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مهاجر حقیقت پژوهشی در زندگانی سلمان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7401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27403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27405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27407_2749589250">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2427409_274958925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427411_2749589250">
            <w:r>
              <w:rPr>
                <w:webHidden/>
                <w:rStyle w:val="IndexLink"/>
                <w:rtl w:val="true"/>
              </w:rPr>
              <w:t>بخش اول</w:t>
            </w:r>
            <w:r>
              <w:rPr>
                <w:rStyle w:val="IndexLink"/>
                <w:rtl w:val="true"/>
              </w:rPr>
              <w:t xml:space="preserve">: </w:t>
            </w:r>
            <w:r>
              <w:rPr>
                <w:rStyle w:val="IndexLink"/>
                <w:rtl w:val="true"/>
              </w:rPr>
              <w:t>زندگانی سلمان فارسی</w:t>
            </w:r>
            <w:r>
              <w:rPr>
                <w:rStyle w:val="IndexLink"/>
                <w:rtl w:val="true"/>
              </w:rPr>
              <w:tab/>
            </w:r>
            <w:r>
              <w:rPr>
                <w:rStyle w:val="IndexLink"/>
              </w:rPr>
              <w:t>20</w:t>
            </w:r>
          </w:hyperlink>
        </w:p>
        <w:p>
          <w:pPr>
            <w:pStyle w:val="Contents3"/>
            <w:tabs>
              <w:tab w:val="clear" w:pos="8459"/>
              <w:tab w:val="right" w:pos="9026" w:leader="dot"/>
            </w:tabs>
            <w:rPr/>
          </w:pPr>
          <w:hyperlink w:anchor="__RefHeading___Toc2427413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427415_2749589250">
            <w:r>
              <w:rPr>
                <w:webHidden/>
                <w:rStyle w:val="IndexLink"/>
                <w:rtl w:val="true"/>
              </w:rPr>
              <w:t>فصل اول</w:t>
            </w:r>
            <w:r>
              <w:rPr>
                <w:rStyle w:val="IndexLink"/>
                <w:rtl w:val="true"/>
              </w:rPr>
              <w:t xml:space="preserve">: </w:t>
            </w:r>
            <w:r>
              <w:rPr>
                <w:rStyle w:val="IndexLink"/>
                <w:rtl w:val="true"/>
              </w:rPr>
              <w:t>سلمان فارسی پیش از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2427417_274958925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427419_2749589250">
            <w:r>
              <w:rPr>
                <w:webHidden/>
                <w:rStyle w:val="IndexLink"/>
                <w:rtl w:val="true"/>
              </w:rPr>
              <w:t>زادگاه</w:t>
            </w:r>
            <w:r>
              <w:rPr>
                <w:rStyle w:val="IndexLink"/>
                <w:rtl w:val="true"/>
              </w:rPr>
              <w:tab/>
            </w:r>
            <w:r>
              <w:rPr>
                <w:rStyle w:val="IndexLink"/>
              </w:rPr>
              <w:t>21</w:t>
            </w:r>
          </w:hyperlink>
        </w:p>
        <w:p>
          <w:pPr>
            <w:pStyle w:val="Contents4"/>
            <w:tabs>
              <w:tab w:val="clear" w:pos="8176"/>
              <w:tab w:val="right" w:pos="9026" w:leader="dot"/>
            </w:tabs>
            <w:rPr/>
          </w:pPr>
          <w:hyperlink w:anchor="__RefHeading___Toc2427421_2749589250">
            <w:r>
              <w:rPr>
                <w:webHidden/>
                <w:rStyle w:val="IndexLink"/>
                <w:rtl w:val="true"/>
              </w:rPr>
              <w:t>نام</w:t>
            </w:r>
            <w:r>
              <w:rPr>
                <w:rStyle w:val="IndexLink"/>
                <w:rtl w:val="true"/>
              </w:rPr>
              <w:tab/>
            </w:r>
            <w:r>
              <w:rPr>
                <w:rStyle w:val="IndexLink"/>
              </w:rPr>
              <w:t>22</w:t>
            </w:r>
          </w:hyperlink>
        </w:p>
        <w:p>
          <w:pPr>
            <w:pStyle w:val="Contents4"/>
            <w:tabs>
              <w:tab w:val="clear" w:pos="8176"/>
              <w:tab w:val="right" w:pos="9026" w:leader="dot"/>
            </w:tabs>
            <w:rPr/>
          </w:pPr>
          <w:hyperlink w:anchor="__RefHeading___Toc2427423_2749589250">
            <w:r>
              <w:rPr>
                <w:webHidden/>
                <w:rStyle w:val="IndexLink"/>
                <w:rtl w:val="true"/>
              </w:rPr>
              <w:t>جایگاه خانوادگی</w:t>
            </w:r>
            <w:r>
              <w:rPr>
                <w:rStyle w:val="IndexLink"/>
                <w:rtl w:val="true"/>
              </w:rPr>
              <w:tab/>
            </w:r>
            <w:r>
              <w:rPr>
                <w:rStyle w:val="IndexLink"/>
              </w:rPr>
              <w:t>23</w:t>
            </w:r>
          </w:hyperlink>
        </w:p>
        <w:p>
          <w:pPr>
            <w:pStyle w:val="Contents4"/>
            <w:tabs>
              <w:tab w:val="clear" w:pos="8176"/>
              <w:tab w:val="right" w:pos="9026" w:leader="dot"/>
            </w:tabs>
            <w:rPr/>
          </w:pPr>
          <w:hyperlink w:anchor="__RefHeading___Toc2427425_2749589250">
            <w:r>
              <w:rPr>
                <w:webHidden/>
                <w:rStyle w:val="IndexLink"/>
                <w:rtl w:val="true"/>
              </w:rPr>
              <w:t>همسر و فرزندان</w:t>
            </w:r>
            <w:r>
              <w:rPr>
                <w:rStyle w:val="IndexLink"/>
                <w:rtl w:val="true"/>
              </w:rPr>
              <w:tab/>
            </w:r>
            <w:r>
              <w:rPr>
                <w:rStyle w:val="IndexLink"/>
              </w:rPr>
              <w:t>24</w:t>
            </w:r>
          </w:hyperlink>
        </w:p>
        <w:p>
          <w:pPr>
            <w:pStyle w:val="Contents4"/>
            <w:tabs>
              <w:tab w:val="clear" w:pos="8176"/>
              <w:tab w:val="right" w:pos="9026" w:leader="dot"/>
            </w:tabs>
            <w:rPr/>
          </w:pPr>
          <w:hyperlink w:anchor="__RefHeading___Toc2427427_2749589250">
            <w:r>
              <w:rPr>
                <w:webHidden/>
                <w:rStyle w:val="IndexLink"/>
                <w:rtl w:val="true"/>
              </w:rPr>
              <w:t>از کودکی تا جوانی</w:t>
            </w:r>
            <w:r>
              <w:rPr>
                <w:rStyle w:val="IndexLink"/>
                <w:rtl w:val="true"/>
              </w:rPr>
              <w:tab/>
            </w:r>
            <w:r>
              <w:rPr>
                <w:rStyle w:val="IndexLink"/>
              </w:rPr>
              <w:t>26</w:t>
            </w:r>
          </w:hyperlink>
        </w:p>
        <w:p>
          <w:pPr>
            <w:pStyle w:val="Contents4"/>
            <w:tabs>
              <w:tab w:val="clear" w:pos="8176"/>
              <w:tab w:val="right" w:pos="9026" w:leader="dot"/>
            </w:tabs>
            <w:rPr/>
          </w:pPr>
          <w:hyperlink w:anchor="__RefHeading___Toc2427429_2749589250">
            <w:r>
              <w:rPr>
                <w:webHidden/>
                <w:rStyle w:val="IndexLink"/>
                <w:rtl w:val="true"/>
              </w:rPr>
              <w:t>آشنایی با مسیحیت</w:t>
            </w:r>
            <w:r>
              <w:rPr>
                <w:rStyle w:val="IndexLink"/>
                <w:rtl w:val="true"/>
              </w:rPr>
              <w:tab/>
            </w:r>
            <w:r>
              <w:rPr>
                <w:rStyle w:val="IndexLink"/>
              </w:rPr>
              <w:t>27</w:t>
            </w:r>
          </w:hyperlink>
        </w:p>
        <w:p>
          <w:pPr>
            <w:pStyle w:val="Contents4"/>
            <w:tabs>
              <w:tab w:val="clear" w:pos="8176"/>
              <w:tab w:val="right" w:pos="9026" w:leader="dot"/>
            </w:tabs>
            <w:rPr/>
          </w:pPr>
          <w:hyperlink w:anchor="__RefHeading___Toc2427431_2749589250">
            <w:r>
              <w:rPr>
                <w:webHidden/>
                <w:rStyle w:val="IndexLink"/>
                <w:rtl w:val="true"/>
              </w:rPr>
              <w:t>در تنگنای زندان پدر</w:t>
            </w:r>
            <w:r>
              <w:rPr>
                <w:rStyle w:val="IndexLink"/>
                <w:rtl w:val="true"/>
              </w:rPr>
              <w:tab/>
            </w:r>
            <w:r>
              <w:rPr>
                <w:rStyle w:val="IndexLink"/>
              </w:rPr>
              <w:t>29</w:t>
            </w:r>
          </w:hyperlink>
        </w:p>
        <w:p>
          <w:pPr>
            <w:pStyle w:val="Contents4"/>
            <w:tabs>
              <w:tab w:val="clear" w:pos="8176"/>
              <w:tab w:val="right" w:pos="9026" w:leader="dot"/>
            </w:tabs>
            <w:rPr/>
          </w:pPr>
          <w:hyperlink w:anchor="__RefHeading___Toc2427433_2749589250">
            <w:r>
              <w:rPr>
                <w:webHidden/>
                <w:rStyle w:val="IndexLink"/>
                <w:rtl w:val="true"/>
              </w:rPr>
              <w:t>گریز از خانه</w:t>
            </w:r>
            <w:r>
              <w:rPr>
                <w:rStyle w:val="IndexLink"/>
                <w:rtl w:val="true"/>
              </w:rPr>
              <w:tab/>
            </w:r>
            <w:r>
              <w:rPr>
                <w:rStyle w:val="IndexLink"/>
              </w:rPr>
              <w:t>30</w:t>
            </w:r>
          </w:hyperlink>
        </w:p>
        <w:p>
          <w:pPr>
            <w:pStyle w:val="Contents4"/>
            <w:tabs>
              <w:tab w:val="clear" w:pos="8176"/>
              <w:tab w:val="right" w:pos="9026" w:leader="dot"/>
            </w:tabs>
            <w:rPr/>
          </w:pPr>
          <w:hyperlink w:anchor="__RefHeading___Toc2427435_2749589250">
            <w:r>
              <w:rPr>
                <w:webHidden/>
                <w:rStyle w:val="IndexLink"/>
                <w:rtl w:val="true"/>
              </w:rPr>
              <w:t>در جست‌وجوی حقیقت</w:t>
            </w:r>
            <w:r>
              <w:rPr>
                <w:rStyle w:val="IndexLink"/>
                <w:rtl w:val="true"/>
              </w:rPr>
              <w:tab/>
            </w:r>
            <w:r>
              <w:rPr>
                <w:rStyle w:val="IndexLink"/>
              </w:rPr>
              <w:t>31</w:t>
            </w:r>
          </w:hyperlink>
        </w:p>
        <w:p>
          <w:pPr>
            <w:pStyle w:val="Contents5"/>
            <w:tabs>
              <w:tab w:val="clear" w:pos="7892"/>
              <w:tab w:val="right" w:pos="9026" w:leader="dot"/>
            </w:tabs>
            <w:rPr/>
          </w:pPr>
          <w:hyperlink w:anchor="__RefHeading___Toc2427437_274958925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427439_2749589250">
            <w:r>
              <w:rPr>
                <w:webHidden/>
                <w:rStyle w:val="IndexLink"/>
                <w:rtl w:val="true"/>
              </w:rPr>
              <w:t>شام</w:t>
            </w:r>
            <w:r>
              <w:rPr>
                <w:rStyle w:val="IndexLink"/>
                <w:rtl w:val="true"/>
              </w:rPr>
              <w:tab/>
            </w:r>
            <w:r>
              <w:rPr>
                <w:rStyle w:val="IndexLink"/>
              </w:rPr>
              <w:t>31</w:t>
            </w:r>
          </w:hyperlink>
        </w:p>
        <w:p>
          <w:pPr>
            <w:pStyle w:val="Contents5"/>
            <w:tabs>
              <w:tab w:val="clear" w:pos="7892"/>
              <w:tab w:val="right" w:pos="9026" w:leader="dot"/>
            </w:tabs>
            <w:rPr/>
          </w:pPr>
          <w:hyperlink w:anchor="__RefHeading___Toc2427441_2749589250">
            <w:r>
              <w:rPr>
                <w:webHidden/>
                <w:rStyle w:val="IndexLink"/>
                <w:rtl w:val="true"/>
              </w:rPr>
              <w:t>موصل</w:t>
            </w:r>
            <w:r>
              <w:rPr>
                <w:rStyle w:val="IndexLink"/>
                <w:rtl w:val="true"/>
              </w:rPr>
              <w:tab/>
            </w:r>
            <w:r>
              <w:rPr>
                <w:rStyle w:val="IndexLink"/>
              </w:rPr>
              <w:t>33</w:t>
            </w:r>
          </w:hyperlink>
        </w:p>
        <w:p>
          <w:pPr>
            <w:pStyle w:val="Contents5"/>
            <w:tabs>
              <w:tab w:val="clear" w:pos="7892"/>
              <w:tab w:val="right" w:pos="9026" w:leader="dot"/>
            </w:tabs>
            <w:rPr/>
          </w:pPr>
          <w:hyperlink w:anchor="__RefHeading___Toc2427443_2749589250">
            <w:r>
              <w:rPr>
                <w:webHidden/>
                <w:rStyle w:val="IndexLink"/>
                <w:rtl w:val="true"/>
              </w:rPr>
              <w:t>نصیبین</w:t>
            </w:r>
            <w:r>
              <w:rPr>
                <w:rStyle w:val="IndexLink"/>
                <w:rtl w:val="true"/>
              </w:rPr>
              <w:tab/>
            </w:r>
            <w:r>
              <w:rPr>
                <w:rStyle w:val="IndexLink"/>
              </w:rPr>
              <w:t>33</w:t>
            </w:r>
          </w:hyperlink>
        </w:p>
        <w:p>
          <w:pPr>
            <w:pStyle w:val="Contents4"/>
            <w:tabs>
              <w:tab w:val="clear" w:pos="8176"/>
              <w:tab w:val="right" w:pos="9026" w:leader="dot"/>
            </w:tabs>
            <w:rPr/>
          </w:pPr>
          <w:hyperlink w:anchor="__RefHeading___Toc2427445_2749589250">
            <w:r>
              <w:rPr>
                <w:webHidden/>
                <w:rStyle w:val="IndexLink"/>
                <w:rtl w:val="true"/>
              </w:rPr>
              <w:t>عموریه</w:t>
            </w:r>
            <w:r>
              <w:rPr>
                <w:rStyle w:val="IndexLink"/>
                <w:rtl w:val="true"/>
              </w:rPr>
              <w:tab/>
            </w:r>
            <w:r>
              <w:rPr>
                <w:rStyle w:val="IndexLink"/>
              </w:rPr>
              <w:t>34</w:t>
            </w:r>
          </w:hyperlink>
        </w:p>
        <w:p>
          <w:pPr>
            <w:pStyle w:val="Contents3"/>
            <w:tabs>
              <w:tab w:val="clear" w:pos="8459"/>
              <w:tab w:val="right" w:pos="9026" w:leader="dot"/>
            </w:tabs>
            <w:rPr/>
          </w:pPr>
          <w:hyperlink w:anchor="__RefHeading___Toc2427447_2749589250">
            <w:r>
              <w:rPr>
                <w:webHidden/>
                <w:rStyle w:val="IndexLink"/>
                <w:rtl w:val="true"/>
              </w:rPr>
              <w:t>فصل دوم</w:t>
            </w:r>
            <w:r>
              <w:rPr>
                <w:rStyle w:val="IndexLink"/>
                <w:rtl w:val="true"/>
              </w:rPr>
              <w:t xml:space="preserve">: </w:t>
            </w:r>
            <w:r>
              <w:rPr>
                <w:rStyle w:val="IndexLink"/>
                <w:rtl w:val="true"/>
              </w:rPr>
              <w:t>اسلام آوردن سلمان فارسی</w:t>
            </w:r>
            <w:r>
              <w:rPr>
                <w:rStyle w:val="IndexLink"/>
                <w:rtl w:val="true"/>
              </w:rPr>
              <w:tab/>
            </w:r>
            <w:r>
              <w:rPr>
                <w:rStyle w:val="IndexLink"/>
              </w:rPr>
              <w:t>36</w:t>
            </w:r>
          </w:hyperlink>
        </w:p>
        <w:p>
          <w:pPr>
            <w:pStyle w:val="Contents4"/>
            <w:tabs>
              <w:tab w:val="clear" w:pos="8176"/>
              <w:tab w:val="right" w:pos="9026" w:leader="dot"/>
            </w:tabs>
            <w:rPr/>
          </w:pPr>
          <w:hyperlink w:anchor="__RefHeading___Toc2427449_274958925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427451_2749589250">
            <w:r>
              <w:rPr>
                <w:webHidden/>
                <w:rStyle w:val="IndexLink"/>
                <w:rtl w:val="true"/>
              </w:rPr>
              <w:t>در جست‌وجوی پیامبر خاتم</w:t>
            </w:r>
            <w:r>
              <w:rPr>
                <w:rStyle w:val="IndexLink"/>
                <w:rtl w:val="true"/>
              </w:rPr>
              <w:tab/>
            </w:r>
            <w:r>
              <w:rPr>
                <w:rStyle w:val="IndexLink"/>
              </w:rPr>
              <w:t>36</w:t>
            </w:r>
          </w:hyperlink>
        </w:p>
        <w:p>
          <w:pPr>
            <w:pStyle w:val="Contents4"/>
            <w:tabs>
              <w:tab w:val="clear" w:pos="8176"/>
              <w:tab w:val="right" w:pos="9026" w:leader="dot"/>
            </w:tabs>
            <w:rPr/>
          </w:pPr>
          <w:hyperlink w:anchor="__RefHeading___Toc2427453_2749589250">
            <w:r>
              <w:rPr>
                <w:webHidden/>
                <w:rStyle w:val="IndexLink"/>
                <w:rtl w:val="true"/>
              </w:rPr>
              <w:t>دوران بردگی</w:t>
            </w:r>
            <w:r>
              <w:rPr>
                <w:rStyle w:val="IndexLink"/>
                <w:rtl w:val="true"/>
              </w:rPr>
              <w:tab/>
            </w:r>
            <w:r>
              <w:rPr>
                <w:rStyle w:val="IndexLink"/>
              </w:rPr>
              <w:t>37</w:t>
            </w:r>
          </w:hyperlink>
        </w:p>
        <w:p>
          <w:pPr>
            <w:pStyle w:val="Contents4"/>
            <w:tabs>
              <w:tab w:val="clear" w:pos="8176"/>
              <w:tab w:val="right" w:pos="9026" w:leader="dot"/>
            </w:tabs>
            <w:rPr/>
          </w:pPr>
          <w:hyperlink w:anchor="__RefHeading___Toc2427455_2749589250">
            <w:r>
              <w:rPr>
                <w:webHidden/>
                <w:rStyle w:val="IndexLink"/>
                <w:rtl w:val="true"/>
              </w:rPr>
              <w:t>فروغ وحی</w:t>
            </w:r>
            <w:r>
              <w:rPr>
                <w:rStyle w:val="IndexLink"/>
                <w:rtl w:val="true"/>
              </w:rPr>
              <w:tab/>
            </w:r>
            <w:r>
              <w:rPr>
                <w:rStyle w:val="IndexLink"/>
              </w:rPr>
              <w:t>38</w:t>
            </w:r>
          </w:hyperlink>
        </w:p>
        <w:p>
          <w:pPr>
            <w:pStyle w:val="Contents4"/>
            <w:tabs>
              <w:tab w:val="clear" w:pos="8176"/>
              <w:tab w:val="right" w:pos="9026" w:leader="dot"/>
            </w:tabs>
            <w:rPr/>
          </w:pPr>
          <w:hyperlink w:anchor="__RefHeading___Toc2427457_2749589250">
            <w:r>
              <w:rPr>
                <w:webHidden/>
                <w:rStyle w:val="IndexLink"/>
                <w:rtl w:val="true"/>
              </w:rPr>
              <w:t>دیدار با محبوب</w:t>
            </w:r>
            <w:r>
              <w:rPr>
                <w:rStyle w:val="IndexLink"/>
                <w:rtl w:val="true"/>
              </w:rPr>
              <w:tab/>
            </w:r>
            <w:r>
              <w:rPr>
                <w:rStyle w:val="IndexLink"/>
              </w:rPr>
              <w:t>39</w:t>
            </w:r>
          </w:hyperlink>
        </w:p>
        <w:p>
          <w:pPr>
            <w:pStyle w:val="Contents4"/>
            <w:tabs>
              <w:tab w:val="clear" w:pos="8176"/>
              <w:tab w:val="right" w:pos="9026" w:leader="dot"/>
            </w:tabs>
            <w:rPr/>
          </w:pPr>
          <w:hyperlink w:anchor="__RefHeading___Toc2427459_2749589250">
            <w:r>
              <w:rPr>
                <w:webHidden/>
                <w:rStyle w:val="IndexLink"/>
                <w:rtl w:val="true"/>
              </w:rPr>
              <w:t>در محضر نور</w:t>
            </w:r>
            <w:r>
              <w:rPr>
                <w:rStyle w:val="IndexLink"/>
                <w:rtl w:val="true"/>
              </w:rPr>
              <w:tab/>
            </w:r>
            <w:r>
              <w:rPr>
                <w:rStyle w:val="IndexLink"/>
              </w:rPr>
              <w:t>40</w:t>
            </w:r>
          </w:hyperlink>
        </w:p>
        <w:p>
          <w:pPr>
            <w:pStyle w:val="Contents4"/>
            <w:tabs>
              <w:tab w:val="clear" w:pos="8176"/>
              <w:tab w:val="right" w:pos="9026" w:leader="dot"/>
            </w:tabs>
            <w:rPr/>
          </w:pPr>
          <w:hyperlink w:anchor="__RefHeading___Toc2427461_2749589250">
            <w:r>
              <w:rPr>
                <w:webHidden/>
                <w:rStyle w:val="IndexLink"/>
                <w:rtl w:val="true"/>
              </w:rPr>
              <w:t>آزادی روزبه</w:t>
            </w:r>
            <w:r>
              <w:rPr>
                <w:rStyle w:val="IndexLink"/>
                <w:rtl w:val="true"/>
              </w:rPr>
              <w:tab/>
            </w:r>
            <w:r>
              <w:rPr>
                <w:rStyle w:val="IndexLink"/>
              </w:rPr>
              <w:t>40</w:t>
            </w:r>
          </w:hyperlink>
        </w:p>
        <w:p>
          <w:pPr>
            <w:pStyle w:val="Contents3"/>
            <w:tabs>
              <w:tab w:val="clear" w:pos="8459"/>
              <w:tab w:val="right" w:pos="9026" w:leader="dot"/>
            </w:tabs>
            <w:rPr/>
          </w:pPr>
          <w:hyperlink w:anchor="__RefHeading___Toc2427463_2749589250">
            <w:r>
              <w:rPr>
                <w:webHidden/>
                <w:rStyle w:val="IndexLink"/>
                <w:rtl w:val="true"/>
              </w:rPr>
              <w:t>فصل سوم</w:t>
            </w:r>
            <w:r>
              <w:rPr>
                <w:rStyle w:val="IndexLink"/>
                <w:rtl w:val="true"/>
              </w:rPr>
              <w:t xml:space="preserve">: </w:t>
            </w:r>
            <w:r>
              <w:rPr>
                <w:rStyle w:val="IndexLink"/>
                <w:rtl w:val="true"/>
              </w:rPr>
              <w:t>فعالیت‌های سیاسی سلمان فارسی</w:t>
            </w:r>
            <w:r>
              <w:rPr>
                <w:rStyle w:val="IndexLink"/>
                <w:rtl w:val="true"/>
              </w:rPr>
              <w:tab/>
            </w:r>
            <w:r>
              <w:rPr>
                <w:rStyle w:val="IndexLink"/>
              </w:rPr>
              <w:t>43</w:t>
            </w:r>
          </w:hyperlink>
        </w:p>
        <w:p>
          <w:pPr>
            <w:pStyle w:val="Contents4"/>
            <w:tabs>
              <w:tab w:val="clear" w:pos="8176"/>
              <w:tab w:val="right" w:pos="9026" w:leader="dot"/>
            </w:tabs>
            <w:rPr/>
          </w:pPr>
          <w:hyperlink w:anchor="__RefHeading___Toc2427465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427467_2749589250">
            <w:r>
              <w:rPr>
                <w:webHidden/>
                <w:rStyle w:val="IndexLink"/>
                <w:rtl w:val="true"/>
              </w:rPr>
              <w:t>در زمان پیامبر اعظم صلی‌الله‌علیه‌و‌آله</w:t>
            </w:r>
            <w:r>
              <w:rPr>
                <w:rStyle w:val="IndexLink"/>
                <w:rtl w:val="true"/>
              </w:rPr>
              <w:tab/>
            </w:r>
            <w:r>
              <w:rPr>
                <w:rStyle w:val="IndexLink"/>
              </w:rPr>
              <w:t>43</w:t>
            </w:r>
          </w:hyperlink>
        </w:p>
        <w:p>
          <w:pPr>
            <w:pStyle w:val="Contents5"/>
            <w:tabs>
              <w:tab w:val="clear" w:pos="7892"/>
              <w:tab w:val="right" w:pos="9026" w:leader="dot"/>
            </w:tabs>
            <w:rPr/>
          </w:pPr>
          <w:hyperlink w:anchor="__RefHeading___Toc2427469_274958925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427471_2749589250">
            <w:r>
              <w:rPr>
                <w:webHidden/>
                <w:rStyle w:val="IndexLink"/>
                <w:rtl w:val="true"/>
              </w:rPr>
              <w:t>الف</w:t>
            </w:r>
            <w:r>
              <w:rPr>
                <w:rStyle w:val="IndexLink"/>
                <w:rtl w:val="true"/>
              </w:rPr>
              <w:t xml:space="preserve">) </w:t>
            </w:r>
            <w:r>
              <w:rPr>
                <w:rStyle w:val="IndexLink"/>
                <w:rtl w:val="true"/>
              </w:rPr>
              <w:t>جنگ خندق</w:t>
            </w:r>
            <w:r>
              <w:rPr>
                <w:rStyle w:val="IndexLink"/>
                <w:rtl w:val="true"/>
              </w:rPr>
              <w:tab/>
            </w:r>
            <w:r>
              <w:rPr>
                <w:rStyle w:val="IndexLink"/>
              </w:rPr>
              <w:t>44</w:t>
            </w:r>
          </w:hyperlink>
        </w:p>
        <w:p>
          <w:pPr>
            <w:pStyle w:val="Contents5"/>
            <w:tabs>
              <w:tab w:val="clear" w:pos="7892"/>
              <w:tab w:val="right" w:pos="9026" w:leader="dot"/>
            </w:tabs>
            <w:rPr/>
          </w:pPr>
          <w:hyperlink w:anchor="__RefHeading___Toc2427473_2749589250">
            <w:r>
              <w:rPr>
                <w:webHidden/>
                <w:rStyle w:val="IndexLink"/>
                <w:rtl w:val="true"/>
              </w:rPr>
              <w:t>ب</w:t>
            </w:r>
            <w:r>
              <w:rPr>
                <w:rStyle w:val="IndexLink"/>
                <w:rtl w:val="true"/>
              </w:rPr>
              <w:t xml:space="preserve">) </w:t>
            </w:r>
            <w:r>
              <w:rPr>
                <w:rStyle w:val="IndexLink"/>
                <w:rtl w:val="true"/>
              </w:rPr>
              <w:t>جنگ طائف</w:t>
            </w:r>
            <w:r>
              <w:rPr>
                <w:rStyle w:val="IndexLink"/>
                <w:rtl w:val="true"/>
              </w:rPr>
              <w:tab/>
            </w:r>
            <w:r>
              <w:rPr>
                <w:rStyle w:val="IndexLink"/>
              </w:rPr>
              <w:t>49</w:t>
            </w:r>
          </w:hyperlink>
        </w:p>
        <w:p>
          <w:pPr>
            <w:pStyle w:val="Contents4"/>
            <w:tabs>
              <w:tab w:val="clear" w:pos="8176"/>
              <w:tab w:val="right" w:pos="9026" w:leader="dot"/>
            </w:tabs>
            <w:rPr/>
          </w:pPr>
          <w:hyperlink w:anchor="__RefHeading___Toc2427475_2749589250">
            <w:r>
              <w:rPr>
                <w:webHidden/>
                <w:rStyle w:val="IndexLink"/>
                <w:rtl w:val="true"/>
              </w:rPr>
              <w:t>پس از رحلت پیامبر اعظم صلی‌الله‌علیه‌و‌آله</w:t>
            </w:r>
            <w:r>
              <w:rPr>
                <w:rStyle w:val="IndexLink"/>
                <w:rtl w:val="true"/>
              </w:rPr>
              <w:tab/>
            </w:r>
            <w:r>
              <w:rPr>
                <w:rStyle w:val="IndexLink"/>
              </w:rPr>
              <w:t>51</w:t>
            </w:r>
          </w:hyperlink>
        </w:p>
        <w:p>
          <w:pPr>
            <w:pStyle w:val="Contents5"/>
            <w:tabs>
              <w:tab w:val="clear" w:pos="7892"/>
              <w:tab w:val="right" w:pos="9026" w:leader="dot"/>
            </w:tabs>
            <w:rPr/>
          </w:pPr>
          <w:hyperlink w:anchor="__RefHeading___Toc2427477_274958925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427479_2749589250">
            <w:r>
              <w:rPr>
                <w:webHidden/>
                <w:rStyle w:val="IndexLink"/>
                <w:rtl w:val="true"/>
              </w:rPr>
              <w:t>الف</w:t>
            </w:r>
            <w:r>
              <w:rPr>
                <w:rStyle w:val="IndexLink"/>
                <w:rtl w:val="true"/>
              </w:rPr>
              <w:t xml:space="preserve">) </w:t>
            </w:r>
            <w:r>
              <w:rPr>
                <w:rStyle w:val="IndexLink"/>
                <w:rtl w:val="true"/>
              </w:rPr>
              <w:t>حمایت از ولایت</w:t>
            </w:r>
            <w:r>
              <w:rPr>
                <w:rStyle w:val="IndexLink"/>
                <w:rtl w:val="true"/>
              </w:rPr>
              <w:tab/>
            </w:r>
            <w:r>
              <w:rPr>
                <w:rStyle w:val="IndexLink"/>
              </w:rPr>
              <w:t>51</w:t>
            </w:r>
          </w:hyperlink>
        </w:p>
        <w:p>
          <w:pPr>
            <w:pStyle w:val="Contents5"/>
            <w:tabs>
              <w:tab w:val="clear" w:pos="7892"/>
              <w:tab w:val="right" w:pos="9026" w:leader="dot"/>
            </w:tabs>
            <w:rPr/>
          </w:pPr>
          <w:hyperlink w:anchor="__RefHeading___Toc2427481_2749589250">
            <w:r>
              <w:rPr>
                <w:webHidden/>
                <w:rStyle w:val="IndexLink"/>
                <w:rtl w:val="true"/>
              </w:rPr>
              <w:t>ب</w:t>
            </w:r>
            <w:r>
              <w:rPr>
                <w:rStyle w:val="IndexLink"/>
                <w:rtl w:val="true"/>
              </w:rPr>
              <w:t xml:space="preserve">) </w:t>
            </w:r>
            <w:r>
              <w:rPr>
                <w:rStyle w:val="IndexLink"/>
                <w:rtl w:val="true"/>
              </w:rPr>
              <w:t>سرزنش مردم به سبب روی‌گردانی از علی علیه‌السلام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2427483_2749589250">
            <w:r>
              <w:rPr>
                <w:webHidden/>
                <w:rStyle w:val="IndexLink"/>
                <w:rtl w:val="true"/>
              </w:rPr>
              <w:t>دوران خلیفه اول</w:t>
            </w:r>
            <w:r>
              <w:rPr>
                <w:rStyle w:val="IndexLink"/>
                <w:rtl w:val="true"/>
              </w:rPr>
              <w:tab/>
            </w:r>
            <w:r>
              <w:rPr>
                <w:rStyle w:val="IndexLink"/>
              </w:rPr>
              <w:t>57</w:t>
            </w:r>
          </w:hyperlink>
        </w:p>
        <w:p>
          <w:pPr>
            <w:pStyle w:val="Contents4"/>
            <w:tabs>
              <w:tab w:val="clear" w:pos="8176"/>
              <w:tab w:val="right" w:pos="9026" w:leader="dot"/>
            </w:tabs>
            <w:rPr/>
          </w:pPr>
          <w:hyperlink w:anchor="__RefHeading___Toc2427485_2749589250">
            <w:r>
              <w:rPr>
                <w:webHidden/>
                <w:rStyle w:val="IndexLink"/>
                <w:rtl w:val="true"/>
              </w:rPr>
              <w:t>دوران خلیفه دوم</w:t>
            </w:r>
            <w:r>
              <w:rPr>
                <w:rStyle w:val="IndexLink"/>
                <w:rtl w:val="true"/>
              </w:rPr>
              <w:tab/>
            </w:r>
            <w:r>
              <w:rPr>
                <w:rStyle w:val="IndexLink"/>
              </w:rPr>
              <w:t>58</w:t>
            </w:r>
          </w:hyperlink>
        </w:p>
        <w:p>
          <w:pPr>
            <w:pStyle w:val="Contents5"/>
            <w:tabs>
              <w:tab w:val="clear" w:pos="7892"/>
              <w:tab w:val="right" w:pos="9026" w:leader="dot"/>
            </w:tabs>
            <w:rPr/>
          </w:pPr>
          <w:hyperlink w:anchor="__RefHeading___Toc2427487_274958925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427489_2749589250">
            <w:r>
              <w:rPr>
                <w:webHidden/>
                <w:rStyle w:val="IndexLink"/>
                <w:rtl w:val="true"/>
              </w:rPr>
              <w:t>الف</w:t>
            </w:r>
            <w:r>
              <w:rPr>
                <w:rStyle w:val="IndexLink"/>
                <w:rtl w:val="true"/>
              </w:rPr>
              <w:t xml:space="preserve">) </w:t>
            </w:r>
            <w:r>
              <w:rPr>
                <w:rStyle w:val="IndexLink"/>
                <w:rtl w:val="true"/>
              </w:rPr>
              <w:t>جنگ قادسیه</w:t>
            </w:r>
            <w:r>
              <w:rPr>
                <w:rStyle w:val="IndexLink"/>
                <w:rtl w:val="true"/>
              </w:rPr>
              <w:tab/>
            </w:r>
            <w:r>
              <w:rPr>
                <w:rStyle w:val="IndexLink"/>
              </w:rPr>
              <w:t>58</w:t>
            </w:r>
          </w:hyperlink>
        </w:p>
        <w:p>
          <w:pPr>
            <w:pStyle w:val="Contents5"/>
            <w:tabs>
              <w:tab w:val="clear" w:pos="7892"/>
              <w:tab w:val="right" w:pos="9026" w:leader="dot"/>
            </w:tabs>
            <w:rPr/>
          </w:pPr>
          <w:hyperlink w:anchor="__RefHeading___Toc2427491_2749589250">
            <w:r>
              <w:rPr>
                <w:webHidden/>
                <w:rStyle w:val="IndexLink"/>
                <w:rtl w:val="true"/>
              </w:rPr>
              <w:t>ب</w:t>
            </w:r>
            <w:r>
              <w:rPr>
                <w:rStyle w:val="IndexLink"/>
                <w:rtl w:val="true"/>
              </w:rPr>
              <w:t xml:space="preserve">) </w:t>
            </w:r>
            <w:r>
              <w:rPr>
                <w:rStyle w:val="IndexLink"/>
                <w:rtl w:val="true"/>
              </w:rPr>
              <w:t>فتح مداین</w:t>
            </w:r>
            <w:r>
              <w:rPr>
                <w:rStyle w:val="IndexLink"/>
                <w:rtl w:val="true"/>
              </w:rPr>
              <w:tab/>
            </w:r>
            <w:r>
              <w:rPr>
                <w:rStyle w:val="IndexLink"/>
              </w:rPr>
              <w:t>59</w:t>
            </w:r>
          </w:hyperlink>
        </w:p>
        <w:p>
          <w:pPr>
            <w:pStyle w:val="Contents5"/>
            <w:tabs>
              <w:tab w:val="clear" w:pos="7892"/>
              <w:tab w:val="right" w:pos="9026" w:leader="dot"/>
            </w:tabs>
            <w:rPr/>
          </w:pPr>
          <w:hyperlink w:anchor="__RefHeading___Toc2427493_2749589250">
            <w:r>
              <w:rPr>
                <w:webHidden/>
                <w:rStyle w:val="IndexLink"/>
                <w:rtl w:val="true"/>
              </w:rPr>
              <w:t>ج</w:t>
            </w:r>
            <w:r>
              <w:rPr>
                <w:rStyle w:val="IndexLink"/>
                <w:rtl w:val="true"/>
              </w:rPr>
              <w:t xml:space="preserve">) </w:t>
            </w:r>
            <w:r>
              <w:rPr>
                <w:rStyle w:val="IndexLink"/>
                <w:rtl w:val="true"/>
              </w:rPr>
              <w:t>شهرسازی</w:t>
            </w:r>
            <w:r>
              <w:rPr>
                <w:rStyle w:val="IndexLink"/>
                <w:rtl w:val="true"/>
              </w:rPr>
              <w:tab/>
            </w:r>
            <w:r>
              <w:rPr>
                <w:rStyle w:val="IndexLink"/>
              </w:rPr>
              <w:t>62</w:t>
            </w:r>
          </w:hyperlink>
        </w:p>
        <w:p>
          <w:pPr>
            <w:pStyle w:val="Contents5"/>
            <w:tabs>
              <w:tab w:val="clear" w:pos="7892"/>
              <w:tab w:val="right" w:pos="9026" w:leader="dot"/>
            </w:tabs>
            <w:rPr/>
          </w:pPr>
          <w:hyperlink w:anchor="__RefHeading___Toc2427495_2749589250">
            <w:r>
              <w:rPr>
                <w:webHidden/>
                <w:rStyle w:val="IndexLink"/>
                <w:rtl w:val="true"/>
              </w:rPr>
              <w:t>د</w:t>
            </w:r>
            <w:r>
              <w:rPr>
                <w:rStyle w:val="IndexLink"/>
                <w:rtl w:val="true"/>
              </w:rPr>
              <w:t xml:space="preserve">) </w:t>
            </w:r>
            <w:r>
              <w:rPr>
                <w:rStyle w:val="IndexLink"/>
                <w:rtl w:val="true"/>
              </w:rPr>
              <w:t>استانداری مداین</w:t>
            </w:r>
            <w:r>
              <w:rPr>
                <w:rStyle w:val="IndexLink"/>
                <w:rtl w:val="true"/>
              </w:rPr>
              <w:tab/>
            </w:r>
            <w:r>
              <w:rPr>
                <w:rStyle w:val="IndexLink"/>
              </w:rPr>
              <w:t>62</w:t>
            </w:r>
          </w:hyperlink>
        </w:p>
        <w:p>
          <w:pPr>
            <w:pStyle w:val="Contents5"/>
            <w:tabs>
              <w:tab w:val="clear" w:pos="7892"/>
              <w:tab w:val="right" w:pos="9026" w:leader="dot"/>
            </w:tabs>
            <w:rPr/>
          </w:pPr>
          <w:hyperlink w:anchor="__RefHeading___Toc2427497_2749589250">
            <w:r>
              <w:rPr>
                <w:webHidden/>
                <w:rStyle w:val="IndexLink"/>
                <w:rtl w:val="true"/>
              </w:rPr>
              <w:t>ه</w:t>
            </w:r>
            <w:r>
              <w:rPr>
                <w:rStyle w:val="IndexLink"/>
                <w:rtl w:val="true"/>
              </w:rPr>
              <w:t xml:space="preserve">) </w:t>
            </w:r>
            <w:r>
              <w:rPr>
                <w:rStyle w:val="IndexLink"/>
                <w:rtl w:val="true"/>
              </w:rPr>
              <w:t>اثرگذاری بر شیعه شدن ایرانیان در مداین</w:t>
            </w:r>
            <w:r>
              <w:rPr>
                <w:rStyle w:val="IndexLink"/>
                <w:rtl w:val="true"/>
              </w:rPr>
              <w:tab/>
            </w:r>
            <w:r>
              <w:rPr>
                <w:rStyle w:val="IndexLink"/>
              </w:rPr>
              <w:t>63</w:t>
            </w:r>
          </w:hyperlink>
        </w:p>
        <w:p>
          <w:pPr>
            <w:pStyle w:val="Contents3"/>
            <w:tabs>
              <w:tab w:val="clear" w:pos="8459"/>
              <w:tab w:val="right" w:pos="9026" w:leader="dot"/>
            </w:tabs>
            <w:rPr/>
          </w:pPr>
          <w:hyperlink w:anchor="__RefHeading___Toc2427499_2749589250">
            <w:r>
              <w:rPr>
                <w:webHidden/>
                <w:rStyle w:val="IndexLink"/>
                <w:rtl w:val="true"/>
              </w:rPr>
              <w:t>فصل چهارم</w:t>
            </w:r>
            <w:r>
              <w:rPr>
                <w:rStyle w:val="IndexLink"/>
                <w:rtl w:val="true"/>
              </w:rPr>
              <w:t xml:space="preserve">: </w:t>
            </w:r>
            <w:r>
              <w:rPr>
                <w:rStyle w:val="IndexLink"/>
                <w:rtl w:val="true"/>
              </w:rPr>
              <w:t>سیره حکومتی سلمان فارسی در مداین</w:t>
            </w:r>
            <w:r>
              <w:rPr>
                <w:rStyle w:val="IndexLink"/>
                <w:rtl w:val="true"/>
              </w:rPr>
              <w:tab/>
            </w:r>
            <w:r>
              <w:rPr>
                <w:rStyle w:val="IndexLink"/>
              </w:rPr>
              <w:t>66</w:t>
            </w:r>
          </w:hyperlink>
        </w:p>
        <w:p>
          <w:pPr>
            <w:pStyle w:val="Contents4"/>
            <w:tabs>
              <w:tab w:val="clear" w:pos="8176"/>
              <w:tab w:val="right" w:pos="9026" w:leader="dot"/>
            </w:tabs>
            <w:rPr/>
          </w:pPr>
          <w:hyperlink w:anchor="__RefHeading___Toc2427501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427503_2749589250">
            <w:r>
              <w:rPr>
                <w:webHidden/>
                <w:rStyle w:val="IndexLink"/>
              </w:rPr>
              <w:t>1</w:t>
            </w:r>
            <w:r>
              <w:rPr>
                <w:rStyle w:val="IndexLink"/>
                <w:rtl w:val="true"/>
              </w:rPr>
              <w:t xml:space="preserve">. </w:t>
            </w:r>
            <w:r>
              <w:rPr>
                <w:rStyle w:val="IndexLink"/>
                <w:rtl w:val="true"/>
              </w:rPr>
              <w:t>ساده‌زیستی</w:t>
            </w:r>
            <w:r>
              <w:rPr>
                <w:rStyle w:val="IndexLink"/>
                <w:rtl w:val="true"/>
              </w:rPr>
              <w:tab/>
            </w:r>
            <w:r>
              <w:rPr>
                <w:rStyle w:val="IndexLink"/>
              </w:rPr>
              <w:t>66</w:t>
            </w:r>
          </w:hyperlink>
        </w:p>
        <w:p>
          <w:pPr>
            <w:pStyle w:val="Contents4"/>
            <w:tabs>
              <w:tab w:val="clear" w:pos="8176"/>
              <w:tab w:val="right" w:pos="9026" w:leader="dot"/>
            </w:tabs>
            <w:rPr/>
          </w:pPr>
          <w:hyperlink w:anchor="__RefHeading___Toc2427505_2749589250">
            <w:r>
              <w:rPr>
                <w:webHidden/>
                <w:rStyle w:val="IndexLink"/>
              </w:rPr>
              <w:t>2</w:t>
            </w:r>
            <w:r>
              <w:rPr>
                <w:rStyle w:val="IndexLink"/>
                <w:rtl w:val="true"/>
              </w:rPr>
              <w:t xml:space="preserve">. </w:t>
            </w:r>
            <w:r>
              <w:rPr>
                <w:rStyle w:val="IndexLink"/>
                <w:rtl w:val="true"/>
              </w:rPr>
              <w:t>خدمت به مردم</w:t>
            </w:r>
            <w:r>
              <w:rPr>
                <w:rStyle w:val="IndexLink"/>
                <w:rtl w:val="true"/>
              </w:rPr>
              <w:tab/>
            </w:r>
            <w:r>
              <w:rPr>
                <w:rStyle w:val="IndexLink"/>
              </w:rPr>
              <w:t>69</w:t>
            </w:r>
          </w:hyperlink>
        </w:p>
        <w:p>
          <w:pPr>
            <w:pStyle w:val="Contents4"/>
            <w:tabs>
              <w:tab w:val="clear" w:pos="8176"/>
              <w:tab w:val="right" w:pos="9026" w:leader="dot"/>
            </w:tabs>
            <w:rPr/>
          </w:pPr>
          <w:hyperlink w:anchor="__RefHeading___Toc2427507_2749589250">
            <w:r>
              <w:rPr>
                <w:webHidden/>
                <w:rStyle w:val="IndexLink"/>
              </w:rPr>
              <w:t>3</w:t>
            </w:r>
            <w:r>
              <w:rPr>
                <w:rStyle w:val="IndexLink"/>
                <w:rtl w:val="true"/>
              </w:rPr>
              <w:t xml:space="preserve">. </w:t>
            </w:r>
            <w:r>
              <w:rPr>
                <w:rStyle w:val="IndexLink"/>
                <w:rtl w:val="true"/>
              </w:rPr>
              <w:t>کار کردن برای گذران زندگی</w:t>
            </w:r>
            <w:r>
              <w:rPr>
                <w:rStyle w:val="IndexLink"/>
                <w:rtl w:val="true"/>
              </w:rPr>
              <w:tab/>
            </w:r>
            <w:r>
              <w:rPr>
                <w:rStyle w:val="IndexLink"/>
              </w:rPr>
              <w:t>71</w:t>
            </w:r>
          </w:hyperlink>
        </w:p>
        <w:p>
          <w:pPr>
            <w:pStyle w:val="Contents4"/>
            <w:tabs>
              <w:tab w:val="clear" w:pos="8176"/>
              <w:tab w:val="right" w:pos="9026" w:leader="dot"/>
            </w:tabs>
            <w:rPr/>
          </w:pPr>
          <w:hyperlink w:anchor="__RefHeading___Toc2427509_2749589250">
            <w:r>
              <w:rPr>
                <w:webHidden/>
                <w:rStyle w:val="IndexLink"/>
              </w:rPr>
              <w:t>4</w:t>
            </w:r>
            <w:r>
              <w:rPr>
                <w:rStyle w:val="IndexLink"/>
                <w:rtl w:val="true"/>
              </w:rPr>
              <w:t xml:space="preserve">. </w:t>
            </w:r>
            <w:r>
              <w:rPr>
                <w:rStyle w:val="IndexLink"/>
                <w:rtl w:val="true"/>
              </w:rPr>
              <w:t>شیوه برخورد با مردم</w:t>
            </w:r>
            <w:r>
              <w:rPr>
                <w:rStyle w:val="IndexLink"/>
                <w:rtl w:val="true"/>
              </w:rPr>
              <w:tab/>
            </w:r>
            <w:r>
              <w:rPr>
                <w:rStyle w:val="IndexLink"/>
              </w:rPr>
              <w:t>72</w:t>
            </w:r>
          </w:hyperlink>
        </w:p>
        <w:p>
          <w:pPr>
            <w:pStyle w:val="Contents3"/>
            <w:tabs>
              <w:tab w:val="clear" w:pos="8459"/>
              <w:tab w:val="right" w:pos="9026" w:leader="dot"/>
            </w:tabs>
            <w:rPr/>
          </w:pPr>
          <w:hyperlink w:anchor="__RefHeading___Toc2427511_2749589250">
            <w:r>
              <w:rPr>
                <w:webHidden/>
                <w:rStyle w:val="IndexLink"/>
                <w:rtl w:val="true"/>
              </w:rPr>
              <w:t>فصل پنجم</w:t>
            </w:r>
            <w:r>
              <w:rPr>
                <w:rStyle w:val="IndexLink"/>
                <w:rtl w:val="true"/>
              </w:rPr>
              <w:t xml:space="preserve">: </w:t>
            </w:r>
            <w:r>
              <w:rPr>
                <w:rStyle w:val="IndexLink"/>
                <w:rtl w:val="true"/>
              </w:rPr>
              <w:t>فعالیت‌های فرهنگی و اجتماعی سلمان فارسی</w:t>
            </w:r>
            <w:r>
              <w:rPr>
                <w:rStyle w:val="IndexLink"/>
                <w:rtl w:val="true"/>
              </w:rPr>
              <w:tab/>
            </w:r>
            <w:r>
              <w:rPr>
                <w:rStyle w:val="IndexLink"/>
              </w:rPr>
              <w:t>76</w:t>
            </w:r>
          </w:hyperlink>
        </w:p>
        <w:p>
          <w:pPr>
            <w:pStyle w:val="Contents4"/>
            <w:tabs>
              <w:tab w:val="clear" w:pos="8176"/>
              <w:tab w:val="right" w:pos="9026" w:leader="dot"/>
            </w:tabs>
            <w:rPr/>
          </w:pPr>
          <w:hyperlink w:anchor="__RefHeading___Toc2427513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427515_2749589250">
            <w:r>
              <w:rPr>
                <w:webHidden/>
                <w:rStyle w:val="IndexLink"/>
              </w:rPr>
              <w:t>1</w:t>
            </w:r>
            <w:r>
              <w:rPr>
                <w:rStyle w:val="IndexLink"/>
                <w:rtl w:val="true"/>
              </w:rPr>
              <w:t xml:space="preserve">. </w:t>
            </w:r>
            <w:r>
              <w:rPr>
                <w:rStyle w:val="IndexLink"/>
                <w:rtl w:val="true"/>
              </w:rPr>
              <w:t>ارشاد دیگران</w:t>
            </w:r>
            <w:r>
              <w:rPr>
                <w:rStyle w:val="IndexLink"/>
                <w:rtl w:val="true"/>
              </w:rPr>
              <w:tab/>
            </w:r>
            <w:r>
              <w:rPr>
                <w:rStyle w:val="IndexLink"/>
              </w:rPr>
              <w:t>76</w:t>
            </w:r>
          </w:hyperlink>
        </w:p>
        <w:p>
          <w:pPr>
            <w:pStyle w:val="Contents4"/>
            <w:tabs>
              <w:tab w:val="clear" w:pos="8176"/>
              <w:tab w:val="right" w:pos="9026" w:leader="dot"/>
            </w:tabs>
            <w:rPr/>
          </w:pPr>
          <w:hyperlink w:anchor="__RefHeading___Toc2427517_2749589250">
            <w:r>
              <w:rPr>
                <w:webHidden/>
                <w:rStyle w:val="IndexLink"/>
              </w:rPr>
              <w:t>2</w:t>
            </w:r>
            <w:r>
              <w:rPr>
                <w:rStyle w:val="IndexLink"/>
                <w:rtl w:val="true"/>
              </w:rPr>
              <w:t xml:space="preserve">. </w:t>
            </w:r>
            <w:r>
              <w:rPr>
                <w:rStyle w:val="IndexLink"/>
                <w:rtl w:val="true"/>
              </w:rPr>
              <w:t>ترجمه زبان</w:t>
            </w:r>
            <w:r>
              <w:rPr>
                <w:rStyle w:val="IndexLink"/>
                <w:rtl w:val="true"/>
              </w:rPr>
              <w:tab/>
            </w:r>
            <w:r>
              <w:rPr>
                <w:rStyle w:val="IndexLink"/>
              </w:rPr>
              <w:t>77</w:t>
            </w:r>
          </w:hyperlink>
        </w:p>
        <w:p>
          <w:pPr>
            <w:pStyle w:val="Contents4"/>
            <w:tabs>
              <w:tab w:val="clear" w:pos="8176"/>
              <w:tab w:val="right" w:pos="9026" w:leader="dot"/>
            </w:tabs>
            <w:rPr/>
          </w:pPr>
          <w:hyperlink w:anchor="__RefHeading___Toc2427519_2749589250">
            <w:r>
              <w:rPr>
                <w:webHidden/>
                <w:rStyle w:val="IndexLink"/>
              </w:rPr>
              <w:t>3</w:t>
            </w:r>
            <w:r>
              <w:rPr>
                <w:rStyle w:val="IndexLink"/>
                <w:rtl w:val="true"/>
              </w:rPr>
              <w:t xml:space="preserve">. </w:t>
            </w:r>
            <w:r>
              <w:rPr>
                <w:rStyle w:val="IndexLink"/>
                <w:rtl w:val="true"/>
              </w:rPr>
              <w:t>ساخت مسجد</w:t>
            </w:r>
            <w:r>
              <w:rPr>
                <w:rStyle w:val="IndexLink"/>
                <w:rtl w:val="true"/>
              </w:rPr>
              <w:tab/>
            </w:r>
            <w:r>
              <w:rPr>
                <w:rStyle w:val="IndexLink"/>
              </w:rPr>
              <w:t>78</w:t>
            </w:r>
          </w:hyperlink>
        </w:p>
        <w:p>
          <w:pPr>
            <w:pStyle w:val="Contents4"/>
            <w:tabs>
              <w:tab w:val="clear" w:pos="8176"/>
              <w:tab w:val="right" w:pos="9026" w:leader="dot"/>
            </w:tabs>
            <w:rPr/>
          </w:pPr>
          <w:hyperlink w:anchor="__RefHeading___Toc2427521_2749589250">
            <w:r>
              <w:rPr>
                <w:webHidden/>
                <w:rStyle w:val="IndexLink"/>
              </w:rPr>
              <w:t>4</w:t>
            </w:r>
            <w:r>
              <w:rPr>
                <w:rStyle w:val="IndexLink"/>
                <w:rtl w:val="true"/>
              </w:rPr>
              <w:t xml:space="preserve">. </w:t>
            </w:r>
            <w:r>
              <w:rPr>
                <w:rStyle w:val="IndexLink"/>
                <w:rtl w:val="true"/>
              </w:rPr>
              <w:t>تفسیر قرآن</w:t>
            </w:r>
            <w:r>
              <w:rPr>
                <w:rStyle w:val="IndexLink"/>
                <w:rtl w:val="true"/>
              </w:rPr>
              <w:tab/>
            </w:r>
            <w:r>
              <w:rPr>
                <w:rStyle w:val="IndexLink"/>
              </w:rPr>
              <w:t>79</w:t>
            </w:r>
          </w:hyperlink>
        </w:p>
        <w:p>
          <w:pPr>
            <w:pStyle w:val="Contents4"/>
            <w:tabs>
              <w:tab w:val="clear" w:pos="8176"/>
              <w:tab w:val="right" w:pos="9026" w:leader="dot"/>
            </w:tabs>
            <w:rPr/>
          </w:pPr>
          <w:hyperlink w:anchor="__RefHeading___Toc2427523_2749589250">
            <w:r>
              <w:rPr>
                <w:webHidden/>
                <w:rStyle w:val="IndexLink"/>
              </w:rPr>
              <w:t>5</w:t>
            </w:r>
            <w:r>
              <w:rPr>
                <w:rStyle w:val="IndexLink"/>
                <w:rtl w:val="true"/>
              </w:rPr>
              <w:t xml:space="preserve">. </w:t>
            </w:r>
            <w:r>
              <w:rPr>
                <w:rStyle w:val="IndexLink"/>
                <w:rtl w:val="true"/>
              </w:rPr>
              <w:t>تشویق به دانش‌اندوزی</w:t>
            </w:r>
            <w:r>
              <w:rPr>
                <w:rStyle w:val="IndexLink"/>
                <w:rtl w:val="true"/>
              </w:rPr>
              <w:tab/>
            </w:r>
            <w:r>
              <w:rPr>
                <w:rStyle w:val="IndexLink"/>
              </w:rPr>
              <w:t>80</w:t>
            </w:r>
          </w:hyperlink>
        </w:p>
        <w:p>
          <w:pPr>
            <w:pStyle w:val="Contents3"/>
            <w:tabs>
              <w:tab w:val="clear" w:pos="8459"/>
              <w:tab w:val="right" w:pos="9026" w:leader="dot"/>
            </w:tabs>
            <w:rPr/>
          </w:pPr>
          <w:hyperlink w:anchor="__RefHeading___Toc2427525_2749589250">
            <w:r>
              <w:rPr>
                <w:webHidden/>
                <w:rStyle w:val="IndexLink"/>
                <w:rtl w:val="true"/>
              </w:rPr>
              <w:t>فصل ششم</w:t>
            </w:r>
            <w:r>
              <w:rPr>
                <w:rStyle w:val="IndexLink"/>
                <w:rtl w:val="true"/>
              </w:rPr>
              <w:t xml:space="preserve">: </w:t>
            </w:r>
            <w:r>
              <w:rPr>
                <w:rStyle w:val="IndexLink"/>
                <w:rtl w:val="true"/>
              </w:rPr>
              <w:t>درگذشت سلمان فارسی</w:t>
            </w:r>
            <w:r>
              <w:rPr>
                <w:rStyle w:val="IndexLink"/>
                <w:rtl w:val="true"/>
              </w:rPr>
              <w:tab/>
            </w:r>
            <w:r>
              <w:rPr>
                <w:rStyle w:val="IndexLink"/>
              </w:rPr>
              <w:t>82</w:t>
            </w:r>
          </w:hyperlink>
        </w:p>
        <w:p>
          <w:pPr>
            <w:pStyle w:val="Contents4"/>
            <w:tabs>
              <w:tab w:val="clear" w:pos="8176"/>
              <w:tab w:val="right" w:pos="9026" w:leader="dot"/>
            </w:tabs>
            <w:rPr/>
          </w:pPr>
          <w:hyperlink w:anchor="__RefHeading___Toc2427527_274958925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427529_2749589250">
            <w:r>
              <w:rPr>
                <w:webHidden/>
                <w:rStyle w:val="IndexLink"/>
                <w:rtl w:val="true"/>
              </w:rPr>
              <w:t>شرح وفات</w:t>
            </w:r>
            <w:r>
              <w:rPr>
                <w:rStyle w:val="IndexLink"/>
                <w:rtl w:val="true"/>
              </w:rPr>
              <w:tab/>
            </w:r>
            <w:r>
              <w:rPr>
                <w:rStyle w:val="IndexLink"/>
              </w:rPr>
              <w:t>82</w:t>
            </w:r>
          </w:hyperlink>
        </w:p>
        <w:p>
          <w:pPr>
            <w:pStyle w:val="Contents4"/>
            <w:tabs>
              <w:tab w:val="clear" w:pos="8176"/>
              <w:tab w:val="right" w:pos="9026" w:leader="dot"/>
            </w:tabs>
            <w:rPr/>
          </w:pPr>
          <w:hyperlink w:anchor="__RefHeading___Toc2427531_2749589250">
            <w:r>
              <w:rPr>
                <w:webHidden/>
                <w:rStyle w:val="IndexLink"/>
                <w:rtl w:val="true"/>
              </w:rPr>
              <w:t>گریستن در بستر مرگ</w:t>
            </w:r>
            <w:r>
              <w:rPr>
                <w:rStyle w:val="IndexLink"/>
                <w:rtl w:val="true"/>
              </w:rPr>
              <w:tab/>
            </w:r>
            <w:r>
              <w:rPr>
                <w:rStyle w:val="IndexLink"/>
              </w:rPr>
              <w:t>82</w:t>
            </w:r>
          </w:hyperlink>
        </w:p>
        <w:p>
          <w:pPr>
            <w:pStyle w:val="Contents4"/>
            <w:tabs>
              <w:tab w:val="clear" w:pos="8176"/>
              <w:tab w:val="right" w:pos="9026" w:leader="dot"/>
            </w:tabs>
            <w:rPr/>
          </w:pPr>
          <w:hyperlink w:anchor="__RefHeading___Toc2427533_2749589250">
            <w:r>
              <w:rPr>
                <w:webHidden/>
                <w:rStyle w:val="IndexLink"/>
                <w:rtl w:val="true"/>
              </w:rPr>
              <w:t>حضور حضرت علی علیه‌السلام در مراسم خاک‌سپاری</w:t>
            </w:r>
            <w:r>
              <w:rPr>
                <w:rStyle w:val="IndexLink"/>
                <w:rtl w:val="true"/>
              </w:rPr>
              <w:tab/>
            </w:r>
            <w:r>
              <w:rPr>
                <w:rStyle w:val="IndexLink"/>
              </w:rPr>
              <w:t>83</w:t>
            </w:r>
          </w:hyperlink>
        </w:p>
        <w:p>
          <w:pPr>
            <w:pStyle w:val="Contents4"/>
            <w:tabs>
              <w:tab w:val="clear" w:pos="8176"/>
              <w:tab w:val="right" w:pos="9026" w:leader="dot"/>
            </w:tabs>
            <w:rPr/>
          </w:pPr>
          <w:hyperlink w:anchor="__RefHeading___Toc2427535_2749589250">
            <w:r>
              <w:rPr>
                <w:webHidden/>
                <w:rStyle w:val="IndexLink"/>
                <w:rtl w:val="true"/>
              </w:rPr>
              <w:t>آرام گاه</w:t>
            </w:r>
            <w:r>
              <w:rPr>
                <w:rStyle w:val="IndexLink"/>
                <w:rtl w:val="true"/>
              </w:rPr>
              <w:tab/>
            </w:r>
            <w:r>
              <w:rPr>
                <w:rStyle w:val="IndexLink"/>
              </w:rPr>
              <w:t>84</w:t>
            </w:r>
          </w:hyperlink>
        </w:p>
        <w:p>
          <w:pPr>
            <w:pStyle w:val="Contents2"/>
            <w:tabs>
              <w:tab w:val="clear" w:pos="8743"/>
              <w:tab w:val="right" w:pos="9026" w:leader="dot"/>
            </w:tabs>
            <w:rPr/>
          </w:pPr>
          <w:hyperlink w:anchor="__RefHeading___Toc2427537_2749589250">
            <w:r>
              <w:rPr>
                <w:webHidden/>
                <w:rStyle w:val="IndexLink"/>
                <w:rtl w:val="true"/>
              </w:rPr>
              <w:t>بخش دوم</w:t>
            </w:r>
            <w:r>
              <w:rPr>
                <w:rStyle w:val="IndexLink"/>
                <w:rtl w:val="true"/>
              </w:rPr>
              <w:t xml:space="preserve">: </w:t>
            </w:r>
            <w:r>
              <w:rPr>
                <w:rStyle w:val="IndexLink"/>
                <w:rtl w:val="true"/>
              </w:rPr>
              <w:t>ویژگی‌های سلمان فارسی</w:t>
            </w:r>
            <w:r>
              <w:rPr>
                <w:rStyle w:val="IndexLink"/>
                <w:rtl w:val="true"/>
              </w:rPr>
              <w:tab/>
            </w:r>
            <w:r>
              <w:rPr>
                <w:rStyle w:val="IndexLink"/>
              </w:rPr>
              <w:t>86</w:t>
            </w:r>
          </w:hyperlink>
        </w:p>
        <w:p>
          <w:pPr>
            <w:pStyle w:val="Contents3"/>
            <w:tabs>
              <w:tab w:val="clear" w:pos="8459"/>
              <w:tab w:val="right" w:pos="9026" w:leader="dot"/>
            </w:tabs>
            <w:rPr/>
          </w:pPr>
          <w:hyperlink w:anchor="__RefHeading___Toc2427539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427541_2749589250">
            <w:r>
              <w:rPr>
                <w:webHidden/>
                <w:rStyle w:val="IndexLink"/>
                <w:rtl w:val="true"/>
              </w:rPr>
              <w:t>فصل اول</w:t>
            </w:r>
            <w:r>
              <w:rPr>
                <w:rStyle w:val="IndexLink"/>
                <w:rtl w:val="true"/>
              </w:rPr>
              <w:t xml:space="preserve">: </w:t>
            </w:r>
            <w:r>
              <w:rPr>
                <w:rStyle w:val="IndexLink"/>
                <w:rtl w:val="true"/>
              </w:rPr>
              <w:t>ویژگی‌های برجسته سلمان فارسی</w:t>
            </w:r>
            <w:r>
              <w:rPr>
                <w:rStyle w:val="IndexLink"/>
                <w:rtl w:val="true"/>
              </w:rPr>
              <w:tab/>
            </w:r>
            <w:r>
              <w:rPr>
                <w:rStyle w:val="IndexLink"/>
              </w:rPr>
              <w:t>87</w:t>
            </w:r>
          </w:hyperlink>
        </w:p>
        <w:p>
          <w:pPr>
            <w:pStyle w:val="Contents4"/>
            <w:tabs>
              <w:tab w:val="clear" w:pos="8176"/>
              <w:tab w:val="right" w:pos="9026" w:leader="dot"/>
            </w:tabs>
            <w:rPr/>
          </w:pPr>
          <w:hyperlink w:anchor="__RefHeading___Toc2427543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427545_2749589250">
            <w:r>
              <w:rPr>
                <w:webHidden/>
                <w:rStyle w:val="IndexLink"/>
              </w:rPr>
              <w:t>1</w:t>
            </w:r>
            <w:r>
              <w:rPr>
                <w:rStyle w:val="IndexLink"/>
                <w:rtl w:val="true"/>
              </w:rPr>
              <w:t xml:space="preserve">. </w:t>
            </w:r>
            <w:r>
              <w:rPr>
                <w:rStyle w:val="IndexLink"/>
                <w:rtl w:val="true"/>
              </w:rPr>
              <w:t>ایمان کامل</w:t>
            </w:r>
            <w:r>
              <w:rPr>
                <w:rStyle w:val="IndexLink"/>
                <w:rtl w:val="true"/>
              </w:rPr>
              <w:tab/>
            </w:r>
            <w:r>
              <w:rPr>
                <w:rStyle w:val="IndexLink"/>
              </w:rPr>
              <w:t>87</w:t>
            </w:r>
          </w:hyperlink>
        </w:p>
        <w:p>
          <w:pPr>
            <w:pStyle w:val="Contents4"/>
            <w:tabs>
              <w:tab w:val="clear" w:pos="8176"/>
              <w:tab w:val="right" w:pos="9026" w:leader="dot"/>
            </w:tabs>
            <w:rPr/>
          </w:pPr>
          <w:hyperlink w:anchor="__RefHeading___Toc2427547_2749589250">
            <w:r>
              <w:rPr>
                <w:webHidden/>
                <w:rStyle w:val="IndexLink"/>
              </w:rPr>
              <w:t>2</w:t>
            </w:r>
            <w:r>
              <w:rPr>
                <w:rStyle w:val="IndexLink"/>
                <w:rtl w:val="true"/>
              </w:rPr>
              <w:t xml:space="preserve">. </w:t>
            </w:r>
            <w:r>
              <w:rPr>
                <w:rStyle w:val="IndexLink"/>
                <w:rtl w:val="true"/>
              </w:rPr>
              <w:t>نفی نژادپرستی</w:t>
            </w:r>
            <w:r>
              <w:rPr>
                <w:rStyle w:val="IndexLink"/>
                <w:rtl w:val="true"/>
              </w:rPr>
              <w:tab/>
            </w:r>
            <w:r>
              <w:rPr>
                <w:rStyle w:val="IndexLink"/>
              </w:rPr>
              <w:t>90</w:t>
            </w:r>
          </w:hyperlink>
        </w:p>
        <w:p>
          <w:pPr>
            <w:pStyle w:val="Contents4"/>
            <w:tabs>
              <w:tab w:val="clear" w:pos="8176"/>
              <w:tab w:val="right" w:pos="9026" w:leader="dot"/>
            </w:tabs>
            <w:rPr/>
          </w:pPr>
          <w:hyperlink w:anchor="__RefHeading___Toc2427549_2749589250">
            <w:r>
              <w:rPr>
                <w:webHidden/>
                <w:rStyle w:val="IndexLink"/>
              </w:rPr>
              <w:t>3</w:t>
            </w:r>
            <w:r>
              <w:rPr>
                <w:rStyle w:val="IndexLink"/>
                <w:rtl w:val="true"/>
              </w:rPr>
              <w:t xml:space="preserve">. </w:t>
            </w:r>
            <w:r>
              <w:rPr>
                <w:rStyle w:val="IndexLink"/>
                <w:rtl w:val="true"/>
              </w:rPr>
              <w:t>عبادت آگاهانه</w:t>
            </w:r>
            <w:r>
              <w:rPr>
                <w:rStyle w:val="IndexLink"/>
                <w:rtl w:val="true"/>
              </w:rPr>
              <w:tab/>
            </w:r>
            <w:r>
              <w:rPr>
                <w:rStyle w:val="IndexLink"/>
              </w:rPr>
              <w:t>90</w:t>
            </w:r>
          </w:hyperlink>
        </w:p>
        <w:p>
          <w:pPr>
            <w:pStyle w:val="Contents4"/>
            <w:tabs>
              <w:tab w:val="clear" w:pos="8176"/>
              <w:tab w:val="right" w:pos="9026" w:leader="dot"/>
            </w:tabs>
            <w:rPr/>
          </w:pPr>
          <w:hyperlink w:anchor="__RefHeading___Toc2427551_2749589250">
            <w:r>
              <w:rPr>
                <w:webHidden/>
                <w:rStyle w:val="IndexLink"/>
              </w:rPr>
              <w:t>4</w:t>
            </w:r>
            <w:r>
              <w:rPr>
                <w:rStyle w:val="IndexLink"/>
                <w:rtl w:val="true"/>
              </w:rPr>
              <w:t xml:space="preserve">. </w:t>
            </w:r>
            <w:r>
              <w:rPr>
                <w:rStyle w:val="IndexLink"/>
                <w:rtl w:val="true"/>
              </w:rPr>
              <w:t>شاکر بودن</w:t>
            </w:r>
            <w:r>
              <w:rPr>
                <w:rStyle w:val="IndexLink"/>
                <w:rtl w:val="true"/>
              </w:rPr>
              <w:tab/>
            </w:r>
            <w:r>
              <w:rPr>
                <w:rStyle w:val="IndexLink"/>
              </w:rPr>
              <w:t>91</w:t>
            </w:r>
          </w:hyperlink>
        </w:p>
        <w:p>
          <w:pPr>
            <w:pStyle w:val="Contents4"/>
            <w:tabs>
              <w:tab w:val="clear" w:pos="8176"/>
              <w:tab w:val="right" w:pos="9026" w:leader="dot"/>
            </w:tabs>
            <w:rPr/>
          </w:pPr>
          <w:hyperlink w:anchor="__RefHeading___Toc2427553_2749589250">
            <w:r>
              <w:rPr>
                <w:webHidden/>
                <w:rStyle w:val="IndexLink"/>
              </w:rPr>
              <w:t>5</w:t>
            </w:r>
            <w:r>
              <w:rPr>
                <w:rStyle w:val="IndexLink"/>
                <w:rtl w:val="true"/>
              </w:rPr>
              <w:t xml:space="preserve">. </w:t>
            </w:r>
            <w:r>
              <w:rPr>
                <w:rStyle w:val="IndexLink"/>
                <w:rtl w:val="true"/>
              </w:rPr>
              <w:t>عشق به اهل‌بیت علیهم‌السلام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2427555_2749589250">
            <w:r>
              <w:rPr>
                <w:webHidden/>
                <w:rStyle w:val="IndexLink"/>
              </w:rPr>
              <w:t>6</w:t>
            </w:r>
            <w:r>
              <w:rPr>
                <w:rStyle w:val="IndexLink"/>
                <w:rtl w:val="true"/>
              </w:rPr>
              <w:t xml:space="preserve">. </w:t>
            </w:r>
            <w:r>
              <w:rPr>
                <w:rStyle w:val="IndexLink"/>
                <w:rtl w:val="true"/>
              </w:rPr>
              <w:t>علم و حکمت</w:t>
            </w:r>
            <w:r>
              <w:rPr>
                <w:rStyle w:val="IndexLink"/>
                <w:rtl w:val="true"/>
              </w:rPr>
              <w:tab/>
            </w:r>
            <w:r>
              <w:rPr>
                <w:rStyle w:val="IndexLink"/>
              </w:rPr>
              <w:t>96</w:t>
            </w:r>
          </w:hyperlink>
        </w:p>
        <w:p>
          <w:pPr>
            <w:pStyle w:val="Contents4"/>
            <w:tabs>
              <w:tab w:val="clear" w:pos="8176"/>
              <w:tab w:val="right" w:pos="9026" w:leader="dot"/>
            </w:tabs>
            <w:rPr/>
          </w:pPr>
          <w:hyperlink w:anchor="__RefHeading___Toc2427557_2749589250">
            <w:r>
              <w:rPr>
                <w:webHidden/>
                <w:rStyle w:val="IndexLink"/>
              </w:rPr>
              <w:t>7</w:t>
            </w:r>
            <w:r>
              <w:rPr>
                <w:rStyle w:val="IndexLink"/>
                <w:rtl w:val="true"/>
              </w:rPr>
              <w:t xml:space="preserve">. </w:t>
            </w:r>
            <w:r>
              <w:rPr>
                <w:rStyle w:val="IndexLink"/>
                <w:rtl w:val="true"/>
              </w:rPr>
              <w:t>کرامت‌ها</w:t>
            </w:r>
            <w:r>
              <w:rPr>
                <w:rStyle w:val="IndexLink"/>
                <w:rtl w:val="true"/>
              </w:rPr>
              <w:tab/>
            </w:r>
            <w:r>
              <w:rPr>
                <w:rStyle w:val="IndexLink"/>
              </w:rPr>
              <w:t>101</w:t>
            </w:r>
          </w:hyperlink>
        </w:p>
        <w:p>
          <w:pPr>
            <w:pStyle w:val="Contents3"/>
            <w:tabs>
              <w:tab w:val="clear" w:pos="8459"/>
              <w:tab w:val="right" w:pos="9026" w:leader="dot"/>
            </w:tabs>
            <w:rPr/>
          </w:pPr>
          <w:hyperlink w:anchor="__RefHeading___Toc2427559_2749589250">
            <w:r>
              <w:rPr>
                <w:webHidden/>
                <w:rStyle w:val="IndexLink"/>
                <w:rtl w:val="true"/>
              </w:rPr>
              <w:t>فصل دوم</w:t>
            </w:r>
            <w:r>
              <w:rPr>
                <w:rStyle w:val="IndexLink"/>
                <w:rtl w:val="true"/>
              </w:rPr>
              <w:t xml:space="preserve">: </w:t>
            </w:r>
            <w:r>
              <w:rPr>
                <w:rStyle w:val="IndexLink"/>
                <w:rtl w:val="true"/>
              </w:rPr>
              <w:t>سلمان فارسی از دیدگاه قرآن</w:t>
            </w:r>
            <w:r>
              <w:rPr>
                <w:rStyle w:val="IndexLink"/>
                <w:rtl w:val="true"/>
              </w:rPr>
              <w:tab/>
            </w:r>
            <w:r>
              <w:rPr>
                <w:rStyle w:val="IndexLink"/>
              </w:rPr>
              <w:t>104</w:t>
            </w:r>
          </w:hyperlink>
        </w:p>
        <w:p>
          <w:pPr>
            <w:pStyle w:val="Contents3"/>
            <w:tabs>
              <w:tab w:val="clear" w:pos="8459"/>
              <w:tab w:val="right" w:pos="9026" w:leader="dot"/>
            </w:tabs>
            <w:rPr/>
          </w:pPr>
          <w:hyperlink w:anchor="__RefHeading___Toc2427561_2749589250">
            <w:r>
              <w:rPr>
                <w:webHidden/>
                <w:rStyle w:val="IndexLink"/>
                <w:rtl w:val="true"/>
              </w:rPr>
              <w:t>فصل سوم</w:t>
            </w:r>
            <w:r>
              <w:rPr>
                <w:rStyle w:val="IndexLink"/>
                <w:rtl w:val="true"/>
              </w:rPr>
              <w:t xml:space="preserve">: </w:t>
            </w:r>
            <w:r>
              <w:rPr>
                <w:rStyle w:val="IndexLink"/>
                <w:rtl w:val="true"/>
              </w:rPr>
              <w:t>سلمان فارسی از دیدگاه معصومان علیهم‌السلام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427563_274958925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427565_2749589250">
            <w:r>
              <w:rPr>
                <w:webHidden/>
                <w:rStyle w:val="IndexLink"/>
              </w:rPr>
              <w:t>1</w:t>
            </w:r>
            <w:r>
              <w:rPr>
                <w:rStyle w:val="IndexLink"/>
                <w:rtl w:val="true"/>
              </w:rPr>
              <w:t xml:space="preserve">. </w:t>
            </w:r>
            <w:r>
              <w:rPr>
                <w:rStyle w:val="IndexLink"/>
                <w:rtl w:val="true"/>
              </w:rPr>
              <w:t>پیامبر اعظم صلی‌الله‌علیه‌و‌آله</w:t>
            </w:r>
            <w:r>
              <w:rPr>
                <w:rStyle w:val="IndexLink"/>
                <w:rtl w:val="true"/>
              </w:rPr>
              <w:tab/>
            </w:r>
            <w:r>
              <w:rPr>
                <w:rStyle w:val="IndexLink"/>
              </w:rPr>
              <w:t>112</w:t>
            </w:r>
          </w:hyperlink>
        </w:p>
        <w:p>
          <w:pPr>
            <w:pStyle w:val="Contents5"/>
            <w:tabs>
              <w:tab w:val="clear" w:pos="7892"/>
              <w:tab w:val="right" w:pos="9026" w:leader="dot"/>
            </w:tabs>
            <w:rPr/>
          </w:pPr>
          <w:hyperlink w:anchor="__RefHeading___Toc2427567_2749589250">
            <w:r>
              <w:rPr>
                <w:webHidden/>
                <w:rStyle w:val="IndexLink"/>
                <w:rtl w:val="true"/>
              </w:rPr>
              <w:t>الف</w:t>
            </w:r>
            <w:r>
              <w:rPr>
                <w:rStyle w:val="IndexLink"/>
                <w:rtl w:val="true"/>
              </w:rPr>
              <w:t xml:space="preserve">) </w:t>
            </w:r>
            <w:r>
              <w:rPr>
                <w:rStyle w:val="IndexLink"/>
                <w:rtl w:val="true"/>
              </w:rPr>
              <w:t>سلمان از ما اهل‌بیت است</w:t>
            </w:r>
            <w:r>
              <w:rPr>
                <w:rStyle w:val="IndexLink"/>
                <w:rtl w:val="true"/>
              </w:rPr>
              <w:tab/>
            </w:r>
            <w:r>
              <w:rPr>
                <w:rStyle w:val="IndexLink"/>
              </w:rPr>
              <w:t>112</w:t>
            </w:r>
          </w:hyperlink>
        </w:p>
        <w:p>
          <w:pPr>
            <w:pStyle w:val="Contents5"/>
            <w:tabs>
              <w:tab w:val="clear" w:pos="7892"/>
              <w:tab w:val="right" w:pos="9026" w:leader="dot"/>
            </w:tabs>
            <w:rPr/>
          </w:pPr>
          <w:hyperlink w:anchor="__RefHeading___Toc2427569_2749589250">
            <w:r>
              <w:rPr>
                <w:webHidden/>
                <w:rStyle w:val="IndexLink"/>
                <w:rtl w:val="true"/>
              </w:rPr>
              <w:t>ب</w:t>
            </w:r>
            <w:r>
              <w:rPr>
                <w:rStyle w:val="IndexLink"/>
                <w:rtl w:val="true"/>
              </w:rPr>
              <w:t xml:space="preserve">) </w:t>
            </w:r>
            <w:r>
              <w:rPr>
                <w:rStyle w:val="IndexLink"/>
                <w:rtl w:val="true"/>
              </w:rPr>
              <w:t>عفت سلمان فارسی</w:t>
            </w:r>
            <w:r>
              <w:rPr>
                <w:rStyle w:val="IndexLink"/>
                <w:rtl w:val="true"/>
              </w:rPr>
              <w:tab/>
            </w:r>
            <w:r>
              <w:rPr>
                <w:rStyle w:val="IndexLink"/>
              </w:rPr>
              <w:t>113</w:t>
            </w:r>
          </w:hyperlink>
        </w:p>
        <w:p>
          <w:pPr>
            <w:pStyle w:val="Contents5"/>
            <w:tabs>
              <w:tab w:val="clear" w:pos="7892"/>
              <w:tab w:val="right" w:pos="9026" w:leader="dot"/>
            </w:tabs>
            <w:rPr/>
          </w:pPr>
          <w:hyperlink w:anchor="__RefHeading___Toc2427571_2749589250">
            <w:r>
              <w:rPr>
                <w:webHidden/>
                <w:rStyle w:val="IndexLink"/>
                <w:rtl w:val="true"/>
              </w:rPr>
              <w:t>ج</w:t>
            </w:r>
            <w:r>
              <w:rPr>
                <w:rStyle w:val="IndexLink"/>
                <w:rtl w:val="true"/>
              </w:rPr>
              <w:t xml:space="preserve">) </w:t>
            </w:r>
            <w:r>
              <w:rPr>
                <w:rStyle w:val="IndexLink"/>
                <w:rtl w:val="true"/>
              </w:rPr>
              <w:t>سلام خدا بر سلمان</w:t>
            </w:r>
            <w:r>
              <w:rPr>
                <w:rStyle w:val="IndexLink"/>
                <w:rtl w:val="true"/>
              </w:rPr>
              <w:tab/>
            </w:r>
            <w:r>
              <w:rPr>
                <w:rStyle w:val="IndexLink"/>
              </w:rPr>
              <w:t>113</w:t>
            </w:r>
          </w:hyperlink>
        </w:p>
        <w:p>
          <w:pPr>
            <w:pStyle w:val="Contents5"/>
            <w:tabs>
              <w:tab w:val="clear" w:pos="7892"/>
              <w:tab w:val="right" w:pos="9026" w:leader="dot"/>
            </w:tabs>
            <w:rPr/>
          </w:pPr>
          <w:hyperlink w:anchor="__RefHeading___Toc2427573_2749589250">
            <w:r>
              <w:rPr>
                <w:webHidden/>
                <w:rStyle w:val="IndexLink"/>
                <w:rtl w:val="true"/>
              </w:rPr>
              <w:t>د</w:t>
            </w:r>
            <w:r>
              <w:rPr>
                <w:rStyle w:val="IndexLink"/>
                <w:rtl w:val="true"/>
              </w:rPr>
              <w:t xml:space="preserve">) </w:t>
            </w:r>
            <w:r>
              <w:rPr>
                <w:rStyle w:val="IndexLink"/>
                <w:rtl w:val="true"/>
              </w:rPr>
              <w:t>محبوب خدا</w:t>
            </w:r>
            <w:r>
              <w:rPr>
                <w:rStyle w:val="IndexLink"/>
                <w:rtl w:val="true"/>
              </w:rPr>
              <w:tab/>
            </w:r>
            <w:r>
              <w:rPr>
                <w:rStyle w:val="IndexLink"/>
              </w:rPr>
              <w:t>114</w:t>
            </w:r>
          </w:hyperlink>
        </w:p>
        <w:p>
          <w:pPr>
            <w:pStyle w:val="Contents5"/>
            <w:tabs>
              <w:tab w:val="clear" w:pos="7892"/>
              <w:tab w:val="right" w:pos="9026" w:leader="dot"/>
            </w:tabs>
            <w:rPr/>
          </w:pPr>
          <w:hyperlink w:anchor="__RefHeading___Toc2427575_2749589250">
            <w:r>
              <w:rPr>
                <w:webHidden/>
                <w:rStyle w:val="IndexLink"/>
                <w:rtl w:val="true"/>
              </w:rPr>
              <w:t>ه</w:t>
            </w:r>
            <w:r>
              <w:rPr>
                <w:rStyle w:val="IndexLink"/>
                <w:rtl w:val="true"/>
              </w:rPr>
              <w:t xml:space="preserve">) </w:t>
            </w:r>
            <w:r>
              <w:rPr>
                <w:rStyle w:val="IndexLink"/>
                <w:rtl w:val="true"/>
              </w:rPr>
              <w:t>معشوق بهشت</w:t>
            </w:r>
            <w:r>
              <w:rPr>
                <w:rStyle w:val="IndexLink"/>
                <w:rtl w:val="true"/>
              </w:rPr>
              <w:tab/>
            </w:r>
            <w:r>
              <w:rPr>
                <w:rStyle w:val="IndexLink"/>
              </w:rPr>
              <w:t>114</w:t>
            </w:r>
          </w:hyperlink>
        </w:p>
        <w:p>
          <w:pPr>
            <w:pStyle w:val="Contents5"/>
            <w:tabs>
              <w:tab w:val="clear" w:pos="7892"/>
              <w:tab w:val="right" w:pos="9026" w:leader="dot"/>
            </w:tabs>
            <w:rPr/>
          </w:pPr>
          <w:hyperlink w:anchor="__RefHeading___Toc2427577_2749589250">
            <w:r>
              <w:rPr>
                <w:webHidden/>
                <w:rStyle w:val="IndexLink"/>
                <w:rtl w:val="true"/>
              </w:rPr>
              <w:t>و</w:t>
            </w:r>
            <w:r>
              <w:rPr>
                <w:rStyle w:val="IndexLink"/>
                <w:rtl w:val="true"/>
              </w:rPr>
              <w:t xml:space="preserve">) </w:t>
            </w:r>
            <w:r>
              <w:rPr>
                <w:rStyle w:val="IndexLink"/>
                <w:rtl w:val="true"/>
              </w:rPr>
              <w:t>دریای دانش</w:t>
            </w:r>
            <w:r>
              <w:rPr>
                <w:rStyle w:val="IndexLink"/>
                <w:rtl w:val="true"/>
              </w:rPr>
              <w:tab/>
            </w:r>
            <w:r>
              <w:rPr>
                <w:rStyle w:val="IndexLink"/>
              </w:rPr>
              <w:t>115</w:t>
            </w:r>
          </w:hyperlink>
        </w:p>
        <w:p>
          <w:pPr>
            <w:pStyle w:val="Contents5"/>
            <w:tabs>
              <w:tab w:val="clear" w:pos="7892"/>
              <w:tab w:val="right" w:pos="9026" w:leader="dot"/>
            </w:tabs>
            <w:rPr/>
          </w:pPr>
          <w:hyperlink w:anchor="__RefHeading___Toc2427579_2749589250">
            <w:r>
              <w:rPr>
                <w:webHidden/>
                <w:rStyle w:val="IndexLink"/>
                <w:rtl w:val="true"/>
              </w:rPr>
              <w:t>ز</w:t>
            </w:r>
            <w:r>
              <w:rPr>
                <w:rStyle w:val="IndexLink"/>
                <w:rtl w:val="true"/>
              </w:rPr>
              <w:t xml:space="preserve">) </w:t>
            </w:r>
            <w:r>
              <w:rPr>
                <w:rStyle w:val="IndexLink"/>
                <w:rtl w:val="true"/>
              </w:rPr>
              <w:t>نامه به خویشاوندان سلمان</w:t>
            </w:r>
            <w:r>
              <w:rPr>
                <w:rStyle w:val="IndexLink"/>
                <w:rtl w:val="true"/>
              </w:rPr>
              <w:tab/>
            </w:r>
            <w:r>
              <w:rPr>
                <w:rStyle w:val="IndexLink"/>
              </w:rPr>
              <w:t>115</w:t>
            </w:r>
          </w:hyperlink>
        </w:p>
        <w:p>
          <w:pPr>
            <w:pStyle w:val="Contents5"/>
            <w:tabs>
              <w:tab w:val="clear" w:pos="7892"/>
              <w:tab w:val="right" w:pos="9026" w:leader="dot"/>
            </w:tabs>
            <w:rPr/>
          </w:pPr>
          <w:hyperlink w:anchor="__RefHeading___Toc2427581_2749589250">
            <w:r>
              <w:rPr>
                <w:webHidden/>
                <w:rStyle w:val="IndexLink"/>
                <w:rtl w:val="true"/>
              </w:rPr>
              <w:t>ح</w:t>
            </w:r>
            <w:r>
              <w:rPr>
                <w:rStyle w:val="IndexLink"/>
                <w:rtl w:val="true"/>
              </w:rPr>
              <w:t xml:space="preserve">) </w:t>
            </w:r>
            <w:r>
              <w:rPr>
                <w:rStyle w:val="IndexLink"/>
                <w:rtl w:val="true"/>
              </w:rPr>
              <w:t>محبوب فرشتگان</w:t>
            </w:r>
            <w:r>
              <w:rPr>
                <w:rStyle w:val="IndexLink"/>
                <w:rtl w:val="true"/>
              </w:rPr>
              <w:tab/>
            </w:r>
            <w:r>
              <w:rPr>
                <w:rStyle w:val="IndexLink"/>
              </w:rPr>
              <w:t>116</w:t>
            </w:r>
          </w:hyperlink>
        </w:p>
        <w:p>
          <w:pPr>
            <w:pStyle w:val="Contents5"/>
            <w:tabs>
              <w:tab w:val="clear" w:pos="7892"/>
              <w:tab w:val="right" w:pos="9026" w:leader="dot"/>
            </w:tabs>
            <w:rPr/>
          </w:pPr>
          <w:hyperlink w:anchor="__RefHeading___Toc2427583_2749589250">
            <w:r>
              <w:rPr>
                <w:webHidden/>
                <w:rStyle w:val="IndexLink"/>
                <w:rtl w:val="true"/>
              </w:rPr>
              <w:t>ط</w:t>
            </w:r>
            <w:r>
              <w:rPr>
                <w:rStyle w:val="IndexLink"/>
                <w:rtl w:val="true"/>
              </w:rPr>
              <w:t xml:space="preserve">) </w:t>
            </w:r>
            <w:r>
              <w:rPr>
                <w:rStyle w:val="IndexLink"/>
                <w:rtl w:val="true"/>
              </w:rPr>
              <w:t>عیادت از سلمان</w:t>
            </w:r>
            <w:r>
              <w:rPr>
                <w:rStyle w:val="IndexLink"/>
                <w:rtl w:val="true"/>
              </w:rPr>
              <w:tab/>
            </w:r>
            <w:r>
              <w:rPr>
                <w:rStyle w:val="IndexLink"/>
              </w:rPr>
              <w:t>116</w:t>
            </w:r>
          </w:hyperlink>
        </w:p>
        <w:p>
          <w:pPr>
            <w:pStyle w:val="Contents5"/>
            <w:tabs>
              <w:tab w:val="clear" w:pos="7892"/>
              <w:tab w:val="right" w:pos="9026" w:leader="dot"/>
            </w:tabs>
            <w:rPr/>
          </w:pPr>
          <w:hyperlink w:anchor="__RefHeading___Toc2427585_2749589250">
            <w:r>
              <w:rPr>
                <w:webHidden/>
                <w:rStyle w:val="IndexLink"/>
                <w:rtl w:val="true"/>
              </w:rPr>
              <w:t>ی</w:t>
            </w:r>
            <w:r>
              <w:rPr>
                <w:rStyle w:val="IndexLink"/>
                <w:rtl w:val="true"/>
              </w:rPr>
              <w:t xml:space="preserve">) </w:t>
            </w:r>
            <w:r>
              <w:rPr>
                <w:rStyle w:val="IndexLink"/>
                <w:rtl w:val="true"/>
              </w:rPr>
              <w:t>بهترین دوست</w:t>
            </w:r>
            <w:r>
              <w:rPr>
                <w:rStyle w:val="IndexLink"/>
                <w:rtl w:val="true"/>
              </w:rPr>
              <w:tab/>
            </w:r>
            <w:r>
              <w:rPr>
                <w:rStyle w:val="IndexLink"/>
              </w:rPr>
              <w:t>117</w:t>
            </w:r>
          </w:hyperlink>
        </w:p>
        <w:p>
          <w:pPr>
            <w:pStyle w:val="Contents4"/>
            <w:tabs>
              <w:tab w:val="clear" w:pos="8176"/>
              <w:tab w:val="right" w:pos="9026" w:leader="dot"/>
            </w:tabs>
            <w:rPr/>
          </w:pPr>
          <w:hyperlink w:anchor="__RefHeading___Toc2427587_2749589250">
            <w:r>
              <w:rPr>
                <w:webHidden/>
                <w:rStyle w:val="IndexLink"/>
              </w:rPr>
              <w:t>2</w:t>
            </w:r>
            <w:r>
              <w:rPr>
                <w:rStyle w:val="IndexLink"/>
                <w:rtl w:val="true"/>
              </w:rPr>
              <w:t xml:space="preserve">. </w:t>
            </w:r>
            <w:r>
              <w:rPr>
                <w:rStyle w:val="IndexLink"/>
                <w:rtl w:val="true"/>
              </w:rPr>
              <w:t>امام علی علیه‌السلام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2427589_2749589250">
            <w:r>
              <w:rPr>
                <w:webHidden/>
                <w:rStyle w:val="IndexLink"/>
                <w:rtl w:val="true"/>
              </w:rPr>
              <w:t>الف</w:t>
            </w:r>
            <w:r>
              <w:rPr>
                <w:rStyle w:val="IndexLink"/>
                <w:rtl w:val="true"/>
              </w:rPr>
              <w:t xml:space="preserve">) </w:t>
            </w:r>
            <w:r>
              <w:rPr>
                <w:rStyle w:val="IndexLink"/>
                <w:rtl w:val="true"/>
              </w:rPr>
              <w:t>انیس ولایت</w:t>
            </w:r>
            <w:r>
              <w:rPr>
                <w:rStyle w:val="IndexLink"/>
                <w:rtl w:val="true"/>
              </w:rPr>
              <w:tab/>
            </w:r>
            <w:r>
              <w:rPr>
                <w:rStyle w:val="IndexLink"/>
              </w:rPr>
              <w:t>117</w:t>
            </w:r>
          </w:hyperlink>
        </w:p>
        <w:p>
          <w:pPr>
            <w:pStyle w:val="Contents5"/>
            <w:tabs>
              <w:tab w:val="clear" w:pos="7892"/>
              <w:tab w:val="right" w:pos="9026" w:leader="dot"/>
            </w:tabs>
            <w:rPr/>
          </w:pPr>
          <w:hyperlink w:anchor="__RefHeading___Toc2427591_2749589250">
            <w:r>
              <w:rPr>
                <w:webHidden/>
                <w:rStyle w:val="IndexLink"/>
                <w:rtl w:val="true"/>
              </w:rPr>
              <w:t>ب</w:t>
            </w:r>
            <w:r>
              <w:rPr>
                <w:rStyle w:val="IndexLink"/>
                <w:rtl w:val="true"/>
              </w:rPr>
              <w:t xml:space="preserve">) </w:t>
            </w:r>
            <w:r>
              <w:rPr>
                <w:rStyle w:val="IndexLink"/>
                <w:rtl w:val="true"/>
              </w:rPr>
              <w:t>سلمان از سرشت اهل بیت علیهم‌السلام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2427593_2749589250">
            <w:r>
              <w:rPr>
                <w:webHidden/>
                <w:rStyle w:val="IndexLink"/>
                <w:rtl w:val="true"/>
              </w:rPr>
              <w:t>ج</w:t>
            </w:r>
            <w:r>
              <w:rPr>
                <w:rStyle w:val="IndexLink"/>
                <w:rtl w:val="true"/>
              </w:rPr>
              <w:t xml:space="preserve">) </w:t>
            </w:r>
            <w:r>
              <w:rPr>
                <w:rStyle w:val="IndexLink"/>
                <w:rtl w:val="true"/>
              </w:rPr>
              <w:t>سلمان، لقمان امت</w:t>
            </w:r>
            <w:r>
              <w:rPr>
                <w:rStyle w:val="IndexLink"/>
                <w:rtl w:val="true"/>
              </w:rPr>
              <w:tab/>
            </w:r>
            <w:r>
              <w:rPr>
                <w:rStyle w:val="IndexLink"/>
              </w:rPr>
              <w:t>118</w:t>
            </w:r>
          </w:hyperlink>
        </w:p>
        <w:p>
          <w:pPr>
            <w:pStyle w:val="Contents5"/>
            <w:tabs>
              <w:tab w:val="clear" w:pos="7892"/>
              <w:tab w:val="right" w:pos="9026" w:leader="dot"/>
            </w:tabs>
            <w:rPr/>
          </w:pPr>
          <w:hyperlink w:anchor="__RefHeading___Toc2427595_2749589250">
            <w:r>
              <w:rPr>
                <w:webHidden/>
                <w:rStyle w:val="IndexLink"/>
                <w:rtl w:val="true"/>
              </w:rPr>
              <w:t>د</w:t>
            </w:r>
            <w:r>
              <w:rPr>
                <w:rStyle w:val="IndexLink"/>
                <w:rtl w:val="true"/>
              </w:rPr>
              <w:t xml:space="preserve">) </w:t>
            </w:r>
            <w:r>
              <w:rPr>
                <w:rStyle w:val="IndexLink"/>
                <w:rtl w:val="true"/>
              </w:rPr>
              <w:t>دانش بی‌پایان</w:t>
            </w:r>
            <w:r>
              <w:rPr>
                <w:rStyle w:val="IndexLink"/>
                <w:rtl w:val="true"/>
              </w:rPr>
              <w:tab/>
            </w:r>
            <w:r>
              <w:rPr>
                <w:rStyle w:val="IndexLink"/>
              </w:rPr>
              <w:t>118</w:t>
            </w:r>
          </w:hyperlink>
        </w:p>
        <w:p>
          <w:pPr>
            <w:pStyle w:val="Contents5"/>
            <w:tabs>
              <w:tab w:val="clear" w:pos="7892"/>
              <w:tab w:val="right" w:pos="9026" w:leader="dot"/>
            </w:tabs>
            <w:rPr/>
          </w:pPr>
          <w:hyperlink w:anchor="__RefHeading___Toc2427597_2749589250">
            <w:r>
              <w:rPr>
                <w:webHidden/>
                <w:rStyle w:val="IndexLink"/>
                <w:rtl w:val="true"/>
              </w:rPr>
              <w:t>ه</w:t>
            </w:r>
            <w:r>
              <w:rPr>
                <w:rStyle w:val="IndexLink"/>
                <w:rtl w:val="true"/>
              </w:rPr>
              <w:t xml:space="preserve">) </w:t>
            </w:r>
            <w:r>
              <w:rPr>
                <w:rStyle w:val="IndexLink"/>
                <w:rtl w:val="true"/>
              </w:rPr>
              <w:t>رستگار در آزمون الهی</w:t>
            </w:r>
            <w:r>
              <w:rPr>
                <w:rStyle w:val="IndexLink"/>
                <w:rtl w:val="true"/>
              </w:rPr>
              <w:tab/>
            </w:r>
            <w:r>
              <w:rPr>
                <w:rStyle w:val="IndexLink"/>
              </w:rPr>
              <w:t>118</w:t>
            </w:r>
          </w:hyperlink>
        </w:p>
        <w:p>
          <w:pPr>
            <w:pStyle w:val="Contents4"/>
            <w:tabs>
              <w:tab w:val="clear" w:pos="8176"/>
              <w:tab w:val="right" w:pos="9026" w:leader="dot"/>
            </w:tabs>
            <w:rPr/>
          </w:pPr>
          <w:hyperlink w:anchor="__RefHeading___Toc2427599_2749589250">
            <w:r>
              <w:rPr>
                <w:webHidden/>
                <w:rStyle w:val="IndexLink"/>
              </w:rPr>
              <w:t>3</w:t>
            </w:r>
            <w:r>
              <w:rPr>
                <w:rStyle w:val="IndexLink"/>
                <w:rtl w:val="true"/>
              </w:rPr>
              <w:t xml:space="preserve">. </w:t>
            </w:r>
            <w:r>
              <w:rPr>
                <w:rStyle w:val="IndexLink"/>
                <w:rtl w:val="true"/>
              </w:rPr>
              <w:t>حضرت زهرا علیهاالسلام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2427601_2749589250">
            <w:r>
              <w:rPr>
                <w:webHidden/>
                <w:rStyle w:val="IndexLink"/>
                <w:rtl w:val="true"/>
              </w:rPr>
              <w:t>الف</w:t>
            </w:r>
            <w:r>
              <w:rPr>
                <w:rStyle w:val="IndexLink"/>
                <w:rtl w:val="true"/>
              </w:rPr>
              <w:t xml:space="preserve">) </w:t>
            </w:r>
            <w:r>
              <w:rPr>
                <w:rStyle w:val="IndexLink"/>
                <w:rtl w:val="true"/>
              </w:rPr>
              <w:t>تحفه بهشتی</w:t>
            </w:r>
            <w:r>
              <w:rPr>
                <w:rStyle w:val="IndexLink"/>
                <w:rtl w:val="true"/>
              </w:rPr>
              <w:tab/>
            </w:r>
            <w:r>
              <w:rPr>
                <w:rStyle w:val="IndexLink"/>
              </w:rPr>
              <w:t>119</w:t>
            </w:r>
          </w:hyperlink>
        </w:p>
        <w:p>
          <w:pPr>
            <w:pStyle w:val="Contents5"/>
            <w:tabs>
              <w:tab w:val="clear" w:pos="7892"/>
              <w:tab w:val="right" w:pos="9026" w:leader="dot"/>
            </w:tabs>
            <w:rPr/>
          </w:pPr>
          <w:hyperlink w:anchor="__RefHeading___Toc2427603_2749589250">
            <w:r>
              <w:rPr>
                <w:webHidden/>
                <w:rStyle w:val="IndexLink"/>
                <w:rtl w:val="true"/>
              </w:rPr>
              <w:t>ب</w:t>
            </w:r>
            <w:r>
              <w:rPr>
                <w:rStyle w:val="IndexLink"/>
                <w:rtl w:val="true"/>
              </w:rPr>
              <w:t xml:space="preserve">) </w:t>
            </w:r>
            <w:r>
              <w:rPr>
                <w:rStyle w:val="IndexLink"/>
                <w:rtl w:val="true"/>
              </w:rPr>
              <w:t>امین ولایت</w:t>
            </w:r>
            <w:r>
              <w:rPr>
                <w:rStyle w:val="IndexLink"/>
                <w:rtl w:val="true"/>
              </w:rPr>
              <w:tab/>
            </w:r>
            <w:r>
              <w:rPr>
                <w:rStyle w:val="IndexLink"/>
              </w:rPr>
              <w:t>119</w:t>
            </w:r>
          </w:hyperlink>
        </w:p>
        <w:p>
          <w:pPr>
            <w:pStyle w:val="Contents5"/>
            <w:tabs>
              <w:tab w:val="clear" w:pos="7892"/>
              <w:tab w:val="right" w:pos="9026" w:leader="dot"/>
            </w:tabs>
            <w:rPr/>
          </w:pPr>
          <w:hyperlink w:anchor="__RefHeading___Toc2427605_2749589250">
            <w:r>
              <w:rPr>
                <w:webHidden/>
                <w:rStyle w:val="IndexLink"/>
                <w:rtl w:val="true"/>
              </w:rPr>
              <w:t>ج</w:t>
            </w:r>
            <w:r>
              <w:rPr>
                <w:rStyle w:val="IndexLink"/>
                <w:rtl w:val="true"/>
              </w:rPr>
              <w:t xml:space="preserve">) </w:t>
            </w:r>
            <w:r>
              <w:rPr>
                <w:rStyle w:val="IndexLink"/>
                <w:rtl w:val="true"/>
              </w:rPr>
              <w:t>مونس اهل‌بیت</w:t>
            </w:r>
            <w:r>
              <w:rPr>
                <w:rStyle w:val="IndexLink"/>
                <w:rtl w:val="true"/>
              </w:rPr>
              <w:tab/>
            </w:r>
            <w:r>
              <w:rPr>
                <w:rStyle w:val="IndexLink"/>
              </w:rPr>
              <w:t>120</w:t>
            </w:r>
          </w:hyperlink>
        </w:p>
        <w:p>
          <w:pPr>
            <w:pStyle w:val="Contents4"/>
            <w:tabs>
              <w:tab w:val="clear" w:pos="8176"/>
              <w:tab w:val="right" w:pos="9026" w:leader="dot"/>
            </w:tabs>
            <w:rPr/>
          </w:pPr>
          <w:hyperlink w:anchor="__RefHeading___Toc2427607_2749589250">
            <w:r>
              <w:rPr>
                <w:webHidden/>
                <w:rStyle w:val="IndexLink"/>
              </w:rPr>
              <w:t>4</w:t>
            </w:r>
            <w:r>
              <w:rPr>
                <w:rStyle w:val="IndexLink"/>
                <w:rtl w:val="true"/>
              </w:rPr>
              <w:t xml:space="preserve">. </w:t>
            </w:r>
            <w:r>
              <w:rPr>
                <w:rStyle w:val="IndexLink"/>
                <w:rtl w:val="true"/>
              </w:rPr>
              <w:t>امام سجاد علیه‌السلام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427609_2749589250">
            <w:r>
              <w:rPr>
                <w:webHidden/>
                <w:rStyle w:val="IndexLink"/>
              </w:rPr>
              <w:t>5</w:t>
            </w:r>
            <w:r>
              <w:rPr>
                <w:rStyle w:val="IndexLink"/>
                <w:rtl w:val="true"/>
              </w:rPr>
              <w:t xml:space="preserve">. </w:t>
            </w:r>
            <w:r>
              <w:rPr>
                <w:rStyle w:val="IndexLink"/>
                <w:rtl w:val="true"/>
              </w:rPr>
              <w:t>امام باقر علیه‌السلام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2427611_2749589250">
            <w:r>
              <w:rPr>
                <w:webHidden/>
                <w:rStyle w:val="IndexLink"/>
                <w:rtl w:val="true"/>
              </w:rPr>
              <w:t>الف</w:t>
            </w:r>
            <w:r>
              <w:rPr>
                <w:rStyle w:val="IndexLink"/>
                <w:rtl w:val="true"/>
              </w:rPr>
              <w:t xml:space="preserve">) </w:t>
            </w:r>
            <w:r>
              <w:rPr>
                <w:rStyle w:val="IndexLink"/>
                <w:rtl w:val="true"/>
              </w:rPr>
              <w:t>درود خدا بر سلمان</w:t>
            </w:r>
            <w:r>
              <w:rPr>
                <w:rStyle w:val="IndexLink"/>
                <w:rtl w:val="true"/>
              </w:rPr>
              <w:tab/>
            </w:r>
            <w:r>
              <w:rPr>
                <w:rStyle w:val="IndexLink"/>
              </w:rPr>
              <w:t>121</w:t>
            </w:r>
          </w:hyperlink>
        </w:p>
        <w:p>
          <w:pPr>
            <w:pStyle w:val="Contents5"/>
            <w:tabs>
              <w:tab w:val="clear" w:pos="7892"/>
              <w:tab w:val="right" w:pos="9026" w:leader="dot"/>
            </w:tabs>
            <w:rPr/>
          </w:pPr>
          <w:hyperlink w:anchor="__RefHeading___Toc2427613_2749589250">
            <w:r>
              <w:rPr>
                <w:webHidden/>
                <w:rStyle w:val="IndexLink"/>
                <w:rtl w:val="true"/>
              </w:rPr>
              <w:t>ب</w:t>
            </w:r>
            <w:r>
              <w:rPr>
                <w:rStyle w:val="IndexLink"/>
                <w:rtl w:val="true"/>
              </w:rPr>
              <w:t xml:space="preserve">) </w:t>
            </w:r>
            <w:r>
              <w:rPr>
                <w:rStyle w:val="IndexLink"/>
                <w:rtl w:val="true"/>
              </w:rPr>
              <w:t>سلمان محمدی</w:t>
            </w:r>
            <w:r>
              <w:rPr>
                <w:rStyle w:val="IndexLink"/>
                <w:rtl w:val="true"/>
              </w:rPr>
              <w:tab/>
            </w:r>
            <w:r>
              <w:rPr>
                <w:rStyle w:val="IndexLink"/>
              </w:rPr>
              <w:t>121</w:t>
            </w:r>
          </w:hyperlink>
        </w:p>
        <w:p>
          <w:pPr>
            <w:pStyle w:val="Contents5"/>
            <w:tabs>
              <w:tab w:val="clear" w:pos="7892"/>
              <w:tab w:val="right" w:pos="9026" w:leader="dot"/>
            </w:tabs>
            <w:rPr/>
          </w:pPr>
          <w:hyperlink w:anchor="__RefHeading___Toc2427615_2749589250">
            <w:r>
              <w:rPr>
                <w:webHidden/>
                <w:rStyle w:val="IndexLink"/>
                <w:rtl w:val="true"/>
              </w:rPr>
              <w:t>ج</w:t>
            </w:r>
            <w:r>
              <w:rPr>
                <w:rStyle w:val="IndexLink"/>
                <w:rtl w:val="true"/>
              </w:rPr>
              <w:t xml:space="preserve">) </w:t>
            </w:r>
            <w:r>
              <w:rPr>
                <w:rStyle w:val="IndexLink"/>
                <w:rtl w:val="true"/>
              </w:rPr>
              <w:t>از متوسمین</w:t>
            </w:r>
            <w:r>
              <w:rPr>
                <w:rStyle w:val="IndexLink"/>
                <w:rtl w:val="true"/>
              </w:rPr>
              <w:tab/>
            </w:r>
            <w:r>
              <w:rPr>
                <w:rStyle w:val="IndexLink"/>
              </w:rPr>
              <w:t>121</w:t>
            </w:r>
          </w:hyperlink>
        </w:p>
        <w:p>
          <w:pPr>
            <w:pStyle w:val="Contents4"/>
            <w:tabs>
              <w:tab w:val="clear" w:pos="8176"/>
              <w:tab w:val="right" w:pos="9026" w:leader="dot"/>
            </w:tabs>
            <w:rPr/>
          </w:pPr>
          <w:hyperlink w:anchor="__RefHeading___Toc2427617_2749589250">
            <w:r>
              <w:rPr>
                <w:webHidden/>
                <w:rStyle w:val="IndexLink"/>
              </w:rPr>
              <w:t>6</w:t>
            </w:r>
            <w:r>
              <w:rPr>
                <w:rStyle w:val="IndexLink"/>
                <w:rtl w:val="true"/>
              </w:rPr>
              <w:t xml:space="preserve">. </w:t>
            </w:r>
            <w:r>
              <w:rPr>
                <w:rStyle w:val="IndexLink"/>
                <w:rtl w:val="true"/>
              </w:rPr>
              <w:t>امام صادق علیه‌السلام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2427619_2749589250">
            <w:r>
              <w:rPr>
                <w:webHidden/>
                <w:rStyle w:val="IndexLink"/>
                <w:rtl w:val="true"/>
              </w:rPr>
              <w:t>الف</w:t>
            </w:r>
            <w:r>
              <w:rPr>
                <w:rStyle w:val="IndexLink"/>
                <w:rtl w:val="true"/>
              </w:rPr>
              <w:t xml:space="preserve">) </w:t>
            </w:r>
            <w:r>
              <w:rPr>
                <w:rStyle w:val="IndexLink"/>
                <w:rtl w:val="true"/>
              </w:rPr>
              <w:t>دانا به معارف عیسوی و محمدی</w:t>
            </w:r>
            <w:r>
              <w:rPr>
                <w:rStyle w:val="IndexLink"/>
                <w:rtl w:val="true"/>
              </w:rPr>
              <w:tab/>
            </w:r>
            <w:r>
              <w:rPr>
                <w:rStyle w:val="IndexLink"/>
              </w:rPr>
              <w:t>122</w:t>
            </w:r>
          </w:hyperlink>
        </w:p>
        <w:p>
          <w:pPr>
            <w:pStyle w:val="Contents5"/>
            <w:tabs>
              <w:tab w:val="clear" w:pos="7892"/>
              <w:tab w:val="right" w:pos="9026" w:leader="dot"/>
            </w:tabs>
            <w:rPr/>
          </w:pPr>
          <w:hyperlink w:anchor="__RefHeading___Toc2427621_2749589250">
            <w:r>
              <w:rPr>
                <w:webHidden/>
                <w:rStyle w:val="IndexLink"/>
                <w:rtl w:val="true"/>
              </w:rPr>
              <w:t>ب</w:t>
            </w:r>
            <w:r>
              <w:rPr>
                <w:rStyle w:val="IndexLink"/>
                <w:rtl w:val="true"/>
              </w:rPr>
              <w:t xml:space="preserve">) </w:t>
            </w:r>
            <w:r>
              <w:rPr>
                <w:rStyle w:val="IndexLink"/>
                <w:rtl w:val="true"/>
              </w:rPr>
              <w:t>دریای خروشان</w:t>
            </w:r>
            <w:r>
              <w:rPr>
                <w:rStyle w:val="IndexLink"/>
                <w:rtl w:val="true"/>
              </w:rPr>
              <w:tab/>
            </w:r>
            <w:r>
              <w:rPr>
                <w:rStyle w:val="IndexLink"/>
              </w:rPr>
              <w:t>122</w:t>
            </w:r>
          </w:hyperlink>
        </w:p>
        <w:p>
          <w:pPr>
            <w:pStyle w:val="Contents5"/>
            <w:tabs>
              <w:tab w:val="clear" w:pos="7892"/>
              <w:tab w:val="right" w:pos="9026" w:leader="dot"/>
            </w:tabs>
            <w:rPr/>
          </w:pPr>
          <w:hyperlink w:anchor="__RefHeading___Toc2427623_2749589250">
            <w:r>
              <w:rPr>
                <w:webHidden/>
                <w:rStyle w:val="IndexLink"/>
                <w:rtl w:val="true"/>
              </w:rPr>
              <w:t>ج</w:t>
            </w:r>
            <w:r>
              <w:rPr>
                <w:rStyle w:val="IndexLink"/>
                <w:rtl w:val="true"/>
              </w:rPr>
              <w:t xml:space="preserve">) </w:t>
            </w:r>
            <w:r>
              <w:rPr>
                <w:rStyle w:val="IndexLink"/>
                <w:rtl w:val="true"/>
              </w:rPr>
              <w:t>آگاه به اسم اعظم</w:t>
            </w:r>
            <w:r>
              <w:rPr>
                <w:rStyle w:val="IndexLink"/>
                <w:rtl w:val="true"/>
              </w:rPr>
              <w:tab/>
            </w:r>
            <w:r>
              <w:rPr>
                <w:rStyle w:val="IndexLink"/>
              </w:rPr>
              <w:t>122</w:t>
            </w:r>
          </w:hyperlink>
        </w:p>
        <w:p>
          <w:pPr>
            <w:pStyle w:val="Contents5"/>
            <w:tabs>
              <w:tab w:val="clear" w:pos="7892"/>
              <w:tab w:val="right" w:pos="9026" w:leader="dot"/>
            </w:tabs>
            <w:rPr/>
          </w:pPr>
          <w:hyperlink w:anchor="__RefHeading___Toc2427625_2749589250">
            <w:r>
              <w:rPr>
                <w:webHidden/>
                <w:rStyle w:val="IndexLink"/>
                <w:rtl w:val="true"/>
              </w:rPr>
              <w:t>د</w:t>
            </w:r>
            <w:r>
              <w:rPr>
                <w:rStyle w:val="IndexLink"/>
                <w:rtl w:val="true"/>
              </w:rPr>
              <w:t xml:space="preserve">) </w:t>
            </w:r>
            <w:r>
              <w:rPr>
                <w:rStyle w:val="IndexLink"/>
                <w:rtl w:val="true"/>
              </w:rPr>
              <w:t>بالاترین مرتبه ایمان</w:t>
            </w:r>
            <w:r>
              <w:rPr>
                <w:rStyle w:val="IndexLink"/>
                <w:rtl w:val="true"/>
              </w:rPr>
              <w:tab/>
            </w:r>
            <w:r>
              <w:rPr>
                <w:rStyle w:val="IndexLink"/>
              </w:rPr>
              <w:t>123</w:t>
            </w:r>
          </w:hyperlink>
        </w:p>
        <w:p>
          <w:pPr>
            <w:pStyle w:val="Contents5"/>
            <w:tabs>
              <w:tab w:val="clear" w:pos="7892"/>
              <w:tab w:val="right" w:pos="9026" w:leader="dot"/>
            </w:tabs>
            <w:rPr/>
          </w:pPr>
          <w:hyperlink w:anchor="__RefHeading___Toc2427627_2749589250">
            <w:r>
              <w:rPr>
                <w:webHidden/>
                <w:rStyle w:val="IndexLink"/>
                <w:rtl w:val="true"/>
              </w:rPr>
              <w:t>ه</w:t>
            </w:r>
            <w:r>
              <w:rPr>
                <w:rStyle w:val="IndexLink"/>
                <w:rtl w:val="true"/>
              </w:rPr>
              <w:t xml:space="preserve">) </w:t>
            </w:r>
            <w:r>
              <w:rPr>
                <w:rStyle w:val="IndexLink"/>
                <w:rtl w:val="true"/>
              </w:rPr>
              <w:t>برتر از لقمان</w:t>
            </w:r>
            <w:r>
              <w:rPr>
                <w:rStyle w:val="IndexLink"/>
                <w:rtl w:val="true"/>
              </w:rPr>
              <w:tab/>
            </w:r>
            <w:r>
              <w:rPr>
                <w:rStyle w:val="IndexLink"/>
              </w:rPr>
              <w:t>123</w:t>
            </w:r>
          </w:hyperlink>
        </w:p>
        <w:p>
          <w:pPr>
            <w:pStyle w:val="Contents5"/>
            <w:tabs>
              <w:tab w:val="clear" w:pos="7892"/>
              <w:tab w:val="right" w:pos="9026" w:leader="dot"/>
            </w:tabs>
            <w:rPr/>
          </w:pPr>
          <w:hyperlink w:anchor="__RefHeading___Toc2427629_2749589250">
            <w:r>
              <w:rPr>
                <w:webHidden/>
                <w:rStyle w:val="IndexLink"/>
                <w:rtl w:val="true"/>
              </w:rPr>
              <w:t>و</w:t>
            </w:r>
            <w:r>
              <w:rPr>
                <w:rStyle w:val="IndexLink"/>
                <w:rtl w:val="true"/>
              </w:rPr>
              <w:t xml:space="preserve">) </w:t>
            </w:r>
            <w:r>
              <w:rPr>
                <w:rStyle w:val="IndexLink"/>
                <w:rtl w:val="true"/>
              </w:rPr>
              <w:t>بنده صالح و فرمانبردار</w:t>
            </w:r>
            <w:r>
              <w:rPr>
                <w:rStyle w:val="IndexLink"/>
                <w:rtl w:val="true"/>
              </w:rPr>
              <w:tab/>
            </w:r>
            <w:r>
              <w:rPr>
                <w:rStyle w:val="IndexLink"/>
              </w:rPr>
              <w:t>123</w:t>
            </w:r>
          </w:hyperlink>
        </w:p>
        <w:p>
          <w:pPr>
            <w:pStyle w:val="Contents4"/>
            <w:tabs>
              <w:tab w:val="clear" w:pos="8176"/>
              <w:tab w:val="right" w:pos="9026" w:leader="dot"/>
            </w:tabs>
            <w:rPr/>
          </w:pPr>
          <w:hyperlink w:anchor="__RefHeading___Toc2427631_2749589250">
            <w:r>
              <w:rPr>
                <w:webHidden/>
                <w:rStyle w:val="IndexLink"/>
              </w:rPr>
              <w:t>7</w:t>
            </w:r>
            <w:r>
              <w:rPr>
                <w:rStyle w:val="IndexLink"/>
                <w:rtl w:val="true"/>
              </w:rPr>
              <w:t xml:space="preserve">. </w:t>
            </w:r>
            <w:r>
              <w:rPr>
                <w:rStyle w:val="IndexLink"/>
                <w:rtl w:val="true"/>
              </w:rPr>
              <w:t>امام کاظم علیه‌السلام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427633_2749589250">
            <w:r>
              <w:rPr>
                <w:webHidden/>
                <w:rStyle w:val="IndexLink"/>
              </w:rPr>
              <w:t>8</w:t>
            </w:r>
            <w:r>
              <w:rPr>
                <w:rStyle w:val="IndexLink"/>
                <w:rtl w:val="true"/>
              </w:rPr>
              <w:t xml:space="preserve">. </w:t>
            </w:r>
            <w:r>
              <w:rPr>
                <w:rStyle w:val="IndexLink"/>
                <w:rtl w:val="true"/>
              </w:rPr>
              <w:t>امام رضا علیه‌السلام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427635_2749589250">
            <w:r>
              <w:rPr>
                <w:webHidden/>
                <w:rStyle w:val="IndexLink"/>
              </w:rPr>
              <w:t>9</w:t>
            </w:r>
            <w:r>
              <w:rPr>
                <w:rStyle w:val="IndexLink"/>
                <w:rtl w:val="true"/>
              </w:rPr>
              <w:t xml:space="preserve">. </w:t>
            </w:r>
            <w:r>
              <w:rPr>
                <w:rStyle w:val="IndexLink"/>
                <w:rtl w:val="true"/>
              </w:rPr>
              <w:t>امام جواد علیه‌السلام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2427637_2749589250">
            <w:r>
              <w:rPr>
                <w:webHidden/>
                <w:rStyle w:val="IndexLink"/>
                <w:rtl w:val="true"/>
              </w:rPr>
              <w:t>بخش سوم</w:t>
            </w:r>
            <w:r>
              <w:rPr>
                <w:rStyle w:val="IndexLink"/>
                <w:rtl w:val="true"/>
              </w:rPr>
              <w:t xml:space="preserve">: </w:t>
            </w:r>
            <w:r>
              <w:rPr>
                <w:rStyle w:val="IndexLink"/>
                <w:rtl w:val="true"/>
              </w:rPr>
              <w:t>در محضر سلمان فارسی</w:t>
            </w:r>
            <w:r>
              <w:rPr>
                <w:rStyle w:val="IndexLink"/>
                <w:rtl w:val="true"/>
              </w:rPr>
              <w:tab/>
            </w:r>
            <w:r>
              <w:rPr>
                <w:rStyle w:val="IndexLink"/>
              </w:rPr>
              <w:t>126</w:t>
            </w:r>
          </w:hyperlink>
        </w:p>
        <w:p>
          <w:pPr>
            <w:pStyle w:val="Contents3"/>
            <w:tabs>
              <w:tab w:val="clear" w:pos="8459"/>
              <w:tab w:val="right" w:pos="9026" w:leader="dot"/>
            </w:tabs>
            <w:rPr/>
          </w:pPr>
          <w:hyperlink w:anchor="__RefHeading___Toc2427639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427641_2749589250">
            <w:r>
              <w:rPr>
                <w:webHidden/>
                <w:rStyle w:val="IndexLink"/>
                <w:rtl w:val="true"/>
              </w:rPr>
              <w:t>فصل اول</w:t>
            </w:r>
            <w:r>
              <w:rPr>
                <w:rStyle w:val="IndexLink"/>
                <w:rtl w:val="true"/>
              </w:rPr>
              <w:t xml:space="preserve">: </w:t>
            </w:r>
            <w:r>
              <w:rPr>
                <w:rStyle w:val="IndexLink"/>
                <w:rtl w:val="true"/>
              </w:rPr>
              <w:t>سخنان سلمان فارسی</w:t>
            </w:r>
            <w:r>
              <w:rPr>
                <w:rStyle w:val="IndexLink"/>
                <w:rtl w:val="true"/>
              </w:rPr>
              <w:tab/>
            </w:r>
            <w:r>
              <w:rPr>
                <w:rStyle w:val="IndexLink"/>
              </w:rPr>
              <w:t>127</w:t>
            </w:r>
          </w:hyperlink>
        </w:p>
        <w:p>
          <w:pPr>
            <w:pStyle w:val="Contents4"/>
            <w:tabs>
              <w:tab w:val="clear" w:pos="8176"/>
              <w:tab w:val="right" w:pos="9026" w:leader="dot"/>
            </w:tabs>
            <w:rPr/>
          </w:pPr>
          <w:hyperlink w:anchor="__RefHeading___Toc2427643_2749589250">
            <w:r>
              <w:rPr>
                <w:webHidden/>
                <w:rStyle w:val="IndexLink"/>
              </w:rPr>
              <w:t>1</w:t>
            </w:r>
            <w:r>
              <w:rPr>
                <w:rStyle w:val="IndexLink"/>
                <w:rtl w:val="true"/>
              </w:rPr>
              <w:t xml:space="preserve">. </w:t>
            </w:r>
            <w:r>
              <w:rPr>
                <w:rStyle w:val="IndexLink"/>
                <w:rtl w:val="true"/>
              </w:rPr>
              <w:t>وضعیت مؤمن در دنیا</w:t>
            </w:r>
            <w:r>
              <w:rPr>
                <w:rStyle w:val="IndexLink"/>
                <w:rtl w:val="true"/>
              </w:rPr>
              <w:tab/>
            </w:r>
            <w:r>
              <w:rPr>
                <w:rStyle w:val="IndexLink"/>
              </w:rPr>
              <w:t>127</w:t>
            </w:r>
          </w:hyperlink>
        </w:p>
        <w:p>
          <w:pPr>
            <w:pStyle w:val="Contents4"/>
            <w:tabs>
              <w:tab w:val="clear" w:pos="8176"/>
              <w:tab w:val="right" w:pos="9026" w:leader="dot"/>
            </w:tabs>
            <w:rPr/>
          </w:pPr>
          <w:hyperlink w:anchor="__RefHeading___Toc2427645_2749589250">
            <w:r>
              <w:rPr>
                <w:webHidden/>
                <w:rStyle w:val="IndexLink"/>
              </w:rPr>
              <w:t>2</w:t>
            </w:r>
            <w:r>
              <w:rPr>
                <w:rStyle w:val="IndexLink"/>
                <w:rtl w:val="true"/>
              </w:rPr>
              <w:t xml:space="preserve">. </w:t>
            </w:r>
            <w:r>
              <w:rPr>
                <w:rStyle w:val="IndexLink"/>
                <w:rtl w:val="true"/>
              </w:rPr>
              <w:t>سفارش مهم</w:t>
            </w:r>
            <w:r>
              <w:rPr>
                <w:rStyle w:val="IndexLink"/>
                <w:rtl w:val="true"/>
              </w:rPr>
              <w:tab/>
            </w:r>
            <w:r>
              <w:rPr>
                <w:rStyle w:val="IndexLink"/>
              </w:rPr>
              <w:t>127</w:t>
            </w:r>
          </w:hyperlink>
        </w:p>
        <w:p>
          <w:pPr>
            <w:pStyle w:val="Contents4"/>
            <w:tabs>
              <w:tab w:val="clear" w:pos="8176"/>
              <w:tab w:val="right" w:pos="9026" w:leader="dot"/>
            </w:tabs>
            <w:rPr/>
          </w:pPr>
          <w:hyperlink w:anchor="__RefHeading___Toc2427647_2749589250">
            <w:r>
              <w:rPr>
                <w:webHidden/>
                <w:rStyle w:val="IndexLink"/>
              </w:rPr>
              <w:t>3</w:t>
            </w:r>
            <w:r>
              <w:rPr>
                <w:rStyle w:val="IndexLink"/>
                <w:rtl w:val="true"/>
              </w:rPr>
              <w:t xml:space="preserve">. </w:t>
            </w:r>
            <w:r>
              <w:rPr>
                <w:rStyle w:val="IndexLink"/>
                <w:rtl w:val="true"/>
              </w:rPr>
              <w:t>حرص شدید</w:t>
            </w:r>
            <w:r>
              <w:rPr>
                <w:rStyle w:val="IndexLink"/>
                <w:rtl w:val="true"/>
              </w:rPr>
              <w:tab/>
            </w:r>
            <w:r>
              <w:rPr>
                <w:rStyle w:val="IndexLink"/>
              </w:rPr>
              <w:t>128</w:t>
            </w:r>
          </w:hyperlink>
        </w:p>
        <w:p>
          <w:pPr>
            <w:pStyle w:val="Contents4"/>
            <w:tabs>
              <w:tab w:val="clear" w:pos="8176"/>
              <w:tab w:val="right" w:pos="9026" w:leader="dot"/>
            </w:tabs>
            <w:rPr/>
          </w:pPr>
          <w:hyperlink w:anchor="__RefHeading___Toc2427649_2749589250">
            <w:r>
              <w:rPr>
                <w:webHidden/>
                <w:rStyle w:val="IndexLink"/>
              </w:rPr>
              <w:t>4</w:t>
            </w:r>
            <w:r>
              <w:rPr>
                <w:rStyle w:val="IndexLink"/>
                <w:rtl w:val="true"/>
              </w:rPr>
              <w:t xml:space="preserve">. </w:t>
            </w:r>
            <w:r>
              <w:rPr>
                <w:rStyle w:val="IndexLink"/>
                <w:rtl w:val="true"/>
              </w:rPr>
              <w:t>آموختن دانش سودمند</w:t>
            </w:r>
            <w:r>
              <w:rPr>
                <w:rStyle w:val="IndexLink"/>
                <w:rtl w:val="true"/>
              </w:rPr>
              <w:tab/>
            </w:r>
            <w:r>
              <w:rPr>
                <w:rStyle w:val="IndexLink"/>
              </w:rPr>
              <w:t>128</w:t>
            </w:r>
          </w:hyperlink>
        </w:p>
        <w:p>
          <w:pPr>
            <w:pStyle w:val="Contents4"/>
            <w:tabs>
              <w:tab w:val="clear" w:pos="8176"/>
              <w:tab w:val="right" w:pos="9026" w:leader="dot"/>
            </w:tabs>
            <w:rPr/>
          </w:pPr>
          <w:hyperlink w:anchor="__RefHeading___Toc2427651_2749589250">
            <w:r>
              <w:rPr>
                <w:webHidden/>
                <w:rStyle w:val="IndexLink"/>
              </w:rPr>
              <w:t>5</w:t>
            </w:r>
            <w:r>
              <w:rPr>
                <w:rStyle w:val="IndexLink"/>
                <w:rtl w:val="true"/>
              </w:rPr>
              <w:t xml:space="preserve">. </w:t>
            </w:r>
            <w:r>
              <w:rPr>
                <w:rStyle w:val="IndexLink"/>
                <w:rtl w:val="true"/>
              </w:rPr>
              <w:t>دنیاپرستی</w:t>
            </w:r>
            <w:r>
              <w:rPr>
                <w:rStyle w:val="IndexLink"/>
                <w:rtl w:val="true"/>
              </w:rPr>
              <w:tab/>
            </w:r>
            <w:r>
              <w:rPr>
                <w:rStyle w:val="IndexLink"/>
              </w:rPr>
              <w:t>128</w:t>
            </w:r>
          </w:hyperlink>
        </w:p>
        <w:p>
          <w:pPr>
            <w:pStyle w:val="Contents4"/>
            <w:tabs>
              <w:tab w:val="clear" w:pos="8176"/>
              <w:tab w:val="right" w:pos="9026" w:leader="dot"/>
            </w:tabs>
            <w:rPr/>
          </w:pPr>
          <w:hyperlink w:anchor="__RefHeading___Toc2427653_2749589250">
            <w:r>
              <w:rPr>
                <w:webHidden/>
                <w:rStyle w:val="IndexLink"/>
              </w:rPr>
              <w:t>6</w:t>
            </w:r>
            <w:r>
              <w:rPr>
                <w:rStyle w:val="IndexLink"/>
                <w:rtl w:val="true"/>
              </w:rPr>
              <w:t xml:space="preserve">. </w:t>
            </w:r>
            <w:r>
              <w:rPr>
                <w:rStyle w:val="IndexLink"/>
                <w:rtl w:val="true"/>
              </w:rPr>
              <w:t>اهمیت سلام</w:t>
            </w:r>
            <w:r>
              <w:rPr>
                <w:rStyle w:val="IndexLink"/>
                <w:rtl w:val="true"/>
              </w:rPr>
              <w:tab/>
            </w:r>
            <w:r>
              <w:rPr>
                <w:rStyle w:val="IndexLink"/>
              </w:rPr>
              <w:t>129</w:t>
            </w:r>
          </w:hyperlink>
        </w:p>
        <w:p>
          <w:pPr>
            <w:pStyle w:val="Contents4"/>
            <w:tabs>
              <w:tab w:val="clear" w:pos="8176"/>
              <w:tab w:val="right" w:pos="9026" w:leader="dot"/>
            </w:tabs>
            <w:rPr/>
          </w:pPr>
          <w:hyperlink w:anchor="__RefHeading___Toc2427655_2749589250">
            <w:r>
              <w:rPr>
                <w:webHidden/>
                <w:rStyle w:val="IndexLink"/>
              </w:rPr>
              <w:t>7</w:t>
            </w:r>
            <w:r>
              <w:rPr>
                <w:rStyle w:val="IndexLink"/>
                <w:rtl w:val="true"/>
              </w:rPr>
              <w:t xml:space="preserve">. </w:t>
            </w:r>
            <w:r>
              <w:rPr>
                <w:rStyle w:val="IndexLink"/>
                <w:rtl w:val="true"/>
              </w:rPr>
              <w:t>بیماری، کفاره گناهان</w:t>
            </w:r>
            <w:r>
              <w:rPr>
                <w:rStyle w:val="IndexLink"/>
                <w:rtl w:val="true"/>
              </w:rPr>
              <w:tab/>
            </w:r>
            <w:r>
              <w:rPr>
                <w:rStyle w:val="IndexLink"/>
              </w:rPr>
              <w:t>129</w:t>
            </w:r>
          </w:hyperlink>
        </w:p>
        <w:p>
          <w:pPr>
            <w:pStyle w:val="Contents4"/>
            <w:tabs>
              <w:tab w:val="clear" w:pos="8176"/>
              <w:tab w:val="right" w:pos="9026" w:leader="dot"/>
            </w:tabs>
            <w:rPr/>
          </w:pPr>
          <w:hyperlink w:anchor="__RefHeading___Toc2427657_2749589250">
            <w:r>
              <w:rPr>
                <w:webHidden/>
                <w:rStyle w:val="IndexLink"/>
              </w:rPr>
              <w:t>8</w:t>
            </w:r>
            <w:r>
              <w:rPr>
                <w:rStyle w:val="IndexLink"/>
                <w:rtl w:val="true"/>
              </w:rPr>
              <w:t xml:space="preserve">. </w:t>
            </w:r>
            <w:r>
              <w:rPr>
                <w:rStyle w:val="IndexLink"/>
                <w:rtl w:val="true"/>
              </w:rPr>
              <w:t>بهترین لذت</w:t>
            </w:r>
            <w:r>
              <w:rPr>
                <w:rStyle w:val="IndexLink"/>
                <w:rtl w:val="true"/>
              </w:rPr>
              <w:tab/>
            </w:r>
            <w:r>
              <w:rPr>
                <w:rStyle w:val="IndexLink"/>
              </w:rPr>
              <w:t>130</w:t>
            </w:r>
          </w:hyperlink>
        </w:p>
        <w:p>
          <w:pPr>
            <w:pStyle w:val="Contents4"/>
            <w:tabs>
              <w:tab w:val="clear" w:pos="8176"/>
              <w:tab w:val="right" w:pos="9026" w:leader="dot"/>
            </w:tabs>
            <w:rPr/>
          </w:pPr>
          <w:hyperlink w:anchor="__RefHeading___Toc2427659_2749589250">
            <w:r>
              <w:rPr>
                <w:webHidden/>
                <w:rStyle w:val="IndexLink"/>
              </w:rPr>
              <w:t>9</w:t>
            </w:r>
            <w:r>
              <w:rPr>
                <w:rStyle w:val="IndexLink"/>
                <w:rtl w:val="true"/>
              </w:rPr>
              <w:t xml:space="preserve">. </w:t>
            </w:r>
            <w:r>
              <w:rPr>
                <w:rStyle w:val="IndexLink"/>
                <w:rtl w:val="true"/>
              </w:rPr>
              <w:t>سؤال قبر</w:t>
            </w:r>
            <w:r>
              <w:rPr>
                <w:rStyle w:val="IndexLink"/>
                <w:rtl w:val="true"/>
              </w:rPr>
              <w:tab/>
            </w:r>
            <w:r>
              <w:rPr>
                <w:rStyle w:val="IndexLink"/>
              </w:rPr>
              <w:t>130</w:t>
            </w:r>
          </w:hyperlink>
        </w:p>
        <w:p>
          <w:pPr>
            <w:pStyle w:val="Contents4"/>
            <w:tabs>
              <w:tab w:val="clear" w:pos="8176"/>
              <w:tab w:val="right" w:pos="9026" w:leader="dot"/>
            </w:tabs>
            <w:rPr/>
          </w:pPr>
          <w:hyperlink w:anchor="__RefHeading___Toc2427661_2749589250">
            <w:r>
              <w:rPr>
                <w:webHidden/>
                <w:rStyle w:val="IndexLink"/>
              </w:rPr>
              <w:t>10</w:t>
            </w:r>
            <w:r>
              <w:rPr>
                <w:rStyle w:val="IndexLink"/>
                <w:rtl w:val="true"/>
              </w:rPr>
              <w:t xml:space="preserve">. </w:t>
            </w:r>
            <w:r>
              <w:rPr>
                <w:rStyle w:val="IndexLink"/>
                <w:rtl w:val="true"/>
              </w:rPr>
              <w:t>تاریکی قیامت</w:t>
            </w:r>
            <w:r>
              <w:rPr>
                <w:rStyle w:val="IndexLink"/>
                <w:rtl w:val="true"/>
              </w:rPr>
              <w:tab/>
            </w:r>
            <w:r>
              <w:rPr>
                <w:rStyle w:val="IndexLink"/>
              </w:rPr>
              <w:t>131</w:t>
            </w:r>
          </w:hyperlink>
        </w:p>
        <w:p>
          <w:pPr>
            <w:pStyle w:val="Contents4"/>
            <w:tabs>
              <w:tab w:val="clear" w:pos="8176"/>
              <w:tab w:val="right" w:pos="9026" w:leader="dot"/>
            </w:tabs>
            <w:rPr/>
          </w:pPr>
          <w:hyperlink w:anchor="__RefHeading___Toc2427663_2749589250">
            <w:r>
              <w:rPr>
                <w:webHidden/>
                <w:rStyle w:val="IndexLink"/>
              </w:rPr>
              <w:t>11</w:t>
            </w:r>
            <w:r>
              <w:rPr>
                <w:rStyle w:val="IndexLink"/>
                <w:rtl w:val="true"/>
              </w:rPr>
              <w:t xml:space="preserve">. </w:t>
            </w:r>
            <w:r>
              <w:rPr>
                <w:rStyle w:val="IndexLink"/>
                <w:rtl w:val="true"/>
              </w:rPr>
              <w:t>شش چیز شگفت‌انگیز</w:t>
            </w:r>
            <w:r>
              <w:rPr>
                <w:rStyle w:val="IndexLink"/>
                <w:rtl w:val="true"/>
              </w:rPr>
              <w:tab/>
            </w:r>
            <w:r>
              <w:rPr>
                <w:rStyle w:val="IndexLink"/>
              </w:rPr>
              <w:t>131</w:t>
            </w:r>
          </w:hyperlink>
        </w:p>
        <w:p>
          <w:pPr>
            <w:pStyle w:val="Contents4"/>
            <w:tabs>
              <w:tab w:val="clear" w:pos="8176"/>
              <w:tab w:val="right" w:pos="9026" w:leader="dot"/>
            </w:tabs>
            <w:rPr/>
          </w:pPr>
          <w:hyperlink w:anchor="__RefHeading___Toc2427665_2749589250">
            <w:r>
              <w:rPr>
                <w:webHidden/>
                <w:rStyle w:val="IndexLink"/>
              </w:rPr>
              <w:t>12</w:t>
            </w:r>
            <w:r>
              <w:rPr>
                <w:rStyle w:val="IndexLink"/>
                <w:rtl w:val="true"/>
              </w:rPr>
              <w:t xml:space="preserve">. </w:t>
            </w:r>
            <w:r>
              <w:rPr>
                <w:rStyle w:val="IndexLink"/>
                <w:rtl w:val="true"/>
              </w:rPr>
              <w:t>قلب انسان</w:t>
            </w:r>
            <w:r>
              <w:rPr>
                <w:rStyle w:val="IndexLink"/>
                <w:rtl w:val="true"/>
              </w:rPr>
              <w:tab/>
            </w:r>
            <w:r>
              <w:rPr>
                <w:rStyle w:val="IndexLink"/>
              </w:rPr>
              <w:t>132</w:t>
            </w:r>
          </w:hyperlink>
        </w:p>
        <w:p>
          <w:pPr>
            <w:pStyle w:val="Contents4"/>
            <w:tabs>
              <w:tab w:val="clear" w:pos="8176"/>
              <w:tab w:val="right" w:pos="9026" w:leader="dot"/>
            </w:tabs>
            <w:rPr/>
          </w:pPr>
          <w:hyperlink w:anchor="__RefHeading___Toc2427667_2749589250">
            <w:r>
              <w:rPr>
                <w:webHidden/>
                <w:rStyle w:val="IndexLink"/>
              </w:rPr>
              <w:t>13</w:t>
            </w:r>
            <w:r>
              <w:rPr>
                <w:rStyle w:val="IndexLink"/>
                <w:rtl w:val="true"/>
              </w:rPr>
              <w:t xml:space="preserve">. </w:t>
            </w:r>
            <w:r>
              <w:rPr>
                <w:rStyle w:val="IndexLink"/>
                <w:rtl w:val="true"/>
              </w:rPr>
              <w:t>توفیق نیافتن برای نماز شب</w:t>
            </w:r>
            <w:r>
              <w:rPr>
                <w:rStyle w:val="IndexLink"/>
                <w:rtl w:val="true"/>
              </w:rPr>
              <w:tab/>
            </w:r>
            <w:r>
              <w:rPr>
                <w:rStyle w:val="IndexLink"/>
              </w:rPr>
              <w:t>133</w:t>
            </w:r>
          </w:hyperlink>
        </w:p>
        <w:p>
          <w:pPr>
            <w:pStyle w:val="Contents4"/>
            <w:tabs>
              <w:tab w:val="clear" w:pos="8176"/>
              <w:tab w:val="right" w:pos="9026" w:leader="dot"/>
            </w:tabs>
            <w:rPr/>
          </w:pPr>
          <w:hyperlink w:anchor="__RefHeading___Toc2427669_2749589250">
            <w:r>
              <w:rPr>
                <w:webHidden/>
                <w:rStyle w:val="IndexLink"/>
              </w:rPr>
              <w:t>14</w:t>
            </w:r>
            <w:r>
              <w:rPr>
                <w:rStyle w:val="IndexLink"/>
                <w:rtl w:val="true"/>
              </w:rPr>
              <w:t xml:space="preserve">. </w:t>
            </w:r>
            <w:r>
              <w:rPr>
                <w:rStyle w:val="IndexLink"/>
                <w:rtl w:val="true"/>
              </w:rPr>
              <w:t>فرار از قرآن</w:t>
            </w:r>
            <w:r>
              <w:rPr>
                <w:rStyle w:val="IndexLink"/>
                <w:rtl w:val="true"/>
              </w:rPr>
              <w:tab/>
            </w:r>
            <w:r>
              <w:rPr>
                <w:rStyle w:val="IndexLink"/>
              </w:rPr>
              <w:t>133</w:t>
            </w:r>
          </w:hyperlink>
        </w:p>
        <w:p>
          <w:pPr>
            <w:pStyle w:val="Contents4"/>
            <w:tabs>
              <w:tab w:val="clear" w:pos="8176"/>
              <w:tab w:val="right" w:pos="9026" w:leader="dot"/>
            </w:tabs>
            <w:rPr/>
          </w:pPr>
          <w:hyperlink w:anchor="__RefHeading___Toc2427671_2749589250">
            <w:r>
              <w:rPr>
                <w:webHidden/>
                <w:rStyle w:val="IndexLink"/>
              </w:rPr>
              <w:t>15</w:t>
            </w:r>
            <w:r>
              <w:rPr>
                <w:rStyle w:val="IndexLink"/>
                <w:rtl w:val="true"/>
              </w:rPr>
              <w:t xml:space="preserve">. </w:t>
            </w:r>
            <w:r>
              <w:rPr>
                <w:rStyle w:val="IndexLink"/>
                <w:rtl w:val="true"/>
              </w:rPr>
              <w:t>سپاس‌گزاری از خداوند</w:t>
            </w:r>
            <w:r>
              <w:rPr>
                <w:rStyle w:val="IndexLink"/>
                <w:rtl w:val="true"/>
              </w:rPr>
              <w:tab/>
            </w:r>
            <w:r>
              <w:rPr>
                <w:rStyle w:val="IndexLink"/>
              </w:rPr>
              <w:t>134</w:t>
            </w:r>
          </w:hyperlink>
        </w:p>
        <w:p>
          <w:pPr>
            <w:pStyle w:val="Contents4"/>
            <w:tabs>
              <w:tab w:val="clear" w:pos="8176"/>
              <w:tab w:val="right" w:pos="9026" w:leader="dot"/>
            </w:tabs>
            <w:rPr/>
          </w:pPr>
          <w:hyperlink w:anchor="__RefHeading___Toc2427673_2749589250">
            <w:r>
              <w:rPr>
                <w:webHidden/>
                <w:rStyle w:val="IndexLink"/>
              </w:rPr>
              <w:t>16</w:t>
            </w:r>
            <w:r>
              <w:rPr>
                <w:rStyle w:val="IndexLink"/>
                <w:rtl w:val="true"/>
              </w:rPr>
              <w:t xml:space="preserve">. </w:t>
            </w:r>
            <w:r>
              <w:rPr>
                <w:rStyle w:val="IndexLink"/>
                <w:rtl w:val="true"/>
              </w:rPr>
              <w:t>عاقبت بخیل</w:t>
            </w:r>
            <w:r>
              <w:rPr>
                <w:rStyle w:val="IndexLink"/>
                <w:rtl w:val="true"/>
              </w:rPr>
              <w:tab/>
            </w:r>
            <w:r>
              <w:rPr>
                <w:rStyle w:val="IndexLink"/>
              </w:rPr>
              <w:t>134</w:t>
            </w:r>
          </w:hyperlink>
        </w:p>
        <w:p>
          <w:pPr>
            <w:pStyle w:val="Contents4"/>
            <w:tabs>
              <w:tab w:val="clear" w:pos="8176"/>
              <w:tab w:val="right" w:pos="9026" w:leader="dot"/>
            </w:tabs>
            <w:rPr/>
          </w:pPr>
          <w:hyperlink w:anchor="__RefHeading___Toc2427675_2749589250">
            <w:r>
              <w:rPr>
                <w:webHidden/>
                <w:rStyle w:val="IndexLink"/>
              </w:rPr>
              <w:t>17</w:t>
            </w:r>
            <w:r>
              <w:rPr>
                <w:rStyle w:val="IndexLink"/>
                <w:rtl w:val="true"/>
              </w:rPr>
              <w:t xml:space="preserve">. </w:t>
            </w:r>
            <w:r>
              <w:rPr>
                <w:rStyle w:val="IndexLink"/>
                <w:rtl w:val="true"/>
              </w:rPr>
              <w:t>صرف عمر در راه خدا</w:t>
            </w:r>
            <w:r>
              <w:rPr>
                <w:rStyle w:val="IndexLink"/>
                <w:rtl w:val="true"/>
              </w:rPr>
              <w:tab/>
            </w:r>
            <w:r>
              <w:rPr>
                <w:rStyle w:val="IndexLink"/>
              </w:rPr>
              <w:t>134</w:t>
            </w:r>
          </w:hyperlink>
        </w:p>
        <w:p>
          <w:pPr>
            <w:pStyle w:val="Contents4"/>
            <w:tabs>
              <w:tab w:val="clear" w:pos="8176"/>
              <w:tab w:val="right" w:pos="9026" w:leader="dot"/>
            </w:tabs>
            <w:rPr/>
          </w:pPr>
          <w:hyperlink w:anchor="__RefHeading___Toc2427677_2749589250">
            <w:r>
              <w:rPr>
                <w:webHidden/>
                <w:rStyle w:val="IndexLink"/>
              </w:rPr>
              <w:t>18</w:t>
            </w:r>
            <w:r>
              <w:rPr>
                <w:rStyle w:val="IndexLink"/>
                <w:rtl w:val="true"/>
              </w:rPr>
              <w:t xml:space="preserve">. </w:t>
            </w:r>
            <w:r>
              <w:rPr>
                <w:rStyle w:val="IndexLink"/>
                <w:rtl w:val="true"/>
              </w:rPr>
              <w:t>عامل تباهی نیکی‌ها</w:t>
            </w:r>
            <w:r>
              <w:rPr>
                <w:rStyle w:val="IndexLink"/>
                <w:rtl w:val="true"/>
              </w:rPr>
              <w:tab/>
            </w:r>
            <w:r>
              <w:rPr>
                <w:rStyle w:val="IndexLink"/>
              </w:rPr>
              <w:t>135</w:t>
            </w:r>
          </w:hyperlink>
        </w:p>
        <w:p>
          <w:pPr>
            <w:pStyle w:val="Contents4"/>
            <w:tabs>
              <w:tab w:val="clear" w:pos="8176"/>
              <w:tab w:val="right" w:pos="9026" w:leader="dot"/>
            </w:tabs>
            <w:rPr/>
          </w:pPr>
          <w:hyperlink w:anchor="__RefHeading___Toc2427679_2749589250">
            <w:r>
              <w:rPr>
                <w:webHidden/>
                <w:rStyle w:val="IndexLink"/>
              </w:rPr>
              <w:t>19</w:t>
            </w:r>
            <w:r>
              <w:rPr>
                <w:rStyle w:val="IndexLink"/>
                <w:rtl w:val="true"/>
              </w:rPr>
              <w:t xml:space="preserve">. </w:t>
            </w:r>
            <w:r>
              <w:rPr>
                <w:rStyle w:val="IndexLink"/>
                <w:rtl w:val="true"/>
              </w:rPr>
              <w:t>کمک به دیگران</w:t>
            </w:r>
            <w:r>
              <w:rPr>
                <w:rStyle w:val="IndexLink"/>
                <w:rtl w:val="true"/>
              </w:rPr>
              <w:tab/>
            </w:r>
            <w:r>
              <w:rPr>
                <w:rStyle w:val="IndexLink"/>
              </w:rPr>
              <w:t>135</w:t>
            </w:r>
          </w:hyperlink>
        </w:p>
        <w:p>
          <w:pPr>
            <w:pStyle w:val="Contents4"/>
            <w:tabs>
              <w:tab w:val="clear" w:pos="8176"/>
              <w:tab w:val="right" w:pos="9026" w:leader="dot"/>
            </w:tabs>
            <w:rPr/>
          </w:pPr>
          <w:hyperlink w:anchor="__RefHeading___Toc2427681_2749589250">
            <w:r>
              <w:rPr>
                <w:webHidden/>
                <w:rStyle w:val="IndexLink"/>
              </w:rPr>
              <w:t>20</w:t>
            </w:r>
            <w:r>
              <w:rPr>
                <w:rStyle w:val="IndexLink"/>
                <w:rtl w:val="true"/>
              </w:rPr>
              <w:t xml:space="preserve">. </w:t>
            </w:r>
            <w:r>
              <w:rPr>
                <w:rStyle w:val="IndexLink"/>
                <w:rtl w:val="true"/>
              </w:rPr>
              <w:t>علم همراه با عمل</w:t>
            </w:r>
            <w:r>
              <w:rPr>
                <w:rStyle w:val="IndexLink"/>
                <w:rtl w:val="true"/>
              </w:rPr>
              <w:tab/>
            </w:r>
            <w:r>
              <w:rPr>
                <w:rStyle w:val="IndexLink"/>
              </w:rPr>
              <w:t>135</w:t>
            </w:r>
          </w:hyperlink>
        </w:p>
        <w:p>
          <w:pPr>
            <w:pStyle w:val="Contents4"/>
            <w:tabs>
              <w:tab w:val="clear" w:pos="8176"/>
              <w:tab w:val="right" w:pos="9026" w:leader="dot"/>
            </w:tabs>
            <w:rPr/>
          </w:pPr>
          <w:hyperlink w:anchor="__RefHeading___Toc2427683_2749589250">
            <w:r>
              <w:rPr>
                <w:webHidden/>
                <w:rStyle w:val="IndexLink"/>
              </w:rPr>
              <w:t>21</w:t>
            </w:r>
            <w:r>
              <w:rPr>
                <w:rStyle w:val="IndexLink"/>
                <w:rtl w:val="true"/>
              </w:rPr>
              <w:t xml:space="preserve">. </w:t>
            </w:r>
            <w:r>
              <w:rPr>
                <w:rStyle w:val="IndexLink"/>
                <w:rtl w:val="true"/>
              </w:rPr>
              <w:t>فقط سخن حق را بگو</w:t>
            </w:r>
            <w:r>
              <w:rPr>
                <w:rStyle w:val="IndexLink"/>
                <w:rtl w:val="true"/>
              </w:rPr>
              <w:tab/>
            </w:r>
            <w:r>
              <w:rPr>
                <w:rStyle w:val="IndexLink"/>
              </w:rPr>
              <w:t>136</w:t>
            </w:r>
          </w:hyperlink>
        </w:p>
        <w:p>
          <w:pPr>
            <w:pStyle w:val="Contents4"/>
            <w:tabs>
              <w:tab w:val="clear" w:pos="8176"/>
              <w:tab w:val="right" w:pos="9026" w:leader="dot"/>
            </w:tabs>
            <w:rPr/>
          </w:pPr>
          <w:hyperlink w:anchor="__RefHeading___Toc2427685_2749589250">
            <w:r>
              <w:rPr>
                <w:webHidden/>
                <w:rStyle w:val="IndexLink"/>
              </w:rPr>
              <w:t>22</w:t>
            </w:r>
            <w:r>
              <w:rPr>
                <w:rStyle w:val="IndexLink"/>
                <w:rtl w:val="true"/>
              </w:rPr>
              <w:t xml:space="preserve">. </w:t>
            </w:r>
            <w:r>
              <w:rPr>
                <w:rStyle w:val="IndexLink"/>
                <w:rtl w:val="true"/>
              </w:rPr>
              <w:t>توکل</w:t>
            </w:r>
            <w:r>
              <w:rPr>
                <w:rStyle w:val="IndexLink"/>
                <w:rtl w:val="true"/>
              </w:rPr>
              <w:tab/>
            </w:r>
            <w:r>
              <w:rPr>
                <w:rStyle w:val="IndexLink"/>
              </w:rPr>
              <w:t>136</w:t>
            </w:r>
          </w:hyperlink>
        </w:p>
        <w:p>
          <w:pPr>
            <w:pStyle w:val="Contents3"/>
            <w:tabs>
              <w:tab w:val="clear" w:pos="8459"/>
              <w:tab w:val="right" w:pos="9026" w:leader="dot"/>
            </w:tabs>
            <w:rPr/>
          </w:pPr>
          <w:hyperlink w:anchor="__RefHeading___Toc2427687_2749589250">
            <w:r>
              <w:rPr>
                <w:webHidden/>
                <w:rStyle w:val="IndexLink"/>
                <w:rtl w:val="true"/>
              </w:rPr>
              <w:t>فصل دوم</w:t>
            </w:r>
            <w:r>
              <w:rPr>
                <w:rStyle w:val="IndexLink"/>
                <w:rtl w:val="true"/>
              </w:rPr>
              <w:t xml:space="preserve">: </w:t>
            </w:r>
            <w:r>
              <w:rPr>
                <w:rStyle w:val="IndexLink"/>
                <w:rtl w:val="true"/>
              </w:rPr>
              <w:t>داستان‌های شنیدنی از سلمان فارسی</w:t>
            </w:r>
            <w:r>
              <w:rPr>
                <w:rStyle w:val="IndexLink"/>
                <w:rtl w:val="true"/>
              </w:rPr>
              <w:tab/>
            </w:r>
            <w:r>
              <w:rPr>
                <w:rStyle w:val="IndexLink"/>
              </w:rPr>
              <w:t>137</w:t>
            </w:r>
          </w:hyperlink>
        </w:p>
        <w:p>
          <w:pPr>
            <w:pStyle w:val="Contents4"/>
            <w:tabs>
              <w:tab w:val="clear" w:pos="8176"/>
              <w:tab w:val="right" w:pos="9026" w:leader="dot"/>
            </w:tabs>
            <w:rPr/>
          </w:pPr>
          <w:hyperlink w:anchor="__RefHeading___Toc2427689_274958925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427691_2749589250">
            <w:r>
              <w:rPr>
                <w:webHidden/>
                <w:rStyle w:val="IndexLink"/>
              </w:rPr>
              <w:t>1</w:t>
            </w:r>
            <w:r>
              <w:rPr>
                <w:rStyle w:val="IndexLink"/>
                <w:rtl w:val="true"/>
              </w:rPr>
              <w:t xml:space="preserve">. </w:t>
            </w:r>
            <w:r>
              <w:rPr>
                <w:rStyle w:val="IndexLink"/>
                <w:rtl w:val="true"/>
              </w:rPr>
              <w:t>امانت ارزشمند</w:t>
            </w:r>
            <w:r>
              <w:rPr>
                <w:rStyle w:val="IndexLink"/>
                <w:rtl w:val="true"/>
              </w:rPr>
              <w:tab/>
            </w:r>
            <w:r>
              <w:rPr>
                <w:rStyle w:val="IndexLink"/>
              </w:rPr>
              <w:t>137</w:t>
            </w:r>
          </w:hyperlink>
        </w:p>
        <w:p>
          <w:pPr>
            <w:pStyle w:val="Contents4"/>
            <w:tabs>
              <w:tab w:val="clear" w:pos="8176"/>
              <w:tab w:val="right" w:pos="9026" w:leader="dot"/>
            </w:tabs>
            <w:rPr/>
          </w:pPr>
          <w:hyperlink w:anchor="__RefHeading___Toc2427693_2749589250">
            <w:r>
              <w:rPr>
                <w:webHidden/>
                <w:rStyle w:val="IndexLink"/>
              </w:rPr>
              <w:t>2</w:t>
            </w:r>
            <w:r>
              <w:rPr>
                <w:rStyle w:val="IndexLink"/>
                <w:rtl w:val="true"/>
              </w:rPr>
              <w:t xml:space="preserve">. </w:t>
            </w:r>
            <w:r>
              <w:rPr>
                <w:rStyle w:val="IndexLink"/>
                <w:rtl w:val="true"/>
              </w:rPr>
              <w:t>دوستی با جوان مؤمن</w:t>
            </w:r>
            <w:r>
              <w:rPr>
                <w:rStyle w:val="IndexLink"/>
                <w:rtl w:val="true"/>
              </w:rPr>
              <w:tab/>
            </w:r>
            <w:r>
              <w:rPr>
                <w:rStyle w:val="IndexLink"/>
              </w:rPr>
              <w:t>138</w:t>
            </w:r>
          </w:hyperlink>
        </w:p>
        <w:p>
          <w:pPr>
            <w:pStyle w:val="Contents4"/>
            <w:tabs>
              <w:tab w:val="clear" w:pos="8176"/>
              <w:tab w:val="right" w:pos="9026" w:leader="dot"/>
            </w:tabs>
            <w:rPr/>
          </w:pPr>
          <w:hyperlink w:anchor="__RefHeading___Toc2427695_2749589250">
            <w:r>
              <w:rPr>
                <w:webHidden/>
                <w:rStyle w:val="IndexLink"/>
              </w:rPr>
              <w:t>3</w:t>
            </w:r>
            <w:r>
              <w:rPr>
                <w:rStyle w:val="IndexLink"/>
                <w:rtl w:val="true"/>
              </w:rPr>
              <w:t xml:space="preserve">. </w:t>
            </w:r>
            <w:r>
              <w:rPr>
                <w:rStyle w:val="IndexLink"/>
                <w:rtl w:val="true"/>
              </w:rPr>
              <w:t>نامه پندآموز</w:t>
            </w:r>
            <w:r>
              <w:rPr>
                <w:rStyle w:val="IndexLink"/>
                <w:rtl w:val="true"/>
              </w:rPr>
              <w:tab/>
            </w:r>
            <w:r>
              <w:rPr>
                <w:rStyle w:val="IndexLink"/>
              </w:rPr>
              <w:t>139</w:t>
            </w:r>
          </w:hyperlink>
        </w:p>
        <w:p>
          <w:pPr>
            <w:pStyle w:val="Contents4"/>
            <w:tabs>
              <w:tab w:val="clear" w:pos="8176"/>
              <w:tab w:val="right" w:pos="9026" w:leader="dot"/>
            </w:tabs>
            <w:rPr/>
          </w:pPr>
          <w:hyperlink w:anchor="__RefHeading___Toc2427697_2749589250">
            <w:r>
              <w:rPr>
                <w:webHidden/>
                <w:rStyle w:val="IndexLink"/>
              </w:rPr>
              <w:t>4</w:t>
            </w:r>
            <w:r>
              <w:rPr>
                <w:rStyle w:val="IndexLink"/>
                <w:rtl w:val="true"/>
              </w:rPr>
              <w:t xml:space="preserve">. </w:t>
            </w:r>
            <w:r>
              <w:rPr>
                <w:rStyle w:val="IndexLink"/>
                <w:rtl w:val="true"/>
              </w:rPr>
              <w:t>آثار نماز</w:t>
            </w:r>
            <w:r>
              <w:rPr>
                <w:rStyle w:val="IndexLink"/>
                <w:rtl w:val="true"/>
              </w:rPr>
              <w:tab/>
            </w:r>
            <w:r>
              <w:rPr>
                <w:rStyle w:val="IndexLink"/>
              </w:rPr>
              <w:t>140</w:t>
            </w:r>
          </w:hyperlink>
        </w:p>
        <w:p>
          <w:pPr>
            <w:pStyle w:val="Contents4"/>
            <w:tabs>
              <w:tab w:val="clear" w:pos="8176"/>
              <w:tab w:val="right" w:pos="9026" w:leader="dot"/>
            </w:tabs>
            <w:rPr/>
          </w:pPr>
          <w:hyperlink w:anchor="__RefHeading___Toc2427699_2749589250">
            <w:r>
              <w:rPr>
                <w:webHidden/>
                <w:rStyle w:val="IndexLink"/>
              </w:rPr>
              <w:t>5</w:t>
            </w:r>
            <w:r>
              <w:rPr>
                <w:rStyle w:val="IndexLink"/>
                <w:rtl w:val="true"/>
              </w:rPr>
              <w:t xml:space="preserve">. </w:t>
            </w:r>
            <w:r>
              <w:rPr>
                <w:rStyle w:val="IndexLink"/>
                <w:rtl w:val="true"/>
              </w:rPr>
              <w:t>ارواح مؤمنان</w:t>
            </w:r>
            <w:r>
              <w:rPr>
                <w:rStyle w:val="IndexLink"/>
                <w:rtl w:val="true"/>
              </w:rPr>
              <w:tab/>
            </w:r>
            <w:r>
              <w:rPr>
                <w:rStyle w:val="IndexLink"/>
              </w:rPr>
              <w:t>140</w:t>
            </w:r>
          </w:hyperlink>
        </w:p>
        <w:p>
          <w:pPr>
            <w:pStyle w:val="Contents4"/>
            <w:tabs>
              <w:tab w:val="clear" w:pos="8176"/>
              <w:tab w:val="right" w:pos="9026" w:leader="dot"/>
            </w:tabs>
            <w:rPr/>
          </w:pPr>
          <w:hyperlink w:anchor="__RefHeading___Toc2427701_2749589250">
            <w:r>
              <w:rPr>
                <w:webHidden/>
                <w:rStyle w:val="IndexLink"/>
              </w:rPr>
              <w:t>6</w:t>
            </w:r>
            <w:r>
              <w:rPr>
                <w:rStyle w:val="IndexLink"/>
                <w:rtl w:val="true"/>
              </w:rPr>
              <w:t xml:space="preserve">. </w:t>
            </w:r>
            <w:r>
              <w:rPr>
                <w:rStyle w:val="IndexLink"/>
                <w:rtl w:val="true"/>
              </w:rPr>
              <w:t>آثار غیبت</w:t>
            </w:r>
            <w:r>
              <w:rPr>
                <w:rStyle w:val="IndexLink"/>
                <w:rtl w:val="true"/>
              </w:rPr>
              <w:tab/>
            </w:r>
            <w:r>
              <w:rPr>
                <w:rStyle w:val="IndexLink"/>
              </w:rPr>
              <w:t>141</w:t>
            </w:r>
          </w:hyperlink>
        </w:p>
        <w:p>
          <w:pPr>
            <w:pStyle w:val="Contents4"/>
            <w:tabs>
              <w:tab w:val="clear" w:pos="8176"/>
              <w:tab w:val="right" w:pos="9026" w:leader="dot"/>
            </w:tabs>
            <w:rPr/>
          </w:pPr>
          <w:hyperlink w:anchor="__RefHeading___Toc2427703_2749589250">
            <w:r>
              <w:rPr>
                <w:webHidden/>
                <w:rStyle w:val="IndexLink"/>
              </w:rPr>
              <w:t>7</w:t>
            </w:r>
            <w:r>
              <w:rPr>
                <w:rStyle w:val="IndexLink"/>
                <w:rtl w:val="true"/>
              </w:rPr>
              <w:t xml:space="preserve">. </w:t>
            </w:r>
            <w:r>
              <w:rPr>
                <w:rStyle w:val="IndexLink"/>
                <w:rtl w:val="true"/>
              </w:rPr>
              <w:t>انفاق در راه خدا صلی‌الله‌علیه‌و‌آله</w:t>
            </w:r>
            <w:r>
              <w:rPr>
                <w:rStyle w:val="IndexLink"/>
                <w:rtl w:val="true"/>
              </w:rPr>
              <w:tab/>
            </w:r>
            <w:r>
              <w:rPr>
                <w:rStyle w:val="IndexLink"/>
              </w:rPr>
              <w:t>141</w:t>
            </w:r>
          </w:hyperlink>
        </w:p>
        <w:p>
          <w:pPr>
            <w:pStyle w:val="Contents2"/>
            <w:tabs>
              <w:tab w:val="clear" w:pos="8743"/>
              <w:tab w:val="right" w:pos="9026" w:leader="dot"/>
            </w:tabs>
            <w:rPr/>
          </w:pPr>
          <w:hyperlink w:anchor="__RefHeading___Toc2427705_2749589250">
            <w:r>
              <w:rPr>
                <w:webHidden/>
                <w:rStyle w:val="IndexLink"/>
                <w:rtl w:val="true"/>
              </w:rPr>
              <w:t>بخش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143</w:t>
            </w:r>
          </w:hyperlink>
        </w:p>
        <w:p>
          <w:pPr>
            <w:pStyle w:val="Contents3"/>
            <w:tabs>
              <w:tab w:val="clear" w:pos="8459"/>
              <w:tab w:val="right" w:pos="9026" w:leader="dot"/>
            </w:tabs>
            <w:rPr/>
          </w:pPr>
          <w:hyperlink w:anchor="__RefHeading___Toc2427707_274958925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427709_2749589250">
            <w:r>
              <w:rPr>
                <w:webHidden/>
                <w:rStyle w:val="IndexLink"/>
                <w:rtl w:val="true"/>
              </w:rPr>
              <w:t>پیشنهادهای کلی</w:t>
            </w:r>
            <w:r>
              <w:rPr>
                <w:rStyle w:val="IndexLink"/>
                <w:rtl w:val="true"/>
              </w:rPr>
              <w:tab/>
            </w:r>
            <w:r>
              <w:rPr>
                <w:rStyle w:val="IndexLink"/>
              </w:rPr>
              <w:t>144</w:t>
            </w:r>
          </w:hyperlink>
        </w:p>
        <w:p>
          <w:pPr>
            <w:pStyle w:val="Contents3"/>
            <w:tabs>
              <w:tab w:val="clear" w:pos="8459"/>
              <w:tab w:val="right" w:pos="9026" w:leader="dot"/>
            </w:tabs>
            <w:rPr/>
          </w:pPr>
          <w:hyperlink w:anchor="__RefHeading___Toc2427711_2749589250">
            <w:r>
              <w:rPr>
                <w:webHidden/>
                <w:rStyle w:val="IndexLink"/>
                <w:rtl w:val="true"/>
              </w:rPr>
              <w:t>پیشنهادهای برنامه‌ای</w:t>
            </w:r>
            <w:r>
              <w:rPr>
                <w:rStyle w:val="IndexLink"/>
                <w:rtl w:val="true"/>
              </w:rPr>
              <w:tab/>
            </w:r>
            <w:r>
              <w:rPr>
                <w:rStyle w:val="IndexLink"/>
              </w:rPr>
              <w:t>145</w:t>
            </w:r>
          </w:hyperlink>
        </w:p>
        <w:p>
          <w:pPr>
            <w:pStyle w:val="Contents3"/>
            <w:tabs>
              <w:tab w:val="clear" w:pos="8459"/>
              <w:tab w:val="right" w:pos="9026" w:leader="dot"/>
            </w:tabs>
            <w:rPr/>
          </w:pPr>
          <w:hyperlink w:anchor="__RefHeading___Toc2427713_2749589250">
            <w:r>
              <w:rPr>
                <w:webHidden/>
                <w:rStyle w:val="IndexLink"/>
                <w:rtl w:val="true"/>
              </w:rPr>
              <w:t>گزیده ادبی</w:t>
            </w:r>
            <w:r>
              <w:rPr>
                <w:rStyle w:val="IndexLink"/>
                <w:rtl w:val="true"/>
              </w:rPr>
              <w:tab/>
            </w:r>
            <w:r>
              <w:rPr>
                <w:rStyle w:val="IndexLink"/>
              </w:rPr>
              <w:t>146</w:t>
            </w:r>
          </w:hyperlink>
        </w:p>
        <w:p>
          <w:pPr>
            <w:pStyle w:val="Contents4"/>
            <w:tabs>
              <w:tab w:val="clear" w:pos="8176"/>
              <w:tab w:val="right" w:pos="9026" w:leader="dot"/>
            </w:tabs>
            <w:rPr/>
          </w:pPr>
          <w:hyperlink w:anchor="__RefHeading___Toc2427715_274958925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427717_2749589250">
            <w:r>
              <w:rPr>
                <w:webHidden/>
                <w:rStyle w:val="IndexLink"/>
                <w:rtl w:val="true"/>
              </w:rPr>
              <w:t xml:space="preserve">تشنه حقیقت </w:t>
            </w:r>
            <w:r>
              <w:rPr>
                <w:rStyle w:val="IndexLink"/>
                <w:rtl w:val="true"/>
              </w:rPr>
              <w:t>(</w:t>
            </w:r>
            <w:r>
              <w:rPr>
                <w:rStyle w:val="IndexLink"/>
                <w:rtl w:val="true"/>
              </w:rPr>
              <w:t>متن ادبی</w:t>
            </w:r>
            <w:r>
              <w:rPr>
                <w:rStyle w:val="IndexLink"/>
                <w:rtl w:val="true"/>
              </w:rPr>
              <w:t>)</w:t>
              <w:tab/>
            </w:r>
            <w:r>
              <w:rPr>
                <w:rStyle w:val="IndexLink"/>
              </w:rPr>
              <w:t>146</w:t>
            </w:r>
          </w:hyperlink>
        </w:p>
        <w:p>
          <w:pPr>
            <w:pStyle w:val="Contents5"/>
            <w:tabs>
              <w:tab w:val="clear" w:pos="7892"/>
              <w:tab w:val="right" w:pos="9026" w:leader="dot"/>
            </w:tabs>
            <w:rPr/>
          </w:pPr>
          <w:hyperlink w:anchor="__RefHeading___Toc2427719_2749589250">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427721_2749589250">
            <w:r>
              <w:rPr>
                <w:webHidden/>
                <w:rStyle w:val="IndexLink"/>
                <w:rtl w:val="true"/>
              </w:rPr>
              <w:t>تاج منّا</w:t>
            </w:r>
            <w:r>
              <w:rPr>
                <w:rStyle w:val="IndexLink"/>
                <w:rtl w:val="true"/>
              </w:rPr>
              <w:tab/>
            </w:r>
            <w:r>
              <w:rPr>
                <w:rStyle w:val="IndexLink"/>
              </w:rPr>
              <w:t>148</w:t>
            </w:r>
          </w:hyperlink>
        </w:p>
        <w:p>
          <w:pPr>
            <w:pStyle w:val="Contents4"/>
            <w:tabs>
              <w:tab w:val="clear" w:pos="8176"/>
              <w:tab w:val="right" w:pos="9026" w:leader="dot"/>
            </w:tabs>
            <w:rPr/>
          </w:pPr>
          <w:hyperlink w:anchor="__RefHeading___Toc2427723_2749589250">
            <w:r>
              <w:rPr>
                <w:webHidden/>
                <w:rStyle w:val="IndexLink"/>
                <w:rtl w:val="true"/>
              </w:rPr>
              <w:t>گنج نهانی</w:t>
            </w:r>
            <w:r>
              <w:rPr>
                <w:rStyle w:val="IndexLink"/>
                <w:rtl w:val="true"/>
              </w:rPr>
              <w:tab/>
            </w:r>
            <w:r>
              <w:rPr>
                <w:rStyle w:val="IndexLink"/>
              </w:rPr>
              <w:t>148</w:t>
            </w:r>
          </w:hyperlink>
        </w:p>
        <w:p>
          <w:pPr>
            <w:pStyle w:val="Contents4"/>
            <w:tabs>
              <w:tab w:val="clear" w:pos="8176"/>
              <w:tab w:val="right" w:pos="9026" w:leader="dot"/>
            </w:tabs>
            <w:rPr/>
          </w:pPr>
          <w:hyperlink w:anchor="__RefHeading___Toc2427725_2749589250">
            <w:r>
              <w:rPr>
                <w:webHidden/>
                <w:rStyle w:val="IndexLink"/>
                <w:rtl w:val="true"/>
              </w:rPr>
              <w:t>روی سلمانی</w:t>
            </w:r>
            <w:r>
              <w:rPr>
                <w:rStyle w:val="IndexLink"/>
                <w:rtl w:val="true"/>
              </w:rPr>
              <w:tab/>
            </w:r>
            <w:r>
              <w:rPr>
                <w:rStyle w:val="IndexLink"/>
              </w:rPr>
              <w:t>149</w:t>
            </w:r>
          </w:hyperlink>
        </w:p>
        <w:p>
          <w:pPr>
            <w:pStyle w:val="Contents4"/>
            <w:tabs>
              <w:tab w:val="clear" w:pos="8176"/>
              <w:tab w:val="right" w:pos="9026" w:leader="dot"/>
            </w:tabs>
            <w:rPr/>
          </w:pPr>
          <w:hyperlink w:anchor="__RefHeading___Toc2427727_2749589250">
            <w:r>
              <w:rPr>
                <w:webHidden/>
                <w:rStyle w:val="IndexLink"/>
                <w:rtl w:val="true"/>
              </w:rPr>
              <w:t>درس مسلمانی</w:t>
            </w:r>
            <w:r>
              <w:rPr>
                <w:rStyle w:val="IndexLink"/>
                <w:rtl w:val="true"/>
              </w:rPr>
              <w:tab/>
            </w:r>
            <w:r>
              <w:rPr>
                <w:rStyle w:val="IndexLink"/>
              </w:rPr>
              <w:t>149</w:t>
            </w:r>
          </w:hyperlink>
        </w:p>
        <w:p>
          <w:pPr>
            <w:pStyle w:val="Contents3"/>
            <w:tabs>
              <w:tab w:val="clear" w:pos="8459"/>
              <w:tab w:val="right" w:pos="9026" w:leader="dot"/>
            </w:tabs>
            <w:rPr/>
          </w:pPr>
          <w:hyperlink w:anchor="__RefHeading___Toc2427729_2749589250">
            <w:r>
              <w:rPr>
                <w:webHidden/>
                <w:rStyle w:val="IndexLink"/>
                <w:rtl w:val="true"/>
              </w:rPr>
              <w:t>پرسش‌های مسابقه‌ای</w:t>
            </w:r>
            <w:r>
              <w:rPr>
                <w:rStyle w:val="IndexLink"/>
                <w:rtl w:val="true"/>
              </w:rPr>
              <w:tab/>
            </w:r>
            <w:r>
              <w:rPr>
                <w:rStyle w:val="IndexLink"/>
              </w:rPr>
              <w:t>152</w:t>
            </w:r>
          </w:hyperlink>
        </w:p>
        <w:p>
          <w:pPr>
            <w:pStyle w:val="Contents3"/>
            <w:tabs>
              <w:tab w:val="clear" w:pos="8459"/>
              <w:tab w:val="right" w:pos="9026" w:leader="dot"/>
            </w:tabs>
            <w:rPr/>
          </w:pPr>
          <w:hyperlink w:anchor="__RefHeading___Toc2427731_2749589250">
            <w:r>
              <w:rPr>
                <w:webHidden/>
                <w:rStyle w:val="IndexLink"/>
                <w:rtl w:val="true"/>
              </w:rPr>
              <w:t>پرسش‌های مردمی</w:t>
            </w:r>
            <w:r>
              <w:rPr>
                <w:rStyle w:val="IndexLink"/>
                <w:rtl w:val="true"/>
              </w:rPr>
              <w:tab/>
            </w:r>
            <w:r>
              <w:rPr>
                <w:rStyle w:val="IndexLink"/>
              </w:rPr>
              <w:t>153</w:t>
            </w:r>
          </w:hyperlink>
        </w:p>
        <w:p>
          <w:pPr>
            <w:pStyle w:val="Contents3"/>
            <w:tabs>
              <w:tab w:val="clear" w:pos="8459"/>
              <w:tab w:val="right" w:pos="9026" w:leader="dot"/>
            </w:tabs>
            <w:rPr/>
          </w:pPr>
          <w:hyperlink w:anchor="__RefHeading___Toc2427733_2749589250">
            <w:r>
              <w:rPr>
                <w:webHidden/>
                <w:rStyle w:val="IndexLink"/>
                <w:rtl w:val="true"/>
              </w:rPr>
              <w:t>پرسش‌های کارشناسی</w:t>
            </w:r>
            <w:r>
              <w:rPr>
                <w:rStyle w:val="IndexLink"/>
                <w:rtl w:val="true"/>
              </w:rPr>
              <w:tab/>
            </w:r>
            <w:r>
              <w:rPr>
                <w:rStyle w:val="IndexLink"/>
              </w:rPr>
              <w:t>153</w:t>
            </w:r>
          </w:hyperlink>
        </w:p>
        <w:p>
          <w:pPr>
            <w:pStyle w:val="Contents2"/>
            <w:tabs>
              <w:tab w:val="clear" w:pos="8743"/>
              <w:tab w:val="right" w:pos="9026" w:leader="dot"/>
            </w:tabs>
            <w:rPr/>
          </w:pPr>
          <w:hyperlink w:anchor="__RefHeading___Toc2427735_2749589250">
            <w:r>
              <w:rPr>
                <w:webHidden/>
                <w:rStyle w:val="IndexLink"/>
                <w:rtl w:val="true"/>
              </w:rPr>
              <w:t>کتاب‌نامه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31_22630"/>
      <w:bookmarkStart w:id="1" w:name="pg3331_22630"/>
      <w:bookmarkEnd w:id="1"/>
    </w:p>
    <w:p>
      <w:pPr>
        <w:pStyle w:val="Heading2"/>
        <w:numPr>
          <w:ilvl w:val="1"/>
          <w:numId w:val="1"/>
        </w:numPr>
        <w:rPr/>
      </w:pPr>
      <w:bookmarkStart w:id="2" w:name="pg3331_22630"/>
      <w:bookmarkStart w:id="3" w:name="__RefHeading___Toc242740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زندگانی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جعفری؛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074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۱۵۱۵۱۳۱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740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31_22632"/>
      <w:bookmarkStart w:id="8" w:name="pg3331_22632"/>
      <w:bookmarkEnd w:id="8"/>
    </w:p>
    <w:p>
      <w:pPr>
        <w:pStyle w:val="Heading2"/>
        <w:numPr>
          <w:ilvl w:val="1"/>
          <w:numId w:val="1"/>
        </w:numPr>
        <w:rPr/>
      </w:pPr>
      <w:bookmarkStart w:id="9" w:name="pg3331_22632"/>
      <w:bookmarkStart w:id="10" w:name="__RefHeading___Toc242740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زندگانی سلمان فارسی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پیش از اسلام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جایگاه خانوادگی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ضیاءالدین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بدرالدین حسن بن علی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کازرونی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از کودکی تا جوانی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آشنایی با مسیحیت</w:t>
      </w:r>
      <w:r>
        <w:rPr>
          <w:rFonts w:eastAsia="IRNazanin" w:cs="IRNazanin"/>
          <w:color w:val="111111"/>
          <w:sz w:val="28"/>
          <w:szCs w:val="28"/>
          <w:lang w:bidi="fa-IR"/>
        </w:rPr>
        <w:t>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تنگنای زندان پدر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گریز از خانه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 جست‌وجوی حقیقت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عموریه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سلمان فارسی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 جست‌وجوی پیامبر خاتم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دوران بردگی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فروغ وحی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دیدار با محبوب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 محضر نور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آزادی روزبه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سلمان فارسی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 زمان پیامبر اعظم صلی‌الله‌علیه‌و‌آله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طائف</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پس از رحلت پیامبر اعظم صلی‌الله‌علیه‌و‌آله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ولایت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مردم به سبب روی‌گردانی از علی علیه‌السلام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دوران خلیفه اول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دوران خلیفه دوم</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قادسیه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مداین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مداین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بر شیعه شدن ایرانیان در مداین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حکومتی سلمان فارسی در مداین</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کردن برای گذران زندگی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برخورد با مردم</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اجتماعی سلمان فارسی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دیگران</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زبان</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دانش‌اندوزی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سلمان فارسی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شرح وفات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گریستن در بستر مرگ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حضور حضرت علی علیه‌السلام در مراسم خاک‌سپاری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آرام گاه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ویژگی‌های سلمان فارسی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برجسته سلمان فارسی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کامل</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نژادپرستی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آگاهانه</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بودن</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به اهل‌بیت علیهم‌السلام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حکمت</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دیدگاه قرآن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از دیدگاه معصومان علیهم‌السلام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اعظم صلی‌الله‌علیه‌و‌آله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اهل‌بیت است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سلمان فارسی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سلمان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بهشت</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دانش</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خویشاوندان سلمان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فرشتگان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از سلمان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ولایت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سرشت اهل بیت علیهم‌السلام </w:t>
      </w:r>
      <w:r>
        <w:rPr>
          <w:rFonts w:eastAsia="IRNazanin" w:cs="IRNazanin"/>
          <w:color w:val="111111"/>
          <w:sz w:val="28"/>
          <w:szCs w:val="28"/>
          <w:lang w:bidi="fa-IR"/>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لقمان امت</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بی‌پایان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در آزمون الهی</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بهشتی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ولایت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اهل‌بیت</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سلمان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متوسمین</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معارف عیسوی و محمدی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خروشان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اسم اعظم</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ایمان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لقمان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 و فرمانبردار</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سلمان فارسی</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سلمان فارسی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مؤمن در دنیا</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مهم</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شدید</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دانش سودمند</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دنیاپرستی</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سلام</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کفاره گناهان</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لذت</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قبر</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قیامت</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چیز شگفت‌انگیز</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انسان</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نیافتن برای نماز شب</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قرآن</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 از خداوند</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بخیل</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عمر در راه خدا</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تباهی نیکی‌ها</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همراه با عمل</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سخن حق را بگو</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شنیدنی از سلمان فارسی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ارزشمند</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جوان مؤمن</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پندآموز</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نماز</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مؤمنان</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غیبت</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در راه خدا صلی‌الله‌علیه‌و‌آله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گزیده ادبی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تشنه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تاج منّا</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گنج نهانی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روی سلمانی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درس مسلمانی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31_22640"/>
      <w:bookmarkStart w:id="13" w:name="pg3331_22640"/>
      <w:bookmarkEnd w:id="13"/>
    </w:p>
    <w:p>
      <w:pPr>
        <w:pStyle w:val="Heading2"/>
        <w:numPr>
          <w:ilvl w:val="1"/>
          <w:numId w:val="1"/>
        </w:numPr>
        <w:rPr/>
      </w:pPr>
      <w:bookmarkStart w:id="14" w:name="pg3331_22640"/>
      <w:bookmarkStart w:id="15" w:name="__RefHeading___Toc2427407_274958925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سلمان فارسی از شخصیت‌های برجسته صدر اسلام و نمونه کامل یک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شناخت اسلام، رنج سفرهای طولانی، غربت و بردگی را به جان خرید و پس از تشرف به محضر نورانی و پرفیض پیامبر اعظم صلی‌الله‌علیه‌و‌آله، با همه توان کوشید تا استعداد معنوی خویش را بارور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همه جنبه‌های اخلاقی، عرفانی، اجتماعی و سیاسی، به درجه والای معرفت و کمال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شناخت و پیروی از خدا و رسول وی چنان پیش رفت که پیامبر اعظم صلی‌الله‌علیه‌و‌آله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اهلَ‌البیتَ؛ سلمان از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شخصیت و سیره رفتاری سلمان می‌تواند آثار تربیتی برای جامعه در پی داشته باشد، به‌ویژه آنکه سلمان، یک ایرانی بود و این نکته در ایجاد انگیزه برای الگوپذیری ایرانیان از وی، نقش سازنده‌تری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نگاهی است به زندگانی این شخصیت بزرگ ایرانی و اسلامی که به منظور استفاده در برنامه‌های صدا و سیما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فراوان از تلاش پژوهشگر ارجمند، جناب آقای حسین جعفری در تهیه این اثر، آن را توشه راه برنامه‌سازان دل‌سوز و گران‌قدر می‌سازیم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7" w:name="pg3331_22641"/>
    </w:p>
    <w:p>
      <w:pPr>
        <w:pStyle w:val="Heading2"/>
        <w:numPr>
          <w:ilvl w:val="1"/>
          <w:numId w:val="1"/>
        </w:numPr>
        <w:rPr/>
      </w:pPr>
      <w:bookmarkStart w:id="18" w:name="__RefHeading___Toc2427409_274958925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زندگی، جاده دراز و پرپیچ و خمی است که انسان‌ها احساس می‌کنند برای پیمودن این مسیر و گذر از فراز و فرودهای آن و نیز یافتن راه درست در هر زمانی، به راهنما و الگوی مناسب و شایسته‌ای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احساس بی‌جهت نیست و در خور ستایش است، ولی در مرحله نخست، این پرسش برای انسان پیش می‌آید که راهنما و الگوی مناسب باید چه کسی باشد؟</w:t>
      </w:r>
    </w:p>
    <w:p>
      <w:pPr>
        <w:pStyle w:val="BookText"/>
        <w:rPr/>
      </w:pPr>
      <w:r>
        <w:rPr>
          <w:rFonts w:ascii="IRNazanin" w:hAnsi="IRNazanin" w:eastAsia="IRNazanin"/>
          <w:color w:val="111111"/>
          <w:sz w:val="28"/>
          <w:sz w:val="28"/>
          <w:szCs w:val="28"/>
          <w:rtl w:val="true"/>
          <w:lang w:bidi="fa-IR"/>
        </w:rPr>
        <w:t>اگر در این مسئله بسیار مهم، نیک بنگریم، پی می‌بریم که پاسخ این پرسش در آموزه‌های دینی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پیامبر اعظم صلی‌الله‌علیه‌و‌آله را اسوه نیکویی برای امت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به تحقیق، رسول خدا صلی‌الله‌علیه‌و‌آله برای شما اسوه نیکویی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درجه اول، رفتار و گفتار پیامبر اکرم صلی‌الله‌علیه‌و‌آله و امامان معصوم علیهم‌السلام، الگوی مناسبی برای جویندگان راه درست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یاران ویژه پیامبر اعظم صلی‌الله‌علیه‌و‌آله و امامان معصوم علیهم‌السلام را که مدت‌ها در حضور آنان بوده و از سرچشمه زلال معرفتشان، جرعه جرعه نوشیده‌اند، نباید از نظر دور داشت</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در میان اصحاب پیامبر اکرم صلی‌الله‌علیه‌و‌آله جایگاه ممتازی دارد، به‌گونه‌ای که پیامبر، ایشان را در شمار اهل‌بیت علیهم‌السلام خویش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امامان معصوم علیهم‌السلام، با تعبیرهای ارزشمندی، مقام علمی و معنوی و جنبه‌های گوناگون شخصیت وجودی سلمان را برای مردم بیان کرده و آنان را به درس آموختن از زندگی سراسر معرفت این صحابی بزرگوار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درس‌آموزی از زندگی این صحابی ارجمند پیامبر، کوشیده‌ایم زندگی ایشان را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مطالب این کتاب، مورد استفاده همگان به‌ویژه برنامه‌سازان رسانه ملی قرار گیرد</w:t>
      </w:r>
      <w:r>
        <w:rPr>
          <w:rFonts w:eastAsia="IRNazanin" w:cs="IRNazanin"/>
          <w:color w:val="111111"/>
          <w:sz w:val="28"/>
          <w:szCs w:val="28"/>
          <w:rtl w:val="true"/>
          <w:lang w:bidi="fa-IR"/>
        </w:rPr>
        <w:t xml:space="preserve">. </w:t>
      </w:r>
      <w:bookmarkStart w:id="20" w:name="pg3331_22643"/>
    </w:p>
    <w:p>
      <w:pPr>
        <w:pStyle w:val="Heading2"/>
        <w:numPr>
          <w:ilvl w:val="1"/>
          <w:numId w:val="1"/>
        </w:numPr>
        <w:rPr/>
      </w:pPr>
      <w:bookmarkStart w:id="21" w:name="__RefHeading___Toc2427411_2749589250"/>
      <w:bookmarkStart w:id="22" w:name="_Toc6"/>
      <w:bookmarkEnd w:id="20"/>
      <w:bookmarkEnd w:id="21"/>
      <w:r>
        <w:rPr>
          <w:rtl w:val="true"/>
        </w:rPr>
        <w:t>بخش اول</w:t>
      </w:r>
      <w:r>
        <w:rPr>
          <w:rtl w:val="true"/>
        </w:rPr>
        <w:t xml:space="preserve">: </w:t>
      </w:r>
      <w:r>
        <w:rPr>
          <w:rtl w:val="true"/>
        </w:rPr>
        <w:t>زندگانی سلمان فارسی</w:t>
      </w:r>
      <w:bookmarkEnd w:id="22"/>
    </w:p>
    <w:p>
      <w:pPr>
        <w:pStyle w:val="Heading3"/>
        <w:numPr>
          <w:ilvl w:val="2"/>
          <w:numId w:val="1"/>
        </w:numPr>
        <w:rPr/>
      </w:pPr>
      <w:bookmarkStart w:id="23" w:name="__RefHeading___Toc2427413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سلمان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پیش از اسلام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سلمان فارسی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سلمان فارسی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حکومتی سلمان فارسی در مداین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اجتماعی سلمان فارسی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سلمان فارسی </w:t>
      </w:r>
      <w:bookmarkStart w:id="25" w:name="pg3331_22644"/>
    </w:p>
    <w:p>
      <w:pPr>
        <w:pStyle w:val="Heading3"/>
        <w:numPr>
          <w:ilvl w:val="2"/>
          <w:numId w:val="1"/>
        </w:numPr>
        <w:rPr/>
      </w:pPr>
      <w:bookmarkStart w:id="26" w:name="__RefHeading___Toc2427415_2749589250"/>
      <w:bookmarkStart w:id="27" w:name="_Toc8"/>
      <w:bookmarkEnd w:id="25"/>
      <w:bookmarkEnd w:id="26"/>
      <w:r>
        <w:rPr>
          <w:rtl w:val="true"/>
        </w:rPr>
        <w:t>فصل اول</w:t>
      </w:r>
      <w:r>
        <w:rPr>
          <w:rtl w:val="true"/>
        </w:rPr>
        <w:t xml:space="preserve">: </w:t>
      </w:r>
      <w:r>
        <w:rPr>
          <w:rtl w:val="true"/>
        </w:rPr>
        <w:t>سلمان فارسی پیش از اسلام</w:t>
      </w:r>
      <w:bookmarkEnd w:id="27"/>
    </w:p>
    <w:p>
      <w:pPr>
        <w:pStyle w:val="Heading4"/>
        <w:numPr>
          <w:ilvl w:val="3"/>
          <w:numId w:val="1"/>
        </w:numPr>
        <w:rPr/>
      </w:pPr>
      <w:bookmarkStart w:id="28" w:name="__RefHeading___Toc2427417_274958925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پیش از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زادگاه</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جایگاه خانوادگی</w:t>
      </w:r>
    </w:p>
    <w:p>
      <w:pPr>
        <w:pStyle w:val="BookText"/>
        <w:rPr/>
      </w:pPr>
      <w:r>
        <w:rPr>
          <w:rFonts w:ascii="IRNazanin" w:hAnsi="IRNazanin" w:eastAsia="IRNazanin"/>
          <w:color w:val="111111"/>
          <w:sz w:val="28"/>
          <w:sz w:val="28"/>
          <w:szCs w:val="28"/>
          <w:rtl w:val="true"/>
          <w:lang w:bidi="fa-IR"/>
        </w:rPr>
        <w:t>همسر و فرزندان</w:t>
      </w:r>
    </w:p>
    <w:p>
      <w:pPr>
        <w:pStyle w:val="BookText"/>
        <w:rPr/>
      </w:pPr>
      <w:r>
        <w:rPr>
          <w:rFonts w:ascii="IRNazanin" w:hAnsi="IRNazanin" w:eastAsia="IRNazanin"/>
          <w:color w:val="111111"/>
          <w:sz w:val="28"/>
          <w:sz w:val="28"/>
          <w:szCs w:val="28"/>
          <w:rtl w:val="true"/>
          <w:lang w:bidi="fa-IR"/>
        </w:rPr>
        <w:t>از کودکی تا جوانی</w:t>
      </w:r>
    </w:p>
    <w:p>
      <w:pPr>
        <w:pStyle w:val="BookText"/>
        <w:rPr/>
      </w:pPr>
      <w:r>
        <w:rPr>
          <w:rFonts w:ascii="IRNazanin" w:hAnsi="IRNazanin" w:eastAsia="IRNazanin"/>
          <w:color w:val="111111"/>
          <w:sz w:val="28"/>
          <w:sz w:val="28"/>
          <w:szCs w:val="28"/>
          <w:rtl w:val="true"/>
          <w:lang w:bidi="fa-IR"/>
        </w:rPr>
        <w:t>آشنایی با مسیحیت</w:t>
      </w:r>
    </w:p>
    <w:p>
      <w:pPr>
        <w:pStyle w:val="BookText"/>
        <w:rPr/>
      </w:pPr>
      <w:r>
        <w:rPr>
          <w:rFonts w:ascii="IRNazanin" w:hAnsi="IRNazanin" w:eastAsia="IRNazanin"/>
          <w:color w:val="111111"/>
          <w:sz w:val="28"/>
          <w:sz w:val="28"/>
          <w:szCs w:val="28"/>
          <w:rtl w:val="true"/>
          <w:lang w:bidi="fa-IR"/>
        </w:rPr>
        <w:t>در تنگنای زندان پدر</w:t>
      </w:r>
    </w:p>
    <w:p>
      <w:pPr>
        <w:pStyle w:val="BookText"/>
        <w:rPr/>
      </w:pPr>
      <w:r>
        <w:rPr>
          <w:rFonts w:ascii="IRNazanin" w:hAnsi="IRNazanin" w:eastAsia="IRNazanin"/>
          <w:color w:val="111111"/>
          <w:sz w:val="28"/>
          <w:sz w:val="28"/>
          <w:szCs w:val="28"/>
          <w:rtl w:val="true"/>
          <w:lang w:bidi="fa-IR"/>
        </w:rPr>
        <w:t>گریز از خانه</w:t>
      </w:r>
    </w:p>
    <w:p>
      <w:pPr>
        <w:pStyle w:val="BookText"/>
        <w:rPr/>
      </w:pPr>
      <w:r>
        <w:rPr>
          <w:rFonts w:ascii="IRNazanin" w:hAnsi="IRNazanin" w:eastAsia="IRNazanin"/>
          <w:color w:val="111111"/>
          <w:sz w:val="28"/>
          <w:sz w:val="28"/>
          <w:szCs w:val="28"/>
          <w:rtl w:val="true"/>
          <w:lang w:bidi="fa-IR"/>
        </w:rPr>
        <w:t>در جست‌وجوی حقیقت</w:t>
      </w:r>
    </w:p>
    <w:p>
      <w:pPr>
        <w:pStyle w:val="BookText"/>
        <w:rPr/>
      </w:pPr>
      <w:r>
        <w:rPr>
          <w:rFonts w:ascii="IRNazanin" w:hAnsi="IRNazanin" w:eastAsia="IRNazanin"/>
          <w:color w:val="111111"/>
          <w:sz w:val="28"/>
          <w:sz w:val="28"/>
          <w:szCs w:val="28"/>
          <w:rtl w:val="true"/>
          <w:lang w:bidi="fa-IR"/>
        </w:rPr>
        <w:t>عموریه</w:t>
      </w:r>
    </w:p>
    <w:p>
      <w:pPr>
        <w:pStyle w:val="Heading4"/>
        <w:numPr>
          <w:ilvl w:val="3"/>
          <w:numId w:val="1"/>
        </w:numPr>
        <w:rPr/>
      </w:pPr>
      <w:bookmarkStart w:id="30" w:name="__RefHeading___Toc2427419_2749589250"/>
      <w:bookmarkStart w:id="31" w:name="_Toc10"/>
      <w:bookmarkEnd w:id="30"/>
      <w:r>
        <w:rPr>
          <w:rtl w:val="true"/>
        </w:rPr>
        <w:t>زادگاه</w:t>
      </w:r>
      <w:bookmarkEnd w:id="31"/>
    </w:p>
    <w:p>
      <w:pPr>
        <w:pStyle w:val="BookText"/>
        <w:rPr/>
      </w:pPr>
      <w:r>
        <w:rPr>
          <w:rFonts w:ascii="IRNazanin" w:hAnsi="IRNazanin" w:eastAsia="IRNazanin"/>
          <w:color w:val="111111"/>
          <w:sz w:val="28"/>
          <w:sz w:val="28"/>
          <w:szCs w:val="28"/>
          <w:rtl w:val="true"/>
          <w:lang w:bidi="fa-IR"/>
        </w:rPr>
        <w:t>زادگاه</w:t>
      </w:r>
    </w:p>
    <w:p>
      <w:pPr>
        <w:pStyle w:val="BookText"/>
        <w:rPr/>
      </w:pPr>
      <w:r>
        <w:rPr>
          <w:rFonts w:ascii="IRNazanin" w:hAnsi="IRNazanin" w:eastAsia="IRNazanin"/>
          <w:color w:val="111111"/>
          <w:sz w:val="28"/>
          <w:sz w:val="28"/>
          <w:szCs w:val="28"/>
          <w:rtl w:val="true"/>
          <w:lang w:bidi="fa-IR"/>
        </w:rPr>
        <w:t>جِی از روستاهای نزدیک اصفهان، محل تولد یکی از شخصیت‌های بزرگ و تاریخی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با تحقیق و جست‌وجوی فراوان، مکتب حیات‌بخش اسلام را دریافت و با نیت پاک، آن را پذیرفت و به حضرت محمد صلی‌الله‌علیه‌و‌آله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ستاره‌ای در آسمان دانش، معرفت و تقوای الهی درخشید و سرآمد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فروتنی، از رسول اکرم صلی‌الله‌علیه‌و‌آله پیروی کرد و از محضر ایشان بهره‌های فراوان برد، به‌گونه‌ای که پیامبر در وصف بزرگی و عظمت روح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 اهل‌بیت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با روحی وارسته و پاک و قلبی سرشار از یقین و ایمان، همواره همراه و شاگرد رسول اکرم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معرفی خود به عبدالله 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مردی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روستایی به نام جِی در اصفهان هستم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برخی نیز او را از اهالی رامهرمز</w:t>
      </w:r>
      <w:r>
        <w:rPr>
          <w:rStyle w:val="FootnoteAnchor"/>
          <w:rtl w:val="true"/>
        </w:rPr>
        <w:footnoteReference w:id="3"/>
      </w:r>
      <w:r>
        <w:rPr>
          <w:rFonts w:ascii="IRNazanin" w:hAnsi="IRNazanin" w:eastAsia="IRNazanin"/>
          <w:color w:val="111111"/>
          <w:sz w:val="28"/>
          <w:sz w:val="28"/>
          <w:szCs w:val="28"/>
          <w:rtl w:val="true"/>
          <w:lang w:bidi="fa-IR"/>
        </w:rPr>
        <w:t>یا شیراز</w:t>
      </w:r>
      <w:r>
        <w:rPr>
          <w:rStyle w:val="FootnoteAnchor"/>
          <w:rtl w:val="true"/>
        </w:rPr>
        <w:footnoteReference w:id="4"/>
      </w:r>
      <w:r>
        <w:rPr>
          <w:rFonts w:ascii="IRNazanin" w:hAnsi="IRNazanin" w:eastAsia="IRNazanin"/>
          <w:color w:val="111111"/>
          <w:sz w:val="28"/>
          <w:sz w:val="28"/>
          <w:szCs w:val="28"/>
          <w:rtl w:val="true"/>
          <w:lang w:bidi="fa-IR"/>
        </w:rPr>
        <w:t xml:space="preserve">دانسته‌اند، ولی با توجه به فراوانی و اهمیت منابعی که سلمان را اهل جی اصفهان </w:t>
      </w:r>
      <w:bookmarkStart w:id="32" w:name="pg3331_22645"/>
    </w:p>
    <w:p>
      <w:pPr>
        <w:pStyle w:val="BookText"/>
        <w:rPr/>
      </w:pPr>
      <w:bookmarkEnd w:id="32"/>
      <w:r>
        <w:rPr>
          <w:rFonts w:ascii="IRNazanin" w:hAnsi="IRNazanin" w:eastAsia="IRNazanin"/>
          <w:color w:val="111111"/>
          <w:sz w:val="28"/>
          <w:sz w:val="28"/>
          <w:szCs w:val="28"/>
          <w:rtl w:val="true"/>
          <w:lang w:bidi="fa-IR"/>
        </w:rPr>
        <w:t>معرفی کرده‌اند،</w:t>
      </w:r>
      <w:r>
        <w:rPr>
          <w:rStyle w:val="FootnoteAnchor"/>
          <w:rtl w:val="true"/>
        </w:rPr>
        <w:footnoteReference w:id="5"/>
      </w:r>
      <w:r>
        <w:rPr>
          <w:rFonts w:ascii="IRNazanin" w:hAnsi="IRNazanin" w:eastAsia="IRNazanin"/>
          <w:color w:val="111111"/>
          <w:sz w:val="28"/>
          <w:sz w:val="28"/>
          <w:szCs w:val="28"/>
          <w:rtl w:val="true"/>
          <w:lang w:bidi="fa-IR"/>
        </w:rPr>
        <w:t>می‌توان گفت وی در جی متولد شده و اهل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تاریخ‌نگار و جغرافی‌دان بزرگ قرن ششم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بلافاصله پس از فتح اصفهان توسط سپاه اسلام، به آنجا می‌رود و مدتی در جی می‌ماند و در آنجا مسجدی می‌سازد که تا این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کتاب‌های تاریخی به تاریخ ولادت سلمان فارسی اشاره‌ای نشده است و تنها با توجه به طول عمر وی که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Style w:val="FootnoteAnchor"/>
          <w:rtl w:val="true"/>
        </w:rPr>
        <w:footnoteReference w:id="7"/>
      </w:r>
      <w:r>
        <w:rPr>
          <w:rFonts w:ascii="IRNazanin" w:hAnsi="IRNazanin" w:eastAsia="IRNazanin"/>
          <w:color w:val="111111"/>
          <w:sz w:val="28"/>
          <w:sz w:val="28"/>
          <w:szCs w:val="28"/>
          <w:rtl w:val="true"/>
          <w:lang w:bidi="fa-IR"/>
        </w:rPr>
        <w:t>سال نقل شده است، می‌توان نشانه‌هایی به دست آورد</w:t>
      </w:r>
      <w:r>
        <w:rPr>
          <w:rFonts w:eastAsia="IRNazanin" w:cs="IRNazanin"/>
          <w:color w:val="111111"/>
          <w:sz w:val="28"/>
          <w:szCs w:val="28"/>
          <w:rtl w:val="true"/>
          <w:lang w:bidi="fa-IR"/>
        </w:rPr>
        <w:t>.</w:t>
      </w:r>
    </w:p>
    <w:p>
      <w:pPr>
        <w:pStyle w:val="Heading4"/>
        <w:numPr>
          <w:ilvl w:val="3"/>
          <w:numId w:val="1"/>
        </w:numPr>
        <w:rPr/>
      </w:pPr>
      <w:bookmarkStart w:id="33" w:name="__RefHeading___Toc2427421_2749589250"/>
      <w:bookmarkStart w:id="34" w:name="_Toc11"/>
      <w:bookmarkEnd w:id="33"/>
      <w:r>
        <w:rPr>
          <w:rtl w:val="true"/>
        </w:rPr>
        <w:t>نام</w:t>
      </w:r>
      <w:bookmarkEnd w:id="34"/>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سلمان پیش از آنکه اسلام را بپذیرد و مسلمان شود، نام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نام وی روزبه بوده، چنان‌که شیخ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سلمان، روزبه بود</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نقل شده است که پیامبر اکرم صلی‌الله‌علیه‌و‌آله پس از اسلام آوردن روزبه، او را در </w:t>
      </w:r>
      <w:bookmarkStart w:id="35" w:name="pg3331_22646"/>
    </w:p>
    <w:p>
      <w:pPr>
        <w:pStyle w:val="BookText"/>
        <w:rPr/>
      </w:pPr>
      <w:bookmarkEnd w:id="35"/>
      <w:r>
        <w:rPr>
          <w:rFonts w:ascii="IRNazanin" w:hAnsi="IRNazanin" w:eastAsia="IRNazanin"/>
          <w:color w:val="111111"/>
          <w:sz w:val="28"/>
          <w:sz w:val="28"/>
          <w:szCs w:val="28"/>
          <w:rtl w:val="true"/>
          <w:lang w:bidi="fa-IR"/>
        </w:rPr>
        <w:t>آغوش گرفت و سلمان نامید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کنیه سلمان، پس از پذیرش اسلام، ابو عبدالله بود و سلمان الخیر نیز می‌گفتند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6" w:name="__RefHeading___Toc2427423_2749589250"/>
      <w:bookmarkStart w:id="37" w:name="_Toc12"/>
      <w:bookmarkEnd w:id="36"/>
      <w:r>
        <w:rPr>
          <w:rtl w:val="true"/>
        </w:rPr>
        <w:t>جایگاه خانوادگی</w:t>
      </w:r>
      <w:bookmarkEnd w:id="37"/>
    </w:p>
    <w:p>
      <w:pPr>
        <w:pStyle w:val="BookText"/>
        <w:rPr/>
      </w:pPr>
      <w:r>
        <w:rPr>
          <w:rFonts w:ascii="IRNazanin" w:hAnsi="IRNazanin" w:eastAsia="IRNazanin"/>
          <w:color w:val="111111"/>
          <w:sz w:val="28"/>
          <w:sz w:val="28"/>
          <w:szCs w:val="28"/>
          <w:rtl w:val="true"/>
          <w:lang w:bidi="fa-IR"/>
        </w:rPr>
        <w:t>جایگاه خانوادگی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دهقانان در دوره ساسانی، طبقه‌ای از مردم ایران بودند که در اداره محل خویش مقام ویژه‌ای داشتند و از سوی حکومت، رئیس و بزرگ روستا به‌شمار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صاحب باغ، زمین‌های کشاورزی و ملک بسیار بودند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روزبه نیز از خانواده‌ای دهقان بود و پدرش، فروخ بن مهیار یکی از دهقانان روستای جی،</w:t>
      </w:r>
      <w:r>
        <w:rPr>
          <w:rStyle w:val="FootnoteAnchor"/>
          <w:rtl w:val="true"/>
        </w:rPr>
        <w:footnoteReference w:id="12"/>
      </w:r>
      <w:r>
        <w:rPr>
          <w:rFonts w:ascii="IRNazanin" w:hAnsi="IRNazanin" w:eastAsia="IRNazanin"/>
          <w:color w:val="111111"/>
          <w:sz w:val="28"/>
          <w:sz w:val="28"/>
          <w:szCs w:val="28"/>
          <w:rtl w:val="true"/>
          <w:lang w:bidi="fa-IR"/>
        </w:rPr>
        <w:t>بزرگ قبیله و محل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کشاورزان بسیاری را در مزرعه‌اش به کار گماشته بود و روزی یک‌بار به آنجا سرکشی می‌کرد</w:t>
      </w:r>
      <w:r>
        <w:rPr>
          <w:rFonts w:eastAsia="IRNazanin" w:cs="IRNazanin"/>
          <w:color w:val="111111"/>
          <w:sz w:val="28"/>
          <w:szCs w:val="28"/>
          <w:rtl w:val="true"/>
          <w:lang w:bidi="fa-IR"/>
        </w:rPr>
        <w:t>.</w:t>
      </w:r>
      <w:r>
        <w:rPr>
          <w:rStyle w:val="FootnoteAnchor"/>
          <w:rtl w:val="true"/>
        </w:rPr>
        <w:footnoteReference w:id="13"/>
      </w:r>
      <w:bookmarkStart w:id="38" w:name="pg3331_22647"/>
    </w:p>
    <w:p>
      <w:pPr>
        <w:pStyle w:val="Heading4"/>
        <w:numPr>
          <w:ilvl w:val="3"/>
          <w:numId w:val="1"/>
        </w:numPr>
        <w:rPr/>
      </w:pPr>
      <w:bookmarkStart w:id="39" w:name="__RefHeading___Toc2427425_2749589250"/>
      <w:bookmarkStart w:id="40" w:name="_Toc13"/>
      <w:bookmarkEnd w:id="38"/>
      <w:bookmarkEnd w:id="39"/>
      <w:r>
        <w:rPr>
          <w:rtl w:val="true"/>
        </w:rPr>
        <w:t>همسر و فرزندان</w:t>
      </w:r>
      <w:bookmarkEnd w:id="40"/>
    </w:p>
    <w:p>
      <w:pPr>
        <w:pStyle w:val="BookText"/>
        <w:rPr/>
      </w:pPr>
      <w:r>
        <w:rPr>
          <w:rFonts w:ascii="IRNazanin" w:hAnsi="IRNazanin" w:eastAsia="IRNazanin"/>
          <w:color w:val="111111"/>
          <w:sz w:val="28"/>
          <w:sz w:val="28"/>
          <w:szCs w:val="28"/>
          <w:rtl w:val="true"/>
          <w:lang w:bidi="fa-IR"/>
        </w:rPr>
        <w:t>همسر و فرزندان</w:t>
      </w:r>
    </w:p>
    <w:p>
      <w:pPr>
        <w:pStyle w:val="BookText"/>
        <w:rPr/>
      </w:pPr>
      <w:r>
        <w:rPr>
          <w:rFonts w:ascii="IRNazanin" w:hAnsi="IRNazanin" w:eastAsia="IRNazanin"/>
          <w:color w:val="111111"/>
          <w:sz w:val="28"/>
          <w:sz w:val="28"/>
          <w:szCs w:val="28"/>
          <w:rtl w:val="true"/>
          <w:lang w:bidi="fa-IR"/>
        </w:rPr>
        <w:t>سلمان پس از پذیرش اسلام، زنی را از قبیله بنی‌کنده به همسری خود برگزید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حاصل این ازدواج دو پسر به نام‌های عبدالله</w:t>
      </w:r>
      <w:r>
        <w:rPr>
          <w:rStyle w:val="FootnoteAnchor"/>
          <w:rtl w:val="true"/>
        </w:rPr>
        <w:footnoteReference w:id="15"/>
      </w:r>
      <w:r>
        <w:rPr>
          <w:rFonts w:ascii="IRNazanin" w:hAnsi="IRNazanin" w:eastAsia="IRNazanin"/>
          <w:color w:val="111111"/>
          <w:sz w:val="28"/>
          <w:sz w:val="28"/>
          <w:szCs w:val="28"/>
          <w:rtl w:val="true"/>
          <w:lang w:bidi="fa-IR"/>
        </w:rPr>
        <w:t>و محمد</w:t>
      </w:r>
      <w:r>
        <w:rPr>
          <w:rStyle w:val="FootnoteAnchor"/>
          <w:rtl w:val="true"/>
        </w:rPr>
        <w:footnoteReference w:id="16"/>
      </w:r>
      <w:r>
        <w:rPr>
          <w:rFonts w:ascii="IRNazanin" w:hAnsi="IRNazanin" w:eastAsia="IRNazanin"/>
          <w:color w:val="111111"/>
          <w:sz w:val="28"/>
          <w:sz w:val="28"/>
          <w:szCs w:val="28"/>
          <w:rtl w:val="true"/>
          <w:lang w:bidi="fa-IR"/>
        </w:rPr>
        <w:t>و سه دختر بود که یکی از آنها در اصفهان و دو دختر دیگر در مصر می‌زیستند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میان نوادگان سلمان نیز شخصیت‌های برجسته علمی و معنوی به چشم می‌خورند که به شماری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نواده‌های سلمان، مردی دانشمند به نام ضیاءالدین بود که شرحی بر کتاب محصول رازی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لیاقت و توانایی خویش، در بخارا، پایتخت دولت سامانی،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عهده‌دار پیشوایی امور شرعی مردم بود و به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زندگی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به جز جنبه علمی و پیشوایی، در شعر نیز</w:t>
      </w:r>
    </w:p>
    <w:p>
      <w:pPr>
        <w:pStyle w:val="BookText"/>
        <w:rPr/>
      </w:pPr>
      <w:r>
        <w:rPr>
          <w:rFonts w:ascii="IRNazanin" w:hAnsi="IRNazanin" w:eastAsia="IRNazanin"/>
          <w:color w:val="111111"/>
          <w:sz w:val="28"/>
          <w:sz w:val="28"/>
          <w:szCs w:val="28"/>
          <w:rtl w:val="true"/>
          <w:lang w:bidi="fa-IR"/>
        </w:rPr>
        <w:t xml:space="preserve">مهارت داشت و 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 تاج الشعرا که در آغاز جوانی برای تحصیل دانش به بخارا 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سال‌هایی که به سفر حج رفته بودم، هنگام بازگشت از مکه، با شخصی با نام عبدالفتاح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فاضل و دانشمند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نواده‌های سلمان فارسی است و تولیت بقعه و آرام‌گاه سلمان در مداین به عهده اوست و آنجا را اداره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بدرالدین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شیخ عباس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معروف به شیخ بدرالدین که سلسله نسب او با نه واسطه به محمد بن سلمان فارسی می‌رسد، مردی صالح و واعظ و فصیح اللسان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نواده‌های دیگر سلمان، عارف معروف قرن پنجم هجری، ابراهیم بن شهریار، معروف به ابواسحاق کازرونی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مسلمان شدن زردشتیان و مسیحیان بسیاری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کازرون چشم از جهان فرو </w:t>
      </w:r>
      <w:bookmarkStart w:id="41" w:name="pg3331_22649"/>
    </w:p>
    <w:p>
      <w:pPr>
        <w:pStyle w:val="BookText"/>
        <w:rPr/>
      </w:pPr>
      <w:bookmarkEnd w:id="41"/>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آرام‌گاه او در آن شهر به زیارت‌گاه تبدیل شده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2" w:name="__RefHeading___Toc2427427_2749589250"/>
      <w:bookmarkStart w:id="43" w:name="_Toc14"/>
      <w:bookmarkEnd w:id="42"/>
      <w:r>
        <w:rPr>
          <w:rtl w:val="true"/>
        </w:rPr>
        <w:t>از کودکی تا جوانی</w:t>
      </w:r>
      <w:bookmarkEnd w:id="43"/>
    </w:p>
    <w:p>
      <w:pPr>
        <w:pStyle w:val="BookText"/>
        <w:rPr/>
      </w:pPr>
      <w:r>
        <w:rPr>
          <w:rFonts w:ascii="IRNazanin" w:hAnsi="IRNazanin" w:eastAsia="IRNazanin"/>
          <w:color w:val="111111"/>
          <w:sz w:val="28"/>
          <w:sz w:val="28"/>
          <w:szCs w:val="28"/>
          <w:rtl w:val="true"/>
          <w:lang w:bidi="fa-IR"/>
        </w:rPr>
        <w:t>از کودکی تا جوانی</w:t>
      </w:r>
    </w:p>
    <w:p>
      <w:pPr>
        <w:pStyle w:val="BookText"/>
        <w:rPr/>
      </w:pPr>
      <w:r>
        <w:rPr>
          <w:rFonts w:ascii="IRNazanin" w:hAnsi="IRNazanin" w:eastAsia="IRNazanin"/>
          <w:color w:val="111111"/>
          <w:sz w:val="28"/>
          <w:sz w:val="28"/>
          <w:szCs w:val="28"/>
          <w:rtl w:val="true"/>
          <w:lang w:bidi="fa-IR"/>
        </w:rPr>
        <w:t>پدر روزبه، به فرزند خود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می‌کوشید تا در محیط آرام خانه، روزبه را با آیین و رسوم زردشت آشنا کند و روح و جان پاک او را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کودکی و نوجوانی را در محیط محدود خانه و بدون ارتباط با هم‌سالان خود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روزبه از همان آغاز، آموزه‌های دین زردشت را به فرزندش می‌آموخت تا بدین‌گونه، سنت و روش دودمان خویش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فرصت مناسبی می‌یافت، راه و رسم این آیین را به روزبه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مأمور آتشکده خانگی کرده بود،</w:t>
      </w:r>
      <w:r>
        <w:rPr>
          <w:rStyle w:val="FootnoteAnchor"/>
          <w:rtl w:val="true"/>
        </w:rPr>
        <w:footnoteReference w:id="23"/>
      </w:r>
      <w:r>
        <w:rPr>
          <w:rFonts w:ascii="IRNazanin" w:hAnsi="IRNazanin" w:eastAsia="IRNazanin"/>
          <w:color w:val="111111"/>
          <w:sz w:val="28"/>
          <w:sz w:val="28"/>
          <w:szCs w:val="28"/>
          <w:rtl w:val="true"/>
          <w:lang w:bidi="fa-IR"/>
        </w:rPr>
        <w:t>ولی این جوان حقیقت‌جو، تسلیم خواسته‌های پدر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روزها و شب‌ها درباره آیین آتش‌پرستی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این آیین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انسان، آتش بی‌جان را بپرستد و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انسان، بالاتر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و تمام اجزای آن خالقی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خودبه‌خود به وجودآمده باشد؟ این ستارگان فروزان، درختان و گیاهان زیبا، کوه‌های بلند و سر به فلک کشیده، گردش شب و روز، روشنایی خورشید و ماه، بی‌دلیل و بی‌حکمت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سبب شد که علاقه روزبه به دین زردشت روز به روز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اندیشه و رفتار پدر و مادرش نیز انتقاد می‌کرد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جست‌وجوگر و ناآرام روزبه، همواره در پی کشف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هر </w:t>
      </w:r>
      <w:bookmarkStart w:id="44" w:name="pg3331_22650"/>
    </w:p>
    <w:p>
      <w:pPr>
        <w:pStyle w:val="BookText"/>
        <w:rPr/>
      </w:pPr>
      <w:bookmarkEnd w:id="44"/>
      <w:r>
        <w:rPr>
          <w:rFonts w:ascii="IRNazanin" w:hAnsi="IRNazanin" w:eastAsia="IRNazanin"/>
          <w:color w:val="111111"/>
          <w:sz w:val="28"/>
          <w:sz w:val="28"/>
          <w:szCs w:val="28"/>
          <w:rtl w:val="true"/>
          <w:lang w:bidi="fa-IR"/>
        </w:rPr>
        <w:t>فرصتی برای تفکر استفاده می‌کرد و در پی پاسخی برای پرسش‌های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به هیچ‌یک از رسوم و خرافه‌های رایج در روستای خود اعتقاد قلبی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اهل روستای جی، اسبان سیاه و سفید را می‌پرستیدند و من می‌دانستم که آن باور، اعتبار و ارزشی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او نمی‌توانست ذهن پرسش‌گر و بی‌تاب خود را با آیین و رسم زردشتی راضی و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به میل پدرش، در شناخت این آیین و رعایت آداب آن تلاش می‌کرد و همواره مسئول آتشکده خانگی‌شان بود تا مبادا خاموش شود،</w:t>
      </w:r>
      <w:r>
        <w:rPr>
          <w:rStyle w:val="FootnoteAnchor"/>
          <w:rtl w:val="true"/>
        </w:rPr>
        <w:footnoteReference w:id="25"/>
      </w:r>
      <w:r>
        <w:rPr>
          <w:rFonts w:ascii="IRNazanin" w:hAnsi="IRNazanin" w:eastAsia="IRNazanin"/>
          <w:color w:val="111111"/>
          <w:sz w:val="28"/>
          <w:sz w:val="28"/>
          <w:szCs w:val="28"/>
          <w:rtl w:val="true"/>
          <w:lang w:bidi="fa-IR"/>
        </w:rPr>
        <w:t>ولی هرگز از چنین کاری رضایت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درون و باطن خویش، حقیقت دیگری را می‌جست؛ حقیقتی که روح مشتاق و تشنه او را سیراب کند و وجودش را از یقین، لبریز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در پی حقیقت ناب و خالصی بود که انسان را به سوی کمال و سعادت حقیقی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نمی‌توانست با کسانی که برای شعله‌های فروزان آتش، تقدس و احترام قائل بودند،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اعتقاد قلبی سلمان پیش از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مجوس نبود، ولی در ظاهر با اعتقاد آنان همراه بود و در باطن، ایمان قلبی داشت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5" w:name="__RefHeading___Toc2427429_2749589250"/>
      <w:bookmarkStart w:id="46" w:name="_Toc15"/>
      <w:bookmarkEnd w:id="45"/>
      <w:r>
        <w:rPr>
          <w:rtl w:val="true"/>
        </w:rPr>
        <w:t>آشنایی با مسیحیت</w:t>
      </w:r>
      <w:bookmarkEnd w:id="46"/>
    </w:p>
    <w:p>
      <w:pPr>
        <w:pStyle w:val="BookText"/>
        <w:rPr/>
      </w:pPr>
      <w:r>
        <w:rPr>
          <w:rFonts w:ascii="IRNazanin" w:hAnsi="IRNazanin" w:eastAsia="IRNazanin"/>
          <w:color w:val="111111"/>
          <w:sz w:val="28"/>
          <w:sz w:val="28"/>
          <w:szCs w:val="28"/>
          <w:rtl w:val="true"/>
          <w:lang w:bidi="fa-IR"/>
        </w:rPr>
        <w:t>آشنایی با مسیحیت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شد که پدر روزبه، بدون توجه به روح بی‌تاب و تشنه حقیقت پسرش، از روی مهر و محبت، او را در خانه خویش نگه می‌داشت و اجازه بیرون رفتن از خانه را به او </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همین‌گونه سپری شد تا اینکه او به روزهای جوانی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او را به خواسته و میل خود بزرگ کرده بود، اکنون می‌خواست او را با راه و رسم زندگی و سختی‌های روزگار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امید و اندیشه، برای نخستین بار، سرکشی به املاک و زمین‌های کشاورزی خود را به روزبه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که از ماندن در خانه به تنگ آمده بود، پیشنهاد پدر را با شور و اشتیاق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که سراپا شوق پرواز بود و شور و حال عجیبی داشت،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پرنده‌ای که از قفس آزاد شده باشد، به سوی کشتزاری پهناور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اشک‌بار، به آسمان بی‌کرانه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پی‌درپی ذهنی، بر عقاید سست و بی‌اعتبار نیاکانش لرزه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از درون، او را به پیش می‌برد و نجوایی، او را به سوی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پاکش، حقیقتی را می‌خواست که نیافته بود و دلش راهی را می‌جست که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گرمای ایمانی را می‌طلبید که از شعله‌های آتشکده‌های پدران و نیاکانش برنمی‌خاست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برای نخستین بار، طعم آزادی و لذت اختیار داشتن را می‌چشید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تشنه‌اش، اشتیاق شنیدن حرف‌های تازه‌ای را داشت که به ناگاه، صدایی پرطنین، توجه او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لحظه‌ای ایستاد و چشم به اطراف دوخت تا شاید محل صدا را بیابد که ضربه دوم، شدیدتر و پرطنین‌تر از ضربه اول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کنجکاو و جست‌وجوگرش، او را به محلی که صدا از آنجا برمی‌خاست،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کشتزار پدر منصرف شد و به سوی کلیسا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راهی بود که بعدها او را در کنار پیامبر بزرگوار اسلام، به مرتبه‌ای از ایمان رساند که هیچ‌کدام از اصحاب تا آن روز به آن دست نیافته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زمین‌های کشاورزی بسیاری داشت و خود مشغول کار </w:t>
      </w:r>
      <w:bookmarkStart w:id="47" w:name="pg3331_22652"/>
    </w:p>
    <w:p>
      <w:pPr>
        <w:pStyle w:val="BookText"/>
        <w:rPr/>
      </w:pPr>
      <w:bookmarkEnd w:id="47"/>
      <w:r>
        <w:rPr>
          <w:rFonts w:ascii="IRNazanin" w:hAnsi="IRNazanin" w:eastAsia="IRNazanin"/>
          <w:color w:val="111111"/>
          <w:sz w:val="28"/>
          <w:sz w:val="28"/>
          <w:szCs w:val="28"/>
          <w:rtl w:val="true"/>
          <w:lang w:bidi="fa-IR"/>
        </w:rPr>
        <w:t>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املاک و مزارع سرکشی کن و این کار تو به طول نینجامد؛ زیرا تو از آن اراضی و آب و درخت مهم‌تری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رفتم تا به مزارع پدرم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کلیسایی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آنجا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داخل کلیسا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رفتم و دیدم که بعضی انجیل می‌خواندند و گروهی دعا و تضرع می‌کردند و تعدادی نیز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مخصوص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و کارهای آنان خوشم آمد، به‌طوری که مزرعه و کار پدر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عیسی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دین کجا بیشترند و اصل و ریشه آن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تا غروب و نزدیک شب مشغول بودم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نماز، دعا و نیایش مسیحیان کلیسا، روزبه را دگرگون کرد و سخنان آنان در عمق جانش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کشیشان کلیسا و مسیحیان سخن گفت و عاشقانه از آنان درباره دین مسیحیت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چنان در لذت شنیدن معارف دینی غرق شده بود که سرکشی به زمین‌های کشاورزی پدر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مسیحیان، همچون بارانی بر وجود پاک روزبه می‌بارید و روح و جانش را جلا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از سویی، آغاز راه خداجویی او و از سوی دیگر، آغاز غربت وی در خانه پدر بود</w:t>
      </w:r>
      <w:r>
        <w:rPr>
          <w:rFonts w:eastAsia="IRNazanin" w:cs="IRNazanin"/>
          <w:color w:val="111111"/>
          <w:sz w:val="28"/>
          <w:szCs w:val="28"/>
          <w:rtl w:val="true"/>
          <w:lang w:bidi="fa-IR"/>
        </w:rPr>
        <w:t>.</w:t>
      </w:r>
    </w:p>
    <w:p>
      <w:pPr>
        <w:pStyle w:val="Heading4"/>
        <w:numPr>
          <w:ilvl w:val="3"/>
          <w:numId w:val="1"/>
        </w:numPr>
        <w:rPr/>
      </w:pPr>
      <w:bookmarkStart w:id="48" w:name="__RefHeading___Toc2427431_2749589250"/>
      <w:bookmarkStart w:id="49" w:name="_Toc16"/>
      <w:bookmarkEnd w:id="48"/>
      <w:r>
        <w:rPr>
          <w:rtl w:val="true"/>
        </w:rPr>
        <w:t>در تنگنای زندان پدر</w:t>
      </w:r>
      <w:bookmarkEnd w:id="49"/>
    </w:p>
    <w:p>
      <w:pPr>
        <w:pStyle w:val="BookText"/>
        <w:rPr/>
      </w:pPr>
      <w:r>
        <w:rPr>
          <w:rFonts w:ascii="IRNazanin" w:hAnsi="IRNazanin" w:eastAsia="IRNazanin"/>
          <w:color w:val="111111"/>
          <w:sz w:val="28"/>
          <w:sz w:val="28"/>
          <w:szCs w:val="28"/>
          <w:rtl w:val="true"/>
          <w:lang w:bidi="fa-IR"/>
        </w:rPr>
        <w:t>در تنگنای زندان پدر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گفت‌وگوی روزبه با راهب مسیحی، نور ایمان بر قلب پرتپش و حقیقت‌جوی وی تابید و اشتیاق او را در شناخت هرچه بیشتر این آیین،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لذت آموختن و کسب معارف و حقایق دین تازه غرق شده بود، شب را تا صبح در کلیسا گذراند و به خانه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که از نیامدن روزبه نگران شده </w:t>
      </w:r>
      <w:bookmarkStart w:id="50" w:name="pg3331_22653"/>
    </w:p>
    <w:p>
      <w:pPr>
        <w:pStyle w:val="BookText"/>
        <w:rPr/>
      </w:pPr>
      <w:bookmarkEnd w:id="50"/>
      <w:r>
        <w:rPr>
          <w:rFonts w:ascii="IRNazanin" w:hAnsi="IRNazanin" w:eastAsia="IRNazanin"/>
          <w:color w:val="111111"/>
          <w:sz w:val="28"/>
          <w:sz w:val="28"/>
          <w:szCs w:val="28"/>
          <w:rtl w:val="true"/>
          <w:lang w:bidi="fa-IR"/>
        </w:rPr>
        <w:t>بودند، با ناله فراوان، عده‌ای را به جست‌وجوی او فرستادند تا شاید خبری از او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روزبه با کوله‌باری از افکار و پرسش‌های جدید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دیدن او، اشک در چشمانش حلقه زد و از شدت خوشحالی، سر و صورت روزبه را بوسه باران کرد و او را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تأخیرش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ماجرای آشنایی خود را با مسیحیان بیان کرد و به پدر گفت که دین آنان بهتر از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شنیدن سخنان روزبه، کوشید او را از رفتن به کلیسا و ارتباط با مسیحیان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ما از دین آنان برتر است و در دین آنان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که در دین مسیحیت، خداگرایی و یکتاپرستی را دیده بود، در پاسخ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خداوند را عبادت می‌کنند، او را می‌خوانند و برای او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آتش را ستایش می‌کنیم و اگر لحظه‌ای آن را رها سازیم، خاموش می‌شود و می‌میرد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فروخ بن مهیار با دیدن علاقه فراوان فرزندش به دین مسیحیت، با وجود علاقه فراوان به روزبه، او را به زنجیر اسارت سپرد و در خانه زندانی کرد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1" w:name="__RefHeading___Toc2427433_2749589250"/>
      <w:bookmarkStart w:id="52" w:name="_Toc17"/>
      <w:bookmarkEnd w:id="51"/>
      <w:r>
        <w:rPr>
          <w:rtl w:val="true"/>
        </w:rPr>
        <w:t>گریز از خانه</w:t>
      </w:r>
      <w:bookmarkEnd w:id="52"/>
    </w:p>
    <w:p>
      <w:pPr>
        <w:pStyle w:val="BookText"/>
        <w:rPr/>
      </w:pPr>
      <w:r>
        <w:rPr>
          <w:rFonts w:ascii="IRNazanin" w:hAnsi="IRNazanin" w:eastAsia="IRNazanin"/>
          <w:color w:val="111111"/>
          <w:sz w:val="28"/>
          <w:sz w:val="28"/>
          <w:szCs w:val="28"/>
          <w:rtl w:val="true"/>
          <w:lang w:bidi="fa-IR"/>
        </w:rPr>
        <w:t>گریز از خانه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بی‌تاب روزبه در جست‌وجوی حقیقت نابی بود که او را به سرمنزل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گفت‌وگوی خود با مسیحیان کلیسا، از آنان درباره سرچشمه این دین، پرسش‌هایی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که مرکز دین مسیحیت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روزبه تلاش کرد خود را به شام برساند و روح و جان تشنه‌اش را در چشمه </w:t>
      </w:r>
      <w:bookmarkStart w:id="53" w:name="pg3331_22654"/>
    </w:p>
    <w:p>
      <w:pPr>
        <w:pStyle w:val="BookText"/>
        <w:rPr/>
      </w:pPr>
      <w:bookmarkEnd w:id="53"/>
      <w:r>
        <w:rPr>
          <w:rFonts w:ascii="IRNazanin" w:hAnsi="IRNazanin" w:eastAsia="IRNazanin"/>
          <w:color w:val="111111"/>
          <w:sz w:val="28"/>
          <w:sz w:val="28"/>
          <w:szCs w:val="28"/>
          <w:rtl w:val="true"/>
          <w:lang w:bidi="fa-IR"/>
        </w:rPr>
        <w:t>گوارای آیین مسیحیت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برای رفتن به شام،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افراد خانواده را پنهانی نزد مسیحیان فرستاد تا او را از زمان حرکت کاروان‌های شام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خبر رسید که کاروانی قصد دارد به سوی شام آگاه سازد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روزبه با شنیدن این خبر، به امید آینده‌ای روشن، زنجیر از پا گشود و از خانه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کاروانیان به سوی شام رفت تا پس از مدت‌ها حبس و تنهایی، در کمال آزادی و اختیار، دین مسیحیت را بپذیرد و معارف والای آن را بیاموزد</w:t>
      </w:r>
      <w:r>
        <w:rPr>
          <w:rFonts w:eastAsia="IRNazanin" w:cs="IRNazanin"/>
          <w:color w:val="111111"/>
          <w:sz w:val="28"/>
          <w:szCs w:val="28"/>
          <w:rtl w:val="true"/>
          <w:lang w:bidi="fa-IR"/>
        </w:rPr>
        <w:t>.</w:t>
      </w:r>
    </w:p>
    <w:p>
      <w:pPr>
        <w:pStyle w:val="Heading4"/>
        <w:numPr>
          <w:ilvl w:val="3"/>
          <w:numId w:val="1"/>
        </w:numPr>
        <w:rPr/>
      </w:pPr>
      <w:bookmarkStart w:id="54" w:name="__RefHeading___Toc2427435_2749589250"/>
      <w:bookmarkStart w:id="55" w:name="_Toc18"/>
      <w:bookmarkEnd w:id="54"/>
      <w:r>
        <w:rPr>
          <w:rtl w:val="true"/>
        </w:rPr>
        <w:t>در جست‌وجوی حقیقت</w:t>
      </w:r>
      <w:bookmarkEnd w:id="55"/>
    </w:p>
    <w:p>
      <w:pPr>
        <w:pStyle w:val="Heading5"/>
        <w:numPr>
          <w:ilvl w:val="4"/>
          <w:numId w:val="1"/>
        </w:numPr>
        <w:rPr/>
      </w:pPr>
      <w:bookmarkStart w:id="56" w:name="__RefHeading___Toc2427437_2749589250"/>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در جست‌وجوی حقیقت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موصل</w:t>
      </w:r>
    </w:p>
    <w:p>
      <w:pPr>
        <w:pStyle w:val="BookText"/>
        <w:rPr/>
      </w:pPr>
      <w:r>
        <w:rPr>
          <w:rFonts w:ascii="IRNazanin" w:hAnsi="IRNazanin" w:eastAsia="IRNazanin"/>
          <w:color w:val="111111"/>
          <w:sz w:val="28"/>
          <w:sz w:val="28"/>
          <w:szCs w:val="28"/>
          <w:rtl w:val="true"/>
          <w:lang w:bidi="fa-IR"/>
        </w:rPr>
        <w:t>نصیبین</w:t>
      </w:r>
    </w:p>
    <w:p>
      <w:pPr>
        <w:pStyle w:val="Heading5"/>
        <w:numPr>
          <w:ilvl w:val="4"/>
          <w:numId w:val="1"/>
        </w:numPr>
        <w:rPr/>
      </w:pPr>
      <w:bookmarkStart w:id="58" w:name="__RefHeading___Toc2427439_2749589250"/>
      <w:bookmarkStart w:id="59" w:name="_Toc20"/>
      <w:bookmarkEnd w:id="58"/>
      <w:r>
        <w:rPr>
          <w:rtl w:val="true"/>
        </w:rPr>
        <w:t>شام</w:t>
      </w:r>
      <w:bookmarkEnd w:id="59"/>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روزبه در جست‌وجوی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سختی‌های سفر و دوری از پدر و مادر و خانه را به جان خرید و با نیت پاک و الهی و در کمال صدق و صفا، با دلی سرشار از امید و ایمان به جست‌وجوی حقیقت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کاروانیان از روستای جِی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آن روزگار، موقعیت دینی و معنوی ممتازی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سواحل مرزهای شام، قبر هزار پیامبر وجود دارد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وجود معبدها و کلیساها و نیز مزار پیامبران، چهره‌ای معنوی به این سرزمین بخشیده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روزبه نیز در چنین وضعیتی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شام، بی‌درنگ، به جست‌وجوی روحانی درجه اول دین مسیح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اسقفی را در کلیسایی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نزد وی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آیین مسیح عشق و گرایش پیدا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دارم در این کلیسا به شما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بیاموزم و با شما نماز بگزارم و عبادت کنم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اسقف کلیسا، روزبه را پذیرفت و به او خوش‌آمد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روزبه در کلیسا خدمت می‌کرد، نماز و دعا می‌خواند و مراسم دینی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می‌کوشید معارف دین مسیح را به خوبی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از رفتار اسقف بسیار ناراحت و دل‌گیر بود؛ زیرا اسقف، فردی ریاکار و متقلب بود و مردم را به صدقه دادن تشویق می‌کرد تا صدقه‌ها را برای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تا آنکه سرانجام اسقف کلیسا در چنگال مرگ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اسقف، روزبه، ریاکاری و رفتار ناپسند او را برای مردم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دانستن حقیقت، حتی از دفن کردن جسد او خودداری کردند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رویداد، روزبه، اسقف صالحی را برای امور دینی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به پیشوای مسیحی خود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روزگار با وی خوش بود و در کلیسا خدمت می‌کردم و نزد وی چیز می‌آموختم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روزبه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 از خود به سوی چه کسی راهنمایی می‌کنی؟ اسقف پارسا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موصل نزد اسقف آنجا برو و خود را معرفی کن و در خدمت او باش</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پس از مدتی، این اسقف هم درگذشت</w:t>
      </w:r>
      <w:r>
        <w:rPr>
          <w:rFonts w:eastAsia="IRNazanin" w:cs="IRNazanin"/>
          <w:color w:val="111111"/>
          <w:sz w:val="28"/>
          <w:szCs w:val="28"/>
          <w:rtl w:val="true"/>
          <w:lang w:bidi="fa-IR"/>
        </w:rPr>
        <w:t xml:space="preserve">. </w:t>
      </w:r>
      <w:bookmarkStart w:id="60" w:name="pg3331_22656"/>
    </w:p>
    <w:p>
      <w:pPr>
        <w:pStyle w:val="Heading5"/>
        <w:numPr>
          <w:ilvl w:val="4"/>
          <w:numId w:val="1"/>
        </w:numPr>
        <w:rPr/>
      </w:pPr>
      <w:bookmarkStart w:id="61" w:name="__RefHeading___Toc2427441_2749589250"/>
      <w:bookmarkStart w:id="62" w:name="_Toc21"/>
      <w:bookmarkEnd w:id="60"/>
      <w:bookmarkEnd w:id="61"/>
      <w:r>
        <w:rPr>
          <w:rtl w:val="true"/>
        </w:rPr>
        <w:t>موصل</w:t>
      </w:r>
      <w:bookmarkEnd w:id="62"/>
    </w:p>
    <w:p>
      <w:pPr>
        <w:pStyle w:val="BookText"/>
        <w:rPr/>
      </w:pPr>
      <w:r>
        <w:rPr>
          <w:rFonts w:ascii="IRNazanin" w:hAnsi="IRNazanin" w:eastAsia="IRNazanin"/>
          <w:color w:val="111111"/>
          <w:sz w:val="28"/>
          <w:sz w:val="28"/>
          <w:szCs w:val="28"/>
          <w:rtl w:val="true"/>
          <w:lang w:bidi="fa-IR"/>
        </w:rPr>
        <w:t>موصل</w:t>
      </w:r>
    </w:p>
    <w:p>
      <w:pPr>
        <w:pStyle w:val="BookText"/>
        <w:rPr/>
      </w:pPr>
      <w:r>
        <w:rPr>
          <w:rFonts w:ascii="IRNazanin" w:hAnsi="IRNazanin" w:eastAsia="IRNazanin"/>
          <w:color w:val="111111"/>
          <w:sz w:val="28"/>
          <w:sz w:val="28"/>
          <w:szCs w:val="28"/>
          <w:rtl w:val="true"/>
          <w:lang w:bidi="fa-IR"/>
        </w:rPr>
        <w:t>پس از درگذشت روحانی مسیحی پارسا و متدین در شام، روزبه به سفارش او به سوی موصل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تاریخ‌نگاران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روزبه پس از شام، به توصیه راهب آنجا به انطاکیه رفت و دو سال را در کلیسای آن سامان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انطاکیه از شهرهای حصاردار در مرز روم بود که تا حلب سه روز فاصله داشت و نزدیک دریای شام و نهر جیحان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پس از آن به سفارش راهب انطاکیه، به کلیسای اسکندریه سفر کرد و دو سال نیز در آنجا ماند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روزبه پس از مسافرت و ماندگاری در این دو شهر، روانه موصل شد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او در موصل، به کلیسای مورد نظر رسید و خود را به بزرگ کلیسا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کلیسا نیز با احترام بسیار، او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آموختن معارف، انجام عبادت و خدمت به کلیسا پرداخت، ولی طولی نکشید که آثار مرگ در چهره راهب نمایان شد و شادی روزبه، به غم و اندوه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پس از مرگ بزرگ کلیسا، به سفارش او روانه نصیبین شد تا شاید گم‌شده خویش را در آنجا بیابد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63" w:name="__RefHeading___Toc2427443_2749589250"/>
      <w:bookmarkStart w:id="64" w:name="_Toc22"/>
      <w:bookmarkEnd w:id="63"/>
      <w:r>
        <w:rPr>
          <w:rtl w:val="true"/>
        </w:rPr>
        <w:t>نصیبین</w:t>
      </w:r>
      <w:bookmarkEnd w:id="64"/>
    </w:p>
    <w:p>
      <w:pPr>
        <w:pStyle w:val="BookText"/>
        <w:rPr/>
      </w:pPr>
      <w:r>
        <w:rPr>
          <w:rFonts w:ascii="IRNazanin" w:hAnsi="IRNazanin" w:eastAsia="IRNazanin"/>
          <w:color w:val="111111"/>
          <w:sz w:val="28"/>
          <w:sz w:val="28"/>
          <w:szCs w:val="28"/>
          <w:rtl w:val="true"/>
          <w:lang w:bidi="fa-IR"/>
        </w:rPr>
        <w:t>نصیبین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نصیبین بر سر راه شام، میان موصل و شام قرار داشت و گذرگاه کاروان‌ها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65" w:name="pg3331_22657"/>
    </w:p>
    <w:p>
      <w:pPr>
        <w:pStyle w:val="BookText"/>
        <w:rPr/>
      </w:pPr>
      <w:bookmarkEnd w:id="65"/>
      <w:r>
        <w:rPr>
          <w:rFonts w:ascii="IRNazanin" w:hAnsi="IRNazanin" w:eastAsia="IRNazanin"/>
          <w:color w:val="111111"/>
          <w:sz w:val="28"/>
          <w:sz w:val="28"/>
          <w:szCs w:val="28"/>
          <w:rtl w:val="true"/>
          <w:lang w:bidi="fa-IR"/>
        </w:rPr>
        <w:t>شهر از موصل، کوچک‌تر، ولی دل‌بازتر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روزبه پس از ورود به نصیبین، به جست‌وجوی کلیسا پرداخت و پس از یافتن آن، سراغ روحانی مسیحی کلیسا رفت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کلیسا پس از آشنایی با روزبه، وی را پذیرفت و از او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در آنجا به انجام دادن فرایض دینی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پیشوای مسیحی خود در نصیبین چنین به نیکی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بر وی بودم و چیزی بر او می‌خواندم و او نیز مردی پارسا بود و در علم و زهد، راسخ‌قدم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زمان همچنان سپری می‌شد و روزبه در کلیسا هر روز بر دانش خویش می‌افزود و ارتباطش را با معبود یکتا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نمایان شدن آثار مرگ در چهره روحانی کلیسا، نگرانی عجیبی وجود روزبه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پیشوای خود 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سفارش روحانی کلیسا، با دلی سرشار از امید و ایمان به سوی عموریه حرکت کرد</w:t>
      </w:r>
      <w:r>
        <w:rPr>
          <w:rFonts w:eastAsia="IRNazanin" w:cs="IRNazanin"/>
          <w:color w:val="111111"/>
          <w:sz w:val="28"/>
          <w:szCs w:val="28"/>
          <w:rtl w:val="true"/>
          <w:lang w:bidi="fa-IR"/>
        </w:rPr>
        <w:t>.</w:t>
      </w:r>
    </w:p>
    <w:p>
      <w:pPr>
        <w:pStyle w:val="Heading4"/>
        <w:numPr>
          <w:ilvl w:val="3"/>
          <w:numId w:val="1"/>
        </w:numPr>
        <w:rPr/>
      </w:pPr>
      <w:bookmarkStart w:id="66" w:name="__RefHeading___Toc2427445_2749589250"/>
      <w:bookmarkStart w:id="67" w:name="_Toc23"/>
      <w:bookmarkEnd w:id="66"/>
      <w:r>
        <w:rPr>
          <w:rtl w:val="true"/>
        </w:rPr>
        <w:t>عموریه</w:t>
      </w:r>
      <w:bookmarkEnd w:id="67"/>
    </w:p>
    <w:p>
      <w:pPr>
        <w:pStyle w:val="BookText"/>
        <w:rPr/>
      </w:pPr>
      <w:r>
        <w:rPr>
          <w:rFonts w:ascii="IRNazanin" w:hAnsi="IRNazanin" w:eastAsia="IRNazanin"/>
          <w:color w:val="111111"/>
          <w:sz w:val="28"/>
          <w:sz w:val="28"/>
          <w:szCs w:val="28"/>
          <w:rtl w:val="true"/>
          <w:lang w:bidi="fa-IR"/>
        </w:rPr>
        <w:t>عموریه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عموریه، یکی از شهرهای روم شرقی بود که اکنون بروسا نامیده می‌شود و معتصم، خلیفه عباسی، این شهر را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فتح کرد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روزبه پس از ورود به عموریه و یافتن کلیسای شهر، با قلبی سرشار از عشق و محبت، در کلیسا ساکن شد و کوشید بیش از پیش بر آموخته‌های دینی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عموریه به پرورش گوسفند و گاو نیز </w:t>
      </w:r>
    </w:p>
    <w:p>
      <w:pPr>
        <w:pStyle w:val="BookText"/>
        <w:rPr/>
      </w:pPr>
      <w:r>
        <w:rPr>
          <w:rFonts w:ascii="IRNazanin" w:hAnsi="IRNazanin" w:eastAsia="IRNazanin"/>
          <w:color w:val="111111"/>
          <w:sz w:val="28"/>
          <w:sz w:val="28"/>
          <w:szCs w:val="28"/>
          <w:rtl w:val="true"/>
          <w:lang w:bidi="fa-IR"/>
        </w:rPr>
        <w:t>مشغول بود</w:t>
      </w:r>
      <w:r>
        <w:rPr>
          <w:rStyle w:val="FootnoteAnchor"/>
          <w:rtl w:val="true"/>
        </w:rPr>
        <w:footnoteReference w:id="43"/>
      </w:r>
      <w:r>
        <w:rPr>
          <w:rFonts w:ascii="IRNazanin" w:hAnsi="IRNazanin" w:eastAsia="IRNazanin"/>
          <w:color w:val="111111"/>
          <w:sz w:val="28"/>
          <w:sz w:val="28"/>
          <w:szCs w:val="28"/>
          <w:rtl w:val="true"/>
          <w:lang w:bidi="fa-IR"/>
        </w:rPr>
        <w:t>و این موضوع، قوای جسمانی بالای وی را در آن زمان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درباره اقامت خود در عموریه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روحانی کلیسای نصیبین وفات یافت، به من وصیت کرد تا به جانب روم و نزد شخصی که مقام والایی داشت،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مکانی که آن را عموریه می‌گفتند، رفتم و سرگذشت خود را با وی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ایشان بودم و در محضر علمی وی تعلم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عموریه، مردی مجتهد و پارسا بود، به خصوص در علم انجیل نظیر نداشت و نزد مسیحیان فردی مورد اعتماد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زمانی که روحانی مسیحی در آستانه مرگ قرار گرفت، روزبه از او نشانی پیشوای جدید خود را پرسید و گفت که به شهرهای گوناگون سفر کرده و در حضور پیشوایان دینی، آموزش‌های فراوان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تکلیف او چیست؟ روحانی کلیسا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روزبه،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و بعد از من جست‌وجو نکن و سراغ کسی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ظهور پیامبر خاتم را در آینده نزدیک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جایی که درختان خرما بسیار می‌روید، پیامبر عالی‌مقام، امین و درست‌کار، خداشناس و خوش‌اخلاق، از طایفه عرب به رهبری انسان‌ها برگزیده خواهد شد که بر اساس آیین توحیدی ابراهیم سخن می‌گوید و برای همه جهانیان، پیشوای شایسته‌ای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زودتر او را پیدا کن و در خدمتش باش و لحظه‌ای از او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یافتن پیامبر خاتم دچار اشتباه نشوی، بدان که آن پیامبر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کتف آن پیامبر، مهری از علامت‌های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صدقه استفاده نمی‌کند، ولی </w:t>
      </w:r>
      <w:bookmarkStart w:id="68" w:name="pg3331_22659"/>
    </w:p>
    <w:p>
      <w:pPr>
        <w:pStyle w:val="BookText"/>
        <w:rPr/>
      </w:pPr>
      <w:bookmarkEnd w:id="68"/>
      <w:r>
        <w:rPr>
          <w:rFonts w:ascii="IRNazanin" w:hAnsi="IRNazanin" w:eastAsia="IRNazanin"/>
          <w:color w:val="111111"/>
          <w:sz w:val="28"/>
          <w:sz w:val="28"/>
          <w:szCs w:val="28"/>
          <w:rtl w:val="true"/>
          <w:lang w:bidi="fa-IR"/>
        </w:rPr>
        <w:t>هدیه را می‌پذیرد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با شنیدن این سخنان، نور امید و یقین، دل حقیقت‌جوی روزبه را روشنایی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 از سال‌ها جست‌وجو، اکنون به نقطه روشنی دست یافته بود</w:t>
      </w:r>
      <w:r>
        <w:rPr>
          <w:rFonts w:eastAsia="IRNazanin" w:cs="IRNazanin"/>
          <w:color w:val="111111"/>
          <w:sz w:val="28"/>
          <w:szCs w:val="28"/>
          <w:rtl w:val="true"/>
          <w:lang w:bidi="fa-IR"/>
        </w:rPr>
        <w:t>.</w:t>
      </w:r>
    </w:p>
    <w:p>
      <w:pPr>
        <w:pStyle w:val="Heading3"/>
        <w:numPr>
          <w:ilvl w:val="2"/>
          <w:numId w:val="1"/>
        </w:numPr>
        <w:rPr/>
      </w:pPr>
      <w:bookmarkStart w:id="69" w:name="__RefHeading___Toc2427447_2749589250"/>
      <w:bookmarkStart w:id="70" w:name="_Toc24"/>
      <w:bookmarkEnd w:id="69"/>
      <w:r>
        <w:rPr>
          <w:rtl w:val="true"/>
        </w:rPr>
        <w:t>فصل دوم</w:t>
      </w:r>
      <w:r>
        <w:rPr>
          <w:rtl w:val="true"/>
        </w:rPr>
        <w:t xml:space="preserve">: </w:t>
      </w:r>
      <w:r>
        <w:rPr>
          <w:rtl w:val="true"/>
        </w:rPr>
        <w:t>اسلام آوردن سلمان فارسی</w:t>
      </w:r>
      <w:bookmarkEnd w:id="70"/>
    </w:p>
    <w:p>
      <w:pPr>
        <w:pStyle w:val="Heading4"/>
        <w:numPr>
          <w:ilvl w:val="3"/>
          <w:numId w:val="1"/>
        </w:numPr>
        <w:rPr/>
      </w:pPr>
      <w:bookmarkStart w:id="71" w:name="__RefHeading___Toc2427449_2749589250"/>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سلمان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جست‌وجوی پیامبر خاتم</w:t>
      </w:r>
    </w:p>
    <w:p>
      <w:pPr>
        <w:pStyle w:val="BookText"/>
        <w:rPr/>
      </w:pPr>
      <w:r>
        <w:rPr>
          <w:rFonts w:ascii="IRNazanin" w:hAnsi="IRNazanin" w:eastAsia="IRNazanin"/>
          <w:color w:val="111111"/>
          <w:sz w:val="28"/>
          <w:sz w:val="28"/>
          <w:szCs w:val="28"/>
          <w:rtl w:val="true"/>
          <w:lang w:bidi="fa-IR"/>
        </w:rPr>
        <w:t>دوران بردگی</w:t>
      </w:r>
    </w:p>
    <w:p>
      <w:pPr>
        <w:pStyle w:val="BookText"/>
        <w:rPr/>
      </w:pPr>
      <w:r>
        <w:rPr>
          <w:rFonts w:ascii="IRNazanin" w:hAnsi="IRNazanin" w:eastAsia="IRNazanin"/>
          <w:color w:val="111111"/>
          <w:sz w:val="28"/>
          <w:sz w:val="28"/>
          <w:szCs w:val="28"/>
          <w:rtl w:val="true"/>
          <w:lang w:bidi="fa-IR"/>
        </w:rPr>
        <w:t>فروغ وحی</w:t>
      </w:r>
    </w:p>
    <w:p>
      <w:pPr>
        <w:pStyle w:val="BookText"/>
        <w:rPr/>
      </w:pPr>
      <w:r>
        <w:rPr>
          <w:rFonts w:ascii="IRNazanin" w:hAnsi="IRNazanin" w:eastAsia="IRNazanin"/>
          <w:color w:val="111111"/>
          <w:sz w:val="28"/>
          <w:sz w:val="28"/>
          <w:szCs w:val="28"/>
          <w:rtl w:val="true"/>
          <w:lang w:bidi="fa-IR"/>
        </w:rPr>
        <w:t>دیدار با محبوب</w:t>
      </w:r>
    </w:p>
    <w:p>
      <w:pPr>
        <w:pStyle w:val="BookText"/>
        <w:rPr/>
      </w:pPr>
      <w:r>
        <w:rPr>
          <w:rFonts w:ascii="IRNazanin" w:hAnsi="IRNazanin" w:eastAsia="IRNazanin"/>
          <w:color w:val="111111"/>
          <w:sz w:val="28"/>
          <w:sz w:val="28"/>
          <w:szCs w:val="28"/>
          <w:rtl w:val="true"/>
          <w:lang w:bidi="fa-IR"/>
        </w:rPr>
        <w:t>در محضر نور</w:t>
      </w:r>
    </w:p>
    <w:p>
      <w:pPr>
        <w:pStyle w:val="BookText"/>
        <w:rPr/>
      </w:pPr>
      <w:r>
        <w:rPr>
          <w:rFonts w:ascii="IRNazanin" w:hAnsi="IRNazanin" w:eastAsia="IRNazanin"/>
          <w:color w:val="111111"/>
          <w:sz w:val="28"/>
          <w:sz w:val="28"/>
          <w:szCs w:val="28"/>
          <w:rtl w:val="true"/>
          <w:lang w:bidi="fa-IR"/>
        </w:rPr>
        <w:t>آزادی روزبه</w:t>
      </w:r>
    </w:p>
    <w:p>
      <w:pPr>
        <w:pStyle w:val="Heading4"/>
        <w:numPr>
          <w:ilvl w:val="3"/>
          <w:numId w:val="1"/>
        </w:numPr>
        <w:rPr/>
      </w:pPr>
      <w:bookmarkStart w:id="73" w:name="__RefHeading___Toc2427451_2749589250"/>
      <w:bookmarkStart w:id="74" w:name="_Toc26"/>
      <w:bookmarkEnd w:id="73"/>
      <w:r>
        <w:rPr>
          <w:rtl w:val="true"/>
        </w:rPr>
        <w:t>در جست‌وجوی پیامبر خاتم</w:t>
      </w:r>
      <w:bookmarkEnd w:id="74"/>
    </w:p>
    <w:p>
      <w:pPr>
        <w:pStyle w:val="BookText"/>
        <w:rPr/>
      </w:pPr>
      <w:r>
        <w:rPr>
          <w:rFonts w:ascii="IRNazanin" w:hAnsi="IRNazanin" w:eastAsia="IRNazanin"/>
          <w:color w:val="111111"/>
          <w:sz w:val="28"/>
          <w:sz w:val="28"/>
          <w:szCs w:val="28"/>
          <w:rtl w:val="true"/>
          <w:lang w:bidi="fa-IR"/>
        </w:rPr>
        <w:t>در جست‌وجوی پیامبر خاتم</w:t>
      </w:r>
    </w:p>
    <w:p>
      <w:pPr>
        <w:pStyle w:val="BookText"/>
        <w:rPr/>
      </w:pPr>
      <w:r>
        <w:rPr>
          <w:rFonts w:ascii="IRNazanin" w:hAnsi="IRNazanin" w:eastAsia="IRNazanin"/>
          <w:color w:val="111111"/>
          <w:sz w:val="28"/>
          <w:sz w:val="28"/>
          <w:szCs w:val="28"/>
          <w:rtl w:val="true"/>
          <w:lang w:bidi="fa-IR"/>
        </w:rPr>
        <w:t>روزبه پس از شنیدن سخنان دل‌انگیز و امیدبخش پدر روحانی، در پی راهبر و مراد حقیقی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و استوار، با قلبی لبریز از شور و شعف، پس از درگذشت پیشوای خود در عموریه، به سفارش او به جست‌وجوی پیامبر خاتم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اشتیاق دیدار پیامبر خاتم، کاسه صبرش را لبریز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پی یافتن کاروانی بود که به سوی سرزمین حجاز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یافتن کاروان، نزد رئیس قافله رفت و گفت که اگر او را با خود همراه سازند و به حجاز ببرند، شماری از گاو و گوسفندان خود را به آنان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کاروان نیز پذیرفت و روزبه با آنان همراه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 روزبه برای دیدار یار، افزون‌تر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اندرون خود با محبوب و پیشوای خویش این‌گونه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شراب گوارای وصالت را می‌نوشم تا عطش و تشنگی چندین ساله‌ام فرو نشیند؟ چه </w:t>
      </w:r>
      <w:bookmarkStart w:id="75" w:name="pg3331_22660"/>
    </w:p>
    <w:p>
      <w:pPr>
        <w:pStyle w:val="BookText"/>
        <w:rPr/>
      </w:pPr>
      <w:bookmarkEnd w:id="75"/>
      <w:r>
        <w:rPr>
          <w:rFonts w:ascii="IRNazanin" w:hAnsi="IRNazanin" w:eastAsia="IRNazanin"/>
          <w:color w:val="111111"/>
          <w:sz w:val="28"/>
          <w:sz w:val="28"/>
          <w:szCs w:val="28"/>
          <w:rtl w:val="true"/>
          <w:lang w:bidi="fa-IR"/>
        </w:rPr>
        <w:t>زمانی دستان پر عطوفت و مهربانت را لمس خواهم کرد؟ کی می‌شود چشمان منتظرم، به دیدن وجود آسمانی‌ات روشن شود؟ 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جان تشنه‌ام را از دریای وجود پاک تو سیراب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دلیل راه مشتاقان و عاشقان و ای عصاره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 پیشانی‌ات بوسه زنم و خود را فدای راهت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روح وجانم دیگر تاب و تحمل دوری‌ات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زودتر به حجاز می‌رسیدم و قامت رعنایت را می‌دیدم و دلم تسکین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که غرق در گفت‌وگوی شیرین با گم‌شده حقیقی‌اش بود، از دسیسه کاروانیان بی‌خبر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روشنایی ماه، راه باریک بیابان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پس از اندکی استراحت و طلوع سپیده صبح، به راه خود ادامه داد تا اینکه به وادی القری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ناحیه‌ای میان شام و مدینه بود و دهکده‌های زیبایی داشت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کاروانیان بدطینت در آنجا، روزبه را به عنوان برده به مردی یهودی فروختند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6" w:name="__RefHeading___Toc2427453_2749589250"/>
      <w:bookmarkStart w:id="77" w:name="_Toc27"/>
      <w:bookmarkEnd w:id="76"/>
      <w:r>
        <w:rPr>
          <w:rtl w:val="true"/>
        </w:rPr>
        <w:t>دوران بردگی</w:t>
      </w:r>
      <w:bookmarkEnd w:id="77"/>
    </w:p>
    <w:p>
      <w:pPr>
        <w:pStyle w:val="BookText"/>
        <w:rPr/>
      </w:pPr>
      <w:r>
        <w:rPr>
          <w:rFonts w:ascii="IRNazanin" w:hAnsi="IRNazanin" w:eastAsia="IRNazanin"/>
          <w:color w:val="111111"/>
          <w:sz w:val="28"/>
          <w:sz w:val="28"/>
          <w:szCs w:val="28"/>
          <w:rtl w:val="true"/>
          <w:lang w:bidi="fa-IR"/>
        </w:rPr>
        <w:t>دوران بردگی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روزبه که به امید رسیدن به حقیقت و دیدار پیامبر موعود با کاروانیان همراه شد، اکنون در چنگال نیرنگ آنان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مردان خدا از سختی‌های راه، هراسی به دل راه نمی‌دهند و با ایمان به پروردگار، فراز و نشیب‌های روزگار را یکی پس از دیگری سپری می‌کنند تا عاقبت، به هدف الهی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این مرد حق‌جو و خداخواه، با ایمان و یقین به قدرت پروردگار، به آینده‌ای روشن و درخشان می‌اندیشید؛ آینده‌ای که به دیدار مراد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صبر پیشه ساخت</w:t>
      </w:r>
      <w:r>
        <w:rPr>
          <w:rFonts w:eastAsia="IRNazanin" w:cs="IRNazanin"/>
          <w:color w:val="111111"/>
          <w:sz w:val="28"/>
          <w:szCs w:val="28"/>
          <w:rtl w:val="true"/>
          <w:lang w:bidi="fa-IR"/>
        </w:rPr>
        <w:t xml:space="preserve">. </w:t>
      </w:r>
      <w:bookmarkStart w:id="78" w:name="pg3331_22661"/>
    </w:p>
    <w:p>
      <w:pPr>
        <w:pStyle w:val="BookText"/>
        <w:rPr/>
      </w:pPr>
      <w:bookmarkEnd w:id="78"/>
      <w:r>
        <w:rPr>
          <w:rFonts w:ascii="IRNazanin" w:hAnsi="IRNazanin" w:eastAsia="IRNazanin"/>
          <w:color w:val="111111"/>
          <w:sz w:val="28"/>
          <w:sz w:val="28"/>
          <w:szCs w:val="28"/>
          <w:rtl w:val="true"/>
          <w:lang w:bidi="fa-IR"/>
        </w:rPr>
        <w:t>پس از چندی، روزبه به مرد یهودی دیگری از قبیله بنی‌قریظه فروخته شد و به همراه او به سوی یثرب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این شهر و دیدن نخلستان‌های آن، اشک شوق در چشمان روزبه موج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روزبه در نخلستان اربابش در یثرب سرگرم کار شد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79" w:name="__RefHeading___Toc2427455_2749589250"/>
      <w:bookmarkStart w:id="80" w:name="_Toc28"/>
      <w:bookmarkEnd w:id="79"/>
      <w:r>
        <w:rPr>
          <w:rtl w:val="true"/>
        </w:rPr>
        <w:t>فروغ وحی</w:t>
      </w:r>
      <w:bookmarkEnd w:id="80"/>
    </w:p>
    <w:p>
      <w:pPr>
        <w:pStyle w:val="BookText"/>
        <w:rPr/>
      </w:pPr>
      <w:r>
        <w:rPr>
          <w:rFonts w:ascii="IRNazanin" w:hAnsi="IRNazanin" w:eastAsia="IRNazanin"/>
          <w:color w:val="111111"/>
          <w:sz w:val="28"/>
          <w:sz w:val="28"/>
          <w:szCs w:val="28"/>
          <w:rtl w:val="true"/>
          <w:lang w:bidi="fa-IR"/>
        </w:rPr>
        <w:t>فروغ وحی</w:t>
      </w:r>
    </w:p>
    <w:p>
      <w:pPr>
        <w:pStyle w:val="BookText"/>
        <w:rPr/>
      </w:pPr>
      <w:r>
        <w:rPr>
          <w:rFonts w:ascii="IRNazanin" w:hAnsi="IRNazanin" w:eastAsia="IRNazanin"/>
          <w:color w:val="111111"/>
          <w:sz w:val="28"/>
          <w:sz w:val="28"/>
          <w:szCs w:val="28"/>
          <w:rtl w:val="true"/>
          <w:lang w:bidi="fa-IR"/>
        </w:rPr>
        <w:t>زمانی که روزبه در مدینه می‌زیست، باخبر شد پیامبری در مکه مبعوث شده و به آنجا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پیامبر در محله قبا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با شنیدن این خبر برای دیدار با آن وجود آسمانی، لحظه‌شماری می‌کرد و در پی فرصت مناسبی بود تا نزد پیامبر برود، ولی شرایط سخت و دشوار دوران بردگی و نیز موقعیت اجتماعی و ارتباط‌های محدود آن روزگار، به وی امکان نمی‌داد تا بتواند اطلاعات بیشتری درباره پیامبر خاتم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سیر و سلوک معنوی روزبه در کلیساهای شهرهای گوناگون و کسب دانش درباره پیامبر خاتم، شنیدن خبر هجرت پیامبر به یثرب، آتش شوق درونی‌اش را فروزان‌تر کرد و او نه با چشم ظاهر، که با چشم دل، دیدار یار را 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سراغ اربابش رفت و پرسش‌هایی درباره پیامبر مطرح کرد، ولی مرد یهودی، عصبانی شده و او را از خود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 برده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روزبه آهی کشید و نالان و گریان به نخلستان بازگشت و به کار خود مشغول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روزبه درباره این رویداد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بنی‌قریظه بر سر درخت خرما بودم و آن کسی که مرا خریده بود، زیر درخت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از مکه آمده و در قبا منزل کرده است و مردم مدینه دور او جمع شده‌اند و ادعا می‌کنند که وی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بالای درخت، وقتی این </w:t>
      </w:r>
      <w:bookmarkStart w:id="81" w:name="pg3331_22662"/>
    </w:p>
    <w:p>
      <w:pPr>
        <w:pStyle w:val="BookText"/>
        <w:rPr/>
      </w:pPr>
      <w:bookmarkEnd w:id="81"/>
      <w:r>
        <w:rPr>
          <w:rFonts w:ascii="IRNazanin" w:hAnsi="IRNazanin" w:eastAsia="IRNazanin"/>
          <w:color w:val="111111"/>
          <w:sz w:val="28"/>
          <w:sz w:val="28"/>
          <w:szCs w:val="28"/>
          <w:rtl w:val="true"/>
          <w:lang w:bidi="fa-IR"/>
        </w:rPr>
        <w:t>سخن را شنیدم، از شادی نزدیک بود که پایین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خود را به پایین درخت رساندم و به آن شخص گفتم که چه اتفاقی روی داده است و موضوع چیست و آن کسی که از مکه آمده، کیست؟ ارباب با شنیدن این سخنان، مشتی بر من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حرف‌ها چه کار، برو و به کار خود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به کار خود مشغول شدم</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2" w:name="__RefHeading___Toc2427457_2749589250"/>
      <w:bookmarkStart w:id="83" w:name="_Toc29"/>
      <w:bookmarkEnd w:id="82"/>
      <w:r>
        <w:rPr>
          <w:rtl w:val="true"/>
        </w:rPr>
        <w:t>دیدار با محبوب</w:t>
      </w:r>
      <w:bookmarkEnd w:id="83"/>
    </w:p>
    <w:p>
      <w:pPr>
        <w:pStyle w:val="BookText"/>
        <w:rPr/>
      </w:pPr>
      <w:r>
        <w:rPr>
          <w:rFonts w:ascii="IRNazanin" w:hAnsi="IRNazanin" w:eastAsia="IRNazanin"/>
          <w:color w:val="111111"/>
          <w:sz w:val="28"/>
          <w:sz w:val="28"/>
          <w:szCs w:val="28"/>
          <w:rtl w:val="true"/>
          <w:lang w:bidi="fa-IR"/>
        </w:rPr>
        <w:t>دیدار با محبوب</w:t>
      </w:r>
    </w:p>
    <w:p>
      <w:pPr>
        <w:pStyle w:val="BookText"/>
        <w:rPr/>
      </w:pPr>
      <w:r>
        <w:rPr>
          <w:rFonts w:ascii="IRNazanin" w:hAnsi="IRNazanin" w:eastAsia="IRNazanin"/>
          <w:color w:val="111111"/>
          <w:sz w:val="28"/>
          <w:sz w:val="28"/>
          <w:szCs w:val="28"/>
          <w:rtl w:val="true"/>
          <w:lang w:bidi="fa-IR"/>
        </w:rPr>
        <w:t>روزبه پس از شنیدن خبر ورود پیامبر به مدینه در پی آن بود تا نشانه‌هایی را که راهب مسیحی گفته بود، با او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شب هنگام، ظرف خرمایی را برداشت و به سوی محل زندگی پیامبر اکرم صلی‌الله‌علیه‌و‌آله در محله قبا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سراسر وجودش، شور عشق و شوق دیدار بود، با گام‌های استوار و دلی سرشار از صلابت ایمان و دیدگانی پر از اشک، می‌رفت تا با دیدن جمال دلربای پیامبر، چشمان منتظرش روشن شود و روح بی‌قرارش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یار، حیاتی دوباره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می‌رفت تا نور الهی رسول خاتم در وجود پرالتهاب و ناآرامش بتابد و با نگاه پر مهر پیامبر، نهال عشق را در باغچه دلش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همچنان راه می‌پیمود تا به محله قبا رسید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گرد پیامبر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قامت زیبای آن حضرت را دید، دیدگانش غرق نور و 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نشانه‌های پیامبر خاتم را در وجود ایشان ببیند، ظرف خرما را با احترام نزد رسول خدا صلی‌الله‌علیه‌و‌آله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صدقه‌ای از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تا شما و همراهانتان از آن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ظرف خرما را به یارانش داد و خود از خوردن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با دیدن این صحنه، شادمان به سوی 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نشانه نخست درست بود، هر چه زودتر باید نشانه دوم را </w:t>
      </w:r>
      <w:bookmarkStart w:id="84" w:name="pg3331_22663"/>
    </w:p>
    <w:p>
      <w:pPr>
        <w:pStyle w:val="BookText"/>
        <w:rPr/>
      </w:pPr>
      <w:bookmarkEnd w:id="84"/>
      <w:r>
        <w:rPr>
          <w:rFonts w:ascii="IRNazanin" w:hAnsi="IRNazanin" w:eastAsia="IRNazanin"/>
          <w:color w:val="111111"/>
          <w:sz w:val="28"/>
          <w:sz w:val="28"/>
          <w:szCs w:val="28"/>
          <w:rtl w:val="true"/>
          <w:lang w:bidi="fa-IR"/>
        </w:rPr>
        <w:t>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مقداری خرما نزد رسول اکرم صلی‌الله‌علیه‌و‌آله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تحفه و هدیه را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خرسندی آن را پذیرفت و مقداری از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با اطمینان از درستی این نشانه، خواست تا نشانه سوم را نیز در وجود پیامبر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در قبرستان بقیع و در تشییع جنازه یکی از یارانش شرکت کرده بود، کوشید تا مهر نبوت را میان دو کتف آن حضرت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که دانست او در پی چیست، ردای خود را کنار زد و روزبه با دیدن مهر نبوت، بر پیشانی مبارک آن حضرت بوسه زد و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غریبی خود را برای رسول خدا صلی‌الله‌علیه‌و‌آله و یارانش بیان کرد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پیامبر نیز او را در آغوش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5" w:name="__RefHeading___Toc2427459_2749589250"/>
      <w:bookmarkStart w:id="86" w:name="_Toc30"/>
      <w:bookmarkEnd w:id="85"/>
      <w:r>
        <w:rPr>
          <w:rtl w:val="true"/>
        </w:rPr>
        <w:t>در محضر نور</w:t>
      </w:r>
      <w:bookmarkEnd w:id="86"/>
    </w:p>
    <w:p>
      <w:pPr>
        <w:pStyle w:val="BookText"/>
        <w:rPr/>
      </w:pPr>
      <w:r>
        <w:rPr>
          <w:rFonts w:ascii="IRNazanin" w:hAnsi="IRNazanin" w:eastAsia="IRNazanin"/>
          <w:color w:val="111111"/>
          <w:sz w:val="28"/>
          <w:sz w:val="28"/>
          <w:szCs w:val="28"/>
          <w:rtl w:val="true"/>
          <w:lang w:bidi="fa-IR"/>
        </w:rPr>
        <w:t>در محضر نور</w:t>
      </w:r>
    </w:p>
    <w:p>
      <w:pPr>
        <w:pStyle w:val="BookText"/>
        <w:rPr/>
      </w:pPr>
      <w:r>
        <w:rPr>
          <w:rFonts w:ascii="IRNazanin" w:hAnsi="IRNazanin" w:eastAsia="IRNazanin"/>
          <w:color w:val="111111"/>
          <w:sz w:val="28"/>
          <w:sz w:val="28"/>
          <w:szCs w:val="28"/>
          <w:rtl w:val="true"/>
          <w:lang w:bidi="fa-IR"/>
        </w:rPr>
        <w:t>سلمان پس از یافتن گم‌شده حقیقی خویش، قلبش از ایمان و یقین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پیامبر سپرد و به رسالتش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بر زبان جاری کرد و خود را در مسیر وزش نسیم دل‌انگیز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طنین حکمت، معرفت، بزرگ‌منشی و محبت پیامبر، پی‌درپی، وجودش را آرام می‌کرد</w:t>
      </w:r>
      <w:r>
        <w:rPr>
          <w:rFonts w:eastAsia="IRNazanin" w:cs="IRNazanin"/>
          <w:color w:val="111111"/>
          <w:sz w:val="28"/>
          <w:szCs w:val="28"/>
          <w:rtl w:val="true"/>
          <w:lang w:bidi="fa-IR"/>
        </w:rPr>
        <w:t>.</w:t>
      </w:r>
    </w:p>
    <w:p>
      <w:pPr>
        <w:pStyle w:val="Heading4"/>
        <w:numPr>
          <w:ilvl w:val="3"/>
          <w:numId w:val="1"/>
        </w:numPr>
        <w:rPr/>
      </w:pPr>
      <w:bookmarkStart w:id="87" w:name="__RefHeading___Toc2427461_2749589250"/>
      <w:bookmarkStart w:id="88" w:name="_Toc31"/>
      <w:bookmarkEnd w:id="87"/>
      <w:r>
        <w:rPr>
          <w:rtl w:val="true"/>
        </w:rPr>
        <w:t>آزادی روزبه</w:t>
      </w:r>
      <w:bookmarkEnd w:id="88"/>
    </w:p>
    <w:p>
      <w:pPr>
        <w:pStyle w:val="BookText"/>
        <w:rPr/>
      </w:pPr>
      <w:r>
        <w:rPr>
          <w:rFonts w:ascii="IRNazanin" w:hAnsi="IRNazanin" w:eastAsia="IRNazanin"/>
          <w:color w:val="111111"/>
          <w:sz w:val="28"/>
          <w:sz w:val="28"/>
          <w:szCs w:val="28"/>
          <w:rtl w:val="true"/>
          <w:lang w:bidi="fa-IR"/>
        </w:rPr>
        <w:t>آزادی روزبه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به پیامبر ایمان آورده بود و از جان و دل آن حضرت را تصدیق می‌کرد، ولی چون برده بود، نمی‌توانست همیشه پیامبر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پیامبر به سلمان </w:t>
      </w:r>
    </w:p>
    <w:p>
      <w:pPr>
        <w:pStyle w:val="BookText"/>
        <w:rPr/>
      </w:pPr>
      <w:r>
        <w:rPr>
          <w:rFonts w:ascii="IRNazanin" w:hAnsi="IRNazanin" w:eastAsia="IRNazanin"/>
          <w:color w:val="111111"/>
          <w:sz w:val="28"/>
          <w:sz w:val="28"/>
          <w:szCs w:val="28"/>
          <w:rtl w:val="true"/>
          <w:lang w:bidi="fa-IR"/>
        </w:rPr>
        <w:t xml:space="preserve">فرمود که با ارباب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کن تا از بندگی آزاد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سلمان سخن پیامبر را درباره آزادی‌اش شنید، نزد اربابش شتافت و موضوع را با وی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شرطی که نخلستانی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درخت خرما بنا کنی و چهل اوقیه طلا بپردازی، من حاضرم تو را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نزد پیامبر رفت و موضوع قرارداد را به ایشان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یاران حضرت به اندازه توانشان در احیای نخلستان به سلمان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نهال‌ها را می‌کارم و غرس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اصحاب فقط مکان کاشتن نخل‌ها را حفر می‌کردند و پیامبر، نهال‌ها را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محمد را به پیامبری برگزید، هیچ‌یک از آن نهال‌ها خشک نشد و همه بار دادند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نخلستان، بخشی از قرارداد سلمان با اربابش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هنوز چهل اوقیه طلا را نپرداخته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قطعه‌ای طلا به اندازه تخم مرغ از معدن پیدا کرد و پیش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سلمان را خواست و آن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این را بگیر و آنچه را از قرارداد مکاتبه مانده است،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در دست قدرت اوست، آن قطعه به اندازه چهل اوقیه طلا بود و با آن قرضم را پرداخت کردم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بدین‌گونه، سلمان از قید بندگی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سلمان همیشه خود را آزاد شده به دست پیامبر معرفی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صلی‌الله‌علیه‌و‌آله </w:t>
      </w:r>
    </w:p>
    <w:p>
      <w:pPr>
        <w:pStyle w:val="BookText"/>
        <w:rPr/>
      </w:pPr>
      <w:r>
        <w:rPr>
          <w:rFonts w:ascii="IRNazanin" w:hAnsi="IRNazanin" w:eastAsia="IRNazanin"/>
          <w:color w:val="111111"/>
          <w:sz w:val="28"/>
          <w:sz w:val="28"/>
          <w:szCs w:val="28"/>
          <w:rtl w:val="true"/>
          <w:lang w:bidi="fa-IR"/>
        </w:rPr>
        <w:t>مرا آزاد کرد و سلمان نامید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پیامبر اعظم صلی‌الله‌علیه‌و‌آله برای خریداری سلمان از صاحبش و آزادی او، سندی تنظیم کرد و حضرت علی علیه‌السلام آن را نوشت و جمعی از اصحاب،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سند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قرارداد خریداری سلمان به وسیله محمد بن عبدالله، رسول خدا صلی‌الله‌علیه‌و‌آله از صاحبش، عثمان بن اشهل از یهودیان بنی‌قریظه در برابر کاشتن سیصد نهال خرما و چهل اوقیه طلا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پیامبر این مبلغ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عبدالله، رسول خدا صلی‌الله‌علیه‌و‌آله از قیمت سلمان فارسی بری‌الذمه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سلمان برای محمد، رسول خدا صلی‌الله‌علیه‌و‌آله و اهل‌بیت اوست و هیچ‌کس حقی بر سلمان ندارد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علی علیه‌السلام، حذیفه بن یمان، ابوذر غفاری، مقداد و برخی دیگر از اصحاب، این سند را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معمولاً نام‌های پیش از اسلام افراد را تغییر می‌داد و نامی مناسب برایشان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روزبه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با گزینش چنین واژه‌ای برای او، سلامتی و پاکی باورهای او را از گمراهی‌ها و تسلیم وی را در برابر حق بیان می‌کرد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جریان‌ها و حوادثی که سلمان نیز در آن حضور داشت، جریان پیمان اخوت بود که به دستور پیامبر اعظم صلی‌الله‌علیه‌و‌آله میان مهاجران و انصار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 تاریخی که در سال نخست هجری</w:t>
      </w:r>
      <w:r>
        <w:rPr>
          <w:rStyle w:val="FootnoteAnchor"/>
          <w:rtl w:val="true"/>
        </w:rPr>
        <w:footnoteReference w:id="56"/>
      </w:r>
      <w:r>
        <w:rPr>
          <w:rFonts w:ascii="IRNazanin" w:hAnsi="IRNazanin" w:eastAsia="IRNazanin"/>
          <w:color w:val="111111"/>
          <w:sz w:val="28"/>
          <w:sz w:val="28"/>
          <w:szCs w:val="28"/>
          <w:rtl w:val="true"/>
          <w:lang w:bidi="fa-IR"/>
        </w:rPr>
        <w:t>رخ داد، سلمان با ابوذر غفاری پیمان برادری بست</w:t>
      </w:r>
      <w:r>
        <w:rPr>
          <w:rFonts w:eastAsia="IRNazanin" w:cs="IRNazanin"/>
          <w:color w:val="111111"/>
          <w:sz w:val="28"/>
          <w:szCs w:val="28"/>
          <w:rtl w:val="true"/>
          <w:lang w:bidi="fa-IR"/>
        </w:rPr>
        <w:t xml:space="preserve">. </w:t>
      </w:r>
      <w:bookmarkStart w:id="89" w:name="pg3331_22666"/>
    </w:p>
    <w:p>
      <w:pPr>
        <w:pStyle w:val="BookText"/>
        <w:rPr/>
      </w:pPr>
      <w:bookmarkEnd w:id="89"/>
      <w:r>
        <w:rPr>
          <w:rFonts w:ascii="IRNazanin" w:hAnsi="IRNazanin" w:eastAsia="IRNazanin"/>
          <w:color w:val="111111"/>
          <w:sz w:val="28"/>
          <w:sz w:val="28"/>
          <w:szCs w:val="28"/>
          <w:rtl w:val="true"/>
          <w:lang w:bidi="fa-IR"/>
        </w:rPr>
        <w:t>امام صادق علیه‌السلام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میان سلمان و ابوذر پیمان برادری برقرار کرد و با ابوذر شرط کرد که از سلمان نافرمانی نکند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90" w:name="__RefHeading___Toc2427463_2749589250"/>
      <w:bookmarkStart w:id="91" w:name="_Toc32"/>
      <w:bookmarkEnd w:id="90"/>
      <w:r>
        <w:rPr>
          <w:rtl w:val="true"/>
        </w:rPr>
        <w:t>فصل سوم</w:t>
      </w:r>
      <w:r>
        <w:rPr>
          <w:rtl w:val="true"/>
        </w:rPr>
        <w:t xml:space="preserve">: </w:t>
      </w:r>
      <w:r>
        <w:rPr>
          <w:rtl w:val="true"/>
        </w:rPr>
        <w:t>فعالیت‌های سیاسی سلمان فارسی</w:t>
      </w:r>
      <w:bookmarkEnd w:id="91"/>
    </w:p>
    <w:p>
      <w:pPr>
        <w:pStyle w:val="Heading4"/>
        <w:numPr>
          <w:ilvl w:val="3"/>
          <w:numId w:val="1"/>
        </w:numPr>
        <w:rPr/>
      </w:pPr>
      <w:bookmarkStart w:id="92" w:name="__RefHeading___Toc2427465_2749589250"/>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سلمان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زمان پیامبر اعظم صلی‌الله‌علیه‌و‌آله</w:t>
      </w:r>
    </w:p>
    <w:p>
      <w:pPr>
        <w:pStyle w:val="BookText"/>
        <w:rPr/>
      </w:pPr>
      <w:r>
        <w:rPr>
          <w:rFonts w:ascii="IRNazanin" w:hAnsi="IRNazanin" w:eastAsia="IRNazanin"/>
          <w:color w:val="111111"/>
          <w:sz w:val="28"/>
          <w:sz w:val="28"/>
          <w:szCs w:val="28"/>
          <w:rtl w:val="true"/>
          <w:lang w:bidi="fa-IR"/>
        </w:rPr>
        <w:t>پس از رحلت پیامبر اعظم صلی‌الله‌علیه‌و‌آله</w:t>
      </w:r>
    </w:p>
    <w:p>
      <w:pPr>
        <w:pStyle w:val="BookText"/>
        <w:rPr/>
      </w:pPr>
      <w:r>
        <w:rPr>
          <w:rFonts w:ascii="IRNazanin" w:hAnsi="IRNazanin" w:eastAsia="IRNazanin"/>
          <w:color w:val="111111"/>
          <w:sz w:val="28"/>
          <w:sz w:val="28"/>
          <w:szCs w:val="28"/>
          <w:rtl w:val="true"/>
          <w:lang w:bidi="fa-IR"/>
        </w:rPr>
        <w:t>دوران خلیفه اول</w:t>
      </w:r>
    </w:p>
    <w:p>
      <w:pPr>
        <w:pStyle w:val="BookText"/>
        <w:rPr/>
      </w:pPr>
      <w:r>
        <w:rPr>
          <w:rFonts w:ascii="IRNazanin" w:hAnsi="IRNazanin" w:eastAsia="IRNazanin"/>
          <w:color w:val="111111"/>
          <w:sz w:val="28"/>
          <w:sz w:val="28"/>
          <w:szCs w:val="28"/>
          <w:rtl w:val="true"/>
          <w:lang w:bidi="fa-IR"/>
        </w:rPr>
        <w:t>دوران خلیفه دوم</w:t>
      </w:r>
    </w:p>
    <w:p>
      <w:pPr>
        <w:pStyle w:val="Heading4"/>
        <w:numPr>
          <w:ilvl w:val="3"/>
          <w:numId w:val="1"/>
        </w:numPr>
        <w:rPr/>
      </w:pPr>
      <w:bookmarkStart w:id="94" w:name="__RefHeading___Toc2427467_2749589250"/>
      <w:bookmarkStart w:id="95" w:name="_Toc34"/>
      <w:bookmarkEnd w:id="94"/>
      <w:r>
        <w:rPr>
          <w:rtl w:val="true"/>
        </w:rPr>
        <w:t>در زمان پیامبر اعظم صلی‌الله‌علیه‌و‌آله</w:t>
      </w:r>
      <w:bookmarkEnd w:id="95"/>
    </w:p>
    <w:p>
      <w:pPr>
        <w:pStyle w:val="Heading5"/>
        <w:numPr>
          <w:ilvl w:val="4"/>
          <w:numId w:val="1"/>
        </w:numPr>
        <w:rPr/>
      </w:pPr>
      <w:bookmarkStart w:id="96" w:name="__RefHeading___Toc2427469_2749589250"/>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 زمان پیامبر اعظم صلی‌الله‌علیه‌و‌آله</w:t>
      </w:r>
    </w:p>
    <w:p>
      <w:pPr>
        <w:pStyle w:val="BookText"/>
        <w:rPr/>
      </w:pPr>
      <w:r>
        <w:rPr>
          <w:rFonts w:ascii="IRNazanin" w:hAnsi="IRNazanin" w:eastAsia="IRNazanin"/>
          <w:color w:val="111111"/>
          <w:sz w:val="28"/>
          <w:sz w:val="28"/>
          <w:szCs w:val="28"/>
          <w:rtl w:val="true"/>
          <w:lang w:bidi="fa-IR"/>
        </w:rPr>
        <w:t>دین اسلام برای زندگی انسان، برنامه کاملی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افزون بر دعوت انسان‌ها به اسلام، مأمور بود تا حکومتی دینی بر پایه عدالت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زمانی که در مکه به تبلیغ و ارشاد مشغول بود، مشرکان مکه، همراهان و پیروانش را به شدت شکنجه می‌دادند، به گونه‌ای که برخی از آنان، زیر این شکنجه‌ها به شهادت رسیدند، ولی حاضر نشدند از دین اسلام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پیامبر تصمیم گرفت به سوی یثرب هجرت کند تا با برپایی حکومت، با آرامش و اطمینان خاطر، دین خدا را تبلیغ کند و مسلمانان را در لوای اسلام، به صلاح و دوستی و اجرای برنامه‌های الهی فرابخواند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به مدینه و تشکیل حکومت دینی، دشمنان داخلی و در رأس آن، منافقان که در صف مسلمانان نفوذ کرده بودند، برای براندازی این حکومت نوپا، به هر </w:t>
      </w:r>
      <w:bookmarkStart w:id="98" w:name="pg3331_22667"/>
    </w:p>
    <w:p>
      <w:pPr>
        <w:pStyle w:val="BookText"/>
        <w:rPr/>
      </w:pPr>
      <w:bookmarkEnd w:id="98"/>
      <w:r>
        <w:rPr>
          <w:rFonts w:ascii="IRNazanin" w:hAnsi="IRNazanin" w:eastAsia="IRNazanin"/>
          <w:color w:val="111111"/>
          <w:sz w:val="28"/>
          <w:sz w:val="28"/>
          <w:szCs w:val="28"/>
          <w:rtl w:val="true"/>
          <w:lang w:bidi="fa-IR"/>
        </w:rPr>
        <w:t>کاری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سرکردگی عبدالله بن اُبَّی، با رواج ناامیدی در میان مسلمانان و مخالفت با تصمیم‌های رسول خدا صلی‌الله‌علیه‌و‌آله همواره در مقابل آموزه‌های دین رهایی‌بخش اسلام می‌ایستادند، ولی پیامبر، تنها و بی‌یاور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وفاداری همچون سلمان فارسی همواره یار و پیرو رسول اکرم صلی‌الله‌علیه‌و‌آله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پشتیبانی از رسول‌اللّه صلی‌الله‌علیه‌و‌آله، توطئه‌های منافقان را خنثی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جنگ با دشمنان خارجی نیز همواره با جان و دل، در صف مقدم رزمندگان قرار می‌گرفت و از دین خدا و جان پیامبر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نمونه‌ای از فداکاری‌ها و ابتکارهای نظامی سلمان فارسی در دو جنگ خندق و طائف اشاره می‌کنیم</w:t>
      </w:r>
      <w:r>
        <w:rPr>
          <w:rFonts w:eastAsia="IRNazanin" w:cs="IRNazanin"/>
          <w:color w:val="111111"/>
          <w:sz w:val="28"/>
          <w:szCs w:val="28"/>
          <w:rtl w:val="true"/>
          <w:lang w:bidi="fa-IR"/>
        </w:rPr>
        <w:t>:</w:t>
      </w:r>
    </w:p>
    <w:p>
      <w:pPr>
        <w:pStyle w:val="Heading5"/>
        <w:numPr>
          <w:ilvl w:val="4"/>
          <w:numId w:val="1"/>
        </w:numPr>
        <w:rPr/>
      </w:pPr>
      <w:bookmarkStart w:id="99" w:name="__RefHeading___Toc2427471_2749589250"/>
      <w:bookmarkStart w:id="100" w:name="_Toc36"/>
      <w:bookmarkEnd w:id="99"/>
      <w:r>
        <w:rPr>
          <w:rtl w:val="true"/>
        </w:rPr>
        <w:t>الف</w:t>
      </w:r>
      <w:r>
        <w:rPr>
          <w:rtl w:val="true"/>
        </w:rPr>
        <w:t xml:space="preserve">) </w:t>
      </w:r>
      <w:r>
        <w:rPr>
          <w:rtl w:val="true"/>
        </w:rPr>
        <w:t>جنگ خندق</w:t>
      </w:r>
      <w:bookmarkEnd w:id="1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جنگ خندق که در سال پنجم هجری رخ داد، در میان غزوه‌های پیامبر، موقعیت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یهودیان به مکه رفتند و قبیله قریش را به جنگ با پیامبر، تحریک و هم‌پیمانی خود را با آنان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استدلال که دین مشرکان بهتر از دین پیامبر است، قریش را به جنگ علیه حضرت محمد صلی‌الله‌علیه‌و‌آله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جز مشرکان قریش، دو قبیله غطفان و بنی‌سلیم را نیز با خود همراه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احزابی که برای جنگ سازمان‌دهی شدند،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و پیروان آنان به فرماندهی ابوسفیان با لشکر چهارهزار نفری؛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بنی‌سلیم به فرماندهی ابوالاعور سلمی با هفت‌صد 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بنی‌اسد بن خزیمه به فرماندهی طلیحه بن خویلد اسدی؛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بنی‌فزاره به فرماندهی عیینة بن حصن فزاری با هزار شتر؛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بنی‌اشجع به فرماندهی مسعود بن رخیله با چهارصد 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بنی‌مرة بن عوف به فرماندهی حارث بن عوف با چهارصد 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آنان در سه لشکر تقسیم شدند و ابوسفیان، فرمانده کل آنان 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این جنگ به سبب شرکت قبیله‌های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این توطئه باخبر شد، برای مقابله با دشمن، با یارانش که در حدود هفت‌صد نفر بودند،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در مدینه بمانند و مانع ورود دشمنان به داخل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اندک ما نمی‌تواند در برابر لشکر بزرگ مشرکان و یهودیان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شهر خندق حفر کنیم تا میان ما و دشمن مانع ایجاد شود و آنان نتوانند از هر سو به شهر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ما ایرانیان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رسول خدا صلی‌الله‌علیه‌و‌آله نازل شد و پیشنهاد سلمان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نیز آن را پذیرفتند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 دستور کندن خندق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نفر باید چهل ذراع حفر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رسیدگی به امور شهر مدینه، عبدالله بن مکتوم را جانشین خود قرار داد و با سه هزار نفر</w:t>
      </w:r>
      <w:r>
        <w:rPr>
          <w:rStyle w:val="FootnoteAnchor"/>
          <w:rtl w:val="true"/>
        </w:rPr>
        <w:footnoteReference w:id="60"/>
      </w:r>
      <w:r>
        <w:rPr>
          <w:rFonts w:ascii="IRNazanin" w:hAnsi="IRNazanin" w:eastAsia="IRNazanin"/>
          <w:color w:val="111111"/>
          <w:sz w:val="28"/>
          <w:sz w:val="28"/>
          <w:szCs w:val="28"/>
          <w:rtl w:val="true"/>
          <w:lang w:bidi="fa-IR"/>
        </w:rPr>
        <w:t>با بیل و کلنگ و وسائل حفاری آن روز، مشغول کندن خندق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 با عمرو بن عوف، حذیفه، نعمان بن مقرن مزنی و شش نفر دیگر از انصار، سخت مشغول کار بودند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گاهی برای برطرف شدن خستگی یارانش، بیت‌هایی را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دیدم که خاک و غبار، صورت و لباس‌های او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می‌زد و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لَوْلا أَنْتَ مَا اهْتَدَیْنا</w:t>
      </w:r>
    </w:p>
    <w:p>
      <w:pPr>
        <w:pStyle w:val="BookText"/>
        <w:rPr/>
      </w:pPr>
      <w:r>
        <w:rPr>
          <w:rFonts w:ascii="Amiri" w:hAnsi="Amiri" w:eastAsia="Amiri" w:cs="Amiri"/>
          <w:color w:val="111111"/>
          <w:sz w:val="28"/>
          <w:sz w:val="28"/>
          <w:szCs w:val="28"/>
          <w:rtl w:val="true"/>
          <w:lang w:bidi="ar-SA"/>
        </w:rPr>
        <w:t>وَ لا تَصَدَّقْنا وَ لاصَلَّیْنا</w:t>
      </w:r>
    </w:p>
    <w:p>
      <w:pPr>
        <w:pStyle w:val="BookText"/>
        <w:rPr/>
      </w:pPr>
      <w:r>
        <w:rPr>
          <w:rFonts w:ascii="Amiri" w:hAnsi="Amiri" w:eastAsia="Amiri" w:cs="Amiri"/>
          <w:color w:val="111111"/>
          <w:sz w:val="28"/>
          <w:sz w:val="28"/>
          <w:szCs w:val="28"/>
          <w:rtl w:val="true"/>
          <w:lang w:bidi="ar-SA"/>
        </w:rPr>
        <w:t>فَأَنْزِلَنْ سَکِینَةً عَلَیْنا</w:t>
      </w:r>
    </w:p>
    <w:p>
      <w:pPr>
        <w:pStyle w:val="BookText"/>
        <w:rPr/>
      </w:pPr>
      <w:r>
        <w:rPr>
          <w:rFonts w:ascii="Amiri" w:hAnsi="Amiri" w:eastAsia="Amiri" w:cs="Amiri"/>
          <w:color w:val="111111"/>
          <w:sz w:val="28"/>
          <w:sz w:val="28"/>
          <w:szCs w:val="28"/>
          <w:rtl w:val="true"/>
          <w:lang w:bidi="ar-SA"/>
        </w:rPr>
        <w:t>وَثَبِّتِ الْأَقْدامَ إِنْ لاقَیْنا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پروردگارا اگر تو نبودی، ما هدایت نمی‌شدیم و صدقه و زکات نمی‌دادیم و نماز نمی‌خواندیم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آرامشی بر قلب ما فرود آر و قدم‌های ما را در لحظه‌ای که با دشمنان برخورد می‌کنیم، ثابت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نیز کلنگ می‌زدند و چنین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الَّذِینَ بایَعُوا مُحَمَّدا</w:t>
      </w:r>
    </w:p>
    <w:p>
      <w:pPr>
        <w:pStyle w:val="BookText"/>
        <w:rPr/>
      </w:pPr>
      <w:r>
        <w:rPr>
          <w:rFonts w:ascii="Amiri" w:hAnsi="Amiri" w:eastAsia="Amiri" w:cs="Amiri"/>
          <w:color w:val="111111"/>
          <w:sz w:val="28"/>
          <w:sz w:val="28"/>
          <w:szCs w:val="28"/>
          <w:rtl w:val="true"/>
          <w:lang w:bidi="ar-SA"/>
        </w:rPr>
        <w:t>عَلَی الْجِهادِ ما بَقِینا أَبَدا</w:t>
      </w:r>
    </w:p>
    <w:p>
      <w:pPr>
        <w:pStyle w:val="BookText"/>
        <w:rPr/>
      </w:pPr>
      <w:r>
        <w:rPr>
          <w:rFonts w:ascii="IRNazanin" w:hAnsi="IRNazanin" w:eastAsia="IRNazanin"/>
          <w:color w:val="111111"/>
          <w:sz w:val="28"/>
          <w:sz w:val="28"/>
          <w:szCs w:val="28"/>
          <w:rtl w:val="true"/>
          <w:lang w:bidi="fa-IR"/>
        </w:rPr>
        <w:t>ما کسانی هستیم که با پیامبر خدا، محمد صلی‌الله‌علیه‌و‌آله بیعت کرده‌ایم که تا زنده هستیم، بر جهاد بمانیم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نیز در پاسخ آنان می‌خواند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لاخَیْرَ إِلاّ خَیْرَ الاْخِرَةِ</w:t>
      </w:r>
    </w:p>
    <w:p>
      <w:pPr>
        <w:pStyle w:val="BookText"/>
        <w:rPr/>
      </w:pPr>
      <w:r>
        <w:rPr>
          <w:rFonts w:ascii="Amiri" w:hAnsi="Amiri" w:eastAsia="Amiri" w:cs="Amiri"/>
          <w:color w:val="111111"/>
          <w:sz w:val="28"/>
          <w:sz w:val="28"/>
          <w:szCs w:val="28"/>
          <w:rtl w:val="true"/>
          <w:lang w:bidi="ar-SA"/>
        </w:rPr>
        <w:t>فَاغْفِرْ لِلْأَنْصارِ وَ الْمُهاجِرِة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خدایا، خیری نیست مگر خیر و زندگی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و مهاجران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هر کدام سرود یا شعری می‌خواندند، ولی سلمان که هنوز زبان عربی را خوب نیاموخته بود و نمی‌توانست شعر بخواند، خاموش 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ناراحتی سلمان باخبر شد و در حق او دعا کرد تا خداوند زبان او را حتی به اندازه گفتن یک شعر توانا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پیامبر، سلمان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لِسانا، فَأَقُولَ شِعْرا</w:t>
      </w:r>
    </w:p>
    <w:p>
      <w:pPr>
        <w:pStyle w:val="BookText"/>
        <w:rPr/>
      </w:pPr>
      <w:r>
        <w:rPr>
          <w:rFonts w:ascii="Amiri" w:hAnsi="Amiri" w:eastAsia="Amiri" w:cs="Amiri"/>
          <w:color w:val="111111"/>
          <w:sz w:val="28"/>
          <w:sz w:val="28"/>
          <w:szCs w:val="28"/>
          <w:rtl w:val="true"/>
          <w:lang w:bidi="ar-SA"/>
        </w:rPr>
        <w:t>أَسْأَلُ رَبِّی قُوَّةً وَ نَصْرا</w:t>
      </w:r>
    </w:p>
    <w:p>
      <w:pPr>
        <w:pStyle w:val="BookText"/>
        <w:rPr/>
      </w:pPr>
      <w:r>
        <w:rPr>
          <w:rFonts w:ascii="Amiri" w:hAnsi="Amiri" w:eastAsia="Amiri" w:cs="Amiri"/>
          <w:color w:val="111111"/>
          <w:sz w:val="28"/>
          <w:sz w:val="28"/>
          <w:szCs w:val="28"/>
          <w:rtl w:val="true"/>
          <w:lang w:bidi="ar-SA"/>
        </w:rPr>
        <w:t>عَلی عَدُوِّی وَ عَدُوِّ الطُّهْرَا</w:t>
      </w:r>
    </w:p>
    <w:p>
      <w:pPr>
        <w:pStyle w:val="BookText"/>
        <w:rPr/>
      </w:pPr>
      <w:r>
        <w:rPr>
          <w:rFonts w:ascii="Amiri" w:hAnsi="Amiri" w:eastAsia="Amiri" w:cs="Amiri"/>
          <w:color w:val="111111"/>
          <w:sz w:val="28"/>
          <w:sz w:val="28"/>
          <w:szCs w:val="28"/>
          <w:rtl w:val="true"/>
          <w:lang w:bidi="ar-SA"/>
        </w:rPr>
        <w:t>مُحَمَّدِ الْمُخْتارِ، حازَ الْفَخْرَا</w:t>
      </w:r>
    </w:p>
    <w:p>
      <w:pPr>
        <w:pStyle w:val="BookText"/>
        <w:rPr/>
      </w:pPr>
      <w:r>
        <w:rPr>
          <w:rFonts w:ascii="Amiri" w:hAnsi="Amiri" w:eastAsia="Amiri" w:cs="Amiri"/>
          <w:color w:val="111111"/>
          <w:sz w:val="28"/>
          <w:sz w:val="28"/>
          <w:szCs w:val="28"/>
          <w:rtl w:val="true"/>
          <w:lang w:bidi="ar-SA"/>
        </w:rPr>
        <w:t>حَتَّی أَنالَ فِی الْجِنانِ قَصْرا</w:t>
      </w:r>
    </w:p>
    <w:p>
      <w:pPr>
        <w:pStyle w:val="BookText"/>
        <w:rPr/>
      </w:pPr>
      <w:r>
        <w:rPr>
          <w:rFonts w:ascii="Amiri" w:hAnsi="Amiri" w:eastAsia="Amiri" w:cs="Amiri"/>
          <w:color w:val="111111"/>
          <w:sz w:val="28"/>
          <w:sz w:val="28"/>
          <w:szCs w:val="28"/>
          <w:rtl w:val="true"/>
          <w:lang w:bidi="ar-SA"/>
        </w:rPr>
        <w:t>مَعَ کُلِّ حَوْراءَ تحاکِی الْبَدْرَا</w:t>
      </w:r>
      <w:r>
        <w:rPr>
          <w:rStyle w:val="FootnoteAnchor"/>
          <w:rtl w:val="true"/>
        </w:rPr>
        <w:footnoteReference w:id="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زبان شعر سرودن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خویش، نیرو و یاری می‌خواهم تا بر دشمن خود و دشمن پاکی‌ها که محمد صلی‌الله‌علیه‌و‌آله، برگزیده خدا و مایه افتخار ماست، پیروز گردم و در </w:t>
      </w:r>
    </w:p>
    <w:p>
      <w:pPr>
        <w:pStyle w:val="BookText"/>
        <w:rPr/>
      </w:pPr>
      <w:r>
        <w:rPr>
          <w:rFonts w:ascii="IRNazanin" w:hAnsi="IRNazanin" w:eastAsia="IRNazanin"/>
          <w:color w:val="111111"/>
          <w:sz w:val="28"/>
          <w:sz w:val="28"/>
          <w:szCs w:val="28"/>
          <w:rtl w:val="true"/>
          <w:lang w:bidi="fa-IR"/>
        </w:rPr>
        <w:t>بهشت به کاخ شکوهمندی راه یابم و با حوریان بهشتی هم‌نشین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قبیله‌های گوناگون، با شنیدن این اشعار و دیدن تلاش فراوان سلمان که توانایی جسمی وی را نشان می‌داد، می‌کوشیدند او را به قبیله خود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فریاد می‌زدند سلمان از ماست و مهاجران نیز او را از خود می‌دانستند، ولی پیامبر با شنیدن این ادعاها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سلمان همچنان در حال کندن خندق بود که ناگهان حادثه شگفت‌آوری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صخره سخت سفید رنگی برخورد کرد که ضربه‌های پی در پی کلنگ، هیچ اثری بر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که در نزدیکی سلمان سرگرم کار بود،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از دست سلمان گرفت و بسم الله گفت و ضربه‌ای سخت بر آن سنگ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نوری در شب ظلمانی، جرقه‌ای از آن به سوی یمن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صلی‌الله‌علیه‌و‌آله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پیروزی بر یمن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همین‌جا، درهای صنعا را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ضربه دیگری به سنگ وارد کرد و نوری از آن به طرف روم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تکبیر گفت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کلیدهای پیروزی بر شام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همین‌جا، کاخ‌های سرخ آن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 سوم را بر سنگ وارد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کلیدهای فتح فارس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تکبیر سر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همین‌جا، کاخ‌های حیره و کسرای مداین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جبرئیل به من خبر داد که امت من این پیروزی‌ها را به دست خواهند آورد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سخنان، منافقان، پیامبر را ریشخند کردند و گفتند چگونه پیامبر از </w:t>
      </w:r>
      <w:bookmarkStart w:id="101" w:name="pg3331_22672"/>
    </w:p>
    <w:p>
      <w:pPr>
        <w:pStyle w:val="BookText"/>
        <w:rPr/>
      </w:pPr>
      <w:bookmarkEnd w:id="101"/>
      <w:r>
        <w:rPr>
          <w:rFonts w:ascii="IRNazanin" w:hAnsi="IRNazanin" w:eastAsia="IRNazanin"/>
          <w:color w:val="111111"/>
          <w:sz w:val="28"/>
          <w:sz w:val="28"/>
          <w:szCs w:val="28"/>
          <w:rtl w:val="true"/>
          <w:lang w:bidi="fa-IR"/>
        </w:rPr>
        <w:t>یثرب، قصرهای حیره و کسرای مداین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سوره احزاب از جمله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به یاد آورید زمانی را که منافقان و بیماردلان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وعده‌های دروغین به 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 خندق شش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مسلمانان از خندق، هشت گذرگاه قرار داده شد و حفاظت از هر گذرگاه برعهده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نیز به فرماندهی محافظان این گذرگاه‌ها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دشمنان به مدینه رسیدند، از آنجا که تا آن زمان خندق ندیده بودند، با شگفتی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حیله‌ای است که عرب هرگز نمی‌دانست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این دفاع مقدس، مسلمانان با فداکاری‌های بسیار توانستند با سپاه کم، ولی مقاوم، به فرماندهی رسول اکرم صلی‌الله‌علیه‌و‌آله و یاری خداوند و نیز ابتکار سلمان در کندن خندق، از دین اسلام در برابر بزرگ‌ترین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پاسداری کنند و به پیروزی بزرگی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افزون بر پیروزی حق بر باطل، عرصه ظهور شخصیت کامل سلمان در جنبه‌های عبادی و نظامی بود</w:t>
      </w:r>
      <w:r>
        <w:rPr>
          <w:rFonts w:eastAsia="IRNazanin" w:cs="IRNazanin"/>
          <w:color w:val="111111"/>
          <w:sz w:val="28"/>
          <w:szCs w:val="28"/>
          <w:rtl w:val="true"/>
          <w:lang w:bidi="fa-IR"/>
        </w:rPr>
        <w:t>.</w:t>
      </w:r>
    </w:p>
    <w:p>
      <w:pPr>
        <w:pStyle w:val="Heading5"/>
        <w:numPr>
          <w:ilvl w:val="4"/>
          <w:numId w:val="1"/>
        </w:numPr>
        <w:rPr/>
      </w:pPr>
      <w:bookmarkStart w:id="102" w:name="__RefHeading___Toc2427473_2749589250"/>
      <w:bookmarkStart w:id="103" w:name="_Toc37"/>
      <w:bookmarkEnd w:id="102"/>
      <w:r>
        <w:rPr>
          <w:rtl w:val="true"/>
        </w:rPr>
        <w:t>ب</w:t>
      </w:r>
      <w:r>
        <w:rPr>
          <w:rtl w:val="true"/>
        </w:rPr>
        <w:t xml:space="preserve">) </w:t>
      </w:r>
      <w:r>
        <w:rPr>
          <w:rtl w:val="true"/>
        </w:rPr>
        <w:t>جنگ طائف</w:t>
      </w:r>
      <w:bookmarkEnd w:id="10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طائف</w:t>
      </w:r>
    </w:p>
    <w:p>
      <w:pPr>
        <w:pStyle w:val="BookText"/>
        <w:rPr/>
      </w:pPr>
      <w:r>
        <w:rPr>
          <w:rFonts w:ascii="IRNazanin" w:hAnsi="IRNazanin" w:eastAsia="IRNazanin"/>
          <w:color w:val="111111"/>
          <w:sz w:val="28"/>
          <w:sz w:val="28"/>
          <w:szCs w:val="28"/>
          <w:rtl w:val="true"/>
          <w:lang w:bidi="fa-IR"/>
        </w:rPr>
        <w:t>سلمان پس از جنگ خندق، بار دیگر در سال هشتم هجری در جنگ طائف، نوآوری دیگری از خود نشان داد و نقش تعیین‌کننده‌ای در این نبرد ایفا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مکه، در سال هشتم هجری و گسترش اسلام، قبیله هوازن به فرماندهی </w:t>
      </w:r>
    </w:p>
    <w:p>
      <w:pPr>
        <w:pStyle w:val="BookText"/>
        <w:rPr/>
      </w:pPr>
      <w:r>
        <w:rPr>
          <w:rFonts w:ascii="IRNazanin" w:hAnsi="IRNazanin" w:eastAsia="IRNazanin"/>
          <w:color w:val="111111"/>
          <w:sz w:val="28"/>
          <w:sz w:val="28"/>
          <w:szCs w:val="28"/>
          <w:rtl w:val="true"/>
          <w:lang w:bidi="fa-IR"/>
        </w:rPr>
        <w:t>مالک بن عوف نصری، برای پیش‌گیری از نفوذ اسلام، آماده جنگ با رسول خدا صلی‌الله‌علیه‌و‌آله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دوازده هزار نیرو، از مکه حرکت کرد و دهم شوال سال هشتم هجری، به سرزمین حنین رسید، ولی به تعبیر قرآن، فراوانی سپاه اسلام سبب عجب و غرور</w:t>
      </w:r>
      <w:r>
        <w:rPr>
          <w:rStyle w:val="FootnoteAnchor"/>
          <w:rtl w:val="true"/>
        </w:rPr>
        <w:footnoteReference w:id="68"/>
      </w:r>
      <w:r>
        <w:rPr>
          <w:rFonts w:ascii="IRNazanin" w:hAnsi="IRNazanin" w:eastAsia="IRNazanin"/>
          <w:color w:val="111111"/>
          <w:sz w:val="28"/>
          <w:sz w:val="28"/>
          <w:szCs w:val="28"/>
          <w:rtl w:val="true"/>
          <w:lang w:bidi="fa-IR"/>
        </w:rPr>
        <w:t>برخی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دشمن نیز غافل‌گیرانه از دره‌های پیرامون به سپاه اسلام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مسلمانان به شهادت رسیدند و بسیاری نیز فرار کردند، ولی مقاومت پیامبر اکرم صلی‌الله‌علیه‌و‌آله و علی بن ابی‌طالب علیه‌السلام و فریادهای عباس بن عبدالمطلب</w:t>
      </w:r>
      <w:r>
        <w:rPr>
          <w:rStyle w:val="FootnoteAnchor"/>
          <w:rtl w:val="true"/>
        </w:rPr>
        <w:footnoteReference w:id="69"/>
      </w:r>
      <w:r>
        <w:rPr>
          <w:rFonts w:ascii="IRNazanin" w:hAnsi="IRNazanin" w:eastAsia="IRNazanin"/>
          <w:color w:val="111111"/>
          <w:sz w:val="28"/>
          <w:sz w:val="28"/>
          <w:szCs w:val="28"/>
          <w:rtl w:val="true"/>
          <w:lang w:bidi="fa-IR"/>
        </w:rPr>
        <w:t>سبب شد مسلمانان فراری بازگردند و این جنگ با یاری ویژه خداوند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لشکر اسلام با اسیر کردن شش هزار نیروی دشمن و به دست آوردن غنیمت‌های فراوان به پیروزی رسید</w:t>
      </w:r>
      <w:r>
        <w:rPr>
          <w:rFonts w:eastAsia="IRNazanin" w:cs="IRNazanin"/>
          <w:color w:val="111111"/>
          <w:sz w:val="28"/>
          <w:szCs w:val="28"/>
          <w:rtl w:val="true"/>
          <w:lang w:bidi="fa-IR"/>
        </w:rPr>
        <w:t>.</w:t>
      </w:r>
      <w:r>
        <w:rPr>
          <w:rStyle w:val="FootnoteAnchor"/>
          <w:rtl w:val="true"/>
        </w:rPr>
        <w:footnoteReference w:id="7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شماری از افراد دشمن به شهر طائف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گزارش‌ها، آنان در این شهر، مشغول توطئه علیه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اکرم صلی‌الله‌علیه‌و‌آله تصمیم گرفت در مرحله نخست، آنان را به اسلام، دعوت و در صورت نپذیرفتن، با آنان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ماه شوال سال هشتم هجرت، به همراه یاران خود از جمله سلمان، روانه طائف شد و با سپاه خویش به نزدیکی حصار بلند آن شهر رسید، ولی به علت موضع‌گیری افراد دشمن در برج‌های بلند شهر، تعدادی از یاران آن حضرت در تیرباران دشمن به شهادت رسیدند</w:t>
      </w:r>
      <w:r>
        <w:rPr>
          <w:rFonts w:eastAsia="IRNazanin" w:cs="IRNazanin"/>
          <w:color w:val="111111"/>
          <w:sz w:val="28"/>
          <w:szCs w:val="28"/>
          <w:rtl w:val="true"/>
          <w:lang w:bidi="fa-IR"/>
        </w:rPr>
        <w:t xml:space="preserve">. </w:t>
      </w:r>
      <w:bookmarkStart w:id="104" w:name="pg3331_22674"/>
    </w:p>
    <w:p>
      <w:pPr>
        <w:pStyle w:val="BookText"/>
        <w:rPr/>
      </w:pPr>
      <w:bookmarkEnd w:id="104"/>
      <w:r>
        <w:rPr>
          <w:rFonts w:ascii="IRNazanin" w:hAnsi="IRNazanin" w:eastAsia="IRNazanin"/>
          <w:color w:val="111111"/>
          <w:sz w:val="28"/>
          <w:sz w:val="28"/>
          <w:szCs w:val="28"/>
          <w:rtl w:val="true"/>
          <w:lang w:bidi="fa-IR"/>
        </w:rPr>
        <w:t>سپاه اسلام، شهر طائف را هجده تا بیست روز در محاصره قرار داد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جنگ سختی درگرفت و طائفیان از بالای بام‌ها و برج‌ها با تیر و سنگ و پاره‌های آهن به سپاه پیامبر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رسول خدا صلی‌الله‌علیه‌و‌آله با یارانش به مشورت پرداخت و با پیشنهاد سلمان، سپاه اسلام برای اولین بار از منجنیق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در این‌باره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برای حل این مشکل، از یاران نظرخواهی کرد و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سرزمین فارس، بر حصارها منجنیق می‌گذاشتیم و به این وسیله، پیروز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وسیله نباشد، مدت محاصره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صلی‌الله‌علیه‌و‌آله دستور داد منجنیق بسازند و با این کار، این جنگ با پیروزی نیروی مسلمانان به پایان رسید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05" w:name="__RefHeading___Toc2427475_2749589250"/>
      <w:bookmarkStart w:id="106" w:name="_Toc38"/>
      <w:bookmarkEnd w:id="105"/>
      <w:r>
        <w:rPr>
          <w:rtl w:val="true"/>
        </w:rPr>
        <w:t>پس از رحلت پیامبر اعظم صلی‌الله‌علیه‌و‌آله</w:t>
      </w:r>
      <w:bookmarkEnd w:id="106"/>
    </w:p>
    <w:p>
      <w:pPr>
        <w:pStyle w:val="Heading5"/>
        <w:numPr>
          <w:ilvl w:val="4"/>
          <w:numId w:val="1"/>
        </w:numPr>
        <w:rPr/>
      </w:pPr>
      <w:bookmarkStart w:id="107" w:name="__RefHeading___Toc2427477_2749589250"/>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پس از رحلت پیامبر اعظم صلی‌الله‌علیه‌و‌آله</w:t>
      </w:r>
    </w:p>
    <w:p>
      <w:pPr>
        <w:pStyle w:val="BookText"/>
        <w:rPr/>
      </w:pPr>
      <w:r>
        <w:rPr>
          <w:rFonts w:ascii="IRNazanin" w:hAnsi="IRNazanin" w:eastAsia="IRNazanin"/>
          <w:color w:val="111111"/>
          <w:sz w:val="28"/>
          <w:sz w:val="28"/>
          <w:szCs w:val="28"/>
          <w:rtl w:val="true"/>
          <w:lang w:bidi="fa-IR"/>
        </w:rPr>
        <w:t>سلمان همان‌گونه که در زمان پیامبراعظم صلی‌الله‌علیه‌و‌آله در همه مسائل اجتماعی و سیاسی، حضوری جدی و مؤثر داشت، پس از رحلت آن حضرت نیز نقش فعال خود را در سطح جامعه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حمایت از ولایت و امامت حضرت علی علیه‌السلام، رنج‌های فراوانی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فعالیت‌های سلمان را در این دوران از دو نظر بررسی می‌کنیم</w:t>
      </w:r>
      <w:r>
        <w:rPr>
          <w:rFonts w:eastAsia="IRNazanin" w:cs="IRNazanin"/>
          <w:color w:val="111111"/>
          <w:sz w:val="28"/>
          <w:szCs w:val="28"/>
          <w:rtl w:val="true"/>
          <w:lang w:bidi="fa-IR"/>
        </w:rPr>
        <w:t>:</w:t>
      </w:r>
    </w:p>
    <w:p>
      <w:pPr>
        <w:pStyle w:val="Heading5"/>
        <w:numPr>
          <w:ilvl w:val="4"/>
          <w:numId w:val="1"/>
        </w:numPr>
        <w:rPr/>
      </w:pPr>
      <w:bookmarkStart w:id="109" w:name="__RefHeading___Toc2427479_2749589250"/>
      <w:bookmarkStart w:id="110" w:name="_Toc40"/>
      <w:bookmarkEnd w:id="109"/>
      <w:r>
        <w:rPr>
          <w:rtl w:val="true"/>
        </w:rPr>
        <w:t>الف</w:t>
      </w:r>
      <w:r>
        <w:rPr>
          <w:rtl w:val="true"/>
        </w:rPr>
        <w:t xml:space="preserve">) </w:t>
      </w:r>
      <w:r>
        <w:rPr>
          <w:rtl w:val="true"/>
        </w:rPr>
        <w:t>حمایت از ولایت</w:t>
      </w:r>
      <w:bookmarkEnd w:id="1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ولایت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ولایت، شناخت، معرفت و محبتی است که پیروی انسان را از امام برحق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پذیرش و اعتقاد به رهبری امیرمؤمنان علی علیه‌السلام و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درباره حضرت علی علیه‌السلام، عقیده و معرفت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بلند و </w:t>
      </w:r>
    </w:p>
    <w:p>
      <w:pPr>
        <w:pStyle w:val="BookText"/>
        <w:rPr/>
      </w:pPr>
      <w:r>
        <w:rPr>
          <w:rFonts w:ascii="IRNazanin" w:hAnsi="IRNazanin" w:eastAsia="IRNazanin"/>
          <w:color w:val="111111"/>
          <w:sz w:val="28"/>
          <w:sz w:val="28"/>
          <w:szCs w:val="28"/>
          <w:rtl w:val="true"/>
          <w:lang w:bidi="fa-IR"/>
        </w:rPr>
        <w:t>والای حضرت ارج می‌نهاد و ایشان را امام و خلیفه پیامبر و وارث علوم پیامبران می‌دانست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 یکی از نخستین دوستداران و شیعیان امیرالمؤمنین علی علیه‌السلام در زمان حیات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نقطه ثقل تشیع در آن زمان، سلمان، ابوذر، مقداد و عمار بودند که به ارکان اربعه شهرت داشتند و سلمان، چهره برتر در میان آنان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علامه امینی در کتاب ارزشمند الغدیر، از وی به عنوان صحابه بزرگ شیعی نام برده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سلمان از جمله هزاران نفری بود که به همراه رسول گرامی اسلام در حجة الوداع شرکت کرد و ماجرای غدیرخم و سخنان تاریخی ایشان را شنید و برای دیگران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در روز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چگونه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که مثل ولایت من باشد؛ همان‌گونه که من نسبت به افراد از خود آنان برترم، علی هم برای ایشان برتر از خودشان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سلمان فارسی آشکارا از علی علیه‌السلام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رسول خدا صلی‌الله‌علیه‌و‌آله بیعت کردیم که خیرخواه و دل‌سوز مسلمانان باشیم و نیز حمایت از </w:t>
      </w:r>
    </w:p>
    <w:p>
      <w:pPr>
        <w:pStyle w:val="BookText"/>
        <w:rPr/>
      </w:pPr>
      <w:r>
        <w:rPr>
          <w:rFonts w:ascii="IRNazanin" w:hAnsi="IRNazanin" w:eastAsia="IRNazanin"/>
          <w:color w:val="111111"/>
          <w:sz w:val="28"/>
          <w:sz w:val="28"/>
          <w:szCs w:val="28"/>
          <w:rtl w:val="true"/>
          <w:lang w:bidi="fa-IR"/>
        </w:rPr>
        <w:t>امامت علی علیه‌السلام و پیروی از او را به عهده گیریم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هنگام رحلت پیامبر، آن‌گاه که عده‌ای در سقیفه برای جانشینی آن حضرت تصمیم می‌گرفتند، وی به همراه علی علیه‌السلام و دیگر یاران نزدیکش، به کفن و دفن پیامبر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سفارش‌های پیامبر را درباره علی علیه‌السلام در ذهن خود مرور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سلامی به مولایش علی علیه‌السلام، پیمان خود را با او محکم‌تر می‌ساخت، ولی دریغا که گروهی در سقیفه، رهنمودهای پیامبر درباره جانشینی علی علیه‌السلام را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نمی‌توانست در برابر این جریان سکوت کند و بارها به مناسبت‌های گوناگون، حمایت خود را از علی علیه‌السلام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رحلت پیامبر اکرم صلی‌الله‌علیه‌و‌آله، نزدیک به چهل نفر از مهاجران و انصار نزد علی علیه‌السلام آمدند و به خدا سوگند یاد کردند که تو لایق‌ترین مردم و نزدیک‌ترین فرد به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با تو بیعت کنیم و جانمان را فدا سازیم و کسی را در اطاعت بر تو مقدم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فردا با سرِ تراشیده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نفر؛ یعنی سلمان، مقداد و ابوذر، موی سر خود را تراشیدند و عمار نیز چندی بعد، با سر تراشیده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چهل نفره، بار دوم نیز آمدند و سوگند یاد کردند که می‌خواهند بیعت کنند و دوباره قرار شد که روز بعد با موی تراشیده بیایند و باز جز آن چهار تن، کس دیگری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تراشیدن موی سر از من پیروی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جنگ با کوه‌های آهنین از من اطاعت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نیازی به شما نیست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عاشق امیرالمؤمنین علی علیه‌السلام بود و در حمایت از او، از فدا کردن </w:t>
      </w:r>
      <w:bookmarkStart w:id="111" w:name="pg3331_22677"/>
    </w:p>
    <w:p>
      <w:pPr>
        <w:pStyle w:val="BookText"/>
        <w:rPr/>
      </w:pPr>
      <w:bookmarkEnd w:id="111"/>
      <w:r>
        <w:rPr>
          <w:rFonts w:ascii="IRNazanin" w:hAnsi="IRNazanin" w:eastAsia="IRNazanin"/>
          <w:color w:val="111111"/>
          <w:sz w:val="28"/>
          <w:sz w:val="28"/>
          <w:szCs w:val="28"/>
          <w:rtl w:val="true"/>
          <w:lang w:bidi="fa-IR"/>
        </w:rPr>
        <w:t>جان خویش هم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احادیثی را که از رسول گرامی اسلام درباره برتری‌های حضرت علی علیه‌السلام شنیده بود، برای اصحاب بازگو می‌کرد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افزون بر آن، ویژگی‌های ممتاز حضرت را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او آمدند و درباره برتری امام علی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وفادار نیز با خواندن اشعاری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این مقام از میان خاندان هاشم به کسی جز ابوالحسن علی علیه‌السلام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علیه‌السلام، نخستین کسی نیست که به سوی قبله نماز خواند؟ او از همه به احکام و آداب دین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نیست که همچون او همه خوبی‌ها در او جمع شود و همه فضیلت‌ها و کمال‌های انسانی را دارا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سلمان در صراط مستقیم علی علیه‌السلام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راز سکوت علی علیه‌السلام را دریافته بود و به خوبی می‌دانست که باید همچون امامش، صبور باشد؛ زیرا اسلام، نهال نوپایی بود که هر تندبادی می‌توانست آن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علی علیه‌السلام را برای بیعت با خلیفه اول می‌بردند، ابوذر، دستانش را بر روی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می‌خواست، خداوند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أَعْلَمُ بِما هُوَ فِیهِ؛ مولای من نسبت به وضعیت و شرایط موجود، آگاه‌تر 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12" w:name="__RefHeading___Toc2427481_2749589250"/>
      <w:bookmarkStart w:id="113" w:name="_Toc41"/>
      <w:bookmarkEnd w:id="112"/>
      <w:r>
        <w:rPr>
          <w:rtl w:val="true"/>
        </w:rPr>
        <w:t>ب</w:t>
      </w:r>
      <w:r>
        <w:rPr>
          <w:rtl w:val="true"/>
        </w:rPr>
        <w:t xml:space="preserve">) </w:t>
      </w:r>
      <w:r>
        <w:rPr>
          <w:rtl w:val="true"/>
        </w:rPr>
        <w:t>سرزنش مردم به سبب روی‌گردانی از علی علیه‌السلام</w:t>
      </w:r>
      <w:bookmarkEnd w:id="1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مردم به سبب روی‌گردانی از علی علیه‌السلام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پس از وفات پیامبر اعظم صلی‌الله‌علیه‌و‌آله، مردم و حتی بزرگان را به سبب </w:t>
      </w:r>
    </w:p>
    <w:p>
      <w:pPr>
        <w:pStyle w:val="BookText"/>
        <w:rPr/>
      </w:pPr>
      <w:r>
        <w:rPr>
          <w:rFonts w:ascii="IRNazanin" w:hAnsi="IRNazanin" w:eastAsia="IRNazanin"/>
          <w:color w:val="111111"/>
          <w:sz w:val="28"/>
          <w:sz w:val="28"/>
          <w:szCs w:val="28"/>
          <w:rtl w:val="true"/>
          <w:lang w:bidi="fa-IR"/>
        </w:rPr>
        <w:t>روی‌گردانی از علی علیه‌السلام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بزرگ، خطاب به خلیفه اول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کردید و نکردید و ندانید چه کردید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تو جریانی پیش آید که حکم آن را ندانی، به چه چیز تکیه خواهی کرد؟ هنگامی که از تو پرسشی می‌شود که آن را نمی‌دانی، به چه کسی پناه خواهی برد؟ چه عذری داری که خود را بر داناتر از خود و نزدیک‌ترین افراد به پیامبر و عالم به تأویل کتاب خدا و سنّت پیامبر مقدم می‌داری؛ کسی که پیامبر، او را در زمان حیاتش مقدم داشته و هنگام وفاتش درباره او به شما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فرمان پیامبر را فراموش کردید و وصیت او را از یاد بردید و با وعده او مخالفت کردید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سلمان خطاب به مردم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پیرمردی بیعت کردید، ولی درباره اهل بیت پیامبر به خطا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اهل بیت را برمی‌گزیدید، اختلافی در میان شما به وجود نمی‌آمد و روزگار پرنعمتی داشتید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روزی امیرمؤمنان علی علیه‌السلام سوار بر اسب از نزدیک سلمان گذشت که با جمعی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جمعیت رو کرد و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برنمی‌خیزید تا دامن آن حضرت را بگیرید و از وی مسئله بپرسید؟ سوگند به خداوندی که دانه را شکافت و انسان را آفرید، کسی جز او شما را به سنت پیامبر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یگانه عالم ربّانی روی زمین و تنها تکیه‌گاه و مرجع </w:t>
      </w:r>
    </w:p>
    <w:p>
      <w:pPr>
        <w:pStyle w:val="BookText"/>
        <w:rPr/>
      </w:pPr>
      <w:r>
        <w:rPr>
          <w:rFonts w:ascii="IRNazanin" w:hAnsi="IRNazanin" w:eastAsia="IRNazanin"/>
          <w:color w:val="111111"/>
          <w:sz w:val="28"/>
          <w:sz w:val="28"/>
          <w:szCs w:val="28"/>
          <w:rtl w:val="true"/>
          <w:lang w:bidi="fa-IR"/>
        </w:rPr>
        <w:t>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وی، دانش را گم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گمراهی‌ها و فساد در میان شما آشکار خواهد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بخش دیگری از تاریخ زندگی سلمان می‌خوانیم که او در سومین روز رحلت پیامبر اعظم صلی‌الله‌علیه‌و‌آله،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بشنوید، سپس درباره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علم بسیار به من داده شد که اگر همه آن را که درباره فضایل امیرمؤمنان علی علیه‌السلام است، بازگو کنم، عده‌ای از شما به سبب نداشتن ظرفیت و درک آن خواهید گفت سلمان دیوانه شده است و گروه دیگری خواهید گفت خدا قاتل سلمان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شومی در کمین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علیه‌السلام از پیشامدها و حوادث آینده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میراث‌دار مقام هدایت است و مانند هارون نسبت به موسی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وَصِیِّی مِنْ أَهْلِ بَیْتِی، وَ خَلِیفَتِی فِی أُمَّتِی، وَ أَنْتَ بِمَنْزِلَةِ هارُونَ مِنْ مُوسی؛ تو وصی من در میان خاندانم هستی و جانشین من در میان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مانند نسبت هارون به موسی علیه‌السلام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روش بنی‌اسرائیل را انتخاب کرده و حق را رها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می‌دانید، ولی خود را به نادانی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 سلمان در اختیار اوست، اگر شما علی علیه‌السلام را به رهبری برمی‌گزیدید، مواهب الهی از هر سو بر شما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آسمان و دریا به اختیار شما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الهی برقرار می‌شد و وحدت در اجرای احکام الهی فراهم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به اهل‌بیت پیامبر بپیوندید؛ زیرا آنان، پیش‌گامان و راهنمای شما در قیامت، به سوی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پیروی امیرمؤمنان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به عنوان امیر و ولی مؤمنان بر علی </w:t>
      </w:r>
      <w:bookmarkStart w:id="114" w:name="pg3331_22680"/>
    </w:p>
    <w:p>
      <w:pPr>
        <w:pStyle w:val="BookText"/>
        <w:rPr/>
      </w:pPr>
      <w:bookmarkEnd w:id="114"/>
      <w:r>
        <w:rPr>
          <w:rFonts w:ascii="IRNazanin" w:hAnsi="IRNazanin" w:eastAsia="IRNazanin"/>
          <w:color w:val="111111"/>
          <w:sz w:val="28"/>
          <w:sz w:val="28"/>
          <w:szCs w:val="28"/>
          <w:rtl w:val="true"/>
          <w:lang w:bidi="fa-IR"/>
        </w:rPr>
        <w:t>علیه‌السلام سلام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چرا بی‌راهه می‌روید؟ مقام ارجمند او را شناختید، ولی به مقام او حسادت ورزیدید، چنان‌که قابیل به مقام هابیل حسد کرد و او را کشت و کافرانی از امت موسی علیه‌السلام از آیین او روگردان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امت نیز همانند امت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w:t>
      </w:r>
    </w:p>
    <w:p>
      <w:pPr>
        <w:pStyle w:val="BookText"/>
        <w:rPr/>
      </w:pPr>
      <w:r>
        <w:rPr>
          <w:rFonts w:ascii="IRNazanin" w:hAnsi="IRNazanin" w:eastAsia="IRNazanin"/>
          <w:color w:val="111111"/>
          <w:sz w:val="28"/>
          <w:sz w:val="28"/>
          <w:szCs w:val="28"/>
          <w:rtl w:val="true"/>
          <w:lang w:bidi="fa-IR"/>
        </w:rPr>
        <w:t>آگاه باشید من وظیفه‌ام را انجام دادم و تسلیم فرمان پیامبرم شدم و از مولایم که رهبر همه مرد و زن باایمان است، پیروی کردم که او، علی علیه‌السلام، امیرمؤمنان، سرور اوصیا و از پیش‌گامان برجسته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راست‌گویان، شهیدان و صالحان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15" w:name="__RefHeading___Toc2427483_2749589250"/>
      <w:bookmarkStart w:id="116" w:name="_Toc42"/>
      <w:bookmarkEnd w:id="115"/>
      <w:r>
        <w:rPr>
          <w:rtl w:val="true"/>
        </w:rPr>
        <w:t>دوران خلیفه اول</w:t>
      </w:r>
      <w:bookmarkEnd w:id="116"/>
    </w:p>
    <w:p>
      <w:pPr>
        <w:pStyle w:val="BookText"/>
        <w:rPr/>
      </w:pPr>
      <w:r>
        <w:rPr>
          <w:rFonts w:ascii="IRNazanin" w:hAnsi="IRNazanin" w:eastAsia="IRNazanin"/>
          <w:color w:val="111111"/>
          <w:sz w:val="28"/>
          <w:sz w:val="28"/>
          <w:szCs w:val="28"/>
          <w:rtl w:val="true"/>
          <w:lang w:bidi="fa-IR"/>
        </w:rPr>
        <w:t>دوران خلیفه اول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در زمان خلافت ابوبکر، مانند مولایش حضرت علی علیه‌السلام، خاموش و ساکت بود، ولی هماره تلاش می‌کرد تا با سخنان حکیمانه خویش، نقش ولایت و امامت حضرت علی علیه‌السلام را در جامعه پررنگ کند و مردم را به سوی آن حضرت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علی علیه‌السلام را اسلام مجسم و نمودار حق و حقیقت معرفی می‌کرد و در هر فرصتی، با بیان دانش و تدبیر، علم و حکمت و تقوای آن حضرت می‌کوشید ارزش‌های جاهلی و قبیله‌ای کنار رود و حکومت در دست صالحان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هرگاه گروه‌های گوناگون دانشمندان یهودی و مسیحی، برای بررسی دین اسلام، به مدینه می‌آمدند و پرسش‌هایی درباره این مکتب داشتند و هیچ‌کس توانایی پاسخ‌گویی نداشت، سلمان، آنان را نزد علی علیه‌السلام می‌برد</w:t>
      </w:r>
      <w:r>
        <w:rPr>
          <w:rStyle w:val="FootnoteAnchor"/>
          <w:rtl w:val="true"/>
        </w:rPr>
        <w:footnoteReference w:id="87"/>
      </w:r>
      <w:r>
        <w:rPr>
          <w:rFonts w:ascii="IRNazanin" w:hAnsi="IRNazanin" w:eastAsia="IRNazanin"/>
          <w:color w:val="111111"/>
          <w:sz w:val="28"/>
          <w:sz w:val="28"/>
          <w:szCs w:val="28"/>
          <w:rtl w:val="true"/>
          <w:lang w:bidi="fa-IR"/>
        </w:rPr>
        <w:t>و با منبع فیض الهی آشنا می‌کرد</w:t>
      </w:r>
      <w:r>
        <w:rPr>
          <w:rFonts w:eastAsia="IRNazanin" w:cs="IRNazanin"/>
          <w:color w:val="111111"/>
          <w:sz w:val="28"/>
          <w:szCs w:val="28"/>
          <w:rtl w:val="true"/>
          <w:lang w:bidi="fa-IR"/>
        </w:rPr>
        <w:t xml:space="preserve">. </w:t>
      </w:r>
      <w:bookmarkStart w:id="117" w:name="pg3331_22681"/>
    </w:p>
    <w:p>
      <w:pPr>
        <w:pStyle w:val="Heading4"/>
        <w:numPr>
          <w:ilvl w:val="3"/>
          <w:numId w:val="1"/>
        </w:numPr>
        <w:rPr/>
      </w:pPr>
      <w:bookmarkStart w:id="118" w:name="__RefHeading___Toc2427485_2749589250"/>
      <w:bookmarkStart w:id="119" w:name="_Toc43"/>
      <w:bookmarkEnd w:id="117"/>
      <w:bookmarkEnd w:id="118"/>
      <w:r>
        <w:rPr>
          <w:rtl w:val="true"/>
        </w:rPr>
        <w:t>دوران خلیفه دوم</w:t>
      </w:r>
      <w:bookmarkEnd w:id="119"/>
    </w:p>
    <w:p>
      <w:pPr>
        <w:pStyle w:val="Heading5"/>
        <w:numPr>
          <w:ilvl w:val="4"/>
          <w:numId w:val="1"/>
        </w:numPr>
        <w:rPr/>
      </w:pPr>
      <w:bookmarkStart w:id="120" w:name="__RefHeading___Toc2427487_2749589250"/>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دوران خلیفه دوم</w:t>
      </w:r>
    </w:p>
    <w:p>
      <w:pPr>
        <w:pStyle w:val="BookText"/>
        <w:rPr/>
      </w:pPr>
      <w:r>
        <w:rPr>
          <w:rFonts w:ascii="IRNazanin" w:hAnsi="IRNazanin" w:eastAsia="IRNazanin"/>
          <w:color w:val="111111"/>
          <w:sz w:val="28"/>
          <w:sz w:val="28"/>
          <w:szCs w:val="28"/>
          <w:rtl w:val="true"/>
          <w:lang w:bidi="fa-IR"/>
        </w:rPr>
        <w:t>سلمان در زمان خلیفه دوم برای حفظ اساس اسلام و جلوگیری از انحراف در معارف و عقاید دین و پاسداری از سنت پیامبر، بر حضور خود در جامعه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شرکت در جنگ‌ها با عنوان راهنما، جلودار و دعوت‌کننده به اسلام، نقش مؤثری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با حضور در میان سربازان اسلام، روحیه سلحشوری و امید آنان را بالا می‌برد و بر لزوم برخورد نیکو با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که سال‌ها در کنار رسول اکرم صلی‌الله‌علیه‌و‌آله درس‌های اخلاقی فراوانی آموخته بود، می‌کوشید تا سربازان را با این نکته‌های درس‌آموز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نمونه‌هایی از حضور وی را پی می‌گیریم</w:t>
      </w:r>
      <w:r>
        <w:rPr>
          <w:rFonts w:eastAsia="IRNazanin" w:cs="IRNazanin"/>
          <w:color w:val="111111"/>
          <w:sz w:val="28"/>
          <w:szCs w:val="28"/>
          <w:rtl w:val="true"/>
          <w:lang w:bidi="fa-IR"/>
        </w:rPr>
        <w:t>.</w:t>
      </w:r>
    </w:p>
    <w:p>
      <w:pPr>
        <w:pStyle w:val="Heading5"/>
        <w:numPr>
          <w:ilvl w:val="4"/>
          <w:numId w:val="1"/>
        </w:numPr>
        <w:rPr/>
      </w:pPr>
      <w:bookmarkStart w:id="122" w:name="__RefHeading___Toc2427489_2749589250"/>
      <w:bookmarkStart w:id="123" w:name="_Toc45"/>
      <w:bookmarkEnd w:id="122"/>
      <w:r>
        <w:rPr>
          <w:rtl w:val="true"/>
        </w:rPr>
        <w:t>الف</w:t>
      </w:r>
      <w:r>
        <w:rPr>
          <w:rtl w:val="true"/>
        </w:rPr>
        <w:t xml:space="preserve">) </w:t>
      </w:r>
      <w:r>
        <w:rPr>
          <w:rtl w:val="true"/>
        </w:rPr>
        <w:t>جنگ قادسیه</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قادسیه</w:t>
      </w:r>
    </w:p>
    <w:p>
      <w:pPr>
        <w:pStyle w:val="BookText"/>
        <w:rPr/>
      </w:pPr>
      <w:r>
        <w:rPr>
          <w:rFonts w:ascii="IRNazanin" w:hAnsi="IRNazanin" w:eastAsia="IRNazanin"/>
          <w:color w:val="111111"/>
          <w:sz w:val="28"/>
          <w:sz w:val="28"/>
          <w:szCs w:val="28"/>
          <w:rtl w:val="true"/>
          <w:lang w:bidi="fa-IR"/>
        </w:rPr>
        <w:t>قادسیه، شهر کوچکی است در 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چهاردهم هجری، جنگی میان ارتش اسلام و سپاه ساسانی ایران درگرفت که این جنگ را قادسیه نامیدند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این نبرد، خلیفه دوم، عمربن خطاب درباره ترک شهر مدینه و فرماندهی مستقیم جنگ با حضور در آن شهر و راهنمایی جنگ از راه دور، با امام علی علیه‌السلام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توجه به احتمال حمله رومیان، صلاح دانست که خلیفه در مدینه بماند و از مرکز اسلام خارج نشود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اسلام در این جنگ به گروه‌های گوناگونی تقسیم شده بودند و دانشمند </w:t>
      </w:r>
      <w:bookmarkStart w:id="124" w:name="pg3331_22682"/>
    </w:p>
    <w:p>
      <w:pPr>
        <w:pStyle w:val="BookText"/>
        <w:rPr/>
      </w:pPr>
      <w:bookmarkEnd w:id="124"/>
      <w:r>
        <w:rPr>
          <w:rFonts w:ascii="IRNazanin" w:hAnsi="IRNazanin" w:eastAsia="IRNazanin"/>
          <w:color w:val="111111"/>
          <w:sz w:val="28"/>
          <w:sz w:val="28"/>
          <w:szCs w:val="28"/>
          <w:rtl w:val="true"/>
          <w:lang w:bidi="fa-IR"/>
        </w:rPr>
        <w:t>کهن‌سال، سلمان فارسی، سرپرستی و هدایت دینی گروه‌ها را برعهده داشت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جنگ سخت قادسیه با پیروزی سپاه اسلام و کشته شدن رستم فرخ‌زاد، فرمانده سپاه ساسانی به پایان رسید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25" w:name="__RefHeading___Toc2427491_2749589250"/>
      <w:bookmarkStart w:id="126" w:name="_Toc46"/>
      <w:bookmarkEnd w:id="125"/>
      <w:r>
        <w:rPr>
          <w:rtl w:val="true"/>
        </w:rPr>
        <w:t>ب</w:t>
      </w:r>
      <w:r>
        <w:rPr>
          <w:rtl w:val="true"/>
        </w:rPr>
        <w:t xml:space="preserve">) </w:t>
      </w:r>
      <w:r>
        <w:rPr>
          <w:rtl w:val="true"/>
        </w:rPr>
        <w:t>فتح مداین</w:t>
      </w:r>
      <w:bookmarkEnd w:id="1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مداین</w:t>
      </w:r>
    </w:p>
    <w:p>
      <w:pPr>
        <w:pStyle w:val="BookText"/>
        <w:rPr/>
      </w:pPr>
      <w:r>
        <w:rPr>
          <w:rFonts w:ascii="IRNazanin" w:hAnsi="IRNazanin" w:eastAsia="IRNazanin"/>
          <w:color w:val="111111"/>
          <w:sz w:val="28"/>
          <w:sz w:val="28"/>
          <w:szCs w:val="28"/>
          <w:rtl w:val="true"/>
          <w:lang w:bidi="fa-IR"/>
        </w:rPr>
        <w:t>مداین، مجموعه‌ای از هفت شهر است که نزدیک بغداد قرار دارد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منطقه، پایتخت دولت ساسانیان بود و ارتشیان دولت ساسانی که در جنگ قادسیه از سپاه اسلام به سختی شکست خورده و فرماندهان خود را از دست داده بودند، به سوی مداین گریختند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سپاه اسلام نیز در تعقیب آنان به سوی مداین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مسلمانان، در خاک عراق اردو زدند و بیست و هشت ماه در آنجا اقامت کردند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اسلام برای ورود به مداین باید از رود دجله می‌گذشت، ولی سپاه ساسانی، هنگام عبور از رود دجله، پل‌های ارتباطی را نابود کرد تا مانع ورود مسلمانان به مداین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سربازان مسلمان باید بدون وسیله از دجله عبور می‌کردند و وارد شهر </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فرمانده نیروهای اسلام از اینکه با اسب وارد دجله شود، بیمناک بود، ولی سلمان که در جنگ خندق، نوید پیروزی اسلام بر جهان را از رسول خدا صلی‌الله‌علیه‌و‌آله شنیده بود، به سربازان و از جمله سعد وقاص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برای شماها رام می‌شود، همان‌گونه که خشکی برای مسلمانان 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سلمان در اختیار اوست، مردم، گروه گروه از آب دجله بیرون می‌آیند، همان‌گونه که دسته دسته به آن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برای مسلمانان آرام شد و آنان به راحتی از آن عبور کردند و کسی در آن غرق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سلمان وعده داده بود، سپاهیان به سلامت به ساحل رسیدند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عبور مسلمانان از دجله، ساسانیان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هنگامی که سپاه اسلام به نخستین شهر از مجموعه مداین رسید، سلمان فارسی همچون رسول خدا صلی‌الله‌علیه‌و‌آله با ایرانیان سخن گفت و آنان را با صلح و مهربانی، به مکتب حیات‌بخش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سخن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ایرانی هستم و شما را دوست می‌دارم و می‌خواهم مهربانی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آنچه خیر و صلاح‌تان است،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شدید، برادران ما خواهید بود و در حدود و تکالیف با ما برابرید و اگر در برابر اسلام تسلیم نشدید، باید جزیه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ما ناچاریم با شما جنگ کنیم؛ زیرا خداوند آنهایی را که فرمان او را انجام نمی‌دهند، هرگز دوست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سلمان سه بار مردم شهر را به اسلام دعوت کرد، ولی آنان ایمان نیاوردند و حاضر به پرداخت جزیه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ناگزیر با منجنیق به قلعه و حصار شهر، حمله و آنجا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شهر همگی گریختند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با سقوط شهر مداین، کاخ کسری لرزید و یزدگرد، پادشاه ایران به حُلوان گریخت</w:t>
      </w:r>
      <w:r>
        <w:rPr>
          <w:rFonts w:eastAsia="IRNazanin" w:cs="IRNazanin"/>
          <w:color w:val="111111"/>
          <w:sz w:val="28"/>
          <w:szCs w:val="28"/>
          <w:rtl w:val="true"/>
          <w:lang w:bidi="fa-IR"/>
        </w:rPr>
        <w:t>.</w:t>
      </w:r>
      <w:r>
        <w:rPr>
          <w:rStyle w:val="FootnoteAnchor"/>
          <w:rtl w:val="true"/>
        </w:rPr>
        <w:footnoteReference w:id="9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سربازان اسلام به مرکز مداین وارد شدند، سلمان سه بار مردم مداین را به اسلام فراخواند</w:t>
      </w:r>
      <w:r>
        <w:rPr>
          <w:rStyle w:val="FootnoteAnchor"/>
          <w:rtl w:val="true"/>
        </w:rPr>
        <w:footnoteReference w:id="99"/>
      </w:r>
      <w:r>
        <w:rPr>
          <w:rFonts w:ascii="IRNazanin" w:hAnsi="IRNazanin" w:eastAsia="IRNazanin"/>
          <w:color w:val="111111"/>
          <w:sz w:val="28"/>
          <w:sz w:val="28"/>
          <w:szCs w:val="28"/>
          <w:rtl w:val="true"/>
          <w:lang w:bidi="fa-IR"/>
        </w:rPr>
        <w:t>که برخلاف انتظار سپاهیان اسلام، مردم فرار کردند و تعداد اندکی که باقی ماندند، تسلیم شدند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 این هنگام، شأن نزول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عمران درباره فتح فارس و روم و کاخ سفیدی را که پیامبر اکرم صلی‌الله‌علیه‌و‌آله معرفی کرده بود، تحقق یافت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بدین ترتیب، ایوان مداین و با تدبیر حکیمانه سلمان فارسی بدون جنگ و خون‌ریزی، به </w:t>
      </w:r>
      <w:bookmarkStart w:id="127" w:name="pg3331_22685"/>
    </w:p>
    <w:p>
      <w:pPr>
        <w:pStyle w:val="BookText"/>
        <w:rPr/>
      </w:pPr>
      <w:bookmarkEnd w:id="127"/>
      <w:r>
        <w:rPr>
          <w:rFonts w:ascii="IRNazanin" w:hAnsi="IRNazanin" w:eastAsia="IRNazanin"/>
          <w:color w:val="111111"/>
          <w:sz w:val="28"/>
          <w:sz w:val="28"/>
          <w:szCs w:val="28"/>
          <w:rtl w:val="true"/>
          <w:lang w:bidi="fa-IR"/>
        </w:rPr>
        <w:t>دست سپاهیان اسلام فتح شد</w:t>
      </w:r>
      <w:r>
        <w:rPr>
          <w:rFonts w:eastAsia="IRNazanin" w:cs="IRNazanin"/>
          <w:color w:val="111111"/>
          <w:sz w:val="28"/>
          <w:szCs w:val="28"/>
          <w:rtl w:val="true"/>
          <w:lang w:bidi="fa-IR"/>
        </w:rPr>
        <w:t>.</w:t>
      </w:r>
    </w:p>
    <w:p>
      <w:pPr>
        <w:pStyle w:val="Heading5"/>
        <w:numPr>
          <w:ilvl w:val="4"/>
          <w:numId w:val="1"/>
        </w:numPr>
        <w:rPr/>
      </w:pPr>
      <w:bookmarkStart w:id="128" w:name="__RefHeading___Toc2427493_2749589250"/>
      <w:bookmarkStart w:id="129" w:name="_Toc47"/>
      <w:bookmarkEnd w:id="128"/>
      <w:r>
        <w:rPr>
          <w:rtl w:val="true"/>
        </w:rPr>
        <w:t>ج</w:t>
      </w:r>
      <w:r>
        <w:rPr>
          <w:rtl w:val="true"/>
        </w:rPr>
        <w:t xml:space="preserve">) </w:t>
      </w:r>
      <w:r>
        <w:rPr>
          <w:rtl w:val="true"/>
        </w:rPr>
        <w:t>شهرسازی</w:t>
      </w:r>
      <w:bookmarkEnd w:id="1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w:t>
      </w:r>
    </w:p>
    <w:p>
      <w:pPr>
        <w:pStyle w:val="BookText"/>
        <w:rPr/>
      </w:pPr>
      <w:r>
        <w:rPr>
          <w:rFonts w:ascii="IRNazanin" w:hAnsi="IRNazanin" w:eastAsia="IRNazanin"/>
          <w:color w:val="111111"/>
          <w:sz w:val="28"/>
          <w:sz w:val="28"/>
          <w:szCs w:val="28"/>
          <w:rtl w:val="true"/>
          <w:lang w:bidi="fa-IR"/>
        </w:rPr>
        <w:t>تصرف مداین، مدت بسیاری به طول انجامید و آب و هوای آنجا با طبیعت اعراب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دوم از وضعیت جسمانی ارتش اسلام در مناطق تازه آزاد شده باخبر شد، به سعد وقاص دستور داد تا مکان مناسبی برای سکونت آنان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سلمان و حذیفة بن یمان را مأمور کرد تا مکان مناسبی را بیابند که هم به مداین نزدیک باشد و هم از مدینه فاصله چندانی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سوی غرب فرات و حذیفه هم از سوی شرق فرات به جست‌وجو پرداختند و هر دو در محلی که امروزه کوفه نامیده می‌شود،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و هوای آنجا با طبیعت مسلمانان و اعراب سازگار بود، آن مکان را برای ساختن شهر، مناسب تشخیص دادند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30" w:name="__RefHeading___Toc2427495_2749589250"/>
      <w:bookmarkStart w:id="131" w:name="_Toc48"/>
      <w:bookmarkEnd w:id="130"/>
      <w:r>
        <w:rPr>
          <w:rtl w:val="true"/>
        </w:rPr>
        <w:t>د</w:t>
      </w:r>
      <w:r>
        <w:rPr>
          <w:rtl w:val="true"/>
        </w:rPr>
        <w:t xml:space="preserve">) </w:t>
      </w:r>
      <w:r>
        <w:rPr>
          <w:rtl w:val="true"/>
        </w:rPr>
        <w:t>استانداری مداین</w:t>
      </w:r>
      <w:bookmarkEnd w:id="1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مداین</w:t>
      </w:r>
    </w:p>
    <w:p>
      <w:pPr>
        <w:pStyle w:val="BookText"/>
        <w:rPr/>
      </w:pPr>
      <w:r>
        <w:rPr>
          <w:rFonts w:ascii="IRNazanin" w:hAnsi="IRNazanin" w:eastAsia="IRNazanin"/>
          <w:color w:val="111111"/>
          <w:sz w:val="28"/>
          <w:sz w:val="28"/>
          <w:szCs w:val="28"/>
          <w:rtl w:val="true"/>
          <w:lang w:bidi="fa-IR"/>
        </w:rPr>
        <w:t>پس از فتح مداین، در سال شانزده هجری، خلیفه دوم، ابتدا حذیفة بن یمان را که از یاران خوب و باوفای پیامبر و علی علیه‌السلام بود، به استانداری مداین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مرد مجاهدی بود که در جنگ خندق، به همراه پیامبر جنگید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دوره استانداری به پایان رسید و خلیفه دوم، وی را به مدینه فراخواند؛ زیرا پای‌بندی و عشق او به امام علی علیه‌السلام، آن‌قدر زیاد بود که همواره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الْحَقِّ وَ الْحَقُّ لایُفارِقُهُ؛ علی بر حق است و حق از او جدا نمی‌شود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را همه جا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bookmarkStart w:id="132" w:name="pg3331_22686"/>
    </w:p>
    <w:p>
      <w:pPr>
        <w:pStyle w:val="BookText"/>
        <w:rPr/>
      </w:pPr>
      <w:bookmarkEnd w:id="132"/>
      <w:r>
        <w:rPr>
          <w:rFonts w:ascii="IRNazanin" w:hAnsi="IRNazanin" w:eastAsia="IRNazanin"/>
          <w:color w:val="111111"/>
          <w:sz w:val="28"/>
          <w:sz w:val="28"/>
          <w:szCs w:val="28"/>
          <w:rtl w:val="true"/>
          <w:lang w:bidi="fa-IR"/>
        </w:rPr>
        <w:t>گزارش منافقان به خلیفه دوم، سبب نگرانی وی شد و به همین دلیل، او را از مقام استانداری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خلیفه دوم، با موافقت امام علی علیه‌السلام،</w:t>
      </w:r>
      <w:r>
        <w:rPr>
          <w:rStyle w:val="FootnoteAnchor"/>
          <w:rtl w:val="true"/>
        </w:rPr>
        <w:footnoteReference w:id="105"/>
      </w:r>
      <w:r>
        <w:rPr>
          <w:rFonts w:ascii="IRNazanin" w:hAnsi="IRNazanin" w:eastAsia="IRNazanin"/>
          <w:color w:val="111111"/>
          <w:sz w:val="28"/>
          <w:sz w:val="28"/>
          <w:szCs w:val="28"/>
          <w:rtl w:val="true"/>
          <w:lang w:bidi="fa-IR"/>
        </w:rPr>
        <w:t>فرمان استانداری و حاکمیت مداین را برای سلمان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حکم برای سلمان، سخت بود؛ زیرا او با ناخوشایندی با خلیفه بیعت کرده بود و همیشه حضرت علی علیه‌السلام را برگزیده مقام خلافت و امامت مسلمانان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نظر مساعد امام علی علیه‌السلام که ایشان نیز در بسیاری از مسایل، خلفا را یاری می‌کرد، حکم خلیفه دوم را پذیرفت تا به تکلیف الهی خویش بر اساس راهنمایی‌های پیامبر و امام علی علیه‌السلام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افزون بر معارفی که از رسول خدا صلی‌الله‌علیه‌و‌آله آموخته بود، در طول سال‌های همراهی با امام علی علیه‌السلام، اصول جامعه‌شناسی و حکومت‌داری را نیز فرا گرفته بود</w:t>
      </w:r>
      <w:r>
        <w:rPr>
          <w:rFonts w:eastAsia="IRNazanin" w:cs="IRNazanin"/>
          <w:color w:val="111111"/>
          <w:sz w:val="28"/>
          <w:szCs w:val="28"/>
          <w:rtl w:val="true"/>
          <w:lang w:bidi="fa-IR"/>
        </w:rPr>
        <w:t>.</w:t>
      </w:r>
    </w:p>
    <w:p>
      <w:pPr>
        <w:pStyle w:val="Heading5"/>
        <w:numPr>
          <w:ilvl w:val="4"/>
          <w:numId w:val="1"/>
        </w:numPr>
        <w:rPr/>
      </w:pPr>
      <w:bookmarkStart w:id="133" w:name="__RefHeading___Toc2427497_2749589250"/>
      <w:bookmarkStart w:id="134" w:name="_Toc49"/>
      <w:bookmarkEnd w:id="133"/>
      <w:r>
        <w:rPr>
          <w:rtl w:val="true"/>
        </w:rPr>
        <w:t>ه</w:t>
      </w:r>
      <w:r>
        <w:rPr>
          <w:rtl w:val="true"/>
        </w:rPr>
        <w:t xml:space="preserve">) </w:t>
      </w:r>
      <w:r>
        <w:rPr>
          <w:rtl w:val="true"/>
        </w:rPr>
        <w:t>اثرگذاری بر شیعه شدن ایرانیان در مداین</w:t>
      </w:r>
      <w:bookmarkEnd w:id="13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بر شیعه شدن ایرانیان در مداین</w:t>
      </w:r>
    </w:p>
    <w:p>
      <w:pPr>
        <w:pStyle w:val="BookText"/>
        <w:rPr/>
      </w:pPr>
      <w:r>
        <w:rPr>
          <w:rFonts w:ascii="IRNazanin" w:hAnsi="IRNazanin" w:eastAsia="IRNazanin"/>
          <w:color w:val="111111"/>
          <w:sz w:val="28"/>
          <w:sz w:val="28"/>
          <w:szCs w:val="28"/>
          <w:rtl w:val="true"/>
          <w:lang w:bidi="fa-IR"/>
        </w:rPr>
        <w:t>رفتار و اخلاق مسلمانان پیروز در مداین و برخورد عادلانه و مهرانگیز سلمان با ایرانیان سبب شد که آنان رفته‌رفته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بذرهای تشیع در دل ایرانیان پاشیده شد و دیری نپایید که آنان را به سوی تشیع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مداین و آغاز استانداری سلمان در آن شهر، نخستین تماس ایرانیان با مسلمانان، در مداین و نواحی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حدود بیست سال استاندار مداین بود و پیش و پس از وی، مدتی حذیفة بن یمان، حاکم مداین بود و در زمانی که استاندار نبود، چندی با سکونت در آن شهر، به تبلیغ و ترویج اسلام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حذیفه، هر دو شیعه امام علی علیه‌السلام بودند و روش علی‌گونه این دو، در گرایش مردم ایران به تشیع، نقش مهمی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حقیقت تشیع را که در دوران پیامبر تأسیس شد و موضوع امامت حضرت </w:t>
      </w:r>
    </w:p>
    <w:p>
      <w:pPr>
        <w:pStyle w:val="BookText"/>
        <w:rPr/>
      </w:pPr>
      <w:r>
        <w:rPr>
          <w:rFonts w:ascii="IRNazanin" w:hAnsi="IRNazanin" w:eastAsia="IRNazanin"/>
          <w:color w:val="111111"/>
          <w:sz w:val="28"/>
          <w:sz w:val="28"/>
          <w:szCs w:val="28"/>
          <w:rtl w:val="true"/>
          <w:lang w:bidi="fa-IR"/>
        </w:rPr>
        <w:t>علی علیه‌السلام را که امری الهی و نه سیاسی بود، به روشنی برای مردم تفهیم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و تبلیغی آن دو رفته‌رفته خط فکری ناب اسلام را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ایرانیان، زندگی، گفتار و کردار سلمان را بررسی می‌کردند، اسلام ناب را در وجود او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ستایش‌های پیامبر اسلام از سلمان نیز کم و بیش به وسیله دیگر مسلمانان به گوش مردم مداین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او شیعه و پیرو حقیقی امام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عاشقانه، مذهب تشیع را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شیفته سلمان بودند که هرگز تصور نمی‌کردند خط اعتقادی و فکری او در انتخاب تشیع،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عرب، دکتر 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تشیع در مداین به سبب وجود سلمان در آنجا، رونق و گسترش خاصی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بیشتر مردم مداین و مسافران آن، ایرانی بودند، دیدار سلمان با آنان سبب شد که نخستین بنای تشیع در این شهر پی‌ریزی شود و سپس در شهرهای دیگر ایران رواج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پارسایی و صداقت پیش‌گامان تشیع و مبارزه‌های فرهنگی و سیاسی آنان، در گسترش تشیع و استحکام پایه‌های آن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ایرانیان، اسلام بود که آن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دقت نظر، اسلام محمد صلی‌الله‌علیه‌و‌آله را که همان اسلام حقیقی و خالص بود، پذیرفتند و برای آشنایی بیشتر به سوی علی علیه‌السلام که آیینه تمام‌نمای محمد صلی‌الله‌علیه‌و‌آله بود،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ایرانیان با یافتن سلمان، علی علیه‌السلام را یافتند و با یافتن او پیامبر اسلام را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استاد مرتضی مطهری نیز در این‌باره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علت تشیع ایرانیان و علت مسلمان شدنشان یک چیز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روح خود را با اسلام سازگار دید و گم‌گشته خویش را در اسلام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که طبعاً مردمی باهوش بودند و به علاوه سابقه فرهنگ و تمدن داشتند، بیش از هر ملت دیگر نسبت به اسلام شیفتگی نشان دادند و به آن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بیش از هر ملت دیگر به روح و معنی اسلام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ایرانیان به خاندان رسالت از هر ملت دیگر بیشتر بود و تشیع در میان ایرانیان نفوذ بیشتری یافت؛ یعنی ایرانیان، روح اسلام و معنی اسلام را نزد خاندان رسالت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خاندان رسالت پاسخ‌گوی پرسش‌ها و نیازهای واقعی روح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بیش از هر چیز دیگر روح تشنه ایرانی را به سوی اسلام می‌کشید، عدل و مساوات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قرن‌ها از این نظر محرومیت کشیده بود و انتظار چنین چیزی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می‌دیدند دسته‌ای که بدون هیچ‌گونه تعصبی، عدل و مساوات اسلامی را اجرا می‌کنند و نسبت به آنها بی‌نهایت حساسیت دارند، خاندان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 پناه‌گاه عدل اسلامی مخصوصاً از نظر مسلمانان غیرعرب بودند</w:t>
      </w:r>
      <w:r>
        <w:rPr>
          <w:rFonts w:eastAsia="IRNazanin" w:cs="IRNazanin"/>
          <w:color w:val="111111"/>
          <w:sz w:val="28"/>
          <w:szCs w:val="28"/>
          <w:rtl w:val="true"/>
          <w:lang w:bidi="fa-IR"/>
        </w:rPr>
        <w:t>.</w:t>
      </w:r>
      <w:r>
        <w:rPr>
          <w:rStyle w:val="FootnoteAnchor"/>
          <w:rtl w:val="true"/>
        </w:rPr>
        <w:footnoteReference w:id="107"/>
      </w:r>
      <w:bookmarkStart w:id="135" w:name="pg3331_22689"/>
    </w:p>
    <w:p>
      <w:pPr>
        <w:pStyle w:val="Heading3"/>
        <w:numPr>
          <w:ilvl w:val="2"/>
          <w:numId w:val="1"/>
        </w:numPr>
        <w:rPr/>
      </w:pPr>
      <w:bookmarkStart w:id="136" w:name="__RefHeading___Toc2427499_2749589250"/>
      <w:bookmarkStart w:id="137" w:name="_Toc50"/>
      <w:bookmarkEnd w:id="135"/>
      <w:bookmarkEnd w:id="136"/>
      <w:r>
        <w:rPr>
          <w:rtl w:val="true"/>
        </w:rPr>
        <w:t>فصل چهارم</w:t>
      </w:r>
      <w:r>
        <w:rPr>
          <w:rtl w:val="true"/>
        </w:rPr>
        <w:t xml:space="preserve">: </w:t>
      </w:r>
      <w:r>
        <w:rPr>
          <w:rtl w:val="true"/>
        </w:rPr>
        <w:t>سیره حکومتی سلمان فارسی در مداین</w:t>
      </w:r>
      <w:bookmarkEnd w:id="137"/>
    </w:p>
    <w:p>
      <w:pPr>
        <w:pStyle w:val="Heading4"/>
        <w:numPr>
          <w:ilvl w:val="3"/>
          <w:numId w:val="1"/>
        </w:numPr>
        <w:rPr/>
      </w:pPr>
      <w:bookmarkStart w:id="138" w:name="__RefHeading___Toc2427501_2749589250"/>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حکومتی سلمان فارسی در مداین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کردن برای گذران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برخورد با مردم</w:t>
      </w:r>
    </w:p>
    <w:p>
      <w:pPr>
        <w:pStyle w:val="Heading4"/>
        <w:numPr>
          <w:ilvl w:val="3"/>
          <w:numId w:val="1"/>
        </w:numPr>
        <w:rPr/>
      </w:pPr>
      <w:bookmarkStart w:id="140" w:name="__RefHeading___Toc2427503_2749589250"/>
      <w:bookmarkStart w:id="141" w:name="_Toc52"/>
      <w:bookmarkEnd w:id="140"/>
      <w:r>
        <w:rPr/>
        <w:t>1</w:t>
      </w:r>
      <w:r>
        <w:rPr>
          <w:rtl w:val="true"/>
        </w:rPr>
        <w:t xml:space="preserve">. </w:t>
      </w:r>
      <w:r>
        <w:rPr>
          <w:rtl w:val="true"/>
        </w:rPr>
        <w:t>ساده‌زیستی</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w:t>
      </w:r>
    </w:p>
    <w:p>
      <w:pPr>
        <w:pStyle w:val="BookText"/>
        <w:rPr/>
      </w:pPr>
      <w:r>
        <w:rPr>
          <w:rFonts w:ascii="IRNazanin" w:hAnsi="IRNazanin" w:eastAsia="IRNazanin"/>
          <w:color w:val="111111"/>
          <w:sz w:val="28"/>
          <w:sz w:val="28"/>
          <w:szCs w:val="28"/>
          <w:rtl w:val="true"/>
          <w:lang w:bidi="fa-IR"/>
        </w:rPr>
        <w:t>دل نبستن به دنیا، یکی از فضایل روحی و اخلاقی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پاداش آخرت یقین دارند که در برابر زیبایی‌ها و شکوه مادیات و جاذبه‌های فریبنده زندگی دنیا مقاومند و به آسانی خود را اسیر لذت‌های زودگذر آن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پیشوایان دین همواره زهد و ساده‌زیستی را در زندگی پیشه خود می‌کردند و از آرایه‌های آن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که قرآن کریم، وی را اسوه نیکویی</w:t>
      </w:r>
      <w:r>
        <w:rPr>
          <w:rStyle w:val="FootnoteAnchor"/>
          <w:rtl w:val="true"/>
        </w:rPr>
        <w:footnoteReference w:id="108"/>
      </w:r>
      <w:r>
        <w:rPr>
          <w:rFonts w:ascii="IRNazanin" w:hAnsi="IRNazanin" w:eastAsia="IRNazanin"/>
          <w:color w:val="111111"/>
          <w:sz w:val="28"/>
          <w:sz w:val="28"/>
          <w:szCs w:val="28"/>
          <w:rtl w:val="true"/>
          <w:lang w:bidi="fa-IR"/>
        </w:rPr>
        <w:t>برای مسلمانان معرفی می‌کند، دنیا را کوچک شمرد و از جان و دل به دنیا پشت کرد و یاد آن را در دلش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دوست داشت زینت‌های دنیا از چشم او دور نگه داشته شود تا از آن لباس‌های فاخر تهیه نسازد یا اقامت در آن را آرزو نکند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نیز سال‌ها شاگرد و همراه رسول خدا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سفارش‌های ارزشمند پیامبر عمل می‌کرد و آنها را الگوی زندگی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هرگز به دنیا وابسته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آغاز حکومت مداین، مردم به سبب ذهنیت گذشته‌شان از پادشاهان و حاکمان که کاخ‌های مجلل، لباس‌های فاخر و قدرت و شوکت بسیار داشتند، گمان می‌کردند حاکم جدید با همراهان بسیار و شکوه و جلال فراوان وارد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مداین باور نکردنی بود که پیرمردی با لباسی ساده و محاسن سفید و سوار بر مرکب و بدون خدمت‌گزار، بتواند شهر باشکوهی همچون مداین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پس از ورود به مداین، بدون توجه به کاخ پرزرق و برق آن، مغازه‌ای در </w:t>
      </w:r>
    </w:p>
    <w:p>
      <w:pPr>
        <w:pStyle w:val="BookText"/>
        <w:rPr/>
      </w:pPr>
      <w:r>
        <w:rPr>
          <w:rFonts w:ascii="IRNazanin" w:hAnsi="IRNazanin" w:eastAsia="IRNazanin"/>
          <w:color w:val="111111"/>
          <w:sz w:val="28"/>
          <w:sz w:val="28"/>
          <w:szCs w:val="28"/>
          <w:rtl w:val="true"/>
          <w:lang w:bidi="fa-IR"/>
        </w:rPr>
        <w:t>بازار اجاره کرد</w:t>
      </w:r>
      <w:r>
        <w:rPr>
          <w:rStyle w:val="FootnoteAnchor"/>
          <w:rtl w:val="true"/>
        </w:rPr>
        <w:footnoteReference w:id="110"/>
      </w:r>
      <w:r>
        <w:rPr>
          <w:rFonts w:ascii="IRNazanin" w:hAnsi="IRNazanin" w:eastAsia="IRNazanin"/>
          <w:color w:val="111111"/>
          <w:sz w:val="28"/>
          <w:sz w:val="28"/>
          <w:szCs w:val="28"/>
          <w:rtl w:val="true"/>
          <w:lang w:bidi="fa-IR"/>
        </w:rPr>
        <w:t>تا به راحتی بتواند به امور مردم رسیدگی کند و مردم نیز به آسانی با او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تا مدت‌ها در مداین خانه نداشت و محل سکونت وی همان مغازه یا سایه درختان و دیوارها بود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روزی، 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بده تا خانه‌ای برایت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بسیار پافشاری کرد، ولی سلمان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خانه‌ای برایت بسازم که مورد دلخواه تو باشد، به‌گونه‌ای که اگر بایستی سرت به سقف آن بخورد و اگر پاهایت را دراز کنی، به دیوار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پذیرفت و او چنین خانه‌ای برای سلمان ساخت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روزی همین خانه کوچک او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و شمشیرش را برداشت و از آنجا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سبکباران این‌گونه نجات می‌یابند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خانه سلمان، جز شمشیر و قرآن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خانه او آمد و از دیدن چنین وضعی شگفت‌زده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خانه چیزی جز شمشیر و قرآن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سخت وحشتناکی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زندگی خود را به آنجا می‌بریم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حقوق خود را از بیت‌المال می‌گرفت، فقط مخارج سالیانه‌اش را از آن جدا </w:t>
      </w:r>
    </w:p>
    <w:p>
      <w:pPr>
        <w:pStyle w:val="BookText"/>
        <w:rPr/>
      </w:pPr>
      <w:r>
        <w:rPr>
          <w:rFonts w:ascii="IRNazanin" w:hAnsi="IRNazanin" w:eastAsia="IRNazanin"/>
          <w:color w:val="111111"/>
          <w:sz w:val="28"/>
          <w:sz w:val="28"/>
          <w:szCs w:val="28"/>
          <w:rtl w:val="true"/>
          <w:lang w:bidi="fa-IR"/>
        </w:rPr>
        <w:t>می‌کرد و بقیه را در راه خدا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او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آن زهدی که داری، رواست این‌گونه عمل کنی، در حالی‌که نمی‌دانی شاید امروز یا فردا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که به بقای من امیدوار نیستید؟ آیا این نادانان نمی‌دانند که هرگاه نفس، روزی کافی نداشته باشد، از صاحب خود سرکشی می‌کند و رام نمی‌شود و آن‌گاه که معیشت خود را به دست آورد، اطمینان می‌یابد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سلمان لباسی ساده، خشن و پشمین به 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جامه‌ای نرم‌تر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بنده‌ام و لباس بندگان را می‌پوشم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لباس ساده وی در دوره حکومتش بر مداین که نزدیک به دو دهه به طول انجامید، تغییر چندانی نکرد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سلمان در آن دوران، به سفارش‌های حضرت علی علیه‌السلام به دقت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خطاب به وی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 خدا و درود، دنیای حرام چونان مار است که پوستی نرم و زهری کشنده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جاذبه‌های فریبنده آن روی بگردان؛ زیرا زمان کوتاهی در آن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آن را از سر بیرون کن؛ زیرا به جدایی و دگرگونی حالات آن یقین داری و آن‌گاه که با دنیا خو گرفته‌ای، بیشتر بترس؛ زیرا دنیاپرست تا به خوش‌گذرانی اطمینان کرد، زود او را به تلخ‌کامی کشاند </w:t>
      </w:r>
      <w:bookmarkStart w:id="142" w:name="pg3331_22692"/>
    </w:p>
    <w:p>
      <w:pPr>
        <w:pStyle w:val="BookText"/>
        <w:rPr/>
      </w:pPr>
      <w:bookmarkEnd w:id="142"/>
      <w:r>
        <w:rPr>
          <w:rFonts w:ascii="IRNazanin" w:hAnsi="IRNazanin" w:eastAsia="IRNazanin"/>
          <w:color w:val="111111"/>
          <w:sz w:val="28"/>
          <w:sz w:val="28"/>
          <w:szCs w:val="28"/>
          <w:rtl w:val="true"/>
          <w:lang w:bidi="fa-IR"/>
        </w:rPr>
        <w:t>و هرگاه با دنیا انس گرفت و آسوده شد، ناگاه به وحشت دچار می‌گردد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پارسایی و ساده‌زیستی سلمان، الگوی ارزشمندی برای مسئولان و کارگزاران حکومت اسلامی است تا مردم با دیدن آنان احساس آرامش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پیشوایان حق واجب کرده که خود را با مردم ناتوان، هم‌سو کنند تا فقر و نداری، تنگ‌دست را به هیجان نیاورد و به طغیان و سرکشی نکشاند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43" w:name="__RefHeading___Toc2427505_2749589250"/>
      <w:bookmarkStart w:id="144" w:name="_Toc53"/>
      <w:bookmarkEnd w:id="143"/>
      <w:r>
        <w:rPr/>
        <w:t>2</w:t>
      </w:r>
      <w:r>
        <w:rPr>
          <w:rtl w:val="true"/>
        </w:rPr>
        <w:t xml:space="preserve">. </w:t>
      </w:r>
      <w:r>
        <w:rPr>
          <w:rtl w:val="true"/>
        </w:rPr>
        <w:t>خدمت به مردم</w:t>
      </w:r>
      <w:bookmarkEnd w:id="1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p>
    <w:p>
      <w:pPr>
        <w:pStyle w:val="BookText"/>
        <w:rPr/>
      </w:pPr>
      <w:r>
        <w:rPr>
          <w:rFonts w:ascii="IRNazanin" w:hAnsi="IRNazanin" w:eastAsia="IRNazanin"/>
          <w:color w:val="111111"/>
          <w:sz w:val="28"/>
          <w:sz w:val="28"/>
          <w:szCs w:val="28"/>
          <w:rtl w:val="true"/>
          <w:lang w:bidi="fa-IR"/>
        </w:rPr>
        <w:t>در جامعه اسلامی، مسئولان باید خود را خدمت‌گزار مردم بدانند و در انجام مسئولیت خویش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تمام تلاش خود را برای رفع نیازمندی‌های جامعه به کار گیرند تا مردم با خیالی آسوده، در دیگر امور به فعالیت سرگرم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روی زمین، بندگانی دارد که در مسیر برآورده شدن نیازمندی‌های مردم، خود را به تکاپو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بندگان در روز قیامت، آسوده‌خاطر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خود را در برابر مردم، مسئول ندانند و وظایف اجتماعی‌شان را درست و کامل انجام ندهند، به خسران دنیوی و اخروی دچار می‌شوند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نیز در سخنی ارزشمند، وضعیت این افراد را چنین ترسیم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مسئولیت اداره بخشی از کارهای مسلمانان را عهده‌دار شود و با این حال، خود را از مردم دور بدارد و در حل مشکلات آنان کوتاهی کند، خداوند در روز قیامت، او را دچار فقر می‌سازد و نیازهای او را برآورده نخواهد کرد تا به سبب کوتاهی در انجام وظیفه کیفر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سلمان در مدت حکومت بر مداین، با حضور و اقامت در بازار آن شهر، بر کسب و کار افراد نظارت داشت و مردم نیز به راحتی می‌توانستند با او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می‌کوشید به دیدار افراد برود؛ به شکایت و مشکلات آنان رسیدگی کند؛ به درد دل آنان گوش فرا دهد و از افراد دل‌جویی 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سلمان برای خدمت‌رسانی بیشتر به محرومان و مستمندان به‌ویژه بیماران، گاهی غذایی فراهم می‌کرد، سفره‌ای می‌گسترانید و جذامیان و محرومان را بر سر آن سفره می‌نشاند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سلمان با این کار خود، به افراد جذامی مهر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هم‌نشینی با بینوایان را دوست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خدمت‌رسانی و رسیدگی به امور مردم، افزون بر انجام وظیفه، عبادت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عبادتی بالاتر از خدمت به محرومین وجود داشته باشد</w:t>
      </w:r>
      <w:r>
        <w:rPr>
          <w:rFonts w:eastAsia="IRNazanin" w:cs="IRNazanin"/>
          <w:color w:val="111111"/>
          <w:sz w:val="28"/>
          <w:szCs w:val="28"/>
          <w:rtl w:val="true"/>
          <w:lang w:bidi="fa-IR"/>
        </w:rPr>
        <w:t>».</w:t>
      </w:r>
      <w:r>
        <w:rPr>
          <w:rStyle w:val="FootnoteAnchor"/>
          <w:rtl w:val="true"/>
        </w:rPr>
        <w:footnoteReference w:id="123"/>
      </w:r>
      <w:bookmarkStart w:id="145" w:name="pg3331_22694"/>
    </w:p>
    <w:p>
      <w:pPr>
        <w:pStyle w:val="Heading4"/>
        <w:numPr>
          <w:ilvl w:val="3"/>
          <w:numId w:val="1"/>
        </w:numPr>
        <w:rPr/>
      </w:pPr>
      <w:bookmarkStart w:id="146" w:name="__RefHeading___Toc2427507_2749589250"/>
      <w:bookmarkStart w:id="147" w:name="_Toc54"/>
      <w:bookmarkEnd w:id="145"/>
      <w:bookmarkEnd w:id="146"/>
      <w:r>
        <w:rPr/>
        <w:t>3</w:t>
      </w:r>
      <w:r>
        <w:rPr>
          <w:rtl w:val="true"/>
        </w:rPr>
        <w:t xml:space="preserve">. </w:t>
      </w:r>
      <w:r>
        <w:rPr>
          <w:rtl w:val="true"/>
        </w:rPr>
        <w:t>کار کردن برای گذران زندگی</w:t>
      </w:r>
      <w:bookmarkEnd w:id="1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کردن برای گذران زندگی</w:t>
      </w:r>
    </w:p>
    <w:p>
      <w:pPr>
        <w:pStyle w:val="BookText"/>
        <w:rPr/>
      </w:pPr>
      <w:r>
        <w:rPr>
          <w:rFonts w:ascii="IRNazanin" w:hAnsi="IRNazanin" w:eastAsia="IRNazanin"/>
          <w:color w:val="111111"/>
          <w:sz w:val="28"/>
          <w:sz w:val="28"/>
          <w:szCs w:val="28"/>
          <w:rtl w:val="true"/>
          <w:lang w:bidi="fa-IR"/>
        </w:rPr>
        <w:t>سلمان فارسی در زمان استانداری مداین، خدمات خود را خالصانه انجام می‌داد و هیچ‌گونه توقعی برای مصرف بیت‌المال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قسمتی از حقوق سالیانه خود را که در حدود پنج هزار درهم بود، به تهی‌دستان و نیازمندان انفاق می‌کرد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وی که زنبیل‌بافی را در مدینه از انصار آموخته بود، در مداین نیز با بافتن زنبیل و فروش آنها، بخشی از مخارج پیش‌بینی نشده زندگی خود را تأمین می‌کرد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گروهی نزد سلمان آمدند و دیدند امیر مداین، سبد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می‌کنی؟ تو حاکم هستی و زندگی تو از بیت‌المال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از بهره کار خود، زندگانی خویش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کسی چیزی نمی‌گرفت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نمی‌دانم که جز از دست‌رنج کار خود روزی بخورم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سلمان فارسی که کانون قلبش از حکمت و معرفت الهی آکنده بود، آسایش و راحتی را بر خود نمی‌پسندید و می‌کوشید خود را هم‌ردیف محرومان و زحمت‌کشان جامعه قرار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نزد سلمان آمد و او را در حال سبدبافی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هنگام صحبت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یک درهم، برگ درخت خرما می‌خرم و با آن سبد می‌بافم و به سه درهم می‌فروشم، آن‌گاه یک درهم آن را برای خرید برگ درخت روز بعد کنار می‌گذارم و </w:t>
      </w:r>
      <w:bookmarkStart w:id="148" w:name="pg3331_22695"/>
    </w:p>
    <w:p>
      <w:pPr>
        <w:pStyle w:val="BookText"/>
        <w:rPr/>
      </w:pPr>
      <w:bookmarkEnd w:id="148"/>
      <w:r>
        <w:rPr>
          <w:rFonts w:ascii="IRNazanin" w:hAnsi="IRNazanin" w:eastAsia="IRNazanin"/>
          <w:color w:val="111111"/>
          <w:sz w:val="28"/>
          <w:sz w:val="28"/>
          <w:szCs w:val="28"/>
          <w:rtl w:val="true"/>
          <w:lang w:bidi="fa-IR"/>
        </w:rPr>
        <w:t>درهمی را بر گذراندن یک روز خرج می‌کنم و درهم سوم را صدقه می‌دهم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سلمان در مقام حاکم مداین، با زنبیل‌بافی و سبدبافی می‌خواست شور و نشاط افراد را برای انجام امور اجتماع فراهم آورد و مردم را به کسب و کار حلال تشویق کند</w:t>
      </w:r>
      <w:r>
        <w:rPr>
          <w:rFonts w:eastAsia="IRNazanin" w:cs="IRNazanin"/>
          <w:color w:val="111111"/>
          <w:sz w:val="28"/>
          <w:szCs w:val="28"/>
          <w:rtl w:val="true"/>
          <w:lang w:bidi="fa-IR"/>
        </w:rPr>
        <w:t>.</w:t>
      </w:r>
    </w:p>
    <w:p>
      <w:pPr>
        <w:pStyle w:val="Heading4"/>
        <w:numPr>
          <w:ilvl w:val="3"/>
          <w:numId w:val="1"/>
        </w:numPr>
        <w:rPr/>
      </w:pPr>
      <w:bookmarkStart w:id="149" w:name="__RefHeading___Toc2427509_2749589250"/>
      <w:bookmarkStart w:id="150" w:name="_Toc55"/>
      <w:bookmarkEnd w:id="149"/>
      <w:r>
        <w:rPr/>
        <w:t>4</w:t>
      </w:r>
      <w:r>
        <w:rPr>
          <w:rtl w:val="true"/>
        </w:rPr>
        <w:t xml:space="preserve">. </w:t>
      </w:r>
      <w:r>
        <w:rPr>
          <w:rtl w:val="true"/>
        </w:rPr>
        <w:t>شیوه برخورد با مردم</w:t>
      </w:r>
      <w:bookmarkEnd w:id="1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برخورد با مردم</w:t>
      </w:r>
    </w:p>
    <w:p>
      <w:pPr>
        <w:pStyle w:val="BookText"/>
        <w:rPr/>
      </w:pPr>
      <w:r>
        <w:rPr>
          <w:rFonts w:ascii="IRNazanin" w:hAnsi="IRNazanin" w:eastAsia="IRNazanin"/>
          <w:color w:val="111111"/>
          <w:sz w:val="28"/>
          <w:sz w:val="28"/>
          <w:szCs w:val="28"/>
          <w:rtl w:val="true"/>
          <w:lang w:bidi="fa-IR"/>
        </w:rPr>
        <w:t>پادشاهان گذشته مداین همچون دیگر شاهان تاریخ، بسیار زورگو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پادشاهان، خوش‌گذران بودند و از احوال مردم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دست‌اندرکاران حکومت، کمترین کار آنان در حق مردم بود، ولی سلمان برخلاف آنان، با پیروی از مقتدایش، رسول اکرم صلی‌الله‌علیه‌و‌آله و مولایش، امیرالمؤمنین علی علیه‌السلام، همواره در کنار مردم بود و با آنان نشست و برخاست می‌کرد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آنچنان با فروتنی رفتار می‌کرد که وقتی غریبه‌ای به مداین می‌آمد،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اهالی شام وارد مداین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حالی‌که بار کاهی را به دوش داشت و از بردن آن خسته و ناتوان شده بود، با سلمان برخورد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بی‌هیچ ناراحتی و با میل و رغبت، بار را برداشت و همراه آن مرد به سوی مقصد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مردمی که سلمان را می‌شناختند، به او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احترام و ادب مردم بسیار تعجب کرد و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که او سلمان، امیر مداین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خجالت‌زده شده بود، از سلمان عذرخواهی کرد و خواست بار علف را از او بگیرد، ولی سلمان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سلمان به 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حمل این بار سه ویژگی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کبر را از خود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مسلمانی را یاری رساندم و سوم اینکه اگر من این بار را برایت </w:t>
      </w:r>
    </w:p>
    <w:p>
      <w:pPr>
        <w:pStyle w:val="BookText"/>
        <w:rPr/>
      </w:pPr>
      <w:r>
        <w:rPr>
          <w:rFonts w:ascii="IRNazanin" w:hAnsi="IRNazanin" w:eastAsia="IRNazanin"/>
          <w:color w:val="111111"/>
          <w:sz w:val="28"/>
          <w:sz w:val="28"/>
          <w:szCs w:val="28"/>
          <w:rtl w:val="true"/>
          <w:lang w:bidi="fa-IR"/>
        </w:rPr>
        <w:t>نمی‌آوردم، ممکن بود فردی ضعیف‌تر از من آن را حمل 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سلمان از هر فرصتی برای هم‌دردی و یاری‌رسانی به بندگان خدا به‌ویژه محرومان و ضعیفان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نداشت که دیگران کارهای سنگین و دشوار انجام دهند و او در انجام کارها به آنان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خادم خود را در پی کاری فرستاد و در نبود او کارهایش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خادم علت این کار را از او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دو کار بر یک نفر حمل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همین برخوردهای اسلامی و خلق و خوی الهی و مردم‌داری سلمان بود که او را محبوب دل‌ها کرده بود، به‌گونه‌ای که او بر قلب‌ها حکومت می‌کرد، نه بر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از این رفتارهای سلمان فارسی ناراحت شد و نامه‌ای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وی مأموریت داد که درباره وضع زندگی حذیفة بن یمان، تحقیق کند 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پاسخ این نامه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از سلمان، آزاد شده پیامبر به عمر بن خطّاب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سرزنش‌کننده و ملامت‌بار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 مورد ملامت و سرزنش قرار داده و نوشته بودی که مرا امیر مردم مداین کرده‌ای و دستور داده‌ای درصدد تحقیق از کارها و رفتار حذیفه برآیم و کارهای نیک و بدش را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خداوند در کتاب خود، آنجا که از تجسس و </w:t>
      </w:r>
    </w:p>
    <w:p>
      <w:pPr>
        <w:pStyle w:val="BookText"/>
        <w:rPr/>
      </w:pPr>
      <w:r>
        <w:rPr>
          <w:rFonts w:ascii="IRNazanin" w:hAnsi="IRNazanin" w:eastAsia="IRNazanin"/>
          <w:color w:val="111111"/>
          <w:sz w:val="28"/>
          <w:sz w:val="28"/>
          <w:szCs w:val="28"/>
          <w:rtl w:val="true"/>
          <w:lang w:bidi="fa-IR"/>
        </w:rPr>
        <w:t>غیبت نهی می‌کند و به پرهیز از بسیاری از گمان‌ها دستور می‌دهد،</w:t>
      </w:r>
      <w:r>
        <w:rPr>
          <w:rStyle w:val="FootnoteAnchor"/>
          <w:rtl w:val="true"/>
        </w:rPr>
        <w:footnoteReference w:id="130"/>
      </w:r>
      <w:r>
        <w:rPr>
          <w:rFonts w:ascii="IRNazanin" w:hAnsi="IRNazanin" w:eastAsia="IRNazanin"/>
          <w:color w:val="111111"/>
          <w:sz w:val="28"/>
          <w:sz w:val="28"/>
          <w:szCs w:val="28"/>
          <w:rtl w:val="true"/>
          <w:lang w:bidi="fa-IR"/>
        </w:rPr>
        <w:t>مرا از این کار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 حذیفه، با اطاعت از دستور تو، خدا را نافرمانی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از حصیربافی و نان جو خوردن من ایراد گرفته بودی، این چیزی نیست که یک مؤمن، به خاطر آن ملامت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خوردن و حصیر بافتن و از مردم بی‌نیاز بودن و چشم به سفره دیگران ندوختن، نزد خداوند، محبوب‌تر و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صلی‌الله‌علیه‌و‌آله را دیدم که وقتی نان جویی می‌یافت، می‌خورد و ناراحت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از عطا و بخشش و انفاق‌های من نوشته بودی، من برای روز نیاز و تهی‌دستی‌ام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پیش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دندانم بتواند نرم کند تا از گلو فرو رود، در نظر من فرقی نمی‌کند که نان گندم و مغز گوسفند باشد یا آرد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گفته‌ای با رفتارم، حکومت را ضعیف و خوار کرده و خود را زبون ساخته‌ام تا آنجا که اهل مداین از فرمانروایی من بی‌خبرند و مرا همچون پلی برای عبور یا باربری برای حمل بارهایشان قرار داده‌اند و این موجب سستی و خواری حکومت است، پس بدان که خواری، در مسیر اطاعت خدا، محبوب‌تر از عزت در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پیامبر خدا صلی‌الله‌علیه‌و‌آله هم با مردم نزدیک بود و با آنان انس و الفت داشت و در عین حال که پیامبر و زمام‌دار بود، مردم به او بسیار نزدیک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پیامبر اکرم صلی‌الله‌علیه‌و‌آله غذای ساده می‌خورد و لباس خشن و زبر می‌پوشید و همه طبقات مردم نزد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نفرموده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سرپرست هفت نفر از مسلمانان شود و عدالت نکند، با خشم خداوند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من با این </w:t>
      </w:r>
    </w:p>
    <w:p>
      <w:pPr>
        <w:pStyle w:val="BookText"/>
        <w:rPr/>
      </w:pPr>
      <w:r>
        <w:rPr>
          <w:rFonts w:ascii="IRNazanin" w:hAnsi="IRNazanin" w:eastAsia="IRNazanin"/>
          <w:color w:val="111111"/>
          <w:sz w:val="28"/>
          <w:sz w:val="28"/>
          <w:szCs w:val="28"/>
          <w:rtl w:val="true"/>
          <w:lang w:bidi="fa-IR"/>
        </w:rPr>
        <w:t>خواری و ضعفی که تو گفته‌ای، از حکومت مداین به سلامت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حکومت بر یک شهر ترسانم، حال آن کس که پس از پیامبر خدا صلی‌الله‌علیه‌و‌آله بر تمام امت حکومت می‌کند، چگونه خواهد بود؟</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آخرت از آن کسانی است که در روی زمین قصد سرکشی و فساد ندارند و عاقبت برای متقین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بدان که حکومت من برای اقامه حدود خدا در میان مردم است و این به راهنمایی یک شخص دانا و آگاه صورت می‌گیرد</w:t>
      </w:r>
      <w:r>
        <w:rPr>
          <w:rStyle w:val="FootnoteAnchor"/>
          <w:rtl w:val="true"/>
        </w:rPr>
        <w:footnoteReference w:id="132"/>
      </w:r>
      <w:r>
        <w:rPr>
          <w:rFonts w:ascii="IRNazanin" w:hAnsi="IRNazanin" w:eastAsia="IRNazanin"/>
          <w:color w:val="111111"/>
          <w:sz w:val="28"/>
          <w:sz w:val="28"/>
          <w:szCs w:val="28"/>
          <w:rtl w:val="true"/>
          <w:lang w:bidi="fa-IR"/>
        </w:rPr>
        <w:t>و من بر اساس شیوه و روش او عمل می‌کنم</w:t>
      </w:r>
      <w:r>
        <w:rPr>
          <w:rFonts w:eastAsia="IRNazanin" w:cs="IRNazanin"/>
          <w:color w:val="111111"/>
          <w:sz w:val="28"/>
          <w:szCs w:val="28"/>
          <w:rtl w:val="true"/>
          <w:lang w:bidi="fa-IR"/>
        </w:rPr>
        <w:t>....</w:t>
      </w:r>
      <w:r>
        <w:rPr>
          <w:rStyle w:val="FootnoteAnchor"/>
          <w:rtl w:val="true"/>
        </w:rPr>
        <w:footnoteReference w:id="13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مفصل، نشان‌دهنده روحیه ویژه و شیوه مردمی سلمان در ایام حاکمیت است که هرگز قدرت و ریاست، او را از مسیر حق‌گرایی دور نکرد و قدرت، مغرورش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سال‌هایی که امیر مداین بود، فراموش نکرد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در حکومت، خدا را در نظر داشت، هرگز از موقعیت امیری برای دنیای خویش ذخیره‌ای نیندوخت</w:t>
      </w:r>
      <w:r>
        <w:rPr>
          <w:rFonts w:eastAsia="IRNazanin" w:cs="IRNazanin"/>
          <w:color w:val="111111"/>
          <w:sz w:val="28"/>
          <w:szCs w:val="28"/>
          <w:rtl w:val="true"/>
          <w:lang w:bidi="fa-IR"/>
        </w:rPr>
        <w:t xml:space="preserve">. </w:t>
      </w:r>
      <w:bookmarkStart w:id="151" w:name="pg3331_22699"/>
    </w:p>
    <w:p>
      <w:pPr>
        <w:pStyle w:val="Heading3"/>
        <w:numPr>
          <w:ilvl w:val="2"/>
          <w:numId w:val="1"/>
        </w:numPr>
        <w:rPr/>
      </w:pPr>
      <w:bookmarkStart w:id="152" w:name="__RefHeading___Toc2427511_2749589250"/>
      <w:bookmarkStart w:id="153" w:name="_Toc56"/>
      <w:bookmarkEnd w:id="151"/>
      <w:bookmarkEnd w:id="152"/>
      <w:r>
        <w:rPr>
          <w:rtl w:val="true"/>
        </w:rPr>
        <w:t>فصل پنجم</w:t>
      </w:r>
      <w:r>
        <w:rPr>
          <w:rtl w:val="true"/>
        </w:rPr>
        <w:t xml:space="preserve">: </w:t>
      </w:r>
      <w:r>
        <w:rPr>
          <w:rtl w:val="true"/>
        </w:rPr>
        <w:t>فعالیت‌های فرهنگی و اجتماعی سلمان فارسی</w:t>
      </w:r>
      <w:bookmarkEnd w:id="153"/>
    </w:p>
    <w:p>
      <w:pPr>
        <w:pStyle w:val="Heading4"/>
        <w:numPr>
          <w:ilvl w:val="3"/>
          <w:numId w:val="1"/>
        </w:numPr>
        <w:rPr/>
      </w:pPr>
      <w:bookmarkStart w:id="154" w:name="__RefHeading___Toc2427513_2749589250"/>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اجتماعی سلمان فارسی</w:t>
      </w:r>
    </w:p>
    <w:p>
      <w:pPr>
        <w:pStyle w:val="BookText"/>
        <w:rPr/>
      </w:pPr>
      <w:r>
        <w:rPr>
          <w:rFonts w:ascii="IRNazanin" w:hAnsi="IRNazanin" w:eastAsia="IRNazanin"/>
          <w:color w:val="111111"/>
          <w:sz w:val="28"/>
          <w:sz w:val="28"/>
          <w:szCs w:val="28"/>
          <w:rtl w:val="true"/>
          <w:lang w:bidi="fa-IR"/>
        </w:rPr>
        <w:t>سلمان فارسی با بهره‌گیری از رهنمودهای رسول رحمت، در فعالیت‌های فرهنگی و اجتماعی جامعه، حضور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همه مراحل زندگی، به‌ویژه در دوره استانداری مداین در کنار فعالیت‌های سیاسی و اداره شهر به کارهای فرهنگی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فعالیت‌های این صحابی بزرگ اشاره می‌کنیم</w:t>
      </w:r>
      <w:r>
        <w:rPr>
          <w:rFonts w:eastAsia="IRNazanin" w:cs="IRNazanin"/>
          <w:color w:val="111111"/>
          <w:sz w:val="28"/>
          <w:szCs w:val="28"/>
          <w:rtl w:val="true"/>
          <w:lang w:bidi="fa-IR"/>
        </w:rPr>
        <w:t>:</w:t>
      </w:r>
    </w:p>
    <w:p>
      <w:pPr>
        <w:pStyle w:val="Heading4"/>
        <w:numPr>
          <w:ilvl w:val="3"/>
          <w:numId w:val="1"/>
        </w:numPr>
        <w:rPr/>
      </w:pPr>
      <w:bookmarkStart w:id="156" w:name="__RefHeading___Toc2427515_2749589250"/>
      <w:bookmarkStart w:id="157" w:name="_Toc58"/>
      <w:bookmarkEnd w:id="156"/>
      <w:r>
        <w:rPr/>
        <w:t>1</w:t>
      </w:r>
      <w:r>
        <w:rPr>
          <w:rtl w:val="true"/>
        </w:rPr>
        <w:t xml:space="preserve">. </w:t>
      </w:r>
      <w:r>
        <w:rPr>
          <w:rtl w:val="true"/>
        </w:rPr>
        <w:t>ارشاد دیگران</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دیگران</w:t>
      </w:r>
    </w:p>
    <w:p>
      <w:pPr>
        <w:pStyle w:val="BookText"/>
        <w:rPr/>
      </w:pPr>
      <w:r>
        <w:rPr>
          <w:rFonts w:ascii="IRNazanin" w:hAnsi="IRNazanin" w:eastAsia="IRNazanin"/>
          <w:color w:val="111111"/>
          <w:sz w:val="28"/>
          <w:sz w:val="28"/>
          <w:szCs w:val="28"/>
          <w:rtl w:val="true"/>
          <w:lang w:bidi="fa-IR"/>
        </w:rPr>
        <w:t>اسلام، دین میانه‌روی و اعتدال است؛ چون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بدین‌گونه شما را امتی میانه قرار دادیم تا بر مردم گواه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که اسلام را به طور مستقیم از محضر پیامبر اکرم صلی‌الله‌علیه‌و‌آله آموخته بود، از کوتاهی و زیاده‌روی در رفتارهایش پرهیز می‌کرد و همیشه اعتدال را در کارهایش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دیگران را که در فعالیت‌های خود از مسیر اعتدال خارج می‌شدند،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 که زید بن صوحان، به عبادت و شب زنده‌داری مشغول است و روزها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رفت تا از احوال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سفارش کرد غذایی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خانه بازگشت و غذا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بخور که این غذا نقصی به دینت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روش‌ها تندروی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بر تو حق دارند که آنها را استراحت بخشی تا بخوابند و بدنت را بر تو حقی است که به آنها استراحت دهی</w:t>
      </w:r>
      <w:r>
        <w:rPr>
          <w:rFonts w:eastAsia="IRNazanin" w:cs="IRNazanin"/>
          <w:color w:val="111111"/>
          <w:sz w:val="28"/>
          <w:szCs w:val="28"/>
          <w:rtl w:val="true"/>
          <w:lang w:bidi="fa-IR"/>
        </w:rPr>
        <w:t>».</w:t>
      </w:r>
      <w:r>
        <w:rPr>
          <w:rStyle w:val="FootnoteAnchor"/>
          <w:rtl w:val="true"/>
        </w:rPr>
        <w:footnoteReference w:id="13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به دیدن ابودرداء یکی از صحابه پیامبر رفت، ولی ابودرداء در خانه نبود</w:t>
      </w:r>
      <w:r>
        <w:rPr>
          <w:rFonts w:eastAsia="IRNazanin" w:cs="IRNazanin"/>
          <w:color w:val="111111"/>
          <w:sz w:val="28"/>
          <w:szCs w:val="28"/>
          <w:rtl w:val="true"/>
          <w:lang w:bidi="fa-IR"/>
        </w:rPr>
        <w:t xml:space="preserve">. </w:t>
      </w:r>
      <w:bookmarkStart w:id="158" w:name="pg3331_22700"/>
    </w:p>
    <w:p>
      <w:pPr>
        <w:pStyle w:val="BookText"/>
        <w:rPr/>
      </w:pPr>
      <w:bookmarkEnd w:id="158"/>
      <w:r>
        <w:rPr>
          <w:rFonts w:ascii="IRNazanin" w:hAnsi="IRNazanin" w:eastAsia="IRNazanin"/>
          <w:color w:val="111111"/>
          <w:sz w:val="28"/>
          <w:sz w:val="28"/>
          <w:szCs w:val="28"/>
          <w:rtl w:val="true"/>
          <w:lang w:bidi="fa-IR"/>
        </w:rPr>
        <w:t>سلمان منتظر ماند تا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با دیدن سلمان خوشحال شد و برای میهمان عزیزش غذایی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دید ابودرداء در کناری نشسته است و غذا نمی‌خورد،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غذا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او را قسم داد تا با او غذا بخورد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خانه ابودرداء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استراحت پرداخت و ابودرداء به عبادت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مانع عبادتش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تو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بر تو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بر تو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عهده تمام حقوق برآیی، نه آنکه تنها حق خدا را ادا کنی و دیگر حقوق را پای‌مال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بخواب که وقت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نزدیک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برای عبادت و نماز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ماجرا را برای پیامبر بازگو و حضرت نیز کار سلمان را تأیید کرد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59" w:name="__RefHeading___Toc2427517_2749589250"/>
      <w:bookmarkStart w:id="160" w:name="_Toc59"/>
      <w:bookmarkEnd w:id="159"/>
      <w:r>
        <w:rPr/>
        <w:t>2</w:t>
      </w:r>
      <w:r>
        <w:rPr>
          <w:rtl w:val="true"/>
        </w:rPr>
        <w:t xml:space="preserve">. </w:t>
      </w:r>
      <w:r>
        <w:rPr>
          <w:rtl w:val="true"/>
        </w:rPr>
        <w:t>ترجمه زبان</w:t>
      </w:r>
      <w:bookmarkEnd w:id="1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زبان</w:t>
      </w:r>
    </w:p>
    <w:p>
      <w:pPr>
        <w:pStyle w:val="BookText"/>
        <w:rPr/>
      </w:pPr>
      <w:r>
        <w:rPr>
          <w:rFonts w:ascii="IRNazanin" w:hAnsi="IRNazanin" w:eastAsia="IRNazanin"/>
          <w:color w:val="111111"/>
          <w:sz w:val="28"/>
          <w:sz w:val="28"/>
          <w:szCs w:val="28"/>
          <w:rtl w:val="true"/>
          <w:lang w:bidi="fa-IR"/>
        </w:rPr>
        <w:t>سلمان فارسی به سبب ایرانی بودن و آشنایی با زبان فارسی، در حوادث زمان پیامبر و پس از آن، با ترجمه کردن زبان فارسی و عربی، حضور فرهنگی خود را در جامعه پررنگ‌تر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هجری، پس از صلح حدیبیّه که مسلمانان به آرامش نسبی دست یافته بودند، پیامبر اکرم صلی‌الله‌علیه‌و‌آله در راستای جهانی کردن تبلیغ دین اسلام، برای پادشاهان کشورهای همسایه از جمله خسرو پرویز، پادشاه ایران،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پیامبر به خسرو پرویز آماده شد،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نامه‌های مهر نشده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فرمود انگشتری درست کنند که در نگین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شود، به گونه‌ای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61" w:name="pg3331_22701"/>
    </w:p>
    <w:p>
      <w:pPr>
        <w:pStyle w:val="BookText"/>
        <w:rPr/>
      </w:pPr>
      <w:bookmarkEnd w:id="161"/>
      <w:r>
        <w:rPr>
          <w:rFonts w:ascii="IRNazanin" w:hAnsi="IRNazanin" w:eastAsia="IRNazanin"/>
          <w:color w:val="111111"/>
          <w:sz w:val="28"/>
          <w:sz w:val="28"/>
          <w:szCs w:val="28"/>
          <w:rtl w:val="true"/>
          <w:lang w:bidi="fa-IR"/>
        </w:rPr>
        <w:t>سطر پایین 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خسرو پرویز پس از دریافت نامه و پس از پاره کردن آن و نیز اهانت گستاخانه به نوشته پیامبر اکرم صلی‌الله‌علیه‌و‌آله، به بازان، دست‌نشانده خود در یمن دستور داد دو نفر را برای بررسی و تحقیق درباره محمد صلی‌الله‌علیه‌و‌آله به حجاز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مدینه نزد پیامبر آمدند و سلمان، نامه بازان را برای آن حضرت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آن دو در خانه سلمان بمانند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چند روز بعد آن دو به همراه سلمان نزد پیامبر آمدند و گفتند ما بیش از این صبر و تحمل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بده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سخن آنان را به عربی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درنگی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سخن را نیز برای حضرت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خدایگان شما را از بین برد و شیرویه، پسرش را بر او مسلط کرد و او را بامدادان کشت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سلمان با عشق و علاقه بی‌نهایت و ایمان به راستی و صدق و سخن رسول اکرم صلی‌الله‌علیه‌و‌آله، این خبر غیبی را برای آنان ترجمه کرد</w:t>
      </w:r>
      <w:r>
        <w:rPr>
          <w:rFonts w:eastAsia="IRNazanin" w:cs="IRNazanin"/>
          <w:color w:val="111111"/>
          <w:sz w:val="28"/>
          <w:szCs w:val="28"/>
          <w:rtl w:val="true"/>
          <w:lang w:bidi="fa-IR"/>
        </w:rPr>
        <w:t>.</w:t>
      </w:r>
    </w:p>
    <w:p>
      <w:pPr>
        <w:pStyle w:val="Heading4"/>
        <w:numPr>
          <w:ilvl w:val="3"/>
          <w:numId w:val="1"/>
        </w:numPr>
        <w:rPr/>
      </w:pPr>
      <w:bookmarkStart w:id="162" w:name="__RefHeading___Toc2427519_2749589250"/>
      <w:bookmarkStart w:id="163" w:name="_Toc60"/>
      <w:bookmarkEnd w:id="162"/>
      <w:r>
        <w:rPr/>
        <w:t>3</w:t>
      </w:r>
      <w:r>
        <w:rPr>
          <w:rtl w:val="true"/>
        </w:rPr>
        <w:t xml:space="preserve">. </w:t>
      </w:r>
      <w:r>
        <w:rPr>
          <w:rtl w:val="true"/>
        </w:rPr>
        <w:t>ساخت مسجد</w:t>
      </w:r>
      <w:bookmarkEnd w:id="1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در فرهنگ اسلامی، جایگاه مقدس و ویژه‌ای دارد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bookmarkStart w:id="164" w:name="pg3331_22702"/>
    </w:p>
    <w:p>
      <w:pPr>
        <w:pStyle w:val="BookText"/>
        <w:rPr/>
      </w:pPr>
      <w:bookmarkEnd w:id="16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زمان ورود به مدینه، دستور ساختن مسجد قبا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اداره امور سیاسی و اجتماعی در مسجد صورت می‌گرفت و رسول خدا صلی‌الله‌علیه‌و‌آله بیشتر سخنان خود را در آنجا برای مردم، بیان و معارف دینی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فضیلت ساختن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مسجدی بسازد، هر چند به اندازه لانه یک پرنده، خداوند خانه‌ای در بهشت برای او خواهد ساخت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سلمان نیز در راستای عملی کردن سخنان گوهربار آن حضرت، بی‌درنگ، پس از فتح مداین، کاخ کسری را مسجد قرار داد و در آنجا به نشر و گسترش معارف اسلامی پرداخت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پس از فتح اصفهان و پیوستن آن به حوزه اسلام نیز به آنجا سفر کرد و مدتی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Style w:val="FootnoteAnchor"/>
          <w:rtl w:val="true"/>
        </w:rPr>
        <w:footnoteReference w:id="141"/>
      </w:r>
      <w:r>
        <w:rPr>
          <w:rFonts w:ascii="IRNazanin" w:hAnsi="IRNazanin" w:eastAsia="IRNazanin"/>
          <w:color w:val="111111"/>
          <w:sz w:val="28"/>
          <w:sz w:val="28"/>
          <w:szCs w:val="28"/>
          <w:rtl w:val="true"/>
          <w:lang w:bidi="fa-IR"/>
        </w:rPr>
        <w:t xml:space="preserve">و مسجدی در آنجا بنا کرد که تا روزگار 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 و جغرافی‌دان مشهور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65" w:name="__RefHeading___Toc2427521_2749589250"/>
      <w:bookmarkStart w:id="166" w:name="_Toc61"/>
      <w:bookmarkEnd w:id="165"/>
      <w:r>
        <w:rPr/>
        <w:t>4</w:t>
      </w:r>
      <w:r>
        <w:rPr>
          <w:rtl w:val="true"/>
        </w:rPr>
        <w:t xml:space="preserve">. </w:t>
      </w:r>
      <w:r>
        <w:rPr>
          <w:rtl w:val="true"/>
        </w:rPr>
        <w:t>تفسیر قرآن</w:t>
      </w:r>
      <w:bookmarkEnd w:id="1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قرآن، کتاب وحی و منبع حقایق و معارف الهی است که خداوند پیام‌های خود را در آن به بشر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آموزش این کتاب آسمانی را بسیار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جایی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هر کس قرآن بیاموزد و به دیگران نیز آموزش دهد و به آنچه در قرآن </w:t>
      </w:r>
      <w:bookmarkStart w:id="167" w:name="pg3331_22703"/>
    </w:p>
    <w:p>
      <w:pPr>
        <w:pStyle w:val="BookText"/>
        <w:rPr/>
      </w:pPr>
      <w:bookmarkEnd w:id="167"/>
      <w:r>
        <w:rPr>
          <w:rFonts w:ascii="IRNazanin" w:hAnsi="IRNazanin" w:eastAsia="IRNazanin"/>
          <w:color w:val="111111"/>
          <w:sz w:val="28"/>
          <w:sz w:val="28"/>
          <w:szCs w:val="28"/>
          <w:rtl w:val="true"/>
          <w:lang w:bidi="fa-IR"/>
        </w:rPr>
        <w:t>آمده است، عمل کند، خود من رهبر و راهنمای او به سوی بهشت هستم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رهنمودهای پیامبر از یک سو و نیاز تازه مسلمانان مداین به تحول فکری و فرهنگی از سوی دیگر، سلمان را بر آن داشت تا سوره حمد را برای مردم آنجا به فارسی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زبان عربی چندان آشنا نبودند، از کار سلمان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نخستین مرحله از فعالیت فرهنگی و مذهبی خود در این شهر، سوره پرمحتوای حمد را به زبان فارسی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پیامبر، سوره حمد را به فارسی ترجمه کرده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سلمان افزون بر ترجمه سوره حمد، به تفسیر سوره یوسف علیه‌السلام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در مسجد مداین تشکیل می‌شد، حدود هزار نفر از شهرهای هفت‌گانه مداین در آن شرکت می‌کردند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دلیل انتخاب این سوره برای تفسیر شاید این بود که در آن، افزون بر داستان شیرین و جالب و عامه‌فهم، معارفی در زمینه مدیریت شهری و کشوری، امانت‌داری و حفظ بیت‌المال، راستی و عفت و تقوا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پیروزی و سربلندی و رسیدن به عزت دنیا و آخرت یوسف علیه‌السلام را در پاک‌دامنی 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سرگذشت او را عبرتی برای اندیشمندان و خردورزان برمی‌شمارد</w:t>
      </w:r>
      <w:r>
        <w:rPr>
          <w:rFonts w:eastAsia="IRNazanin" w:cs="IRNazanin"/>
          <w:color w:val="111111"/>
          <w:sz w:val="28"/>
          <w:szCs w:val="28"/>
          <w:rtl w:val="true"/>
          <w:lang w:bidi="fa-IR"/>
        </w:rPr>
        <w:t>.</w:t>
      </w:r>
    </w:p>
    <w:p>
      <w:pPr>
        <w:pStyle w:val="Heading4"/>
        <w:numPr>
          <w:ilvl w:val="3"/>
          <w:numId w:val="1"/>
        </w:numPr>
        <w:rPr/>
      </w:pPr>
      <w:bookmarkStart w:id="168" w:name="__RefHeading___Toc2427523_2749589250"/>
      <w:bookmarkStart w:id="169" w:name="_Toc62"/>
      <w:bookmarkEnd w:id="168"/>
      <w:r>
        <w:rPr/>
        <w:t>5</w:t>
      </w:r>
      <w:r>
        <w:rPr>
          <w:rtl w:val="true"/>
        </w:rPr>
        <w:t xml:space="preserve">. </w:t>
      </w:r>
      <w:r>
        <w:rPr>
          <w:rtl w:val="true"/>
        </w:rPr>
        <w:t>تشویق به دانش‌اندوزی</w:t>
      </w:r>
      <w:bookmarkEnd w:id="16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دانش‌اندوزی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معصومان علیهم‌السلام، سلمان به علم اولین و آخرین، آگاه بود و همواره علوم خود را در اختیار مردم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پیامبر اکرم صلی‌الله‌علیه‌و‌آله به نام معاذ به </w:t>
      </w:r>
    </w:p>
    <w:p>
      <w:pPr>
        <w:pStyle w:val="BookText"/>
        <w:rPr/>
      </w:pPr>
      <w:r>
        <w:rPr>
          <w:rFonts w:ascii="IRNazanin" w:hAnsi="IRNazanin" w:eastAsia="IRNazanin"/>
          <w:color w:val="111111"/>
          <w:sz w:val="28"/>
          <w:sz w:val="28"/>
          <w:szCs w:val="28"/>
          <w:rtl w:val="true"/>
          <w:lang w:bidi="fa-IR"/>
        </w:rPr>
        <w:t>شاگردش دستور داده بود تا از سلمان علم بیاموزد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وی همواره مردم را به آموختن معارف تشویق می‌کرد؛ زیرا می‌دانست که نادانی، سرچشمه همه گمراهی‌هاست و اگر در جامعه‌ای، میزان آگاهی افراد افزایش یابد، به همان اندازه، گمراهی افراد کمتر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مداین، سلمان با مردی کنار رودخانه دجله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آب آن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سیراب شدم؛ دیگر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مقدار آبی که از آب دجله آشامیدی، چیزی از آن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آب فراوان، مگر با نوشیدن من چیزی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نیز چنین است؛ هر چه از آن بیاموزی، چیزی از آن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می‌توانی در آموختن دانش بکوش و از دریای علم بهره‌گیر</w:t>
      </w:r>
      <w:r>
        <w:rPr>
          <w:rFonts w:eastAsia="IRNazanin" w:cs="IRNazanin"/>
          <w:color w:val="111111"/>
          <w:sz w:val="28"/>
          <w:szCs w:val="28"/>
          <w:rtl w:val="true"/>
          <w:lang w:bidi="fa-IR"/>
        </w:rPr>
        <w:t>».</w:t>
      </w:r>
      <w:r>
        <w:rPr>
          <w:rStyle w:val="FootnoteAnchor"/>
          <w:rtl w:val="true"/>
        </w:rPr>
        <w:footnoteReference w:id="147"/>
      </w:r>
      <w:bookmarkStart w:id="170" w:name="pg3331_22705"/>
    </w:p>
    <w:p>
      <w:pPr>
        <w:pStyle w:val="Heading3"/>
        <w:numPr>
          <w:ilvl w:val="2"/>
          <w:numId w:val="1"/>
        </w:numPr>
        <w:rPr/>
      </w:pPr>
      <w:bookmarkStart w:id="171" w:name="__RefHeading___Toc2427525_2749589250"/>
      <w:bookmarkStart w:id="172" w:name="_Toc63"/>
      <w:bookmarkEnd w:id="170"/>
      <w:bookmarkEnd w:id="171"/>
      <w:r>
        <w:rPr>
          <w:rtl w:val="true"/>
        </w:rPr>
        <w:t>فصل ششم</w:t>
      </w:r>
      <w:r>
        <w:rPr>
          <w:rtl w:val="true"/>
        </w:rPr>
        <w:t xml:space="preserve">: </w:t>
      </w:r>
      <w:r>
        <w:rPr>
          <w:rtl w:val="true"/>
        </w:rPr>
        <w:t>درگذشت سلمان فارسی</w:t>
      </w:r>
      <w:bookmarkEnd w:id="172"/>
    </w:p>
    <w:p>
      <w:pPr>
        <w:pStyle w:val="Heading4"/>
        <w:numPr>
          <w:ilvl w:val="3"/>
          <w:numId w:val="1"/>
        </w:numPr>
        <w:rPr/>
      </w:pPr>
      <w:bookmarkStart w:id="173" w:name="__RefHeading___Toc2427527_2749589250"/>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سلمان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شرح وفات</w:t>
      </w:r>
    </w:p>
    <w:p>
      <w:pPr>
        <w:pStyle w:val="BookText"/>
        <w:rPr/>
      </w:pPr>
      <w:r>
        <w:rPr>
          <w:rFonts w:ascii="IRNazanin" w:hAnsi="IRNazanin" w:eastAsia="IRNazanin"/>
          <w:color w:val="111111"/>
          <w:sz w:val="28"/>
          <w:sz w:val="28"/>
          <w:szCs w:val="28"/>
          <w:rtl w:val="true"/>
          <w:lang w:bidi="fa-IR"/>
        </w:rPr>
        <w:t>گریستن در بستر مرگ</w:t>
      </w:r>
    </w:p>
    <w:p>
      <w:pPr>
        <w:pStyle w:val="BookText"/>
        <w:rPr/>
      </w:pPr>
      <w:r>
        <w:rPr>
          <w:rFonts w:ascii="IRNazanin" w:hAnsi="IRNazanin" w:eastAsia="IRNazanin"/>
          <w:color w:val="111111"/>
          <w:sz w:val="28"/>
          <w:sz w:val="28"/>
          <w:szCs w:val="28"/>
          <w:rtl w:val="true"/>
          <w:lang w:bidi="fa-IR"/>
        </w:rPr>
        <w:t>حضور حضرت علی علیه‌السلام در مراسم خاک‌سپاری</w:t>
      </w:r>
    </w:p>
    <w:p>
      <w:pPr>
        <w:pStyle w:val="BookText"/>
        <w:rPr/>
      </w:pPr>
      <w:r>
        <w:rPr>
          <w:rFonts w:ascii="IRNazanin" w:hAnsi="IRNazanin" w:eastAsia="IRNazanin"/>
          <w:color w:val="111111"/>
          <w:sz w:val="28"/>
          <w:sz w:val="28"/>
          <w:szCs w:val="28"/>
          <w:rtl w:val="true"/>
          <w:lang w:bidi="fa-IR"/>
        </w:rPr>
        <w:t>آرام گاه</w:t>
      </w:r>
    </w:p>
    <w:p>
      <w:pPr>
        <w:pStyle w:val="Heading4"/>
        <w:numPr>
          <w:ilvl w:val="3"/>
          <w:numId w:val="1"/>
        </w:numPr>
        <w:rPr/>
      </w:pPr>
      <w:bookmarkStart w:id="175" w:name="__RefHeading___Toc2427529_2749589250"/>
      <w:bookmarkStart w:id="176" w:name="_Toc65"/>
      <w:bookmarkEnd w:id="175"/>
      <w:r>
        <w:rPr>
          <w:rtl w:val="true"/>
        </w:rPr>
        <w:t>شرح وفات</w:t>
      </w:r>
      <w:bookmarkEnd w:id="176"/>
    </w:p>
    <w:p>
      <w:pPr>
        <w:pStyle w:val="BookText"/>
        <w:rPr/>
      </w:pPr>
      <w:r>
        <w:rPr>
          <w:rFonts w:ascii="IRNazanin" w:hAnsi="IRNazanin" w:eastAsia="IRNazanin"/>
          <w:color w:val="111111"/>
          <w:sz w:val="28"/>
          <w:sz w:val="28"/>
          <w:szCs w:val="28"/>
          <w:rtl w:val="true"/>
          <w:lang w:bidi="fa-IR"/>
        </w:rPr>
        <w:t>شرح وفات</w:t>
      </w:r>
    </w:p>
    <w:p>
      <w:pPr>
        <w:pStyle w:val="BookText"/>
        <w:rPr/>
      </w:pPr>
      <w:r>
        <w:rPr>
          <w:rFonts w:ascii="IRNazanin" w:hAnsi="IRNazanin" w:eastAsia="IRNazanin"/>
          <w:color w:val="111111"/>
          <w:sz w:val="28"/>
          <w:sz w:val="28"/>
          <w:szCs w:val="28"/>
          <w:rtl w:val="true"/>
          <w:lang w:bidi="fa-IR"/>
        </w:rPr>
        <w:t xml:space="preserve">سلمان فارسی، صحابی بزرگ پیامبر اعظم صلی‌الله‌علیه‌و‌آله پس از مدت‌ها خدمت در مداین و اداره حکومت آنجا و اثرگذاری معنوی بر مردم آن شهر بزرگ، در اوایل ماه صفر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بیمار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جسم او بیمار و رنجور بود، ولی روح ملکوتی و بزرگش، در اوج شادمانی به سر می‌برد؛ زیرا می‌دانست پس از سال‌ها، به سرور خویش خواهد پیوست؛ کسی که سال‌ها در پی یافتن او بود و پس از آن نیز همواره هم‌نشین و هم‌رازش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دیرین رسول خدا صلی‌الله‌علیه‌و‌آله در بستر بیماری آرمیده بود تا روح بزرگش از قفس تنگ تن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بیماری، غیر از دو خدمت‌گزار بزرگوارش که در کنار او بودند، صحابیان، فرماندهان و افراد مشهوری در مداین از او عیادت کردند که از جمله آنان می‌توان به سعید بن سوقه، سعد بن ابی وقّاص، سعد بن مالک، عبدالله بن مسعود، عامر بن عبدالله و انس بن مالک اشاره کرد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77" w:name="__RefHeading___Toc2427531_2749589250"/>
      <w:bookmarkStart w:id="178" w:name="_Toc66"/>
      <w:bookmarkEnd w:id="177"/>
      <w:r>
        <w:rPr>
          <w:rtl w:val="true"/>
        </w:rPr>
        <w:t>گریستن در بستر مرگ</w:t>
      </w:r>
      <w:bookmarkEnd w:id="178"/>
    </w:p>
    <w:p>
      <w:pPr>
        <w:pStyle w:val="BookText"/>
        <w:rPr/>
      </w:pPr>
      <w:r>
        <w:rPr>
          <w:rFonts w:ascii="IRNazanin" w:hAnsi="IRNazanin" w:eastAsia="IRNazanin"/>
          <w:color w:val="111111"/>
          <w:sz w:val="28"/>
          <w:sz w:val="28"/>
          <w:szCs w:val="28"/>
          <w:rtl w:val="true"/>
          <w:lang w:bidi="fa-IR"/>
        </w:rPr>
        <w:t>گریستن در بستر مرگ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کسی که رسول خدا صلی‌الله‌علیه‌و‌آله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به دیدار سلمان مشتاق‌تر است تا سلمان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بستر مرگ می‌گریست</w:t>
      </w:r>
      <w:r>
        <w:rPr>
          <w:rFonts w:eastAsia="IRNazanin" w:cs="IRNazanin"/>
          <w:color w:val="111111"/>
          <w:sz w:val="28"/>
          <w:szCs w:val="28"/>
          <w:rtl w:val="true"/>
          <w:lang w:bidi="fa-IR"/>
        </w:rPr>
        <w:t xml:space="preserve">. </w:t>
      </w:r>
      <w:bookmarkStart w:id="179" w:name="pg3331_22706"/>
    </w:p>
    <w:p>
      <w:pPr>
        <w:pStyle w:val="BookText"/>
        <w:rPr/>
      </w:pPr>
      <w:bookmarkEnd w:id="179"/>
      <w:r>
        <w:rPr>
          <w:rFonts w:ascii="IRNazanin" w:hAnsi="IRNazanin" w:eastAsia="IRNazanin"/>
          <w:color w:val="111111"/>
          <w:sz w:val="28"/>
          <w:sz w:val="28"/>
          <w:szCs w:val="28"/>
          <w:rtl w:val="true"/>
          <w:lang w:bidi="fa-IR"/>
        </w:rPr>
        <w:t>سعد بن ابی وقّاص که در مداین از سلمان عیادت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گریه سلمان را دیدم، علت آن را جویا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در حالی‌که رسول خدا از تو راضی بود و مژده بهشت به تو داده بود؟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به سبب ترس از مرگ و جدایی از دنیا نیست، بلکه رسول‌اللّه صلی‌الله‌علیه‌و‌آله از ما عهد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توشه هر یک از شما از دنیا به اندازه توشه یک فرد مسافر باشد، ولی این اثاثیه‌ها را در کنار من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کردم، یک تشت لباس‌شویی و یک سپر جنگ و یک کاسه بیشتر نبود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80" w:name="__RefHeading___Toc2427533_2749589250"/>
      <w:bookmarkStart w:id="181" w:name="_Toc67"/>
      <w:bookmarkEnd w:id="180"/>
      <w:r>
        <w:rPr>
          <w:rtl w:val="true"/>
        </w:rPr>
        <w:t>حضور حضرت علی علیه‌السلام در مراسم خاک‌سپاری</w:t>
      </w:r>
      <w:bookmarkEnd w:id="181"/>
    </w:p>
    <w:p>
      <w:pPr>
        <w:pStyle w:val="BookText"/>
        <w:rPr/>
      </w:pPr>
      <w:r>
        <w:rPr>
          <w:rFonts w:ascii="IRNazanin" w:hAnsi="IRNazanin" w:eastAsia="IRNazanin"/>
          <w:color w:val="111111"/>
          <w:sz w:val="28"/>
          <w:sz w:val="28"/>
          <w:szCs w:val="28"/>
          <w:rtl w:val="true"/>
          <w:lang w:bidi="fa-IR"/>
        </w:rPr>
        <w:t>حضور حضرت علی علیه‌السلام در مراسم خاک‌سپاری</w:t>
      </w:r>
    </w:p>
    <w:p>
      <w:pPr>
        <w:pStyle w:val="BookText"/>
        <w:rPr/>
      </w:pPr>
      <w:r>
        <w:rPr>
          <w:rFonts w:ascii="IRNazanin" w:hAnsi="IRNazanin" w:eastAsia="IRNazanin"/>
          <w:color w:val="111111"/>
          <w:sz w:val="28"/>
          <w:sz w:val="28"/>
          <w:szCs w:val="28"/>
          <w:rtl w:val="true"/>
          <w:lang w:bidi="fa-IR"/>
        </w:rPr>
        <w:t>مردان خدا، همان‌گونه که پاک می‌زیند، پاک و الهی نیز به ابدیت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 خداخواه و مردم‌دوست در بستر مرگ بود و لحظات آخر زندگانی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بقیره، همسر 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احتضار سلمان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بالاخانه‌ای خوابیده بود که چهار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را باز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به من خبر داده به هنگام مرگ، میهمانانی به دیدار من می‌آیند و من نمی‌دانم آنان از کدام در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 را باز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کوچک مشکی را که رسول‌خدا صلی‌الله‌علیه‌و‌آله به او هدیه کرده بود، برای او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کیسه مشک را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خیس کنم و در اطراف او بریزم</w:t>
      </w:r>
      <w:r>
        <w:rPr>
          <w:rFonts w:eastAsia="IRNazanin" w:cs="IRNazanin"/>
          <w:color w:val="111111"/>
          <w:sz w:val="28"/>
          <w:szCs w:val="28"/>
          <w:rtl w:val="true"/>
          <w:lang w:bidi="fa-IR"/>
        </w:rPr>
        <w:t>».</w:t>
      </w:r>
      <w:r>
        <w:rPr>
          <w:rStyle w:val="FootnoteAnchor"/>
          <w:rtl w:val="true"/>
        </w:rPr>
        <w:footnoteReference w:id="15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 خدمت‌کار باوفای سلمان که هنگام رحلت سلمان در کنارش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سلمان به حال احتضار رسید،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رفتی، چه کسی شما را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پیامبر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امیرمؤمنان </w:t>
      </w:r>
      <w:bookmarkStart w:id="182" w:name="pg3331_22707"/>
    </w:p>
    <w:p>
      <w:pPr>
        <w:pStyle w:val="BookText"/>
        <w:rPr/>
      </w:pPr>
      <w:bookmarkEnd w:id="182"/>
      <w:r>
        <w:rPr>
          <w:rFonts w:ascii="IRNazanin" w:hAnsi="IRNazanin" w:eastAsia="IRNazanin"/>
          <w:color w:val="111111"/>
          <w:sz w:val="28"/>
          <w:sz w:val="28"/>
          <w:szCs w:val="28"/>
          <w:rtl w:val="true"/>
          <w:lang w:bidi="fa-IR"/>
        </w:rPr>
        <w:t>علی علیه‌السلام بود که اکنون در مدینه است و تو در 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چانه‌ام را بستی، صدای پای او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بالین سلمان بودم که از دنیا رفت و چانه‌اش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پایی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جمال نورانی امیرمؤمنان علی علیه‌السلام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سلمان وفات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کنار جنازه سلمان آمد و روپوش از روی سلمان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روی حضرت لبخندی زد و علی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حضور پیامبر رسیدی، به او بگو که از سوی امت تو چه رنج‌هایی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بدن سلمان را غسل داد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تکبیرها را بلند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دو نفر نیز به آن حضرت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چه کسانی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برادرم، جعفر طیار و دیگری، حضرت خضر بود و با هر یک از آن، هفتاد صف از فرشتگان بود که در هر صفی هزار هزار فرشته حاضر بودند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83" w:name="__RefHeading___Toc2427535_2749589250"/>
      <w:bookmarkStart w:id="184" w:name="_Toc68"/>
      <w:bookmarkEnd w:id="183"/>
      <w:r>
        <w:rPr>
          <w:rtl w:val="true"/>
        </w:rPr>
        <w:t>آرام گاه</w:t>
      </w:r>
      <w:bookmarkEnd w:id="184"/>
    </w:p>
    <w:p>
      <w:pPr>
        <w:pStyle w:val="BookText"/>
        <w:rPr/>
      </w:pPr>
      <w:r>
        <w:rPr>
          <w:rFonts w:ascii="IRNazanin" w:hAnsi="IRNazanin" w:eastAsia="IRNazanin"/>
          <w:color w:val="111111"/>
          <w:sz w:val="28"/>
          <w:sz w:val="28"/>
          <w:szCs w:val="28"/>
          <w:rtl w:val="true"/>
          <w:lang w:bidi="fa-IR"/>
        </w:rPr>
        <w:t>آرام گاه</w:t>
      </w:r>
    </w:p>
    <w:p>
      <w:pPr>
        <w:pStyle w:val="BookText"/>
        <w:rPr/>
      </w:pPr>
      <w:r>
        <w:rPr>
          <w:rFonts w:ascii="IRNazanin" w:hAnsi="IRNazanin" w:eastAsia="IRNazanin"/>
          <w:color w:val="111111"/>
          <w:sz w:val="28"/>
          <w:sz w:val="28"/>
          <w:szCs w:val="28"/>
          <w:rtl w:val="true"/>
          <w:lang w:bidi="fa-IR"/>
        </w:rPr>
        <w:t xml:space="preserve">سلمان پس از بیست سال استانداری مداین در هشتم صفر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جان به جان آفرین تسلیم کرد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مسلمانان مداین در همان زمان، با احترام ویژه، پیکر پاک سلمان را در همان‌جا به خاک سپردند و همواره به زیارت این مرد بزرگ مشرف می‌شدند تا اینکه در اوایل قرن سوم هجری که آزادی و آرامش نسبی برای شیعیان به وجود آمده بود و توانستند برای امام علی علیه‌السلام و امام حسین علیه‌السلام، قبر و بارگاهی برپا کنند، همان زمان نیز آرام گاهی برای سلمان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بارگاه به نام شهرک سلمان پاک معروف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از ادیبان معروف قرن پنجم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سلمان نزدیک ایوان مداین قرار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ساختمانی برای آن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به نگه‌داری و مدیریت امور آنجا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بقعه را دیده و چند بار به زیارت آن رفته‌ام</w:t>
      </w:r>
      <w:r>
        <w:rPr>
          <w:rFonts w:eastAsia="IRNazanin" w:cs="IRNazanin"/>
          <w:color w:val="111111"/>
          <w:sz w:val="28"/>
          <w:szCs w:val="28"/>
          <w:rtl w:val="true"/>
          <w:lang w:bidi="fa-IR"/>
        </w:rPr>
        <w:t>».</w:t>
      </w:r>
      <w:r>
        <w:rPr>
          <w:rStyle w:val="FootnoteAnchor"/>
          <w:rtl w:val="true"/>
        </w:rPr>
        <w:footnoteReference w:id="155"/>
      </w:r>
      <w:bookmarkStart w:id="185" w:name="pg3331_22709"/>
    </w:p>
    <w:p>
      <w:pPr>
        <w:pStyle w:val="Heading2"/>
        <w:numPr>
          <w:ilvl w:val="1"/>
          <w:numId w:val="1"/>
        </w:numPr>
        <w:rPr/>
      </w:pPr>
      <w:bookmarkStart w:id="186" w:name="__RefHeading___Toc2427537_2749589250"/>
      <w:bookmarkStart w:id="187" w:name="_Toc69"/>
      <w:bookmarkEnd w:id="185"/>
      <w:bookmarkEnd w:id="186"/>
      <w:r>
        <w:rPr>
          <w:rtl w:val="true"/>
        </w:rPr>
        <w:t>بخش دوم</w:t>
      </w:r>
      <w:r>
        <w:rPr>
          <w:rtl w:val="true"/>
        </w:rPr>
        <w:t xml:space="preserve">: </w:t>
      </w:r>
      <w:r>
        <w:rPr>
          <w:rtl w:val="true"/>
        </w:rPr>
        <w:t>ویژگی‌های سلمان فارسی</w:t>
      </w:r>
      <w:bookmarkEnd w:id="187"/>
    </w:p>
    <w:p>
      <w:pPr>
        <w:pStyle w:val="Heading3"/>
        <w:numPr>
          <w:ilvl w:val="2"/>
          <w:numId w:val="1"/>
        </w:numPr>
        <w:rPr/>
      </w:pPr>
      <w:bookmarkStart w:id="188" w:name="__RefHeading___Toc2427539_2749589250"/>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سلمان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برجسته سلمان فارسی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دیدگاه قرآن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از دیدگاه معصومان علیهم‌السلام </w:t>
      </w:r>
      <w:bookmarkStart w:id="190" w:name="pg3331_22710"/>
    </w:p>
    <w:p>
      <w:pPr>
        <w:pStyle w:val="Heading3"/>
        <w:numPr>
          <w:ilvl w:val="2"/>
          <w:numId w:val="1"/>
        </w:numPr>
        <w:rPr/>
      </w:pPr>
      <w:bookmarkStart w:id="191" w:name="__RefHeading___Toc2427541_2749589250"/>
      <w:bookmarkStart w:id="192" w:name="_Toc71"/>
      <w:bookmarkEnd w:id="190"/>
      <w:bookmarkEnd w:id="191"/>
      <w:r>
        <w:rPr>
          <w:rtl w:val="true"/>
        </w:rPr>
        <w:t>فصل اول</w:t>
      </w:r>
      <w:r>
        <w:rPr>
          <w:rtl w:val="true"/>
        </w:rPr>
        <w:t xml:space="preserve">: </w:t>
      </w:r>
      <w:r>
        <w:rPr>
          <w:rtl w:val="true"/>
        </w:rPr>
        <w:t>ویژگی‌های برجسته سلمان فارسی</w:t>
      </w:r>
      <w:bookmarkEnd w:id="192"/>
    </w:p>
    <w:p>
      <w:pPr>
        <w:pStyle w:val="Heading4"/>
        <w:numPr>
          <w:ilvl w:val="3"/>
          <w:numId w:val="1"/>
        </w:numPr>
        <w:rPr/>
      </w:pPr>
      <w:bookmarkStart w:id="193" w:name="__RefHeading___Toc2427543_2749589250"/>
      <w:bookmarkStart w:id="194" w:name="_Toc72"/>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برجسته سلمان فارسی</w:t>
      </w:r>
    </w:p>
    <w:p>
      <w:pPr>
        <w:pStyle w:val="BookText"/>
        <w:rPr/>
      </w:pPr>
      <w:r>
        <w:rPr>
          <w:rFonts w:ascii="IRNazanin" w:hAnsi="IRNazanin" w:eastAsia="IRNazanin"/>
          <w:color w:val="111111"/>
          <w:sz w:val="28"/>
          <w:sz w:val="28"/>
          <w:szCs w:val="28"/>
          <w:rtl w:val="true"/>
          <w:lang w:bidi="fa-IR"/>
        </w:rPr>
        <w:t>سلمان فارسی، تربیت‌یافته مکتب رسول خدا صلی‌الله‌علیه‌و‌آله و الگوی انسان کامل، مسلمان کمال‌جو، وارسته و خودساخته‌ای بود که ارزش‌ها و کمالات اخلاقی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مواردی از فضایل اخلاقی، علمی و عرفانی وی اشاره می‌کنیم</w:t>
      </w:r>
      <w:r>
        <w:rPr>
          <w:rFonts w:eastAsia="IRNazanin" w:cs="IRNazanin"/>
          <w:color w:val="111111"/>
          <w:sz w:val="28"/>
          <w:szCs w:val="28"/>
          <w:rtl w:val="true"/>
          <w:lang w:bidi="fa-IR"/>
        </w:rPr>
        <w:t>:</w:t>
      </w:r>
    </w:p>
    <w:p>
      <w:pPr>
        <w:pStyle w:val="Heading4"/>
        <w:numPr>
          <w:ilvl w:val="3"/>
          <w:numId w:val="1"/>
        </w:numPr>
        <w:rPr/>
      </w:pPr>
      <w:bookmarkStart w:id="195" w:name="__RefHeading___Toc2427545_2749589250"/>
      <w:bookmarkStart w:id="196" w:name="_Toc73"/>
      <w:bookmarkEnd w:id="195"/>
      <w:r>
        <w:rPr/>
        <w:t>1</w:t>
      </w:r>
      <w:r>
        <w:rPr>
          <w:rtl w:val="true"/>
        </w:rPr>
        <w:t xml:space="preserve">. </w:t>
      </w:r>
      <w:r>
        <w:rPr>
          <w:rtl w:val="true"/>
        </w:rPr>
        <w:t>ایمان کامل</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کامل</w:t>
      </w:r>
    </w:p>
    <w:p>
      <w:pPr>
        <w:pStyle w:val="BookText"/>
        <w:rPr/>
      </w:pPr>
      <w:r>
        <w:rPr>
          <w:rFonts w:ascii="IRNazanin" w:hAnsi="IRNazanin" w:eastAsia="IRNazanin"/>
          <w:color w:val="111111"/>
          <w:sz w:val="28"/>
          <w:sz w:val="28"/>
          <w:szCs w:val="28"/>
          <w:rtl w:val="true"/>
          <w:lang w:bidi="fa-IR"/>
        </w:rPr>
        <w:t>سلمان فارسی در زمان باور داشتن به آیین زردشتی و مسیحیت نیز در پی آیین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به معبد و کلیسا رفت و آمد می‌کرد، ولی بر اساس فرمایش امام صادق علیه‌السلام، هرگز وجود خویشتن را به شرک نیالود، بلکه بر آیین توحیدی ابراهیم خلیل علیه‌السلام بود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او در درون خویش، مؤمن و خداپرست بود و بعدها هم به مقام بلندی از ایمان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قراطیسی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همچون نردبانی دارای ده پله و مرحله است که می‌بایست مرحله به مرحله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مرحله دوم قرار گرفته، نسبت به کسی که در مرحله اول است،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در پله بالاتر تا دهم قرار دارد، نباید پایین‌تر از خود را بی‌ایمان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را که ایمان کمتری نسبت به تو دارد، کوچک مشمار؛ زیرا کسی هم که در مرحله بالاتر از ایمان تو قرار دارد، تو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ایمان پایین‌تری دارد، با ملایمت، به مرحله بالا بکشانید و توانایی درک چیزی را که ندارد، بر او تحمیل نکنید که در این صورت، شکست و ناتوانی او را سبب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مؤمنی را کوچک </w:t>
      </w:r>
    </w:p>
    <w:p>
      <w:pPr>
        <w:pStyle w:val="BookText"/>
        <w:rPr/>
      </w:pP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شکسته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برای اصلاح و جبران شکست او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توصیفی از ایمان، مقداد در پله هشتم، ابوذر در پله نهم و سلمان در پله دهم ایمان قرار دارند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 اساس فرمایش رسول خدا صلی‌الله‌علیه‌و‌آله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یا دین در ثریا باشد، مردانی از فارس به آن دست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می‌توان گفت که سلمان فارسی، مصداق حقیقی این سخن ارزشمند رسول اکرم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بالای سلمان، در جامعه آن روز آثار مثبت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به‌ویژه ایمان او سبب شد تا بیشتر مردم به ویژه مردم شهر مداین به دین اسلام و مذهب تشیع گرایش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سرشار از ایمان سلمان، مایه نورانیت دل و جذابیت بیشتر 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به کسی بنگرد که خداوند، قلب او را نورانی گردانده است، به سلمان نگاه کند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خداوند متعال چهار نفر از یاران مرا دوست دارد و به من هم دستور داده است که آنها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علیه‌السلام، ابوذر، سلمان و مقداد هستند و سلمان از اهل‌بیت من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فضیلت انسان‌ها را در ایمان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نمی‌پسندید که به او سلمان </w:t>
      </w:r>
    </w:p>
    <w:p>
      <w:pPr>
        <w:pStyle w:val="BookText"/>
        <w:rPr/>
      </w:pPr>
      <w:r>
        <w:rPr>
          <w:rFonts w:ascii="IRNazanin" w:hAnsi="IRNazanin" w:eastAsia="IRNazanin"/>
          <w:color w:val="111111"/>
          <w:sz w:val="28"/>
          <w:sz w:val="28"/>
          <w:szCs w:val="28"/>
          <w:rtl w:val="true"/>
          <w:lang w:bidi="fa-IR"/>
        </w:rPr>
        <w:t xml:space="preserve">فارسی بگویند، بلکه می‌خواست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علیه‌السلام از خانه خارج شد و با سلمان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چگونه‌ای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خواب بیدار شدم، در حالی‌که چهار امر در اندیشه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خانواده‌ام که غذا می‌خواهند و نیازمندی‌های دیگری دارند؛ در فکر خداوند متعال که از من اطاعت می‌خواهد؛ در کار شیطان اندیشه می‌کردم که مرا به سوی گناه می‌کشاند و نیز در کار ملک الموت که روح مرا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می‌دهم که برای هر یک از این فکرها و غم‌ها در پیشگاه خدای بزرگ، درجه و مقام‌هایی خواهی داشت؛ زیرا روزی رسول خدا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آب چیزی ندارم و غم و غصه کودکانم، حسن و حسین علیهماالسلام مرا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زن و فرزند، پوششی از آتش دوزخ است واطاعت خدا، امان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تهی‌دستی، جهاد و بلکه بالاتر از شصت سال عبادت است و به فکر مرگ بودن،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روزی بندگان به عهده خدای متعال است و غصه تو به حال آنان نفع و ضرری ندارد، ولی تو از این اندوه پاداش می‌بری</w:t>
      </w:r>
      <w:r>
        <w:rPr>
          <w:rFonts w:eastAsia="IRNazanin" w:cs="IRNazanin"/>
          <w:color w:val="111111"/>
          <w:sz w:val="28"/>
          <w:szCs w:val="28"/>
          <w:rtl w:val="true"/>
          <w:lang w:bidi="fa-IR"/>
        </w:rPr>
        <w:t>.</w:t>
      </w:r>
      <w:r>
        <w:rPr>
          <w:rStyle w:val="FootnoteAnchor"/>
          <w:rtl w:val="true"/>
        </w:rPr>
        <w:footnoteReference w:id="16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صبح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صبح می‌آورد کسی که مرگ، پایان کارش و خانه آینده او قبر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داخل زمین نیز همسایگان وی خواهند بود و اگر مشمول غفران و رحمت خدای متعال قرار نگیرد، آتش جایگاه اوست</w:t>
      </w:r>
      <w:r>
        <w:rPr>
          <w:rFonts w:eastAsia="IRNazanin" w:cs="IRNazanin"/>
          <w:color w:val="111111"/>
          <w:sz w:val="28"/>
          <w:szCs w:val="28"/>
          <w:rtl w:val="true"/>
          <w:lang w:bidi="fa-IR"/>
        </w:rPr>
        <w:t>».</w:t>
      </w:r>
      <w:r>
        <w:rPr>
          <w:rStyle w:val="FootnoteAnchor"/>
          <w:rtl w:val="true"/>
        </w:rPr>
        <w:footnoteReference w:id="162"/>
      </w:r>
      <w:bookmarkStart w:id="197" w:name="pg3331_22713"/>
    </w:p>
    <w:p>
      <w:pPr>
        <w:pStyle w:val="Heading4"/>
        <w:numPr>
          <w:ilvl w:val="3"/>
          <w:numId w:val="1"/>
        </w:numPr>
        <w:rPr/>
      </w:pPr>
      <w:bookmarkStart w:id="198" w:name="__RefHeading___Toc2427547_2749589250"/>
      <w:bookmarkStart w:id="199" w:name="_Toc74"/>
      <w:bookmarkEnd w:id="197"/>
      <w:bookmarkEnd w:id="198"/>
      <w:r>
        <w:rPr/>
        <w:t>2</w:t>
      </w:r>
      <w:r>
        <w:rPr>
          <w:rtl w:val="true"/>
        </w:rPr>
        <w:t xml:space="preserve">. </w:t>
      </w:r>
      <w:r>
        <w:rPr>
          <w:rtl w:val="true"/>
        </w:rPr>
        <w:t>نفی نژادپرستی</w:t>
      </w:r>
      <w:bookmarkEnd w:id="1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نژادپرستی</w:t>
      </w:r>
    </w:p>
    <w:p>
      <w:pPr>
        <w:pStyle w:val="BookText"/>
        <w:rPr/>
      </w:pPr>
      <w:r>
        <w:rPr>
          <w:rFonts w:ascii="IRNazanin" w:hAnsi="IRNazanin" w:eastAsia="IRNazanin"/>
          <w:color w:val="111111"/>
          <w:sz w:val="28"/>
          <w:sz w:val="28"/>
          <w:szCs w:val="28"/>
          <w:rtl w:val="true"/>
          <w:lang w:bidi="fa-IR"/>
        </w:rPr>
        <w:t>نژادپرستی، تفکر بسیار ناپسندی است که گروهی به آن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با مردی که روحیه نژادپرستی داشت، به بحث و مجادله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من کیستم؟ سلمان با بیانی ارزشمند و حکیمانه و برخاسته از ایمان ثابت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پیدایش من و تو ماده ناپاکی است و پایان کار من و تو هم لاشه گندیده‌ای خواهد بود، ولی زمانی که روز قیامت فرا رسد و میزان عمل ملاک باشد، هر کس که کفه عملش سبک باشد، او پست و فرومایه است و کسی که میزان عملش سنگین باشد، او کریم و بزرگوار خواهد بود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00" w:name="__RefHeading___Toc2427549_2749589250"/>
      <w:bookmarkStart w:id="201" w:name="_Toc75"/>
      <w:bookmarkEnd w:id="200"/>
      <w:r>
        <w:rPr/>
        <w:t>3</w:t>
      </w:r>
      <w:r>
        <w:rPr>
          <w:rtl w:val="true"/>
        </w:rPr>
        <w:t xml:space="preserve">. </w:t>
      </w:r>
      <w:r>
        <w:rPr>
          <w:rtl w:val="true"/>
        </w:rPr>
        <w:t>عبادت آگاهانه</w:t>
      </w:r>
      <w:bookmarkEnd w:id="2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آگاهانه</w:t>
      </w:r>
    </w:p>
    <w:p>
      <w:pPr>
        <w:pStyle w:val="BookText"/>
        <w:rPr/>
      </w:pPr>
      <w:r>
        <w:rPr>
          <w:rFonts w:ascii="IRNazanin" w:hAnsi="IRNazanin" w:eastAsia="IRNazanin"/>
          <w:color w:val="111111"/>
          <w:sz w:val="28"/>
          <w:sz w:val="28"/>
          <w:szCs w:val="28"/>
          <w:rtl w:val="true"/>
          <w:lang w:bidi="fa-IR"/>
        </w:rPr>
        <w:t>سلمان فارسی همواره در عبادت، ارتباط با پروردگار و اجرای فرمان‌های الهی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کنار مرکز وحی، یعنی رسول خدا صلی‌الله‌علیه‌و‌آله می‌زیست، با توجه به ظرفیت بی‌نظیر وجودی خویش توانست با اخلاق محمدی پرورش یابد و از هر نظر الگوی دیگر یاران رسول اکرم صلی‌الله‌علیه‌و‌آله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عبادت او ارزش بیشتری می‌داد، علم و آگاهی‌اش بود؛ زیرا عبادت آگاهانه و پرستش از روی دانش به مراتب ارزشمندتر از عبادت ظاهری است و ارزش عبادت هر کس به اندازه شعور و دانش اوست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پیامبرخدا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تمام روزها را روزه می‌دارد؟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تمام شب‌ها را به عبادت می‌گذراند؟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که روزی یک ختم قرآن کند؟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bookmarkStart w:id="202" w:name="pg3331_22714"/>
    </w:p>
    <w:p>
      <w:pPr>
        <w:pStyle w:val="BookText"/>
        <w:rPr/>
      </w:pPr>
      <w:bookmarkEnd w:id="202"/>
      <w:r>
        <w:rPr>
          <w:rFonts w:ascii="IRNazanin" w:hAnsi="IRNazanin" w:eastAsia="IRNazanin"/>
          <w:color w:val="111111"/>
          <w:sz w:val="28"/>
          <w:sz w:val="28"/>
          <w:szCs w:val="28"/>
          <w:rtl w:val="true"/>
          <w:lang w:bidi="fa-IR"/>
        </w:rPr>
        <w:t>یکی از حاضران که از پاسخ‌های سلمان ناراحت شده بود و آن را نشانه خودستایی و فخرفروشی سلمان عجمی می‌دانست، برای رد سخنان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روزها دیده‌ام که سلمان روزه نیست و بیشتر شب‌ها هم می‌خوابد و بیشتر روز را هم به سکوت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همیشه روزه است و هر شب به نیایش خدا بیدار می‌ماند و روزی یک ختم قرآن می‌کند؟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همسان لقمان چه کار؟ اگر می‌خواهی، چگونگی‌اش را از خودش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توضیح ادعای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سه روز روزه می‌گیرم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عمل نیکی انجام دهد پاداش ده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است که سی روز، روزه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آخر شعبان را روزه می‌گیرم و آن را به روزه رمضان متصل می‌کنم و هر کس چنین کند، پاداش روزه همیشه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هم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طهارت بخوابد، ثواب آن، چنان است که گویی تمام شب را عبادت کرده است و درباره ختم قرآن نیز از رسول خدا صلی‌الله‌علیه‌و‌آله شنیدم که به علی بن‌ابی‌طالب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همچون سوره قل هو الله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یک‌بار آن را بخواند، پاداش یک‌سوم را دارد و هرکس دوبار بخواند، مثل آن است که دو سوم قرآن را خوانده است و هرکس سه بار بخواند، گویا یک ختم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تو را با زبان دوست بدارد، دو سوم و هر کس با دل و زبانش دوست بدارد و با دست هم تو را یاری کند، ایمان کامل را به دست آورده است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03" w:name="__RefHeading___Toc2427551_2749589250"/>
      <w:bookmarkStart w:id="204" w:name="_Toc76"/>
      <w:bookmarkEnd w:id="203"/>
      <w:r>
        <w:rPr/>
        <w:t>4</w:t>
      </w:r>
      <w:r>
        <w:rPr>
          <w:rtl w:val="true"/>
        </w:rPr>
        <w:t xml:space="preserve">. </w:t>
      </w:r>
      <w:r>
        <w:rPr>
          <w:rtl w:val="true"/>
        </w:rPr>
        <w:t>شاکر بودن</w:t>
      </w:r>
      <w:bookmarkEnd w:id="2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بودن</w:t>
      </w:r>
    </w:p>
    <w:p>
      <w:pPr>
        <w:pStyle w:val="BookText"/>
        <w:rPr/>
      </w:pPr>
      <w:r>
        <w:rPr>
          <w:rFonts w:ascii="IRNazanin" w:hAnsi="IRNazanin" w:eastAsia="IRNazanin"/>
          <w:color w:val="111111"/>
          <w:sz w:val="28"/>
          <w:sz w:val="28"/>
          <w:szCs w:val="28"/>
          <w:rtl w:val="true"/>
          <w:lang w:bidi="fa-IR"/>
        </w:rPr>
        <w:t>شکر نعمت‌های پروردگار جهان از ویژگی‌های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تربیت‌یافته مکتب پیامبر اکرم صلی‌الله‌علیه‌و‌آله نیز همواره به انجام آن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روایتی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سلمان پیوسته این‌گونه بود که هر زمان غذا خوردنش تمام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بسیار و پاکیزه‌ای به من عطا کردی؛ آن را افزون و </w:t>
      </w:r>
      <w:bookmarkStart w:id="205" w:name="pg3331_22715"/>
    </w:p>
    <w:p>
      <w:pPr>
        <w:pStyle w:val="BookText"/>
        <w:rPr/>
      </w:pPr>
      <w:bookmarkEnd w:id="205"/>
      <w:r>
        <w:rPr>
          <w:rFonts w:ascii="IRNazanin" w:hAnsi="IRNazanin" w:eastAsia="IRNazanin"/>
          <w:color w:val="111111"/>
          <w:sz w:val="28"/>
          <w:sz w:val="28"/>
          <w:szCs w:val="28"/>
          <w:rtl w:val="true"/>
          <w:lang w:bidi="fa-IR"/>
        </w:rPr>
        <w:t>فراوان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سیراب و سیر شدم؛ آن را بر من گوارا ساز</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06" w:name="__RefHeading___Toc2427553_2749589250"/>
      <w:bookmarkStart w:id="207" w:name="_Toc77"/>
      <w:bookmarkEnd w:id="206"/>
      <w:r>
        <w:rPr/>
        <w:t>5</w:t>
      </w:r>
      <w:r>
        <w:rPr>
          <w:rtl w:val="true"/>
        </w:rPr>
        <w:t xml:space="preserve">. </w:t>
      </w:r>
      <w:r>
        <w:rPr>
          <w:rtl w:val="true"/>
        </w:rPr>
        <w:t>عشق به اهل‌بیت علیهم‌السلام</w:t>
      </w:r>
      <w:bookmarkEnd w:id="20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اهل‌بیت علیهم‌السلام</w:t>
      </w:r>
    </w:p>
    <w:p>
      <w:pPr>
        <w:pStyle w:val="BookText"/>
        <w:rPr/>
      </w:pPr>
      <w:r>
        <w:rPr>
          <w:rFonts w:ascii="IRNazanin" w:hAnsi="IRNazanin" w:eastAsia="IRNazanin"/>
          <w:color w:val="111111"/>
          <w:sz w:val="28"/>
          <w:sz w:val="28"/>
          <w:szCs w:val="28"/>
          <w:rtl w:val="true"/>
          <w:lang w:bidi="fa-IR"/>
        </w:rPr>
        <w:t>سلمان فارسی از یاران ویژه پیامبر اکرم صلی‌الله‌علیه‌و‌آله و امیرالمؤمنین علی علیه‌السلام به شمار می‌آمد و این خانواده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تاریخ‌نگار نامدار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بهترین یاران پیامبر و از زاهدان و دانشمندان آن روزگار بود و از کسانی به شمار می‌رفت که با رسول خدا صلی‌الله‌علیه‌و‌آله، ارتباط محکمی داشت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ابن ابی الحدید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شیعیان علی علیه‌السلام و از خواص یاران او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سلمان فارسی و به تعبیر زیبای امام صادق علیه‌السلام، سلمان محمدی</w:t>
      </w:r>
      <w:r>
        <w:rPr>
          <w:rStyle w:val="FootnoteAnchor"/>
          <w:rtl w:val="true"/>
        </w:rPr>
        <w:footnoteReference w:id="168"/>
      </w:r>
      <w:r>
        <w:rPr>
          <w:rFonts w:ascii="IRNazanin" w:hAnsi="IRNazanin" w:eastAsia="IRNazanin"/>
          <w:color w:val="111111"/>
          <w:sz w:val="28"/>
          <w:sz w:val="28"/>
          <w:szCs w:val="28"/>
          <w:rtl w:val="true"/>
          <w:lang w:bidi="fa-IR"/>
        </w:rPr>
        <w:t>به پیامبر اعظم صلی‌الله‌علیه‌و‌آله و اهل‌بیت عصمت و طهارت عشق و علاقه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او به اهل‌بیت به‌گونه‌ای بود که پیامبر، او را از اهل‌بیت خویش به شمار آورد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به راحتی به خانه پیامبر اکرم صلی‌الله‌علیه‌و‌آله و حضرت علی علیه‌السلام می‌رفت و در کارهای خانه به آنان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اسرار رسول خدا صلی‌الله‌علیه‌و‌آله بود و همواره ساعاتی از شب را با ایشان خلوت می‌کرد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سلمان، پس از علی بن ابی‌طالب علیه‌السلام، نزدیک‌ترین و گرامی‌ترین صحابه برای پیامبر اعظم صلی‌الله‌علیه‌و‌آله بود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وی در مراسم ازدواج حضرت علی علیه‌السلام و فاطمه زهرا علیهاالسلام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را بر مرکبی نشانده بودند و به خانه امام علی علیه‌السلام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مرکب در دست سلمان بود و پیامبر در پی او می‌آمد و تکبیر می‌گفت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نوبختی در فرق الشیعه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ابوذر غفاری، مقداد بن اسود و عمار یاسر، نخستین کسانی بودند که شیعه نامیده شدند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شیعه در عهد رسول اکرم صلی‌الله‌علیه‌و‌آله، لقب چهار نفر از صحابه بود و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مقداد و عمار یاسر</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سلمان فارسی از جمله هزاران نفری بود که همراه رسول گرامی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ماجرای غدیر خم و سخنان تاریخی آن حضرت را شنید و برای دیگران نقل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هنگامی که رسول خدا صلی‌الله‌علیه‌و‌آله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از جای خود حرکت کرد و از ایشان 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که مثل ولایت من باشد، آن‌گونه که من نسبت به افراد از خود آنان اولی و برتر هستم، علی هم اولی و برتر از خود آنان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روایت علی بن یونس عاملی از سبط بن جوزی پس از رحلت پیامبر اکرم صلی‌الله‌علیه‌و‌آله، گروهی از اصحاب از سلمان فارسی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رسول خدا صلی‌الله‌علیه‌و‌آله پس از آن حضرت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اشعاری بدین مضمون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این مقام از خاندان هاشم و از میان آنان، متعلق به غیر از ابوالحسن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اول کسی نیست که به سوی قبله نماز خواند؟ او از همه مردم به احکام و آداب دین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نیست که انواع خوبی‌ها در او جمع شده و همه فضایل و کمالات انسانی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 شنیدن این سخنان، به سوی سقیفه حرکت کردند، ولی وقتی رسیدند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بازگشتند و به سلمان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کردند و نیک نکردند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سلمان فارسی پس از رحلت پیامبر اکرم صلی‌الله‌علیه‌و‌آله به سبب روحیه حق گرایی و علاقه فراوان به امام علی علیه‌السلام، در عمل به فرمایش‌های گران‌قدر رسول خدا صلی‌الله‌علیه‌و‌آله درباره ولایت و حکومت جامعه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سقیفه بنی‌ساعده با خلیفه وقت بیعت نکرد تا اینکه پس از حضرت علی علیه‌السلام، دست بیعت داد</w:t>
      </w:r>
      <w:r>
        <w:rPr>
          <w:rFonts w:eastAsia="IRNazanin" w:cs="IRNazanin"/>
          <w:color w:val="111111"/>
          <w:sz w:val="28"/>
          <w:szCs w:val="28"/>
          <w:rtl w:val="true"/>
          <w:lang w:bidi="fa-IR"/>
        </w:rPr>
        <w:t>.</w:t>
      </w:r>
      <w:r>
        <w:rPr>
          <w:rStyle w:val="FootnoteAnchor"/>
          <w:rtl w:val="true"/>
        </w:rPr>
        <w:footnoteReference w:id="1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محمدی همواره با عشق بی‌نظیر خویش، یار و همراه و مددکار رسول خدا صلی‌الله‌علیه‌و‌آله بود و پس از ایشان نیز دوستدار حقیقی و فرمانبردار همیشگی اولین مظلوم و </w:t>
      </w:r>
    </w:p>
    <w:p>
      <w:pPr>
        <w:pStyle w:val="BookText"/>
        <w:rPr/>
      </w:pPr>
      <w:r>
        <w:rPr>
          <w:rFonts w:ascii="IRNazanin" w:hAnsi="IRNazanin" w:eastAsia="IRNazanin"/>
          <w:color w:val="111111"/>
          <w:sz w:val="28"/>
          <w:sz w:val="28"/>
          <w:szCs w:val="28"/>
          <w:rtl w:val="true"/>
          <w:lang w:bidi="fa-IR"/>
        </w:rPr>
        <w:t>مظلومه جهان، امام علی علیه‌السلام و حضرت زهرای اطهر علیهاالسلام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روایات پیامبر گرامی اسلام را درباره فضایل امیرالمؤمنین علی علیه‌السلام برای مردم بازگو می‌کرد</w:t>
      </w:r>
      <w:r>
        <w:rPr>
          <w:rStyle w:val="FootnoteAnchor"/>
          <w:rtl w:val="true"/>
        </w:rPr>
        <w:footnoteReference w:id="178"/>
      </w:r>
      <w:r>
        <w:rPr>
          <w:rFonts w:ascii="IRNazanin" w:hAnsi="IRNazanin" w:eastAsia="IRNazanin"/>
          <w:color w:val="111111"/>
          <w:sz w:val="28"/>
          <w:sz w:val="28"/>
          <w:szCs w:val="28"/>
          <w:rtl w:val="true"/>
          <w:lang w:bidi="fa-IR"/>
        </w:rPr>
        <w:t>و از اینکه مردم از وجود آن امام بهره نمی‌برند، بسیار اندوهگین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هیچ‌کس شما را از اسرار پیامبرتان آگاه نخواهد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سلمان نه تنها در مدینه، بلکه در زمان حکومت در مداین نیز که با اجازه امام علی علیه‌السلام به آنجا رفته بود، فضایل آن حضرت و اهل‌بیت را برای مردم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پژوهشگران، تشیع در مداین به سبب حضور سلمان فارسی گسترش یافت</w:t>
      </w:r>
      <w:r>
        <w:rPr>
          <w:rFonts w:eastAsia="IRNazanin" w:cs="IRNazanin"/>
          <w:color w:val="111111"/>
          <w:sz w:val="28"/>
          <w:szCs w:val="28"/>
          <w:rtl w:val="true"/>
          <w:lang w:bidi="fa-IR"/>
        </w:rPr>
        <w:t>.</w:t>
      </w:r>
      <w:r>
        <w:rPr>
          <w:rStyle w:val="FootnoteAnchor"/>
          <w:rtl w:val="true"/>
        </w:rPr>
        <w:footnoteReference w:id="1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را ـ که رحمت خدا بر او باد ـ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سلمان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خدمت‌گزار پیامبر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خدمت‌گزار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که تاجی از یاقوت به سر و لباس‌های زیبا و پرقیمتی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منزلت را خداوند به تو عطا کرده است؟ سلمان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پس از ایمان به خدا و رسول چه چیزی را بالاتر یافتی؟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پس از ایمان به خدا و رسول، چیزی برتر از دوستی علی‌بن‌ابی‌طالب علیه‌السلام و پیروی از او وجود ندارد</w:t>
      </w:r>
      <w:r>
        <w:rPr>
          <w:rFonts w:eastAsia="IRNazanin" w:cs="IRNazanin"/>
          <w:color w:val="111111"/>
          <w:sz w:val="28"/>
          <w:szCs w:val="28"/>
          <w:rtl w:val="true"/>
          <w:lang w:bidi="fa-IR"/>
        </w:rPr>
        <w:t>».</w:t>
      </w:r>
      <w:r>
        <w:rPr>
          <w:rStyle w:val="FootnoteAnchor"/>
          <w:rtl w:val="true"/>
        </w:rPr>
        <w:footnoteReference w:id="181"/>
      </w:r>
      <w:bookmarkStart w:id="208" w:name="pg3331_22719"/>
    </w:p>
    <w:p>
      <w:pPr>
        <w:pStyle w:val="Heading4"/>
        <w:numPr>
          <w:ilvl w:val="3"/>
          <w:numId w:val="1"/>
        </w:numPr>
        <w:rPr/>
      </w:pPr>
      <w:bookmarkStart w:id="209" w:name="__RefHeading___Toc2427555_2749589250"/>
      <w:bookmarkStart w:id="210" w:name="_Toc78"/>
      <w:bookmarkEnd w:id="208"/>
      <w:bookmarkEnd w:id="209"/>
      <w:r>
        <w:rPr/>
        <w:t>6</w:t>
      </w:r>
      <w:r>
        <w:rPr>
          <w:rtl w:val="true"/>
        </w:rPr>
        <w:t xml:space="preserve">. </w:t>
      </w:r>
      <w:r>
        <w:rPr>
          <w:rtl w:val="true"/>
        </w:rPr>
        <w:t>علم و حکمت</w:t>
      </w:r>
      <w:bookmarkEnd w:id="2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حکمت</w:t>
      </w:r>
    </w:p>
    <w:p>
      <w:pPr>
        <w:pStyle w:val="BookText"/>
        <w:rPr/>
      </w:pPr>
      <w:r>
        <w:rPr>
          <w:rFonts w:ascii="IRNazanin" w:hAnsi="IRNazanin" w:eastAsia="IRNazanin"/>
          <w:color w:val="111111"/>
          <w:sz w:val="28"/>
          <w:sz w:val="28"/>
          <w:szCs w:val="28"/>
          <w:rtl w:val="true"/>
          <w:lang w:bidi="fa-IR"/>
        </w:rPr>
        <w:t>سلمان سال‌های بسیاری را در ایران، شام و روم در محضر بزرگان دانش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از عمر خود را در خدمت بزرگان مسیحی و کلیساها گذراند و با اصول و علوم آنها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در این‌باره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دانای به احکام دو کتاب آسمانی انجیل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روزی درباره عمل مستحبی که سبب از میان رفتن دیگر حقوق شود، میان سلمان و ابودرداء بحثی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نظر سلمان را عالمانه‌تر دانست و به ابودرداء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أَفْقَهُ مِنْکَ؛ سلمان، فقیه‌تر و داناتر از تو به شناخت احکام دین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روزی سلمان و عمر بن خطاب در مسجد رسول خدا صلی‌الله‌علیه‌و‌آله درباره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با یکدیگر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سلمان، طلحة بن عبدالله و زبیر بن عوام و کعب الاحبار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میان پادشاه و خلیفه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نتوانستند پاسخ گویند، ولی سلمان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میان مردم به عدالت رفتار کند؛ حقوق را مساوی تقسیم کند؛ نسبت به فرزندان خود همانند پدری مهربان باشد و بر اساس موازین کتاب خداوند، قضاوت و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نمی‌کردم جز من کسی بتواند به این خوبی پاسخ دهد، ولی اکنون دانستم که وجود سلمان از علم و حکمت انباشته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سلمان دانش من است و در قلب او علمی است که می‌تواند از حوادث آینده آگاه گردد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عایشه، همسر پیامبر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هر شب با رسول خدا صلی‌الله‌علیه‌و‌آله نوبتی داشت که به حضور آن حضرت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گفت‌وگوی آنان به قدری طول می‌کشید که ما خسته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دیدار ما هم با رسول خدا صلی‌الله‌علیه‌و‌آله گرفته می‌شد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سلمان همواره با پیامبر گفت‌وگو می‌کرد و بسیار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سلمان با پیامبر چنان بود که گاه تا پاسی از شب در کنار ایشان به گفت‌وگو می‌نشست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سلمان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خزانه علم ما و معدن سرّ ما و تربیت‌کننده اهل ایمان به آداب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دروازه علم ما هستی و در وجود تو علم تأویل و تنزیل و باطن و اسرار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ظاهر و باطن و زندگی خود و پس از آن، فردی مبارک و مقدسی</w:t>
      </w:r>
      <w:r>
        <w:rPr>
          <w:rFonts w:eastAsia="IRNazanin" w:cs="IRNazanin"/>
          <w:color w:val="111111"/>
          <w:sz w:val="28"/>
          <w:szCs w:val="28"/>
          <w:rtl w:val="true"/>
          <w:lang w:bidi="fa-IR"/>
        </w:rPr>
        <w:t>.</w:t>
      </w:r>
      <w:r>
        <w:rPr>
          <w:rStyle w:val="FootnoteAnchor"/>
          <w:rtl w:val="true"/>
        </w:rPr>
        <w:footnoteReference w:id="18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در یکی از سخنانش درباره مقام علمی خود چنین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آنچه می‌دانستم، شما را آگاه می‌کردم، می‌گفتید سلمان دیوانه است یا بر کسی که سلمان را بکشد، درود می‌فرستادید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جایگاه علمی سلمان چنان بود که فضل بن شاذان 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مردی که فقیه‌تر از همه مردم باشد، همچون سلمان آفریده نشده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علی علیه‌السلام و دیگر پیشوایان معصوم علیهم‌السلام، سلمان را دانا به علوم گذشتگان و آیندگان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علیه‌السلام، احوال یاران رسول خدا صلی‌الله‌علیه‌و‌آله را بیان می‌کرد، زمانی که به نام سلمان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 سلمان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سلمان را کجا می‌یابید؟ او همچون لقمان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 و آخر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دریایی بی‌کران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محدثی هست و محدث امت مسلمان، سلمان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چه کسی است؟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کسی است که آنچه را مردم به آن نیاز دارند از عالم غیب به آنان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یافتن چگونه صورت می‌گیرد؟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از دانش من فرا می‌گیرد و در قلب خود انباشته می‌کند و به بسیاری از مسائلی که رخ می‌دهد، آگاه می‌گردد</w:t>
      </w:r>
      <w:r>
        <w:rPr>
          <w:rFonts w:eastAsia="IRNazanin" w:cs="IRNazanin"/>
          <w:color w:val="111111"/>
          <w:sz w:val="28"/>
          <w:szCs w:val="28"/>
          <w:rtl w:val="true"/>
          <w:lang w:bidi="fa-IR"/>
        </w:rPr>
        <w:t>».</w:t>
      </w:r>
      <w:r>
        <w:rPr>
          <w:rStyle w:val="FootnoteAnchor"/>
          <w:rtl w:val="true"/>
        </w:rPr>
        <w:footnoteReference w:id="19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صادق علیه‌السلام روایت می‌کند که فرمود علی علیه‌السلام و سلمان، محدث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محدث چیست؟ امام‌صادق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می‌آید و در قلب او می‌دمد که موضوع چنین و چنان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حدیث دیگری آمده است که 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سلمان حدیث الهام می‌کرد؟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 و امیرالمؤمنین علی علیه‌السلام به سلمان حدیث الهام می‌کردند و غیر از سلمان، کسی محدث نبود؛ زیرا آنان فقط به سلمان حدیث می‌آموختند و کسی جز او نمی‌توانست علم خداوند و اسرار الهی را درک 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حماد سروزی از امام صادق علیه‌السلام روایت می‌کند که آن حضرت درباره شیوه محدث بودن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امام حدیث دریافت می‌کرد، نه از خداوند؛ زیرا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خداوند حدیث دریافت نمی‌کند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دست یافتن به چنین مقامی برای سلمان، جای شگفتی ندارد؛ زیرا ایشان سال‌ها در راه به دست آوردن معارف ارزشمند الهی کوشید و به مقام والای عرفانی و علمی دست یافت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اکرم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از چه کسی علم بیاموزیم؟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و سلمان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پیامبر اکرم صلی‌الله‌علیه‌و‌آله در مجلسی، سلمان حکیم را از اهل‌بیت برشمرد و او را به چشمه‌ای تشبیه کرد که از آن حکمت و برهان می‌تراود و به دست می‌آید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ایشان، دانایی و دانش بی‌پایان سلمان را می‌ستود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جابر بن عبدالله انصاری از رسول خدا صلی‌الله‌علیه‌و‌آله درباره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دریای بی‌کران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دانش اول و آخر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می‌دارد کسی را که سلمان را دشمن بدارد و دوست می‌دارد کسی را که سلمان را دوست بدارد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می‌کنی که علی علیه‌السلام درباره سلمان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اول و آخر را داراست؟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منظورش چه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 بنی‌اسرائیل و علم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نیست، بلکه منظورش علم پیامبر و علم علی و فرمان پیامبر و فرمان علی علیه‌السلام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پیامبر به نام معاذ به شاگردش فرمان داد تا از چهار نفر علم بیاموزد که یکی از آنها سلمان بود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به طور کلی، سلمان فارسی چنان عظمتی داشت که شخصیت‌هایی مانند ابن عباس و </w:t>
      </w:r>
      <w:bookmarkStart w:id="211" w:name="pg3331_22724"/>
    </w:p>
    <w:p>
      <w:pPr>
        <w:pStyle w:val="BookText"/>
        <w:rPr/>
      </w:pPr>
      <w:bookmarkEnd w:id="211"/>
      <w:r>
        <w:rPr>
          <w:rFonts w:ascii="IRNazanin" w:hAnsi="IRNazanin" w:eastAsia="IRNazanin"/>
          <w:color w:val="111111"/>
          <w:sz w:val="28"/>
          <w:sz w:val="28"/>
          <w:szCs w:val="28"/>
          <w:rtl w:val="true"/>
          <w:lang w:bidi="fa-IR"/>
        </w:rPr>
        <w:t>انس بن مالک از او روایت نقل کرده‌اند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12" w:name="__RefHeading___Toc2427557_2749589250"/>
      <w:bookmarkStart w:id="213" w:name="_Toc79"/>
      <w:bookmarkEnd w:id="212"/>
      <w:r>
        <w:rPr/>
        <w:t>7</w:t>
      </w:r>
      <w:r>
        <w:rPr>
          <w:rtl w:val="true"/>
        </w:rPr>
        <w:t xml:space="preserve">. </w:t>
      </w:r>
      <w:r>
        <w:rPr>
          <w:rtl w:val="true"/>
        </w:rPr>
        <w:t>کرامت‌ها</w:t>
      </w:r>
      <w:bookmarkEnd w:id="21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انجام دادن کارهای شگفت و خارق‌العاده و برخورداری از دانش ویژه که در برخی بندگان خالص خداوند وجود دارد و نشانه پیوند معنوی آنان با خداست، کرامت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 پایه ایمان خالص، تقوا و عبادتش، از کرامت هم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سلمان یا به صورت پیش‌گویی حوادث آینده و مقدّرات افراد یا دعاهایی است که به استجابت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کارهای اعجازگونه‌ای انجام می‌داد که همه آنها نشانه تعالی روح 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کسی است که از خدا، رسول و امیرمؤمنان اطاعت می‌کند و این‌گونه همه چیز هم از سلمان اطاعت می‌کنند و هیچ چیزی به او زیان نمی‌رساند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اکنون به چند نمونه از کرامت‌های وی اشاره می‌کنیم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سلمان به مداین می‌رفت، گروهی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سرزمین کربلا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محل کشته شدن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خیمه‌ها و بار اندازهای آنان و محل خوابیدن شتران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خون‌هایشان را می‌ریزند و بهترین پیشینیان در اینجا کشته شده‌اند و بهترین آیندگان نیز در اینجا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کردیم و به نزدیکی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چه می‌نامند؟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بدترین امت‌های گذشته خروج کرده‌اند و بدترین افراد این امت هم از اینجا </w:t>
      </w:r>
    </w:p>
    <w:p>
      <w:pPr>
        <w:pStyle w:val="BookText"/>
        <w:rPr/>
      </w:pPr>
      <w:r>
        <w:rPr>
          <w:rFonts w:ascii="IRNazanin" w:hAnsi="IRNazanin" w:eastAsia="IRNazanin"/>
          <w:color w:val="111111"/>
          <w:sz w:val="28"/>
          <w:sz w:val="28"/>
          <w:szCs w:val="28"/>
          <w:rtl w:val="true"/>
          <w:lang w:bidi="fa-IR"/>
        </w:rPr>
        <w:t>خروج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خوارج و نهروان که بر ضد علی علیه‌السلام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کوفه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نشانه و قبه اسلام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روزی سلمان به گروهی رسید و به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از درگاه الهی پوزش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از آنجا گذشت، حاضران به آن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به تو تهمتی زد و تو از خود دفاع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موضوعی خبر داد که کسی جز خدا و من از آن خبر نداشت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که در راه کربلا به کاروان امام حسین علیه‌السلام پیوست،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با خارج شدن امام حسین علیه‌السلام از مکه به سوی کوفه می‌آمدیم، ولی نمی‌خواستیم که با کاروان امام در یک‌جا 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حرکت می‌کرد، ما می‌ایستادیم و هر جا او توقف می‌کرد، ما به راه می‌افتادیم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مکان‌ها میان حجاز و عراق، غذا می‌خوردیم که فرستاده امام حسین علیه‌السلام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تأمل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دعوت فرزند پیامبر درنگ می‌کنی؟ برخاستم و رفتم، پس از مدتی شاد و خندان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صف یاران حسین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با رومیان، غنیمت‌های بسیاری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آنجا با من بود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غنیمت‌ها خشنودی؟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خوشحال خواهی شد آن زمان که سید جوانان آل محمد ـ امام حسین علیه‌السلام ـ را درک کنی و در رکابش بجنگی؟ نبرد در رکاب او، سعادت دنیا و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سلمان با دانش و آگاهی خود آینده‌ای را می‌دید که در آن، سعادت جهاد در راه خدا، در رکاب سالار شهیدان نصیب زهیر خواهد شد و او در صف شهدای والا مقام کربلا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شهر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در و دیوار شهر انداخت و حوادثی را که در آن رخ خواهد داد،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حکومت بنی‌امیه و حاکمانی که بعد از آنها می‌آیند و سقوط می‌کنند،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روزگاری، در خانه بنشینید و برای قیام گرد کسی جمع نشوید تا اینکه شخصیت پاکی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است و در غیبت به سر می‌برد، ظهور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مقداد به خانه سلمان آمد و دید دیگ غذا بدون اینکه هیزم و آتشی زیر آن باشد، می‌جوشد و غل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که با دیدن این صحنه شگفت‌زده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 بدون هیزم می‌جوشد، ولی سلمان دو قطعه سنگ زیر دیگ گذاشت و بر تعجب مقداد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 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هیزم‌های دوزخ، مردم و سنگ هستند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برای مقداد به قدری شگفت آور بود که نزد پیامبر رفت و آن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رسول خدا صلی‌الله‌علیه‌و‌آله و امیرالمؤمنین علیه‌السلام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همه چیز به اطاعت او درمی‌آید و هیچ چیز به او زیان </w:t>
      </w:r>
      <w:bookmarkStart w:id="214" w:name="pg3331_22727"/>
    </w:p>
    <w:p>
      <w:pPr>
        <w:pStyle w:val="BookText"/>
        <w:rPr/>
      </w:pPr>
      <w:bookmarkEnd w:id="214"/>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نزد آن حضرت 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برادر مسلمان خود مدارا کن</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تحمل آن را ندارد، انجام نده</w:t>
      </w:r>
      <w:r>
        <w:rPr>
          <w:rFonts w:eastAsia="IRNazanin" w:cs="IRNazanin"/>
          <w:color w:val="111111"/>
          <w:sz w:val="28"/>
          <w:szCs w:val="28"/>
          <w:rtl w:val="true"/>
          <w:lang w:bidi="fa-IR"/>
        </w:rPr>
        <w:t>)».</w:t>
      </w:r>
    </w:p>
    <w:p>
      <w:pPr>
        <w:pStyle w:val="Heading3"/>
        <w:numPr>
          <w:ilvl w:val="2"/>
          <w:numId w:val="1"/>
        </w:numPr>
        <w:rPr/>
      </w:pPr>
      <w:bookmarkStart w:id="215" w:name="__RefHeading___Toc2427559_2749589250"/>
      <w:bookmarkStart w:id="216" w:name="_Toc80"/>
      <w:bookmarkEnd w:id="215"/>
      <w:r>
        <w:rPr>
          <w:rtl w:val="true"/>
        </w:rPr>
        <w:t>فصل دوم</w:t>
      </w:r>
      <w:r>
        <w:rPr>
          <w:rtl w:val="true"/>
        </w:rPr>
        <w:t xml:space="preserve">: </w:t>
      </w:r>
      <w:r>
        <w:rPr>
          <w:rtl w:val="true"/>
        </w:rPr>
        <w:t>سلمان فارسی از دیدگاه قرآن</w:t>
      </w:r>
      <w:bookmarkEnd w:id="21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دیدگاه قرآن</w:t>
      </w:r>
    </w:p>
    <w:p>
      <w:pPr>
        <w:pStyle w:val="BookText"/>
        <w:rPr/>
      </w:pPr>
      <w:r>
        <w:rPr>
          <w:rFonts w:ascii="IRNazanin" w:hAnsi="IRNazanin" w:eastAsia="IRNazanin"/>
          <w:color w:val="111111"/>
          <w:sz w:val="28"/>
          <w:sz w:val="28"/>
          <w:szCs w:val="28"/>
          <w:rtl w:val="true"/>
          <w:lang w:bidi="fa-IR"/>
        </w:rPr>
        <w:t>در اینجا آیاتی از قرآن مجید را که بر سلمان تطبیق داده شده است،</w:t>
      </w:r>
      <w:r>
        <w:rPr>
          <w:rStyle w:val="FootnoteAnchor"/>
          <w:rtl w:val="true"/>
        </w:rPr>
        <w:footnoteReference w:id="210"/>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الْمُؤمِنُونَ الَّذینَ إِذا ذُکِرَ اللّهُ وَجِلَتْ قُلُوبُهُمْ وَ إِذا تُلِیَتْ عَلَیْهِمْ آیاتُهُ زادَتْهُمْ إیمانًا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همان کسانی هستند که چون یاد خدا شود، دل‌هایشان بترسد و چون آیات او بر آنان خوانده شود، بر ایمانشان بیفزاید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برخی مفسران، این آیه شریفه درباره امیرالمؤمنین علی علیه‌السلام، ابوذر، سلمان و </w:t>
      </w:r>
    </w:p>
    <w:p>
      <w:pPr>
        <w:pStyle w:val="BookText"/>
        <w:rPr/>
      </w:pPr>
      <w:r>
        <w:rPr>
          <w:rFonts w:ascii="IRNazanin" w:hAnsi="IRNazanin" w:eastAsia="IRNazanin"/>
          <w:color w:val="111111"/>
          <w:sz w:val="28"/>
          <w:sz w:val="28"/>
          <w:szCs w:val="28"/>
          <w:rtl w:val="true"/>
          <w:lang w:bidi="fa-IR"/>
        </w:rPr>
        <w:t>مقداد نازل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کانَتْ لَهُمْ جَنّاتُ الْفِرْدَوْسِ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کسانی که ایمان آوردند و کارهای شایسته کردند، باغ‌های فردوس جایگاه پذیرایی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سلمان، ابوذر، مقداد و عمار یاسر نازل شد و خدای عزوجل برای آنان باغ‌های بهشت فردوس را قرار داده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اجْتَنَبُوا الطّاغُوتَ أَنْ یَعْبُدُوها وَ أَنابُوا إِلَی اللّهِ لَهُمُ الْبُشْری 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که خود را از طاغوت به دور می‌دارند تا مبادا او را بپرستند و به سوی خدا بازگشته‌اند،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به آن بندگان من که به سخن گوش فرا می‌دهند و از بهترین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خدایشان هدایت کرده است و اینانند همان خردمندان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درباره روح حقیقت‌جویی و ایمان‌خواهی سلمان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از مفسران، سلمان یکی از نمونه‌های برجسته این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پی‌گیر و خستگی‌ناپذیر او و مسافرت‌های بسیار وی برای یافتن راهنما و شنیدن سخن حق سبب شد تا او را به عنوان مصداق روشن این آیه‌ها معرفی کنند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 وَ لاتَعْدُ عَیْناکَ عَنْهُمْ تُریدُ زینَةَ الْحَیاةِ الدُّنْیا وَ لاتُطِعْ مَنْ أَغْفَلْنا قَلْبَهُ عَنْ ذِکْرِنا وَ اتَّبَعَ هَواهُ وَ 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کسانی که پروردگارشان را صبح و شام می‌خوانند و خشنودی او را می‌خواهند، شکیبایی پیشه کن و دو دیده‌ات را از آنان برمگیر که زیور زندگی دنیا را بخواهی و از آن کس که قلبش را از یاد خود غافل ساخته‌ای و از هوس خود پیروی کرده و اساس کارش بر زیاده‌روی است،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به نام عیینة بن حصین نزد پیامبر اکرم صلی‌الله‌علیه‌و‌آله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نیز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ما به حضور شما می‌رسیم، این مرد را بیرون کن و از خود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بیرون رفتیم،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این مرد، آیه یاد شده نازل شد</w:t>
      </w:r>
      <w:r>
        <w:rPr>
          <w:rStyle w:val="FootnoteAnchor"/>
          <w:rtl w:val="true"/>
        </w:rPr>
        <w:footnoteReference w:id="214"/>
      </w:r>
      <w:r>
        <w:rPr>
          <w:rFonts w:ascii="IRNazanin" w:hAnsi="IRNazanin" w:eastAsia="IRNazanin"/>
          <w:color w:val="111111"/>
          <w:sz w:val="28"/>
          <w:sz w:val="28"/>
          <w:szCs w:val="28"/>
          <w:rtl w:val="true"/>
          <w:lang w:bidi="fa-IR"/>
        </w:rPr>
        <w:t>و پروردگار به پیامبر فرمان داد که مردان پاکی همچون سلمان را از خود دور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قرآن، امین الاسلام طبرسی، از ابن مسعود روایت می‌کند که این آیه درباره سلمان، ابوذر، صهیب رومی، عمار یاسر و برخی تهی‌دستان دیگر از اصحاب پیامبر اکرم صلی‌الله‌علیه‌و‌آله نازل 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انسانی که خدا را فقط در حال آسیب و ضرر می‌خواند،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را در طول شب و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از آخرت می‌ترسد و رحمت پروردگارش را امید دارد؟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برخی همچون علامه امینی در الغدیر، این آیه درباره عبدالله بن مسعود، عمار یاسر و سلمان </w:t>
      </w:r>
    </w:p>
    <w:p>
      <w:pPr>
        <w:pStyle w:val="BookText"/>
        <w:rPr/>
      </w:pPr>
      <w:r>
        <w:rPr>
          <w:rFonts w:ascii="IRNazanin" w:hAnsi="IRNazanin" w:eastAsia="IRNazanin"/>
          <w:color w:val="111111"/>
          <w:sz w:val="28"/>
          <w:sz w:val="28"/>
          <w:szCs w:val="28"/>
          <w:rtl w:val="true"/>
          <w:lang w:bidi="fa-IR"/>
        </w:rPr>
        <w:t>فارسی نازل شده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آمَنُوا وَ عَمِلُوا الصّالِحاتِ فَلَهُمْ أَجْرٌ غَیْرُ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پاداش بی‌منت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کارهای شایسته و صالح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و مقداد و عمار و ابوذر هستند که به آنان پاداش بی‌منت داده می‌شود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دستخوش زیان است، مگر کسانی که به اسلام گرویده‌اند و کارهای شایسته انجام می‌دهند و همدیگر را به حق و شکیبایی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می‌کند که در این آیه، آنان که ایمان آوردند و عمل صالح انجام دادند، علی علیه‌السلام و سلمان فارسی هستند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 خدا از ایشان خشنود است و آنان نیز از او خشنودند و برای آنان باغ‌هایی آماده کرده که از زیر درختان 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نقبا هستند که سلمان، ابوذر، مقداد و عمار </w:t>
      </w:r>
    </w:p>
    <w:p>
      <w:pPr>
        <w:pStyle w:val="BookText"/>
        <w:rPr/>
      </w:pPr>
      <w:r>
        <w:rPr>
          <w:rFonts w:ascii="IRNazanin" w:hAnsi="IRNazanin" w:eastAsia="IRNazanin"/>
          <w:color w:val="111111"/>
          <w:sz w:val="28"/>
          <w:sz w:val="28"/>
          <w:szCs w:val="28"/>
          <w:rtl w:val="true"/>
          <w:lang w:bidi="fa-IR"/>
        </w:rPr>
        <w:t>یاسر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آوردند و بر ولایت امیرمؤمنان ثابت ماندند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صادق علیه‌السلام 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سخن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توحید و اخلاص و صراط حمید؛ یعنی علی بن ابی‌طالب هدایت یافتند، حمزه سید الشهدا، جعفر طیار، عبیده، سلمان فارسی، ابوذر، مقداد و عمار یاسر بودند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وَ آمَنُوا بِما نُزِّلَ عَلی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ایمان آورده و کارهای شایسته کرده‌اند و به آنچه بر محمد صلی‌الله‌علیه‌و‌آله نازل شده است، گرویده‌اند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تفسیر خود از علی‌بن ابراهیم قمی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سلمان فارسی، ابوذر، مقداد و عمار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عهد و پیمان خود را نشکستند و بر ولایت امیرالمؤمنین علی علیه‌السلام ثابت ماندند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آتَیْناهُمُ الْکِتابَ مِنْ قَبْلِهِ هُمْ بِهِ یُؤمِنُونَ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پیش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داده‌ایم،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بزرگوار، علامه طبرسی در مجمع البیان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گروهی مانند سلمان فارسی و عبدالله بن سلام نازل شده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همچنین از خود سلمان فارسی چنین نقل شده </w:t>
      </w:r>
    </w:p>
    <w:p>
      <w:pPr>
        <w:pStyle w:val="BookText"/>
        <w:rPr/>
      </w:pPr>
      <w:r>
        <w:rPr>
          <w:rFonts w:ascii="IRNazanin" w:hAnsi="IRNazanin" w:eastAsia="IRNazanin"/>
          <w:color w:val="111111"/>
          <w:sz w:val="28"/>
          <w:sz w:val="28"/>
          <w:szCs w:val="28"/>
          <w:rtl w:val="true"/>
          <w:lang w:bidi="fa-IR"/>
        </w:rPr>
        <w:t>است که رسول خدا صلی‌الله‌علیه‌و‌آله به وی بشارت داده که این آیه درباره اوست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افزون بر شرافت سلمان فارسی در قرآن، از قوم او و مؤمنان نسل‌های آینده‌اش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روایت‌های معصومان و هم در آیه‌های قرآن،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آیه‌ها را از این به بعد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یَشَأْ یُذْهِبْکُمْ أَیُّهَا النّاسُ وَ یَأْتِ بِآخَرینَ وَ کانَ اللّهُ عَلی ذلِکَ 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خدا بر این کار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شریفه بر رسول خدا صلی‌الله‌علیه‌و‌آله نازل شد، حضرت دست خود را بر پشت سلمان فارسی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قومی که می‌آیند و در پذیرش اسلام و دعوت حق تعالی از شما اعراب پیشی می‌گیرند، قوم این مردند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الْمُؤمِنینَ أَعِزَّةٍ عَلَی الْکافِرینَ یُجاهِدُونَ فی سَبیلِ اللّهِ وَ لا یَخافُونَ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فروتن و 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ملامتگری نمی‌ترسند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نزول این آیه، از پیامبر اعظم صلی‌الله‌علیه‌و‌آله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کدام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بر شانه سلمان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سلمان و قوم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آویخته بر ستاره ثریا باشد، مردانی از فارس به آن دست می‌یابند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آن مردان را دوست دارد و آنان نیز پروردگار را دوست می‌دارند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آتَیْناهُمُ الْکِتابَ وَ الْحُکْمَ وَ النُّبُوَّةَ فَإِنْ یَکْفُرْ بِها هؤلاءِ فَقَدْ وَکَّلْنا بِها قَوْمًا لَیْسُوا بِها بِکافِرینَ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کسانی بودند که کتاب و داوری و نبوت بدیشان دادیم و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کفر ورزند، بی‌گمان،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گماریم که بدان کافر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خداوند این آیه را نازل کرد، از رسول خدا صلی‌الله‌علیه‌و‌آله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سلمان و قوم او هستند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تَتَوَلَّوْا یَسْتَبْدِلْ قَوْمًا غَیْرَکُمْ ثُمَّ لایَکُونُوا أَمْثالَکُمْ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از پیامبر اکرم صلی‌الله‌علیه‌و‌آله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سلمان در کنار پیامبر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شانه وی دست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قوم، سلمان و مردم او هستند که اگر دین در ستاره ثریا هم باشد، بدان دست می‌یابند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آخَرینَ مِنْهُمْ لَمّا یَلْحَقُوا بِهِمْ وَ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خداست آن کسی که در میان بی‌سوادان فرستاده‌ای از خودشان برانگیخت و نیز بر جماعت‌هایی دیگر از ایشان که هنوز به آنها نپیوسته‌اند و اوست ارجمند سنجیده کار</w:t>
      </w:r>
      <w:r>
        <w:rPr>
          <w:rFonts w:eastAsia="IRNazanin" w:cs="IRNazanin"/>
          <w:color w:val="111111"/>
          <w:sz w:val="28"/>
          <w:szCs w:val="28"/>
          <w:rtl w:val="true"/>
          <w:lang w:bidi="fa-IR"/>
        </w:rPr>
        <w:t xml:space="preserve">. </w:t>
      </w:r>
      <w:bookmarkStart w:id="217" w:name="pg3331_22734"/>
    </w:p>
    <w:p>
      <w:pPr>
        <w:pStyle w:val="BookText"/>
        <w:rPr/>
      </w:pPr>
      <w:bookmarkEnd w:id="217"/>
      <w:r>
        <w:rPr>
          <w:rFonts w:ascii="IRNazanin" w:hAnsi="IRNazanin" w:eastAsia="IRNazanin"/>
          <w:color w:val="111111"/>
          <w:sz w:val="28"/>
          <w:sz w:val="28"/>
          <w:szCs w:val="28"/>
          <w:rtl w:val="true"/>
          <w:lang w:bidi="fa-IR"/>
        </w:rPr>
        <w:t>هنگامی که سوره جمعه نازل شد، پیامبر اعظم صلی‌الله‌علیه‌و‌آله آیه‌های آن را برای مردم می‌خواند تا اینکه به آیه یاد شده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چه کسانی هستند که هنوز به ما نپیوسته‌اند؟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دستش را روی سر سلمان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در دست اوست، اگر ایمان در ثریا هم باشد، مردانی مانند این بدان دست می‌یابند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یادآوری این نکته ضروری است که به گفته بسیاری از مفسران مانند علامه سیدمحمد حسین طباطبایی، این‌گونه روایت‌ها، تطبیق کلی بر مصداق‌های روشن است، نه آنکه تنها مصداق واحد باشد و با از میان رفتن او، حکم کلی آیه قرآن، منسوخ شود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18" w:name="__RefHeading___Toc2427561_2749589250"/>
      <w:bookmarkStart w:id="219" w:name="_Toc81"/>
      <w:bookmarkEnd w:id="218"/>
      <w:r>
        <w:rPr>
          <w:rtl w:val="true"/>
        </w:rPr>
        <w:t>فصل سوم</w:t>
      </w:r>
      <w:r>
        <w:rPr>
          <w:rtl w:val="true"/>
        </w:rPr>
        <w:t xml:space="preserve">: </w:t>
      </w:r>
      <w:r>
        <w:rPr>
          <w:rtl w:val="true"/>
        </w:rPr>
        <w:t>سلمان فارسی از دیدگاه معصومان علیهم‌السلام</w:t>
      </w:r>
      <w:bookmarkEnd w:id="219"/>
    </w:p>
    <w:p>
      <w:pPr>
        <w:pStyle w:val="Heading4"/>
        <w:numPr>
          <w:ilvl w:val="3"/>
          <w:numId w:val="1"/>
        </w:numPr>
        <w:rPr/>
      </w:pPr>
      <w:bookmarkStart w:id="220" w:name="__RefHeading___Toc2427563_2749589250"/>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دیدگاه معصومان علیهم‌السلام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جمله اصحابی بود که در محضر پربرکت و نورانی پیامبر اعظم صلی‌الله‌علیه‌و‌آله درس‌ها آموخت و کوشید تا به سفارش‌های آن حضرت جامه عمل بپوشاند و نمونه کاملی از یک انسان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بزرگوار، منزلت والایی نزد پیامبر و ائمه معصومین علیهم‌السلام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صلی‌الله‌علیه‌و‌آله در زمان حیات خویش، علم، ایمان و تقوای </w:t>
      </w:r>
      <w:bookmarkStart w:id="222" w:name="pg3331_22735"/>
    </w:p>
    <w:p>
      <w:pPr>
        <w:pStyle w:val="BookText"/>
        <w:rPr/>
      </w:pPr>
      <w:bookmarkEnd w:id="222"/>
      <w:r>
        <w:rPr>
          <w:rFonts w:ascii="IRNazanin" w:hAnsi="IRNazanin" w:eastAsia="IRNazanin"/>
          <w:color w:val="111111"/>
          <w:sz w:val="28"/>
          <w:sz w:val="28"/>
          <w:szCs w:val="28"/>
          <w:rtl w:val="true"/>
          <w:lang w:bidi="fa-IR"/>
        </w:rPr>
        <w:t>سلمان را به شایستگی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بسیاری نیز از امامان معصوم در عظمت شأن و مقام این بزرگ‌مرد ایرانی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روایت‌ها اشاره می‌کنیم</w:t>
      </w:r>
      <w:r>
        <w:rPr>
          <w:rFonts w:eastAsia="IRNazanin" w:cs="IRNazanin"/>
          <w:color w:val="111111"/>
          <w:sz w:val="28"/>
          <w:szCs w:val="28"/>
          <w:rtl w:val="true"/>
          <w:lang w:bidi="fa-IR"/>
        </w:rPr>
        <w:t>.</w:t>
      </w:r>
    </w:p>
    <w:p>
      <w:pPr>
        <w:pStyle w:val="Heading4"/>
        <w:numPr>
          <w:ilvl w:val="3"/>
          <w:numId w:val="1"/>
        </w:numPr>
        <w:rPr/>
      </w:pPr>
      <w:bookmarkStart w:id="223" w:name="__RefHeading___Toc2427565_2749589250"/>
      <w:bookmarkStart w:id="224" w:name="_Toc83"/>
      <w:bookmarkEnd w:id="223"/>
      <w:r>
        <w:rPr/>
        <w:t>1</w:t>
      </w:r>
      <w:r>
        <w:rPr>
          <w:rtl w:val="true"/>
        </w:rPr>
        <w:t xml:space="preserve">. </w:t>
      </w:r>
      <w:r>
        <w:rPr>
          <w:rtl w:val="true"/>
        </w:rPr>
        <w:t>پیامبر اعظم صلی‌الله‌علیه‌و‌آله</w:t>
      </w:r>
      <w:bookmarkEnd w:id="224"/>
    </w:p>
    <w:p>
      <w:pPr>
        <w:pStyle w:val="Heading5"/>
        <w:numPr>
          <w:ilvl w:val="4"/>
          <w:numId w:val="1"/>
        </w:numPr>
        <w:rPr/>
      </w:pPr>
      <w:bookmarkStart w:id="225" w:name="__RefHeading___Toc2427567_2749589250"/>
      <w:bookmarkStart w:id="226" w:name="_Toc84"/>
      <w:bookmarkEnd w:id="225"/>
      <w:r>
        <w:rPr>
          <w:rtl w:val="true"/>
        </w:rPr>
        <w:t>الف</w:t>
      </w:r>
      <w:r>
        <w:rPr>
          <w:rtl w:val="true"/>
        </w:rPr>
        <w:t xml:space="preserve">) </w:t>
      </w:r>
      <w:r>
        <w:rPr>
          <w:rtl w:val="true"/>
        </w:rPr>
        <w:t>سلمان از ما اهل‌بیت است</w:t>
      </w:r>
      <w:bookmarkEnd w:id="226"/>
    </w:p>
    <w:p>
      <w:pPr>
        <w:pStyle w:val="BookText"/>
        <w:rPr/>
      </w:pPr>
      <w:r>
        <w:rPr>
          <w:rFonts w:ascii="IRNazanin" w:hAnsi="IRNazanin" w:eastAsia="IRNazanin"/>
          <w:color w:val="111111"/>
          <w:sz w:val="28"/>
          <w:sz w:val="28"/>
          <w:szCs w:val="28"/>
          <w:rtl w:val="true"/>
          <w:lang w:bidi="fa-IR"/>
        </w:rPr>
        <w:t>سلمان از جمله یاران ویژه پیامبر بود و آن حضرت به مناسبت‌های گوناگون، ویژگی‌های برجسته وی را برای مردم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انصار و مهاجران هنگام کندن خندق رجزهایی می‌خواندند و هر کدام از گروه‌ها می‌کوشید تا بهتر و بیشتر از دیگران خندق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نیرومندتر از دیگران بود، بهتر از دیگران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گروه مهاجر و انصار و قبیله‌های گوناگون می‌خواستند سلمان را از خود بدانند و به گروه خویش نسبت دهند تا مایه افتخار آنان باشد، ولی پیامبر اکرم صلی‌الله‌علیه‌و‌آله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گروه‌ها پایان داد و او را از خود دانست و این سخن منزلت والای این صحابی بزرگ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این عبارت را به مناسبت‌های گوناگون بیان می‌کرد که از آن میان به مورد زیر می‌توان اشاره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بیماری رسول خدا صلی‌الله‌علیه‌و‌آله سخت شد، خدمت آن حضرت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اهل‌بیت، تنها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من هم به همراه آنان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الهی را به جا آورد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عترت و اهل‌بیتم از خدا بترسید؛ زیرا دنیا برای هیچ‌کس پیش از ما دوام نیاورد و برای ما نیز باقی نمی‌ماند و برای هیچ‌کس پس از ما هم نمی‌پاید</w:t>
      </w:r>
      <w:r>
        <w:rPr>
          <w:rFonts w:eastAsia="IRNazanin" w:cs="IRNazanin"/>
          <w:color w:val="111111"/>
          <w:sz w:val="28"/>
          <w:szCs w:val="28"/>
          <w:rtl w:val="true"/>
          <w:lang w:bidi="fa-IR"/>
        </w:rPr>
        <w:t>».</w:t>
      </w:r>
      <w:r>
        <w:rPr>
          <w:rStyle w:val="FootnoteAnchor"/>
          <w:rtl w:val="true"/>
        </w:rPr>
        <w:footnoteReference w:id="230"/>
      </w:r>
      <w:bookmarkStart w:id="227" w:name="pg3331_22736"/>
    </w:p>
    <w:p>
      <w:pPr>
        <w:pStyle w:val="BookText"/>
        <w:rPr/>
      </w:pPr>
      <w:bookmarkEnd w:id="227"/>
      <w:r>
        <w:rPr>
          <w:rFonts w:ascii="IRNazanin" w:hAnsi="IRNazanin" w:eastAsia="IRNazanin"/>
          <w:color w:val="111111"/>
          <w:sz w:val="28"/>
          <w:sz w:val="28"/>
          <w:szCs w:val="28"/>
          <w:rtl w:val="true"/>
          <w:lang w:bidi="fa-IR"/>
        </w:rPr>
        <w:t>دست پر محبت پیامبر همواره بر شانه‌های 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اسرار پیامبر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جزو اهل‌بیت بودن سلمان را تنها به عنوان یک توصیف و فضیلت بیان نکرده است، بلکه سلمان در عمل نیز عضو خانواده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هر مجلس که می‌نشست، سلمان را نزد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پیغام‌های پیامبر را به خانواده‌اش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 صلی‌الله‌علیه‌و‌آله تا پاسی از شب با سلمان جلسه خصوصی برگزار می‌کرد و مواعظ اخلاقی فراوانی را به وی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معارف بسیاری را از آن حضرت در سینه‌اش ذخیره کرده بود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مواعظ پیامبر به سلمان فارسی در برخی کتاب‌های حدیثی آمده است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28" w:name="__RefHeading___Toc2427569_2749589250"/>
      <w:bookmarkStart w:id="229" w:name="_Toc85"/>
      <w:bookmarkEnd w:id="228"/>
      <w:r>
        <w:rPr>
          <w:rtl w:val="true"/>
        </w:rPr>
        <w:t>ب</w:t>
      </w:r>
      <w:r>
        <w:rPr>
          <w:rtl w:val="true"/>
        </w:rPr>
        <w:t xml:space="preserve">) </w:t>
      </w:r>
      <w:r>
        <w:rPr>
          <w:rtl w:val="true"/>
        </w:rPr>
        <w:t>عفت سلمان فارسی</w:t>
      </w:r>
      <w:bookmarkEnd w:id="229"/>
    </w:p>
    <w:p>
      <w:pPr>
        <w:pStyle w:val="BookText"/>
        <w:rPr/>
      </w:pPr>
      <w:r>
        <w:rPr>
          <w:rFonts w:ascii="IRNazanin" w:hAnsi="IRNazanin" w:eastAsia="IRNazanin"/>
          <w:color w:val="111111"/>
          <w:sz w:val="28"/>
          <w:sz w:val="28"/>
          <w:szCs w:val="28"/>
          <w:rtl w:val="true"/>
          <w:lang w:bidi="fa-IR"/>
        </w:rPr>
        <w:t>سلمان چنان عفیف و نجیب بود که آن حضرت در شب ازدواج دخترش فاطمه زهرا علیهاالسلام، زمام مرکب را به دست سلمان داد و او را مأمور هدایت آن ساخت</w:t>
      </w:r>
      <w:r>
        <w:rPr>
          <w:rFonts w:eastAsia="IRNazanin" w:cs="IRNazanin"/>
          <w:color w:val="111111"/>
          <w:sz w:val="28"/>
          <w:szCs w:val="28"/>
          <w:rtl w:val="true"/>
          <w:lang w:bidi="fa-IR"/>
        </w:rPr>
        <w:t>.</w:t>
      </w:r>
    </w:p>
    <w:p>
      <w:pPr>
        <w:pStyle w:val="Heading5"/>
        <w:numPr>
          <w:ilvl w:val="4"/>
          <w:numId w:val="1"/>
        </w:numPr>
        <w:rPr/>
      </w:pPr>
      <w:bookmarkStart w:id="230" w:name="__RefHeading___Toc2427571_2749589250"/>
      <w:bookmarkStart w:id="231" w:name="_Toc86"/>
      <w:bookmarkEnd w:id="230"/>
      <w:r>
        <w:rPr>
          <w:rtl w:val="true"/>
        </w:rPr>
        <w:t>ج</w:t>
      </w:r>
      <w:r>
        <w:rPr>
          <w:rtl w:val="true"/>
        </w:rPr>
        <w:t xml:space="preserve">) </w:t>
      </w:r>
      <w:r>
        <w:rPr>
          <w:rtl w:val="true"/>
        </w:rPr>
        <w:t>سلام خدا بر سلمان</w:t>
      </w:r>
      <w:bookmarkEnd w:id="2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سلمان نزد رسول خدا صلی‌الله‌علیه‌و‌آله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مغروری آمد و او را با کمال بی‌ادبی از نزدیک پیامبر کنار زد و در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با دیدن این منظره، چنان خشمگین شد که چشمانش، سرخ و رگ میان دو چشمش آشکار گشت و با تندی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از جایش دور ساختی که خداوند او را در آسمان دوست می‌دارد و رسول خدا نیز در زمین محب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را از جایش دور می‌کنی که هرگاه جبرئیل بر من نازل </w:t>
      </w:r>
      <w:bookmarkStart w:id="232" w:name="pg3331_22737"/>
    </w:p>
    <w:p>
      <w:pPr>
        <w:pStyle w:val="BookText"/>
        <w:rPr/>
      </w:pPr>
      <w:bookmarkEnd w:id="232"/>
      <w:r>
        <w:rPr>
          <w:rFonts w:ascii="IRNazanin" w:hAnsi="IRNazanin" w:eastAsia="IRNazanin"/>
          <w:color w:val="111111"/>
          <w:sz w:val="28"/>
          <w:sz w:val="28"/>
          <w:szCs w:val="28"/>
          <w:rtl w:val="true"/>
          <w:lang w:bidi="fa-IR"/>
        </w:rPr>
        <w:t>می‌شد، دستور می‌داد تا سلام خدا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من است و هر کسی به او ستم روا دارد و در حق او جفا کند، بر من ستم کرده است و هر کس او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دور کند، پس مرا دور کرده است و هر کس به اونزدیک شود، به 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من دستور داده است تا او را بر علم منایا و بلایا و قدرت تشخیص گفتار حق از باطل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شخص پس از عذرخواهی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مجوسی نبود و سپس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سلمان مجوس نبود، ولی به جهت تقیه اظهار شرک می‌کرد و در باطن مؤمن بود و ایمان قلبی داشت</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233" w:name="__RefHeading___Toc2427573_2749589250"/>
      <w:bookmarkStart w:id="234" w:name="_Toc87"/>
      <w:bookmarkEnd w:id="233"/>
      <w:r>
        <w:rPr>
          <w:rtl w:val="true"/>
        </w:rPr>
        <w:t>د</w:t>
      </w:r>
      <w:r>
        <w:rPr>
          <w:rtl w:val="true"/>
        </w:rPr>
        <w:t xml:space="preserve">) </w:t>
      </w:r>
      <w:r>
        <w:rPr>
          <w:rtl w:val="true"/>
        </w:rPr>
        <w:t>محبوب خدا</w:t>
      </w:r>
      <w:bookmarkEnd w:id="234"/>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فرمان داد تا چهار نفر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علی، سلمان، ابوذر و مقداد هستند که خداوند مرا به دوستی آنان دستور داده است و پروردگار به من خبر داد که خود نیز آنان را دوست دارد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235" w:name="__RefHeading___Toc2427575_2749589250"/>
      <w:bookmarkStart w:id="236" w:name="_Toc88"/>
      <w:bookmarkEnd w:id="235"/>
      <w:r>
        <w:rPr>
          <w:rtl w:val="true"/>
        </w:rPr>
        <w:t>ه</w:t>
      </w:r>
      <w:r>
        <w:rPr>
          <w:rtl w:val="true"/>
        </w:rPr>
        <w:t xml:space="preserve">) </w:t>
      </w:r>
      <w:r>
        <w:rPr>
          <w:rtl w:val="true"/>
        </w:rPr>
        <w:t>معشوق بهشت</w:t>
      </w:r>
      <w:bookmarkEnd w:id="2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 خوب و پرهیز از بدی‌ها، انسان را به سوی بهشت خداوند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همیشه با انجام دادن کارهای پسندیده و نیک و دوری از کردار ناشایست، می‌کوشند تا خود را به سعادت ابدی برسانند و از نعمت بی‌کران الهی بهره‌مند شوند، ولی گاهی خوبی‌ها و کمال عده‌ای، بهشت را مشتاق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bookmarkStart w:id="237" w:name="pg3331_22738"/>
    </w:p>
    <w:p>
      <w:pPr>
        <w:pStyle w:val="BookText"/>
        <w:rPr/>
      </w:pPr>
      <w:bookmarkEnd w:id="237"/>
      <w:r>
        <w:rPr>
          <w:rFonts w:ascii="IRNazanin" w:hAnsi="IRNazanin" w:eastAsia="IRNazanin"/>
          <w:color w:val="111111"/>
          <w:sz w:val="28"/>
          <w:sz w:val="28"/>
          <w:szCs w:val="28"/>
          <w:rtl w:val="true"/>
          <w:lang w:bidi="fa-IR"/>
        </w:rPr>
        <w:t>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سلمان، ابوذر و مقداد هستند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همچنین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مشتاق‌تر است به سلمان تا سلمان به بهشت</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238" w:name="__RefHeading___Toc2427577_2749589250"/>
      <w:bookmarkStart w:id="239" w:name="_Toc89"/>
      <w:bookmarkEnd w:id="238"/>
      <w:r>
        <w:rPr>
          <w:rtl w:val="true"/>
        </w:rPr>
        <w:t>و</w:t>
      </w:r>
      <w:r>
        <w:rPr>
          <w:rtl w:val="true"/>
        </w:rPr>
        <w:t xml:space="preserve">) </w:t>
      </w:r>
      <w:r>
        <w:rPr>
          <w:rtl w:val="true"/>
        </w:rPr>
        <w:t>دریای دانش</w:t>
      </w:r>
      <w:bookmarkEnd w:id="239"/>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صلی‌الله‌علیه‌و‌آله درباره مقام سلمان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دریای علم است که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علم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او را دشمن می‌دارد و دوستدار او را دوست می‌دارد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روزی سلمان وارد مسجد شد و همه به سبب احترام به مقام و ارتباط ویژه‌اش با پیامبر اکرم صلی‌الله‌علیه‌و‌آله، او را تعظیم کردند و بالای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عجمی کیست که در میان عرب، صدرنشین شده است؟ پیامبر بالای منبر رفت و در خطابه‌ای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از زمان آدم تاکنون مانند دانه‌های شانه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و سرخ بر سیاه هیچ فضیلتی ندارد،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دریایی است که به عمق آن نمی‌توان رسید و گنجی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آبشار گوارایی است که حکمت و دانش از او تراوش می‌کند و برهان و استدلال ارائه می‌دهد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0" w:name="__RefHeading___Toc2427579_2749589250"/>
      <w:bookmarkStart w:id="241" w:name="_Toc90"/>
      <w:bookmarkEnd w:id="240"/>
      <w:r>
        <w:rPr>
          <w:rtl w:val="true"/>
        </w:rPr>
        <w:t>ز</w:t>
      </w:r>
      <w:r>
        <w:rPr>
          <w:rtl w:val="true"/>
        </w:rPr>
        <w:t xml:space="preserve">) </w:t>
      </w:r>
      <w:r>
        <w:rPr>
          <w:rtl w:val="true"/>
        </w:rPr>
        <w:t>نامه به خویشاوندان سلمان</w:t>
      </w:r>
      <w:bookmarkStart w:id="242" w:name="pg3331_22739"/>
      <w:bookmarkEnd w:id="241"/>
    </w:p>
    <w:p>
      <w:pPr>
        <w:pStyle w:val="BookText"/>
        <w:rPr/>
      </w:pPr>
      <w:bookmarkEnd w:id="242"/>
      <w:r>
        <w:rPr>
          <w:rFonts w:ascii="IRNazanin" w:hAnsi="IRNazanin" w:eastAsia="IRNazanin"/>
          <w:color w:val="111111"/>
          <w:sz w:val="28"/>
          <w:sz w:val="28"/>
          <w:szCs w:val="28"/>
          <w:rtl w:val="true"/>
          <w:lang w:bidi="fa-IR"/>
        </w:rPr>
        <w:t>پیامبر به درخواست سلمان، نامه‌ای برای خویشان وی در کازرون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نامه، آنان را به اسلام دعوت کرد و مرد و زن مؤمن آن منطقه را به احترام نهادن به سلمان امر فرمود و از آزار رساندن به وی، نهی و از پرداخت جزیه و خمس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نامه، افزون بر بیان فضایل سلمان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شایستگی این خدمت را از ما دارد؛ زیرا سلمان بر بسیاری از اهل ایمان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 آسمانی به من نازل شد که بهشت به سلمان مشتاق‌تر است تا سلمان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امین، باتقوا، پاک و پاکیزه، خیرخواه و دل‌سوز به رسول خدا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43" w:name="__RefHeading___Toc2427581_2749589250"/>
      <w:bookmarkStart w:id="244" w:name="_Toc91"/>
      <w:bookmarkEnd w:id="243"/>
      <w:r>
        <w:rPr>
          <w:rtl w:val="true"/>
        </w:rPr>
        <w:t>ح</w:t>
      </w:r>
      <w:r>
        <w:rPr>
          <w:rtl w:val="true"/>
        </w:rPr>
        <w:t xml:space="preserve">) </w:t>
      </w:r>
      <w:r>
        <w:rPr>
          <w:rtl w:val="true"/>
        </w:rPr>
        <w:t>محبوب فرشتگان</w:t>
      </w:r>
      <w:bookmarkEnd w:id="244"/>
    </w:p>
    <w:p>
      <w:pPr>
        <w:pStyle w:val="BookText"/>
        <w:rPr/>
      </w:pPr>
      <w:r>
        <w:rPr>
          <w:rFonts w:ascii="IRNazanin" w:hAnsi="IRNazanin" w:eastAsia="IRNazanin"/>
          <w:color w:val="111111"/>
          <w:sz w:val="28"/>
          <w:sz w:val="28"/>
          <w:szCs w:val="28"/>
          <w:rtl w:val="true"/>
          <w:lang w:bidi="fa-IR"/>
        </w:rPr>
        <w:t>روزی پیامبر به سلمان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خواص برادران مؤمن من و از محبوبان فرشتگان درگاه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ملکوت آسمان‌ها و عرش الهی، مشهورتر از خورشید هستی که در روز بدون ابر و باران و گرد و غبار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بافضیلت‌ترین ستوده‌شدگان سخن خداوند در قرآن هستی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یُؤْمِنُونَ بِالْغَیْبِ</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245" w:name="__RefHeading___Toc2427583_2749589250"/>
      <w:bookmarkStart w:id="246" w:name="_Toc92"/>
      <w:bookmarkEnd w:id="245"/>
      <w:r>
        <w:rPr>
          <w:rtl w:val="true"/>
        </w:rPr>
        <w:t>ط</w:t>
      </w:r>
      <w:r>
        <w:rPr>
          <w:rtl w:val="true"/>
        </w:rPr>
        <w:t xml:space="preserve">) </w:t>
      </w:r>
      <w:r>
        <w:rPr>
          <w:rtl w:val="true"/>
        </w:rPr>
        <w:t>عیادت از سلمان</w:t>
      </w:r>
      <w:bookmarkEnd w:id="2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بیمار شده بود و در خانه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عیادتش رفت و برای سلامتی او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بزرگ، ناراحتی تو را برطرف کند </w:t>
      </w:r>
      <w:bookmarkStart w:id="247" w:name="pg3331_22740"/>
    </w:p>
    <w:p>
      <w:pPr>
        <w:pStyle w:val="BookText"/>
        <w:rPr/>
      </w:pPr>
      <w:bookmarkEnd w:id="247"/>
      <w:r>
        <w:rPr>
          <w:rFonts w:ascii="IRNazanin" w:hAnsi="IRNazanin" w:eastAsia="IRNazanin"/>
          <w:color w:val="111111"/>
          <w:sz w:val="28"/>
          <w:sz w:val="28"/>
          <w:szCs w:val="28"/>
          <w:rtl w:val="true"/>
          <w:lang w:bidi="fa-IR"/>
        </w:rPr>
        <w:t>و بر پاداش تو بیفزاید و دین و بدن تو را تا پایان عمر عافیت دهد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248" w:name="__RefHeading___Toc2427585_2749589250"/>
      <w:bookmarkStart w:id="249" w:name="_Toc93"/>
      <w:bookmarkEnd w:id="248"/>
      <w:r>
        <w:rPr>
          <w:rtl w:val="true"/>
        </w:rPr>
        <w:t>ی</w:t>
      </w:r>
      <w:r>
        <w:rPr>
          <w:rtl w:val="true"/>
        </w:rPr>
        <w:t xml:space="preserve">) </w:t>
      </w:r>
      <w:r>
        <w:rPr>
          <w:rtl w:val="true"/>
        </w:rPr>
        <w:t>بهترین دوست</w:t>
      </w:r>
      <w:bookmarkEnd w:id="249"/>
    </w:p>
    <w:p>
      <w:pPr>
        <w:pStyle w:val="BookText"/>
        <w:rPr/>
      </w:pPr>
      <w:r>
        <w:rPr>
          <w:rFonts w:ascii="IRNazanin" w:hAnsi="IRNazanin" w:eastAsia="IRNazanin"/>
          <w:color w:val="111111"/>
          <w:sz w:val="28"/>
          <w:sz w:val="28"/>
          <w:szCs w:val="28"/>
          <w:rtl w:val="true"/>
          <w:lang w:bidi="fa-IR"/>
        </w:rPr>
        <w:t>سلمان فارسی به طور کامل مورد تأیید رسول خدا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محبت و اعتماد آن حضرت به سلمان چنان بود که در فرمایشی زیبا خطاب به امام علی علیه‌السلام، سلمان را دوست مناسبی برای وی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آدم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برای خودت برگزین</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250" w:name="__RefHeading___Toc2427587_2749589250"/>
      <w:bookmarkStart w:id="251" w:name="_Toc94"/>
      <w:bookmarkEnd w:id="250"/>
      <w:r>
        <w:rPr/>
        <w:t>2</w:t>
      </w:r>
      <w:r>
        <w:rPr>
          <w:rtl w:val="true"/>
        </w:rPr>
        <w:t xml:space="preserve">. </w:t>
      </w:r>
      <w:r>
        <w:rPr>
          <w:rtl w:val="true"/>
        </w:rPr>
        <w:t>امام علی علیه‌السلام</w:t>
      </w:r>
      <w:bookmarkEnd w:id="251"/>
    </w:p>
    <w:p>
      <w:pPr>
        <w:pStyle w:val="Heading5"/>
        <w:numPr>
          <w:ilvl w:val="4"/>
          <w:numId w:val="1"/>
        </w:numPr>
        <w:rPr/>
      </w:pPr>
      <w:bookmarkStart w:id="252" w:name="__RefHeading___Toc2427589_2749589250"/>
      <w:bookmarkStart w:id="253" w:name="_Toc95"/>
      <w:bookmarkEnd w:id="252"/>
      <w:r>
        <w:rPr>
          <w:rtl w:val="true"/>
        </w:rPr>
        <w:t>الف</w:t>
      </w:r>
      <w:r>
        <w:rPr>
          <w:rtl w:val="true"/>
        </w:rPr>
        <w:t xml:space="preserve">) </w:t>
      </w:r>
      <w:r>
        <w:rPr>
          <w:rtl w:val="true"/>
        </w:rPr>
        <w:t>انیس ولایت</w:t>
      </w:r>
      <w:bookmarkEnd w:id="253"/>
    </w:p>
    <w:p>
      <w:pPr>
        <w:pStyle w:val="BookText"/>
        <w:rPr/>
      </w:pPr>
      <w:r>
        <w:rPr>
          <w:rFonts w:ascii="IRNazanin" w:hAnsi="IRNazanin" w:eastAsia="IRNazanin"/>
          <w:color w:val="111111"/>
          <w:sz w:val="28"/>
          <w:sz w:val="28"/>
          <w:szCs w:val="28"/>
          <w:rtl w:val="true"/>
          <w:lang w:bidi="fa-IR"/>
        </w:rPr>
        <w:t>پس از رحلت رسول اکرم صلی‌الله‌علیه‌و‌آله، سلمان همواره در کنار حضرت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برای انجام بعضی کارها، وی را به خانه فاطمه علیهاالسلاممی‌فرستاد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هنگام شهادت فاطمه زهرا علیهاالسلام، نیز جزو کسانی بود که اجازه یافت تا در نماز آن حضرت حاضر شود و بر پیکر مقدس دختر رسول خدا صلی‌الله‌علیه‌و‌آله نماز گزارد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254" w:name="__RefHeading___Toc2427591_2749589250"/>
      <w:bookmarkStart w:id="255" w:name="_Toc96"/>
      <w:bookmarkEnd w:id="254"/>
      <w:r>
        <w:rPr>
          <w:rtl w:val="true"/>
        </w:rPr>
        <w:t>ب</w:t>
      </w:r>
      <w:r>
        <w:rPr>
          <w:rtl w:val="true"/>
        </w:rPr>
        <w:t xml:space="preserve">) </w:t>
      </w:r>
      <w:r>
        <w:rPr>
          <w:rtl w:val="true"/>
        </w:rPr>
        <w:t>سلمان از سرشت اهل بیت علیهم‌السلام</w:t>
      </w:r>
      <w:bookmarkEnd w:id="2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از یاران خاص امیرمؤمنان علی علیه‌السلام درباره سلمان فارسی از آن حضرت </w:t>
      </w:r>
      <w:bookmarkStart w:id="256" w:name="pg3331_22741"/>
    </w:p>
    <w:p>
      <w:pPr>
        <w:pStyle w:val="BookText"/>
        <w:rPr/>
      </w:pPr>
      <w:bookmarkEnd w:id="256"/>
      <w:r>
        <w:rPr>
          <w:rFonts w:ascii="IRNazanin" w:hAnsi="IRNazanin" w:eastAsia="IRNazanin"/>
          <w:color w:val="111111"/>
          <w:sz w:val="28"/>
          <w:sz w:val="28"/>
          <w:szCs w:val="28"/>
          <w:rtl w:val="true"/>
          <w:lang w:bidi="fa-IR"/>
        </w:rPr>
        <w:t>پرسش‌هایی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کسی که از سرشت ما آفریده شده و روحش به روح ما نزدیک است، چه بگویم؟ خداوند، او را به علوم اول و آخر و ظاهر و باطن و رموز و اسرار دانش‌های مخصوص، ممتاز ساخته است</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257" w:name="__RefHeading___Toc2427593_2749589250"/>
      <w:bookmarkStart w:id="258" w:name="_Toc97"/>
      <w:bookmarkEnd w:id="257"/>
      <w:r>
        <w:rPr>
          <w:rtl w:val="true"/>
        </w:rPr>
        <w:t>ج</w:t>
      </w:r>
      <w:r>
        <w:rPr>
          <w:rtl w:val="true"/>
        </w:rPr>
        <w:t xml:space="preserve">) </w:t>
      </w:r>
      <w:r>
        <w:rPr>
          <w:rtl w:val="true"/>
        </w:rPr>
        <w:t>سلمان، لقمان امت</w:t>
      </w:r>
      <w:bookmarkEnd w:id="258"/>
    </w:p>
    <w:p>
      <w:pPr>
        <w:pStyle w:val="BookText"/>
        <w:rPr/>
      </w:pPr>
      <w:r>
        <w:rPr>
          <w:rFonts w:ascii="IRNazanin" w:hAnsi="IRNazanin" w:eastAsia="IRNazanin"/>
          <w:color w:val="111111"/>
          <w:sz w:val="28"/>
          <w:sz w:val="28"/>
          <w:szCs w:val="28"/>
          <w:rtl w:val="true"/>
          <w:lang w:bidi="fa-IR"/>
        </w:rPr>
        <w:t>زاذان، خادم 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علیه‌السلام در شأن سلمان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کَلُقْمانَ الْحَکِیمِ؛ سلمان فارسی مثل لقمان حکیم است</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259" w:name="__RefHeading___Toc2427595_2749589250"/>
      <w:bookmarkStart w:id="260" w:name="_Toc98"/>
      <w:bookmarkEnd w:id="259"/>
      <w:r>
        <w:rPr>
          <w:rtl w:val="true"/>
        </w:rPr>
        <w:t>د</w:t>
      </w:r>
      <w:r>
        <w:rPr>
          <w:rtl w:val="true"/>
        </w:rPr>
        <w:t xml:space="preserve">) </w:t>
      </w:r>
      <w:r>
        <w:rPr>
          <w:rtl w:val="true"/>
        </w:rPr>
        <w:t>دانش بی‌پایان</w:t>
      </w:r>
      <w:bookmarkEnd w:id="260"/>
    </w:p>
    <w:p>
      <w:pPr>
        <w:pStyle w:val="BookText"/>
        <w:rPr/>
      </w:pPr>
      <w:r>
        <w:rPr>
          <w:rFonts w:ascii="IRNazanin" w:hAnsi="IRNazanin" w:eastAsia="IRNazanin"/>
          <w:color w:val="111111"/>
          <w:sz w:val="28"/>
          <w:sz w:val="28"/>
          <w:szCs w:val="28"/>
          <w:rtl w:val="true"/>
          <w:lang w:bidi="fa-IR"/>
        </w:rPr>
        <w:t>حضرت علی علیه‌السلام درباره شأن و مقام والای سلمان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سلمان جزو خانواده ما اهل بیت است و شما کجا همانند سلمان می‌یابید که همچون لقمان حکیم است و علم پیشینیان و آیندگان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است که پایان ندارد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261" w:name="__RefHeading___Toc2427597_2749589250"/>
      <w:bookmarkStart w:id="262" w:name="_Toc99"/>
      <w:bookmarkEnd w:id="261"/>
      <w:r>
        <w:rPr>
          <w:rtl w:val="true"/>
        </w:rPr>
        <w:t>ه</w:t>
      </w:r>
      <w:r>
        <w:rPr>
          <w:rtl w:val="true"/>
        </w:rPr>
        <w:t xml:space="preserve">) </w:t>
      </w:r>
      <w:r>
        <w:rPr>
          <w:rtl w:val="true"/>
        </w:rPr>
        <w:t>رستگار در آزمون الهی</w:t>
      </w:r>
      <w:bookmarkEnd w:id="262"/>
    </w:p>
    <w:p>
      <w:pPr>
        <w:pStyle w:val="BookText"/>
        <w:rPr/>
      </w:pPr>
      <w:r>
        <w:rPr>
          <w:rFonts w:ascii="IRNazanin" w:hAnsi="IRNazanin" w:eastAsia="IRNazanin"/>
          <w:color w:val="111111"/>
          <w:sz w:val="28"/>
          <w:sz w:val="28"/>
          <w:szCs w:val="28"/>
          <w:rtl w:val="true"/>
          <w:lang w:bidi="fa-IR"/>
        </w:rPr>
        <w:t>امیرالمؤمنین علی علیه‌السلام درباره شخصیت و مقام ارزشمند سلمان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در آنچه آزمایش کرد، پاداش خیر دهد که کجی‌ها را راست و بیماری‌ها را درمان کرد و سنت پیامبر را به پا داشت و فتنه‌ها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دامن پاک و عیبی اندک، درگذشت و به نیکی‌های دنیا رسید و از </w:t>
      </w:r>
      <w:bookmarkStart w:id="263" w:name="pg3331_22742"/>
    </w:p>
    <w:p>
      <w:pPr>
        <w:pStyle w:val="BookText"/>
        <w:rPr/>
      </w:pPr>
      <w:bookmarkEnd w:id="263"/>
      <w:r>
        <w:rPr>
          <w:rFonts w:ascii="IRNazanin" w:hAnsi="IRNazanin" w:eastAsia="IRNazanin"/>
          <w:color w:val="111111"/>
          <w:sz w:val="28"/>
          <w:sz w:val="28"/>
          <w:szCs w:val="28"/>
          <w:rtl w:val="true"/>
          <w:lang w:bidi="fa-IR"/>
        </w:rPr>
        <w:t>بدی‌های آن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خود نسبت به پروردگارش را انجام داد و چنان‌که باید از کیفر الهی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 و مردم پراکنده ماندند که نه گمراه راه خویش شناخت و نه هدایت شده به یقین رسید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264" w:name="__RefHeading___Toc2427599_2749589250"/>
      <w:bookmarkStart w:id="265" w:name="_Toc100"/>
      <w:bookmarkEnd w:id="264"/>
      <w:r>
        <w:rPr/>
        <w:t>3</w:t>
      </w:r>
      <w:r>
        <w:rPr>
          <w:rtl w:val="true"/>
        </w:rPr>
        <w:t xml:space="preserve">. </w:t>
      </w:r>
      <w:r>
        <w:rPr>
          <w:rtl w:val="true"/>
        </w:rPr>
        <w:t>حضرت زهرا علیهاالسلام</w:t>
      </w:r>
      <w:bookmarkEnd w:id="265"/>
    </w:p>
    <w:p>
      <w:pPr>
        <w:pStyle w:val="Heading5"/>
        <w:numPr>
          <w:ilvl w:val="4"/>
          <w:numId w:val="1"/>
        </w:numPr>
        <w:rPr/>
      </w:pPr>
      <w:bookmarkStart w:id="266" w:name="__RefHeading___Toc2427601_2749589250"/>
      <w:bookmarkStart w:id="267" w:name="_Toc101"/>
      <w:bookmarkEnd w:id="266"/>
      <w:r>
        <w:rPr>
          <w:rtl w:val="true"/>
        </w:rPr>
        <w:t>الف</w:t>
      </w:r>
      <w:r>
        <w:rPr>
          <w:rtl w:val="true"/>
        </w:rPr>
        <w:t xml:space="preserve">) </w:t>
      </w:r>
      <w:r>
        <w:rPr>
          <w:rtl w:val="true"/>
        </w:rPr>
        <w:t>تحفه بهشتی</w:t>
      </w:r>
      <w:bookmarkEnd w:id="267"/>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علیه‌السلام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برو و بگو تا از تحفه‌های بهشت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سلمان نزد آن حضرت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تحفه‌ای به من کرامت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سبد را سه حوریه از بهشت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سلمی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سلمان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ابوذر خلق کرد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مقدوده است و برای مقداد خلق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قدری از آن تحفه به من کرامت فرمود و بر هر گروهی که می‌گذشتم، از بوی خوش آن متعجب می‌شدند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268" w:name="__RefHeading___Toc2427603_2749589250"/>
      <w:bookmarkStart w:id="269" w:name="_Toc102"/>
      <w:bookmarkEnd w:id="268"/>
      <w:r>
        <w:rPr>
          <w:rtl w:val="true"/>
        </w:rPr>
        <w:t>ب</w:t>
      </w:r>
      <w:r>
        <w:rPr>
          <w:rtl w:val="true"/>
        </w:rPr>
        <w:t xml:space="preserve">) </w:t>
      </w:r>
      <w:r>
        <w:rPr>
          <w:rtl w:val="true"/>
        </w:rPr>
        <w:t>امین ولایت</w:t>
      </w:r>
      <w:bookmarkEnd w:id="2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نزد حضرت زهرا علیهاالسلام جایگاه والایی داشت تا آنجا که با او مانند یکی از بستگان خویش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روزی سلمان به درخواست پیامبر برای کمک به شخصی مستمند به خانه حضرت زهرا علیهاالسلام،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است که غذا نخورده‌ایم و فرزندانم حسن و حسین علیهماالسلام از شدت گرسنگی و بی‌قراری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نیکی به کسی را که در خانه مرا </w:t>
      </w:r>
      <w:bookmarkStart w:id="270" w:name="pg3331_22743"/>
    </w:p>
    <w:p>
      <w:pPr>
        <w:pStyle w:val="BookText"/>
        <w:rPr/>
      </w:pPr>
      <w:bookmarkEnd w:id="270"/>
      <w:r>
        <w:rPr>
          <w:rFonts w:ascii="IRNazanin" w:hAnsi="IRNazanin" w:eastAsia="IRNazanin"/>
          <w:color w:val="111111"/>
          <w:sz w:val="28"/>
          <w:sz w:val="28"/>
          <w:szCs w:val="28"/>
          <w:rtl w:val="true"/>
          <w:lang w:bidi="fa-IR"/>
        </w:rPr>
        <w:t>کوبیده است،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لباسی به سلمان داد تا در دکان شمعون یهودی به گرو بگذارد و با پول آن قدری خرما و جو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فراهم کردن جو و خرما به دختر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این غذاها را برای فرزندانت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کار را تنها برای خداوند انجام داده‌ایم و خود از آن بهره‌ای برنمی‌داریم</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271" w:name="__RefHeading___Toc2427605_2749589250"/>
      <w:bookmarkStart w:id="272" w:name="_Toc103"/>
      <w:bookmarkEnd w:id="271"/>
      <w:r>
        <w:rPr>
          <w:rtl w:val="true"/>
        </w:rPr>
        <w:t>ج</w:t>
      </w:r>
      <w:r>
        <w:rPr>
          <w:rtl w:val="true"/>
        </w:rPr>
        <w:t xml:space="preserve">) </w:t>
      </w:r>
      <w:r>
        <w:rPr>
          <w:rtl w:val="true"/>
        </w:rPr>
        <w:t>مونس اهل‌بیت</w:t>
      </w:r>
      <w:bookmarkEnd w:id="272"/>
    </w:p>
    <w:p>
      <w:pPr>
        <w:pStyle w:val="BookText"/>
        <w:rPr/>
      </w:pPr>
      <w:r>
        <w:rPr>
          <w:rFonts w:ascii="IRNazanin" w:hAnsi="IRNazanin" w:eastAsia="IRNazanin"/>
          <w:color w:val="111111"/>
          <w:sz w:val="28"/>
          <w:sz w:val="28"/>
          <w:szCs w:val="28"/>
          <w:rtl w:val="true"/>
          <w:lang w:bidi="fa-IR"/>
        </w:rPr>
        <w:t>سلمان با اهل‌بیت پیامبر، رابطه بسیار نزدیکی داشت و همواره به خانه آنان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حضور سلمان فارسی در خانه‌شان خو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صلی‌الله‌علیه‌و‌آله، سلمان به مدت چند روز به خانه علی و فاطمه علیهماالسلام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مورد بازخواست حضرت زهرا علیهاالسلام قرار گرفت؛ حضرت خطاب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به ما ستم روا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مدتی به خانه ما نیامدی</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273" w:name="__RefHeading___Toc2427607_2749589250"/>
      <w:bookmarkStart w:id="274" w:name="_Toc104"/>
      <w:bookmarkEnd w:id="273"/>
      <w:r>
        <w:rPr/>
        <w:t>4</w:t>
      </w:r>
      <w:r>
        <w:rPr>
          <w:rtl w:val="true"/>
        </w:rPr>
        <w:t xml:space="preserve">. </w:t>
      </w:r>
      <w:r>
        <w:rPr>
          <w:rtl w:val="true"/>
        </w:rPr>
        <w:t>امام سجاد علیه‌السلام</w:t>
      </w:r>
      <w:bookmarkEnd w:id="27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w:t>
      </w:r>
    </w:p>
    <w:p>
      <w:pPr>
        <w:pStyle w:val="BookText"/>
        <w:rPr/>
      </w:pPr>
      <w:r>
        <w:rPr>
          <w:rFonts w:ascii="IRNazanin" w:hAnsi="IRNazanin" w:eastAsia="IRNazanin"/>
          <w:color w:val="111111"/>
          <w:sz w:val="28"/>
          <w:sz w:val="28"/>
          <w:szCs w:val="28"/>
          <w:rtl w:val="true"/>
          <w:lang w:bidi="fa-IR"/>
        </w:rPr>
        <w:t>در محضر امام زین العابدین علیه‌السلام، سخن از تقیه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بداند در دل سلمان چیست، با آنکه پیامبر میان آن دو برادری برقرار کرد،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دیگر مردم چه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تحمل علم علما سخت و دشوار است که جز پیامبر فرستاده شده و فرشته مقرب و بنده‌ای که خدا قلبش را با ایمان آزمایش کرده است، تاب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سلمان جزو علما شد، به سبب آن است که او فردی </w:t>
      </w:r>
      <w:bookmarkStart w:id="275" w:name="pg3331_22744"/>
    </w:p>
    <w:p>
      <w:pPr>
        <w:pStyle w:val="BookText"/>
        <w:rPr/>
      </w:pPr>
      <w:bookmarkEnd w:id="275"/>
      <w:r>
        <w:rPr>
          <w:rFonts w:ascii="IRNazanin" w:hAnsi="IRNazanin" w:eastAsia="IRNazanin"/>
          <w:color w:val="111111"/>
          <w:sz w:val="28"/>
          <w:sz w:val="28"/>
          <w:szCs w:val="28"/>
          <w:rtl w:val="true"/>
          <w:lang w:bidi="fa-IR"/>
        </w:rPr>
        <w:t>از خاندان ما اهل‌بیت است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76" w:name="__RefHeading___Toc2427609_2749589250"/>
      <w:bookmarkStart w:id="277" w:name="_Toc105"/>
      <w:bookmarkEnd w:id="276"/>
      <w:r>
        <w:rPr/>
        <w:t>5</w:t>
      </w:r>
      <w:r>
        <w:rPr>
          <w:rtl w:val="true"/>
        </w:rPr>
        <w:t xml:space="preserve">. </w:t>
      </w:r>
      <w:r>
        <w:rPr>
          <w:rtl w:val="true"/>
        </w:rPr>
        <w:t>امام باقر علیه‌السلام</w:t>
      </w:r>
      <w:bookmarkEnd w:id="277"/>
    </w:p>
    <w:p>
      <w:pPr>
        <w:pStyle w:val="Heading5"/>
        <w:numPr>
          <w:ilvl w:val="4"/>
          <w:numId w:val="1"/>
        </w:numPr>
        <w:rPr/>
      </w:pPr>
      <w:bookmarkStart w:id="278" w:name="__RefHeading___Toc2427611_2749589250"/>
      <w:bookmarkStart w:id="279" w:name="_Toc106"/>
      <w:bookmarkEnd w:id="278"/>
      <w:r>
        <w:rPr>
          <w:rtl w:val="true"/>
        </w:rPr>
        <w:t>الف</w:t>
      </w:r>
      <w:r>
        <w:rPr>
          <w:rtl w:val="true"/>
        </w:rPr>
        <w:t xml:space="preserve">) </w:t>
      </w:r>
      <w:r>
        <w:rPr>
          <w:rtl w:val="true"/>
        </w:rPr>
        <w:t>درود خدا بر سلمان</w:t>
      </w:r>
      <w:bookmarkEnd w:id="279"/>
    </w:p>
    <w:p>
      <w:pPr>
        <w:pStyle w:val="BookText"/>
        <w:rPr/>
      </w:pPr>
      <w:r>
        <w:rPr>
          <w:rFonts w:ascii="IRNazanin" w:hAnsi="IRNazanin" w:eastAsia="IRNazanin"/>
          <w:color w:val="111111"/>
          <w:sz w:val="28"/>
          <w:sz w:val="28"/>
          <w:szCs w:val="28"/>
          <w:rtl w:val="true"/>
          <w:lang w:bidi="fa-IR"/>
        </w:rPr>
        <w:t>در روایتی آمده است که روزی در حضور امام باقر علیه‌السلام، از سلمان فارسی و جعفر بن ابی‌طالب معروف به جعفر طیار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گروهی دیگر از اصحاب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یاران، مقام جعفر طیار را بالاتر از مقام سلمان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این بود که سلمان، مسلمان نبود و بعدها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به گوش امام باقر علیه‌السلام رسید، با ناراحتی و خشم، خطاب به ابوبصیر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پس از مجوس بودن، علوی و پس از فارسی بودن، قرشی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خداوند بر سلمان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نیز نزد خدا مقام والایی دارد و با فرشتگان در بهشت پرواز می‌کند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280" w:name="__RefHeading___Toc2427613_2749589250"/>
      <w:bookmarkStart w:id="281" w:name="_Toc107"/>
      <w:bookmarkEnd w:id="280"/>
      <w:r>
        <w:rPr>
          <w:rtl w:val="true"/>
        </w:rPr>
        <w:t>ب</w:t>
      </w:r>
      <w:r>
        <w:rPr>
          <w:rtl w:val="true"/>
        </w:rPr>
        <w:t xml:space="preserve">) </w:t>
      </w:r>
      <w:r>
        <w:rPr>
          <w:rtl w:val="true"/>
        </w:rPr>
        <w:t>سلمان محمدی</w:t>
      </w:r>
      <w:bookmarkEnd w:id="281"/>
    </w:p>
    <w:p>
      <w:pPr>
        <w:pStyle w:val="BookText"/>
        <w:rPr/>
      </w:pPr>
      <w:r>
        <w:rPr>
          <w:rFonts w:ascii="IRNazanin" w:hAnsi="IRNazanin" w:eastAsia="IRNazanin"/>
          <w:color w:val="111111"/>
          <w:sz w:val="28"/>
          <w:sz w:val="28"/>
          <w:szCs w:val="28"/>
          <w:rtl w:val="true"/>
          <w:lang w:bidi="fa-IR"/>
        </w:rPr>
        <w:t>حسن بن صهیب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باقر علیه‌السلام از سلمان فارسی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سلمان فارسی، بلکه بگویید 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از ما اهل بیت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2" w:name="__RefHeading___Toc2427615_2749589250"/>
      <w:bookmarkStart w:id="283" w:name="_Toc108"/>
      <w:bookmarkEnd w:id="282"/>
      <w:r>
        <w:rPr>
          <w:rtl w:val="true"/>
        </w:rPr>
        <w:t>ج</w:t>
      </w:r>
      <w:r>
        <w:rPr>
          <w:rtl w:val="true"/>
        </w:rPr>
        <w:t xml:space="preserve">) </w:t>
      </w:r>
      <w:r>
        <w:rPr>
          <w:rtl w:val="true"/>
        </w:rPr>
        <w:t>از متوسمین</w:t>
      </w:r>
      <w:bookmarkStart w:id="284" w:name="pg3331_22745"/>
      <w:bookmarkEnd w:id="283"/>
    </w:p>
    <w:p>
      <w:pPr>
        <w:pStyle w:val="BookText"/>
        <w:rPr/>
      </w:pPr>
      <w:bookmarkEnd w:id="284"/>
      <w:r>
        <w:rPr>
          <w:rFonts w:ascii="IRNazanin" w:hAnsi="IRNazanin" w:eastAsia="IRNazanin"/>
          <w:color w:val="111111"/>
          <w:sz w:val="28"/>
          <w:sz w:val="28"/>
          <w:szCs w:val="28"/>
          <w:rtl w:val="true"/>
          <w:lang w:bidi="fa-IR"/>
        </w:rPr>
        <w:t xml:space="preserve">متوسم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قرار دادن اثری در چیزی برای شناسایی و توجه به ویژگی‌ها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متوسمین به افراد بافراست و هشیاری می‌گویند که به حوادث و شرایط جهان آفرینش می‌نگرند و به صورت عمیق می‌اندیشند تا عبرت گیرند و نکات سودمندی را از آنها به دست بیاورند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متوسمین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85" w:name="__RefHeading___Toc2427617_2749589250"/>
      <w:bookmarkStart w:id="286" w:name="_Toc109"/>
      <w:bookmarkEnd w:id="285"/>
      <w:r>
        <w:rPr/>
        <w:t>6</w:t>
      </w:r>
      <w:r>
        <w:rPr>
          <w:rtl w:val="true"/>
        </w:rPr>
        <w:t xml:space="preserve">. </w:t>
      </w:r>
      <w:r>
        <w:rPr>
          <w:rtl w:val="true"/>
        </w:rPr>
        <w:t>امام صادق علیه‌السلام</w:t>
      </w:r>
      <w:bookmarkEnd w:id="286"/>
    </w:p>
    <w:p>
      <w:pPr>
        <w:pStyle w:val="Heading5"/>
        <w:numPr>
          <w:ilvl w:val="4"/>
          <w:numId w:val="1"/>
        </w:numPr>
        <w:rPr/>
      </w:pPr>
      <w:bookmarkStart w:id="287" w:name="__RefHeading___Toc2427619_2749589250"/>
      <w:bookmarkStart w:id="288" w:name="_Toc110"/>
      <w:bookmarkEnd w:id="287"/>
      <w:r>
        <w:rPr>
          <w:rtl w:val="true"/>
        </w:rPr>
        <w:t>الف</w:t>
      </w:r>
      <w:r>
        <w:rPr>
          <w:rtl w:val="true"/>
        </w:rPr>
        <w:t xml:space="preserve">) </w:t>
      </w:r>
      <w:r>
        <w:rPr>
          <w:rtl w:val="true"/>
        </w:rPr>
        <w:t>دانا به معارف عیسوی و محمدی</w:t>
      </w:r>
      <w:bookmarkEnd w:id="288"/>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به معارف شریعت حضرت عیسی و پیامبر اسلام دانا است</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289" w:name="__RefHeading___Toc2427621_2749589250"/>
      <w:bookmarkStart w:id="290" w:name="_Toc111"/>
      <w:bookmarkEnd w:id="289"/>
      <w:r>
        <w:rPr>
          <w:rtl w:val="true"/>
        </w:rPr>
        <w:t>ب</w:t>
      </w:r>
      <w:r>
        <w:rPr>
          <w:rtl w:val="true"/>
        </w:rPr>
        <w:t xml:space="preserve">) </w:t>
      </w:r>
      <w:r>
        <w:rPr>
          <w:rtl w:val="true"/>
        </w:rPr>
        <w:t>دریای خروشان</w:t>
      </w:r>
      <w:bookmarkEnd w:id="290"/>
    </w:p>
    <w:p>
      <w:pPr>
        <w:pStyle w:val="BookText"/>
        <w:rPr/>
      </w:pPr>
      <w:r>
        <w:rPr>
          <w:rFonts w:ascii="IRNazanin" w:hAnsi="IRNazanin" w:eastAsia="IRNazanin"/>
          <w:color w:val="111111"/>
          <w:sz w:val="28"/>
          <w:sz w:val="28"/>
          <w:szCs w:val="28"/>
          <w:rtl w:val="true"/>
          <w:lang w:bidi="fa-IR"/>
        </w:rPr>
        <w:t>امام صادق علیه‌السلام در تعبیری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سلمان، دریای خروشان بی‌پایان است</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91" w:name="__RefHeading___Toc2427623_2749589250"/>
      <w:bookmarkStart w:id="292" w:name="_Toc112"/>
      <w:bookmarkEnd w:id="291"/>
      <w:r>
        <w:rPr>
          <w:rtl w:val="true"/>
        </w:rPr>
        <w:t>ج</w:t>
      </w:r>
      <w:r>
        <w:rPr>
          <w:rtl w:val="true"/>
        </w:rPr>
        <w:t xml:space="preserve">) </w:t>
      </w:r>
      <w:r>
        <w:rPr>
          <w:rtl w:val="true"/>
        </w:rPr>
        <w:t>آگاه به اسم اعظم</w:t>
      </w:r>
      <w:bookmarkEnd w:id="2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به دلیل نزدیک شدن به منبع وحی؛ یعنی پیامبر اکرم صلی‌الله‌علیه‌و‌آله به درک </w:t>
      </w:r>
      <w:bookmarkStart w:id="293" w:name="pg3331_22746"/>
    </w:p>
    <w:p>
      <w:pPr>
        <w:pStyle w:val="BookText"/>
        <w:rPr/>
      </w:pPr>
      <w:bookmarkEnd w:id="293"/>
      <w:r>
        <w:rPr>
          <w:rFonts w:ascii="IRNazanin" w:hAnsi="IRNazanin" w:eastAsia="IRNazanin"/>
          <w:color w:val="111111"/>
          <w:sz w:val="28"/>
          <w:sz w:val="28"/>
          <w:szCs w:val="28"/>
          <w:rtl w:val="true"/>
          <w:lang w:bidi="fa-IR"/>
        </w:rPr>
        <w:t>بالایی از قرآن و اسلام دست یافت و توانست از اسم اعظم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به اسم اعظم آگاهی داشت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294" w:name="__RefHeading___Toc2427625_2749589250"/>
      <w:bookmarkStart w:id="295" w:name="_Toc113"/>
      <w:bookmarkEnd w:id="294"/>
      <w:r>
        <w:rPr>
          <w:rtl w:val="true"/>
        </w:rPr>
        <w:t>د</w:t>
      </w:r>
      <w:r>
        <w:rPr>
          <w:rtl w:val="true"/>
        </w:rPr>
        <w:t xml:space="preserve">) </w:t>
      </w:r>
      <w:r>
        <w:rPr>
          <w:rtl w:val="true"/>
        </w:rPr>
        <w:t>بالاترین مرتبه ایمان</w:t>
      </w:r>
      <w:bookmarkEnd w:id="295"/>
    </w:p>
    <w:p>
      <w:pPr>
        <w:pStyle w:val="BookText"/>
        <w:rPr/>
      </w:pPr>
      <w:r>
        <w:rPr>
          <w:rFonts w:ascii="IRNazanin" w:hAnsi="IRNazanin" w:eastAsia="IRNazanin"/>
          <w:color w:val="111111"/>
          <w:sz w:val="28"/>
          <w:sz w:val="28"/>
          <w:szCs w:val="28"/>
          <w:rtl w:val="true"/>
          <w:lang w:bidi="fa-IR"/>
        </w:rPr>
        <w:t>امام صادق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دارای ده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درجه هشتم آن، ابوذر در درجه نهم و سلمان در درجه دهم آن قرار داشت</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296" w:name="__RefHeading___Toc2427627_2749589250"/>
      <w:bookmarkStart w:id="297" w:name="_Toc114"/>
      <w:bookmarkEnd w:id="296"/>
      <w:r>
        <w:rPr>
          <w:rtl w:val="true"/>
        </w:rPr>
        <w:t>ه</w:t>
      </w:r>
      <w:r>
        <w:rPr>
          <w:rtl w:val="true"/>
        </w:rPr>
        <w:t xml:space="preserve">) </w:t>
      </w:r>
      <w:r>
        <w:rPr>
          <w:rtl w:val="true"/>
        </w:rPr>
        <w:t>برتر از لقمان</w:t>
      </w:r>
      <w:bookmarkEnd w:id="297"/>
    </w:p>
    <w:p>
      <w:pPr>
        <w:pStyle w:val="BookText"/>
        <w:rPr/>
      </w:pPr>
      <w:r>
        <w:rPr>
          <w:rFonts w:ascii="IRNazanin" w:hAnsi="IRNazanin" w:eastAsia="IRNazanin"/>
          <w:color w:val="111111"/>
          <w:sz w:val="28"/>
          <w:sz w:val="28"/>
          <w:szCs w:val="28"/>
          <w:rtl w:val="true"/>
          <w:lang w:bidi="fa-IR"/>
        </w:rPr>
        <w:t>لقمان حکیم از دانشمندان و بزرگانی بود که خداوند در قرآن، سوره‌ای به نام او آورده و از وی به نیکی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صحابی بزرگوار رسول خدا صلی‌الله‌علیه‌و‌آله با تهذیب نفس و کسب فضایل اخلاقی و علوم فراوان الهی جزو دانشمندان و حکیمان دوران پیامبر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فرمایشی ارزشمند، مقام ایشان را حتی برتر از لقمان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برتر از لقمان است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298" w:name="__RefHeading___Toc2427629_2749589250"/>
      <w:bookmarkStart w:id="299" w:name="_Toc115"/>
      <w:bookmarkEnd w:id="298"/>
      <w:r>
        <w:rPr>
          <w:rtl w:val="true"/>
        </w:rPr>
        <w:t>و</w:t>
      </w:r>
      <w:r>
        <w:rPr>
          <w:rtl w:val="true"/>
        </w:rPr>
        <w:t xml:space="preserve">) </w:t>
      </w:r>
      <w:r>
        <w:rPr>
          <w:rtl w:val="true"/>
        </w:rPr>
        <w:t>بنده صالح و فرمانبردار</w:t>
      </w:r>
      <w:bookmarkEnd w:id="299"/>
    </w:p>
    <w:p>
      <w:pPr>
        <w:pStyle w:val="BookText"/>
        <w:rPr/>
      </w:pPr>
      <w:r>
        <w:rPr>
          <w:rFonts w:ascii="IRNazanin" w:hAnsi="IRNazanin" w:eastAsia="IRNazanin"/>
          <w:color w:val="111111"/>
          <w:sz w:val="28"/>
          <w:sz w:val="28"/>
          <w:szCs w:val="28"/>
          <w:rtl w:val="true"/>
          <w:lang w:bidi="fa-IR"/>
        </w:rPr>
        <w:t>منصور بزرج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سلمان فارسی بسیار 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سلمان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آن‌قدر از او یاد می‌کنم؟ او سه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امیرمؤمنان علی علیه‌السلام را بر خواسته خود مقدم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مستمندان را دوست داشت و آنان را بر ثروتمندان مقدم می‌داشت</w:t>
      </w:r>
      <w:r>
        <w:rPr>
          <w:rFonts w:eastAsia="IRNazanin" w:cs="IRNazanin"/>
          <w:color w:val="111111"/>
          <w:sz w:val="28"/>
          <w:szCs w:val="28"/>
          <w:rtl w:val="true"/>
          <w:lang w:bidi="fa-IR"/>
        </w:rPr>
        <w:t xml:space="preserve">. </w:t>
      </w:r>
      <w:bookmarkStart w:id="300" w:name="pg3331_22747"/>
    </w:p>
    <w:p>
      <w:pPr>
        <w:pStyle w:val="BookText"/>
        <w:rPr/>
      </w:pPr>
      <w:bookmarkEnd w:id="3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دانش و دانشمندان علاقه‌مند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صالح، فرمانبردار و تسلیم خدا بود و از مشرکان نبود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301" w:name="__RefHeading___Toc2427631_2749589250"/>
      <w:bookmarkStart w:id="302" w:name="_Toc116"/>
      <w:bookmarkEnd w:id="301"/>
      <w:r>
        <w:rPr/>
        <w:t>7</w:t>
      </w:r>
      <w:r>
        <w:rPr>
          <w:rtl w:val="true"/>
        </w:rPr>
        <w:t xml:space="preserve">. </w:t>
      </w:r>
      <w:r>
        <w:rPr>
          <w:rtl w:val="true"/>
        </w:rPr>
        <w:t>امام کاظم علیه‌السلام</w:t>
      </w:r>
      <w:bookmarkEnd w:id="30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w:t>
      </w:r>
    </w:p>
    <w:p>
      <w:pPr>
        <w:pStyle w:val="BookText"/>
        <w:rPr/>
      </w:pPr>
      <w:r>
        <w:rPr>
          <w:rFonts w:ascii="IRNazanin" w:hAnsi="IRNazanin" w:eastAsia="IRNazanin"/>
          <w:color w:val="111111"/>
          <w:sz w:val="28"/>
          <w:sz w:val="28"/>
          <w:szCs w:val="28"/>
          <w:rtl w:val="true"/>
          <w:lang w:bidi="fa-IR"/>
        </w:rPr>
        <w:t>بی‌شک، استواری در راه حق و حمایت از آن، کاری بس دشوار است و ایمان بالایی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خاتم، در زمان رحلت خویش، درباره جانشین پس از خود و موضوع‌های دیگر با مردم سخن گفت و با آنان عهد و پیمانی بست، ولی پس از ایشان، تنها برخی توانستند بر شیطان درونی و بیرونی چیره شوند و در صراط مستقیم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والامقام نیز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منادی از سوی پروردگار ندا کند که کجایند حواری و مخلصان محمد بن عبدالله که در راه آن حضرت مستقیم بودند و پیمان ایشان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سلمان و ابوذر و مقداد برخیزند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303" w:name="__RefHeading___Toc2427633_2749589250"/>
      <w:bookmarkStart w:id="304" w:name="_Toc117"/>
      <w:bookmarkEnd w:id="303"/>
      <w:r>
        <w:rPr/>
        <w:t>8</w:t>
      </w:r>
      <w:r>
        <w:rPr>
          <w:rtl w:val="true"/>
        </w:rPr>
        <w:t xml:space="preserve">. </w:t>
      </w:r>
      <w:r>
        <w:rPr>
          <w:rtl w:val="true"/>
        </w:rPr>
        <w:t>امام رضا علیه‌السلام</w:t>
      </w:r>
      <w:bookmarkEnd w:id="30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w:t>
      </w:r>
    </w:p>
    <w:p>
      <w:pPr>
        <w:pStyle w:val="BookText"/>
        <w:rPr/>
      </w:pPr>
      <w:r>
        <w:rPr>
          <w:rFonts w:ascii="IRNazanin" w:hAnsi="IRNazanin" w:eastAsia="IRNazanin"/>
          <w:color w:val="111111"/>
          <w:sz w:val="28"/>
          <w:sz w:val="28"/>
          <w:szCs w:val="28"/>
          <w:rtl w:val="true"/>
          <w:lang w:bidi="fa-IR"/>
        </w:rPr>
        <w:t>پس از وفات رسول خدا صلی‌الله‌علیه‌و‌آله، سفارش‌های ایشان درباره امامت و رهبری امت مسلمان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عده‌ای اندک مانند سلمان، مقداد و ابوذر سخنان پیامبر را به خاطر سپردند و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نامه‌ای به مأمون با برشمردن شرایع دین مبین اسلام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دوستی با علی علیه‌السلام و زیر پرچم او بودن و کسانی که در صراط و روش پیامبرشان گام برداشتند و سلوک و چیزی از سنّت او را تغییر ندادند، </w:t>
      </w:r>
      <w:bookmarkStart w:id="305" w:name="pg3331_22748"/>
    </w:p>
    <w:p>
      <w:pPr>
        <w:pStyle w:val="BookText"/>
        <w:rPr/>
      </w:pPr>
      <w:bookmarkEnd w:id="305"/>
      <w:r>
        <w:rPr>
          <w:rFonts w:ascii="IRNazanin" w:hAnsi="IRNazanin" w:eastAsia="IRNazanin"/>
          <w:color w:val="111111"/>
          <w:sz w:val="28"/>
          <w:sz w:val="28"/>
          <w:szCs w:val="28"/>
          <w:rtl w:val="true"/>
          <w:lang w:bidi="fa-IR"/>
        </w:rPr>
        <w:t>مانند سلمان فارسی و ابوذر و مقداد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06" w:name="__RefHeading___Toc2427635_2749589250"/>
      <w:bookmarkStart w:id="307" w:name="_Toc118"/>
      <w:bookmarkEnd w:id="306"/>
      <w:r>
        <w:rPr/>
        <w:t>9</w:t>
      </w:r>
      <w:r>
        <w:rPr>
          <w:rtl w:val="true"/>
        </w:rPr>
        <w:t xml:space="preserve">. </w:t>
      </w:r>
      <w:r>
        <w:rPr>
          <w:rtl w:val="true"/>
        </w:rPr>
        <w:t>امام جواد علیه‌السلام</w:t>
      </w:r>
      <w:bookmarkEnd w:id="30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به چند نفر از فقیران، صدقه داد و با خوشحالی نزد امام جواد علیه‌السلام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شیعیان خالص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 نیکت را باطل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شیعیان خالص ما سلمان و ابوذر و مقداد و عمار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با آنان مساوی می‌دانی</w:t>
      </w:r>
      <w:r>
        <w:rPr>
          <w:rFonts w:eastAsia="IRNazanin" w:cs="IRNazanin"/>
          <w:color w:val="111111"/>
          <w:sz w:val="28"/>
          <w:szCs w:val="28"/>
          <w:rtl w:val="true"/>
          <w:lang w:bidi="fa-IR"/>
        </w:rPr>
        <w:t>».</w:t>
      </w:r>
      <w:r>
        <w:rPr>
          <w:rStyle w:val="FootnoteAnchor"/>
          <w:rtl w:val="true"/>
        </w:rPr>
        <w:footnoteReference w:id="265"/>
      </w:r>
      <w:bookmarkStart w:id="308" w:name="pg3331_22749"/>
    </w:p>
    <w:p>
      <w:pPr>
        <w:pStyle w:val="Heading2"/>
        <w:numPr>
          <w:ilvl w:val="1"/>
          <w:numId w:val="1"/>
        </w:numPr>
        <w:rPr/>
      </w:pPr>
      <w:bookmarkStart w:id="309" w:name="__RefHeading___Toc2427637_2749589250"/>
      <w:bookmarkStart w:id="310" w:name="_Toc119"/>
      <w:bookmarkEnd w:id="308"/>
      <w:bookmarkEnd w:id="309"/>
      <w:r>
        <w:rPr>
          <w:rtl w:val="true"/>
        </w:rPr>
        <w:t>بخش سوم</w:t>
      </w:r>
      <w:r>
        <w:rPr>
          <w:rtl w:val="true"/>
        </w:rPr>
        <w:t xml:space="preserve">: </w:t>
      </w:r>
      <w:r>
        <w:rPr>
          <w:rtl w:val="true"/>
        </w:rPr>
        <w:t>در محضر سلمان فارسی</w:t>
      </w:r>
      <w:bookmarkEnd w:id="310"/>
    </w:p>
    <w:p>
      <w:pPr>
        <w:pStyle w:val="Heading3"/>
        <w:numPr>
          <w:ilvl w:val="2"/>
          <w:numId w:val="1"/>
        </w:numPr>
        <w:rPr/>
      </w:pPr>
      <w:bookmarkStart w:id="311" w:name="__RefHeading___Toc2427639_2749589250"/>
      <w:bookmarkStart w:id="312" w:name="_Toc120"/>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سلمان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سلمان فارسی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شنیدنی از سلمان فارسی </w:t>
      </w:r>
      <w:bookmarkStart w:id="313" w:name="pg3331_22750"/>
    </w:p>
    <w:p>
      <w:pPr>
        <w:pStyle w:val="Heading3"/>
        <w:numPr>
          <w:ilvl w:val="2"/>
          <w:numId w:val="1"/>
        </w:numPr>
        <w:rPr/>
      </w:pPr>
      <w:bookmarkStart w:id="314" w:name="__RefHeading___Toc2427641_2749589250"/>
      <w:bookmarkStart w:id="315" w:name="_Toc121"/>
      <w:bookmarkEnd w:id="313"/>
      <w:bookmarkEnd w:id="314"/>
      <w:r>
        <w:rPr>
          <w:rtl w:val="true"/>
        </w:rPr>
        <w:t>فصل اول</w:t>
      </w:r>
      <w:r>
        <w:rPr>
          <w:rtl w:val="true"/>
        </w:rPr>
        <w:t xml:space="preserve">: </w:t>
      </w:r>
      <w:r>
        <w:rPr>
          <w:rtl w:val="true"/>
        </w:rPr>
        <w:t>سخنان سلمان فارسی</w:t>
      </w:r>
      <w:bookmarkEnd w:id="315"/>
    </w:p>
    <w:p>
      <w:pPr>
        <w:pStyle w:val="Heading4"/>
        <w:numPr>
          <w:ilvl w:val="3"/>
          <w:numId w:val="1"/>
        </w:numPr>
        <w:rPr/>
      </w:pPr>
      <w:bookmarkStart w:id="316" w:name="__RefHeading___Toc2427643_2749589250"/>
      <w:bookmarkStart w:id="317" w:name="_Toc122"/>
      <w:bookmarkEnd w:id="316"/>
      <w:r>
        <w:rPr/>
        <w:t>1</w:t>
      </w:r>
      <w:r>
        <w:rPr>
          <w:rtl w:val="true"/>
        </w:rPr>
        <w:t xml:space="preserve">. </w:t>
      </w:r>
      <w:r>
        <w:rPr>
          <w:rtl w:val="true"/>
        </w:rPr>
        <w:t>وضعیت مؤمن در دنیا</w:t>
      </w:r>
      <w:bookmarkEnd w:id="317"/>
    </w:p>
    <w:p>
      <w:pPr>
        <w:pStyle w:val="BookText"/>
        <w:rPr/>
      </w:pPr>
      <w:r>
        <w:rPr>
          <w:rFonts w:ascii="IRNazanin" w:hAnsi="IRNazanin" w:eastAsia="IRNazanin"/>
          <w:color w:val="111111"/>
          <w:sz w:val="28"/>
          <w:sz w:val="28"/>
          <w:szCs w:val="28"/>
          <w:rtl w:val="true"/>
          <w:lang w:bidi="fa-IR"/>
        </w:rPr>
        <w:t>ابوسعید از سلمان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مؤمن در دنیا، مثل حال بیماری است که پزشکش همواره همراه اوست و به چگونگی درد و درمان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بیماری بخواهد غذای نامناسبی بخورد که به سلامتی بدنش زیان می‌رساند، طبیب، او را از خوردن آن غذا باز می‌دارد و به او می‌گوید نزدیک آن مشو که موجب شدت یافتن بیماری و هلاکت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دل‌سوز و مهربان، همواره مراقب اوست تا زمانی که بیماری او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یک مؤمن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چیزهای بیشتری را می‌خواهد و خواسته‌های فراوانی دارد، ولی خداوند بخشنده از روی مهربانی، او را از انجام دادن کارها و رسیدن به خواسته‌های خلاف مصلحتش باز می‌دارد تا به این‌گونه از گزند حوادث در امان بماند و رفتارش مایه رضایت پروردگار باشد و خداوند او را وارد بهشت کند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318" w:name="__RefHeading___Toc2427645_2749589250"/>
      <w:bookmarkStart w:id="319" w:name="_Toc123"/>
      <w:bookmarkEnd w:id="318"/>
      <w:r>
        <w:rPr/>
        <w:t>2</w:t>
      </w:r>
      <w:r>
        <w:rPr>
          <w:rtl w:val="true"/>
        </w:rPr>
        <w:t xml:space="preserve">. </w:t>
      </w:r>
      <w:r>
        <w:rPr>
          <w:rtl w:val="true"/>
        </w:rPr>
        <w:t>سفارش مهم</w:t>
      </w:r>
      <w:bookmarkEnd w:id="31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نقل شده است که فردی از سلمان خواست تا او را از ویژگی‌هایی که سبب تقویت رابطه میان خلق و خدا می‌شود،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پاسخ این شخص خداخواه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آشکارا به همه سلام کند، به نیازمندان و مستمندان رسیدگی کند و به آنان غذا دهد و زمانی که مردم در خواب هستند، به نماز شب برخیزد و به راز و </w:t>
      </w:r>
      <w:bookmarkStart w:id="320" w:name="pg3331_22751"/>
    </w:p>
    <w:p>
      <w:pPr>
        <w:pStyle w:val="BookText"/>
        <w:rPr/>
      </w:pPr>
      <w:bookmarkEnd w:id="320"/>
      <w:r>
        <w:rPr>
          <w:rFonts w:ascii="IRNazanin" w:hAnsi="IRNazanin" w:eastAsia="IRNazanin"/>
          <w:color w:val="111111"/>
          <w:sz w:val="28"/>
          <w:sz w:val="28"/>
          <w:szCs w:val="28"/>
          <w:rtl w:val="true"/>
          <w:lang w:bidi="fa-IR"/>
        </w:rPr>
        <w:t>نیاز با خداوند بپردازد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321" w:name="__RefHeading___Toc2427647_2749589250"/>
      <w:bookmarkStart w:id="322" w:name="_Toc124"/>
      <w:bookmarkEnd w:id="321"/>
      <w:r>
        <w:rPr/>
        <w:t>3</w:t>
      </w:r>
      <w:r>
        <w:rPr>
          <w:rtl w:val="true"/>
        </w:rPr>
        <w:t xml:space="preserve">. </w:t>
      </w:r>
      <w:r>
        <w:rPr>
          <w:rtl w:val="true"/>
        </w:rPr>
        <w:t>حرص شدید</w:t>
      </w:r>
      <w:bookmarkEnd w:id="322"/>
    </w:p>
    <w:p>
      <w:pPr>
        <w:pStyle w:val="BookText"/>
        <w:rPr/>
      </w:pPr>
      <w:r>
        <w:rPr>
          <w:rFonts w:ascii="IRNazanin" w:hAnsi="IRNazanin" w:eastAsia="IRNazanin"/>
          <w:color w:val="111111"/>
          <w:sz w:val="28"/>
          <w:sz w:val="28"/>
          <w:szCs w:val="28"/>
          <w:rtl w:val="true"/>
          <w:lang w:bidi="fa-IR"/>
        </w:rPr>
        <w:t>سهل بن حنیف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سلمان و شخصی، بحث و گفت‌وگویی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سخن حق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زنده بدار تا به یکی از سه مصیبت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خشم سلمان فروکش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چه نفرینی کردی؟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سه گانه‌ای که گفتم،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دجال، فتنه امیر که مثل فتنه دجال است و گرفتاری به حرص و طمع شدید و این خصلت اگر بر مردم مسلط شود، در آن حال هر بلایی که به سر آنان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ضربه دینی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حفظ ایمان خود بی‌اعتنا خواهند بود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323" w:name="__RefHeading___Toc2427649_2749589250"/>
      <w:bookmarkStart w:id="324" w:name="_Toc125"/>
      <w:bookmarkEnd w:id="323"/>
      <w:r>
        <w:rPr/>
        <w:t>4</w:t>
      </w:r>
      <w:r>
        <w:rPr>
          <w:rtl w:val="true"/>
        </w:rPr>
        <w:t xml:space="preserve">. </w:t>
      </w:r>
      <w:r>
        <w:rPr>
          <w:rtl w:val="true"/>
        </w:rPr>
        <w:t>آموختن دانش سودمند</w:t>
      </w:r>
      <w:bookmarkEnd w:id="324"/>
    </w:p>
    <w:p>
      <w:pPr>
        <w:pStyle w:val="BookText"/>
        <w:rPr/>
      </w:pPr>
      <w:r>
        <w:rPr>
          <w:rFonts w:ascii="IRNazanin" w:hAnsi="IRNazanin" w:eastAsia="IRNazanin"/>
          <w:color w:val="111111"/>
          <w:sz w:val="28"/>
          <w:sz w:val="28"/>
          <w:szCs w:val="28"/>
          <w:rtl w:val="true"/>
          <w:lang w:bidi="fa-IR"/>
        </w:rPr>
        <w:t>ابو بختری روایت می‌کند که سلمان به حذیفه بن 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فراوان و عمر انسان،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دانشی را فراگیر که در امور دینی خود به آن نیاز داری وجز آن را کنار بگذار</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325" w:name="__RefHeading___Toc2427651_2749589250"/>
      <w:bookmarkStart w:id="326" w:name="_Toc126"/>
      <w:bookmarkEnd w:id="325"/>
      <w:r>
        <w:rPr/>
        <w:t>5</w:t>
      </w:r>
      <w:r>
        <w:rPr>
          <w:rtl w:val="true"/>
        </w:rPr>
        <w:t xml:space="preserve">. </w:t>
      </w:r>
      <w:r>
        <w:rPr>
          <w:rtl w:val="true"/>
        </w:rPr>
        <w:t>دنیاپرستی</w:t>
      </w:r>
      <w:bookmarkEnd w:id="3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که خود نمونه زهد و پارسایی بود، در نامه‌ای خطاب به ابودرداء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گرد آوردن ثروت بسیار در دنیا که نتوانی شکر و حق آن را ادا </w:t>
      </w:r>
      <w:bookmarkStart w:id="327" w:name="pg3331_22752"/>
    </w:p>
    <w:p>
      <w:pPr>
        <w:pStyle w:val="BookText"/>
        <w:rPr/>
      </w:pPr>
      <w:bookmarkEnd w:id="327"/>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328" w:name="__RefHeading___Toc2427653_2749589250"/>
      <w:bookmarkStart w:id="329" w:name="_Toc127"/>
      <w:bookmarkEnd w:id="328"/>
      <w:r>
        <w:rPr/>
        <w:t>6</w:t>
      </w:r>
      <w:r>
        <w:rPr>
          <w:rtl w:val="true"/>
        </w:rPr>
        <w:t xml:space="preserve">. </w:t>
      </w:r>
      <w:r>
        <w:rPr>
          <w:rtl w:val="true"/>
        </w:rPr>
        <w:t>اهمیت سلام</w:t>
      </w:r>
      <w:bookmarkEnd w:id="329"/>
    </w:p>
    <w:p>
      <w:pPr>
        <w:pStyle w:val="BookText"/>
        <w:rPr/>
      </w:pPr>
      <w:r>
        <w:rPr>
          <w:rFonts w:ascii="IRNazanin" w:hAnsi="IRNazanin" w:eastAsia="IRNazanin"/>
          <w:color w:val="111111"/>
          <w:sz w:val="28"/>
          <w:sz w:val="28"/>
          <w:szCs w:val="28"/>
          <w:rtl w:val="true"/>
          <w:lang w:bidi="fa-IR"/>
        </w:rPr>
        <w:t>چنین نقل می‌کنند که فردی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به تو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این کار را نکرده بودی و سلام او را به من نمی‌رساندی، همانند امانتی به عهده‌ات می‌ماند که تو آن را ادا نکرده‌ای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خود سلمان فارسی نیز به سلام کردن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سلمان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آشکارا سلام کنید و نگران نباشید؛ زیرا سلام خدا به ستم‌کاران نمی‌رسد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کردن سلام این است که به هر کس برخورد کردید، سلام کنید، هر کس که باشد؛ زیرا اگر سزاوار سلام نباشد، یعنی از ستم‌کاران باشد، سلام و سلامتی خدا به او نرسد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330" w:name="__RefHeading___Toc2427655_2749589250"/>
      <w:bookmarkStart w:id="331" w:name="_Toc128"/>
      <w:bookmarkEnd w:id="330"/>
      <w:r>
        <w:rPr/>
        <w:t>7</w:t>
      </w:r>
      <w:r>
        <w:rPr>
          <w:rtl w:val="true"/>
        </w:rPr>
        <w:t xml:space="preserve">. </w:t>
      </w:r>
      <w:r>
        <w:rPr>
          <w:rtl w:val="true"/>
        </w:rPr>
        <w:t>بیماری، کفاره گناهان</w:t>
      </w:r>
      <w:bookmarkEnd w:id="3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وهب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سلمان فارسی به عیادت دوستی از قبیله بنی کنده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دیدن دوست بیمارش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بنده مؤمن خود را به بلایی و بیماری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سلامتی و عافیت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در واقع کفاره گناهان گذشته </w:t>
      </w:r>
      <w:bookmarkStart w:id="332" w:name="pg3331_22753"/>
    </w:p>
    <w:p>
      <w:pPr>
        <w:pStyle w:val="BookText"/>
        <w:rPr/>
      </w:pPr>
      <w:bookmarkEnd w:id="332"/>
      <w:r>
        <w:rPr>
          <w:rFonts w:ascii="IRNazanin" w:hAnsi="IRNazanin" w:eastAsia="IRNazanin"/>
          <w:color w:val="111111"/>
          <w:sz w:val="28"/>
          <w:sz w:val="28"/>
          <w:szCs w:val="28"/>
          <w:rtl w:val="true"/>
          <w:lang w:bidi="fa-IR"/>
        </w:rPr>
        <w:t>اوست و از آن پس، راه توبه و پاکی را در پیش می‌گیرد، ولی بنده بی‌ایمان با بلایی آزمایش می‌شود و سپس شفا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شتر است که نمی‌داند کسی که او را بست، برای چه بست و هنگامی که باز کرد، برای چه باز کرد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333" w:name="__RefHeading___Toc2427657_2749589250"/>
      <w:bookmarkStart w:id="334" w:name="_Toc129"/>
      <w:bookmarkEnd w:id="333"/>
      <w:r>
        <w:rPr/>
        <w:t>8</w:t>
      </w:r>
      <w:r>
        <w:rPr>
          <w:rtl w:val="true"/>
        </w:rPr>
        <w:t xml:space="preserve">. </w:t>
      </w:r>
      <w:r>
        <w:rPr>
          <w:rtl w:val="true"/>
        </w:rPr>
        <w:t>بهترین لذت</w:t>
      </w:r>
      <w:bookmarkEnd w:id="334"/>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لذت سجده در برابر خداوند بزرگ و هم‌نشینی با افراد خوب و خوش‌سخن نبود که عطر سخن آنان چون بوی خرمای تازه دل‌انگیز است، آرزوی مرگ می‌کردم</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35" w:name="__RefHeading___Toc2427659_2749589250"/>
      <w:bookmarkStart w:id="336" w:name="_Toc130"/>
      <w:bookmarkEnd w:id="335"/>
      <w:r>
        <w:rPr/>
        <w:t>9</w:t>
      </w:r>
      <w:r>
        <w:rPr>
          <w:rtl w:val="true"/>
        </w:rPr>
        <w:t xml:space="preserve">. </w:t>
      </w:r>
      <w:r>
        <w:rPr>
          <w:rtl w:val="true"/>
        </w:rPr>
        <w:t>سؤال قبر</w:t>
      </w:r>
      <w:bookmarkEnd w:id="336"/>
    </w:p>
    <w:p>
      <w:pPr>
        <w:pStyle w:val="BookText"/>
        <w:rPr/>
      </w:pPr>
      <w:r>
        <w:rPr>
          <w:rFonts w:ascii="IRNazanin" w:hAnsi="IRNazanin" w:eastAsia="IRNazanin"/>
          <w:color w:val="111111"/>
          <w:sz w:val="28"/>
          <w:sz w:val="28"/>
          <w:szCs w:val="28"/>
          <w:rtl w:val="true"/>
          <w:lang w:bidi="fa-IR"/>
        </w:rPr>
        <w:t>از امام محمد باقر علیه‌السلام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نزد سلمان فارسی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 ولی سلمان در برابر او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 دیگر درخواست خود را تکرار کرد، ولی سلمان باز هم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خود را آماده رفتن کرد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آیات روشنمان را برای هدایت خلق نازل کردیم، کتمان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 شنیدن این آیه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کسی را امانت‌دار بیابیم، برای او مطالبی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قبر به سراغت می‌آیند،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پیامبر و سفارش‌های او 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تردیدی در دلت به وجود آمد یا سخنانشان را نپذیرفتی، با پتک آهنین بر سر تو می‌کوبند، به‌گونه‌ای که خاکستر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می‌شود؟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زنده می‌شوی و به عذاب و مجازات الهی دچار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چه کسانی هستند؟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مأمور داخل قبر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bookmarkStart w:id="337" w:name="pg3331_22754"/>
    </w:p>
    <w:p>
      <w:pPr>
        <w:pStyle w:val="BookText"/>
        <w:rPr/>
      </w:pPr>
      <w:bookmarkEnd w:id="337"/>
      <w:r>
        <w:rPr>
          <w:rFonts w:ascii="IRNazanin" w:hAnsi="IRNazanin" w:eastAsia="IRNazanin"/>
          <w:color w:val="111111"/>
          <w:sz w:val="28"/>
          <w:sz w:val="28"/>
          <w:szCs w:val="28"/>
          <w:rtl w:val="true"/>
          <w:lang w:bidi="fa-IR"/>
        </w:rPr>
        <w:t>فرشتگان در قبر هم مردم را عذاب می‌کنند؟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338" w:name="__RefHeading___Toc2427661_2749589250"/>
      <w:bookmarkStart w:id="339" w:name="_Toc131"/>
      <w:bookmarkEnd w:id="338"/>
      <w:r>
        <w:rPr/>
        <w:t>10</w:t>
      </w:r>
      <w:r>
        <w:rPr>
          <w:rtl w:val="true"/>
        </w:rPr>
        <w:t xml:space="preserve">. </w:t>
      </w:r>
      <w:r>
        <w:rPr>
          <w:rtl w:val="true"/>
        </w:rPr>
        <w:t>تاریکی قیامت</w:t>
      </w:r>
      <w:bookmarkEnd w:id="339"/>
    </w:p>
    <w:p>
      <w:pPr>
        <w:pStyle w:val="BookText"/>
        <w:rPr/>
      </w:pPr>
      <w:r>
        <w:rPr>
          <w:rFonts w:ascii="IRNazanin" w:hAnsi="IRNazanin" w:eastAsia="IRNazanin"/>
          <w:color w:val="111111"/>
          <w:sz w:val="28"/>
          <w:sz w:val="28"/>
          <w:szCs w:val="28"/>
          <w:rtl w:val="true"/>
          <w:lang w:bidi="fa-IR"/>
        </w:rPr>
        <w:t>جریر بن 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کنار درختی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زیر آن خوابیده و پارچه‌ای روی خود انداخته بود، ولی به دلیل گردش زمین، خورشید روی آن شخص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پارچه را جابه‌جا کردم تا سایه آن بر روی او بیفتد، ولی او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سلمان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آفتاب تو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سلمان مرا این‌گونه نصحیت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مطیع باش؛ زیرا هر کس در دنیا در برابر خداوند فروتن باشد، روز قیامت، خداوند به او مقام بلندی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ظلمات روز قیامت از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روز قیامت، نتیجه ستم مردم به یکدیگر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سلمان پارسا و باتقوا در سفارش مهمی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گناه‌کاران در روز قیامت کسانی هستند که به وسیله زبان و گفتار گناه کرده‌اند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340" w:name="__RefHeading___Toc2427663_2749589250"/>
      <w:bookmarkStart w:id="341" w:name="_Toc132"/>
      <w:bookmarkEnd w:id="340"/>
      <w:r>
        <w:rPr/>
        <w:t>11</w:t>
      </w:r>
      <w:r>
        <w:rPr>
          <w:rtl w:val="true"/>
        </w:rPr>
        <w:t xml:space="preserve">. </w:t>
      </w:r>
      <w:r>
        <w:rPr>
          <w:rtl w:val="true"/>
        </w:rPr>
        <w:t>شش چیز شگفت‌انگیز</w:t>
      </w:r>
      <w:bookmarkEnd w:id="3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است که سلمان فارسی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شش چیز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می‌خنداند و سه چیز مرا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چیزی که موجب گریه من می‌شود، جدایی از دوستداران و یاران محمد صلی‌الله‌علیه‌و‌آله ؛ وحشت از آغاز روز قیامت و زمانی است که در پیشگاه خداوند قرار می‌گیرم، ولی آن سه چیزی که سبب </w:t>
      </w:r>
      <w:bookmarkStart w:id="342" w:name="pg3331_22755"/>
    </w:p>
    <w:p>
      <w:pPr>
        <w:pStyle w:val="BookText"/>
        <w:rPr/>
      </w:pPr>
      <w:bookmarkEnd w:id="342"/>
      <w:r>
        <w:rPr>
          <w:rFonts w:ascii="IRNazanin" w:hAnsi="IRNazanin" w:eastAsia="IRNazanin"/>
          <w:color w:val="111111"/>
          <w:sz w:val="28"/>
          <w:sz w:val="28"/>
          <w:szCs w:val="28"/>
          <w:rtl w:val="true"/>
          <w:lang w:bidi="fa-IR"/>
        </w:rPr>
        <w:t>خنده من می‌شود، حال افرادی است که در پی دنیا می‌روند، ولی مرگ آنان را دنبال می‌کند؛ کسی که از خود و خدا غافل است، ولی هرگز خداوند، او و کردارش را فراموش نمی‌کند و کسی که قهقهه سر می‌دهد و نمی‌داند خداوند از او خشنود است یا خشمناک</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43" w:name="__RefHeading___Toc2427665_2749589250"/>
      <w:bookmarkStart w:id="344" w:name="_Toc133"/>
      <w:bookmarkEnd w:id="343"/>
      <w:r>
        <w:rPr/>
        <w:t>12</w:t>
      </w:r>
      <w:r>
        <w:rPr>
          <w:rtl w:val="true"/>
        </w:rPr>
        <w:t xml:space="preserve">. </w:t>
      </w:r>
      <w:r>
        <w:rPr>
          <w:rtl w:val="true"/>
        </w:rPr>
        <w:t>قلب انسان</w:t>
      </w:r>
      <w:bookmarkEnd w:id="344"/>
    </w:p>
    <w:p>
      <w:pPr>
        <w:pStyle w:val="BookText"/>
        <w:rPr/>
      </w:pPr>
      <w:r>
        <w:rPr>
          <w:rFonts w:ascii="IRNazanin" w:hAnsi="IRNazanin" w:eastAsia="IRNazanin"/>
          <w:color w:val="111111"/>
          <w:sz w:val="28"/>
          <w:sz w:val="28"/>
          <w:szCs w:val="28"/>
          <w:rtl w:val="true"/>
          <w:lang w:bidi="fa-IR"/>
        </w:rPr>
        <w:t>ابوبختری درباره سلمان فارسی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می‌گفت داستان قلب انسان و پیکر او مانند شخص نابینا و رفیق زمین‌گیر اوست؛ زیرا شخص زمین‌گیر چشم دارد، ولی قدرت حرکت ندارد که بتواند بلند شود و میوه را از شاخه درخت بچیند، ولی چون چشم دارد، رفیق نابینای خود را راهنمایی می‌کند و او میوه را می‌چیند و خود می‌خورد و به رفیق زمین‌گیر هم می‌خوراند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این سخن حکیمانه سلمان، نه تنها ضرورت هماهنگی اجزای وجودی انسان را برای پیشرفت کارها و رسیدن به نیازمندی‌ها بیان می‌کند، بلکه ضرورت همکاری افراد را در جامعه نیز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شاعر هم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چشم و آن دیگری پا شویم</w:t>
      </w:r>
    </w:p>
    <w:p>
      <w:pPr>
        <w:pStyle w:val="BookText"/>
        <w:rPr/>
      </w:pPr>
      <w:r>
        <w:rPr>
          <w:rFonts w:ascii="IRNazanin" w:hAnsi="IRNazanin" w:eastAsia="IRNazanin"/>
          <w:color w:val="111111"/>
          <w:sz w:val="28"/>
          <w:sz w:val="28"/>
          <w:szCs w:val="28"/>
          <w:rtl w:val="true"/>
          <w:lang w:bidi="fa-IR"/>
        </w:rPr>
        <w:t>به هر جا که باید در آنجا شویم</w:t>
      </w:r>
    </w:p>
    <w:p>
      <w:pPr>
        <w:pStyle w:val="BookText"/>
        <w:rPr/>
      </w:pPr>
      <w:r>
        <w:rPr>
          <w:rFonts w:ascii="IRNazanin" w:hAnsi="IRNazanin" w:eastAsia="IRNazanin"/>
          <w:color w:val="111111"/>
          <w:sz w:val="28"/>
          <w:sz w:val="28"/>
          <w:szCs w:val="28"/>
          <w:rtl w:val="true"/>
          <w:lang w:bidi="fa-IR"/>
        </w:rPr>
        <w:t>یکی آییم ما هر دو تن زان سپس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کار ما را بود دسترس </w:t>
      </w:r>
      <w:bookmarkStart w:id="345" w:name="pg3331_22756"/>
    </w:p>
    <w:p>
      <w:pPr>
        <w:pStyle w:val="BookText"/>
        <w:rPr/>
      </w:pPr>
      <w:bookmarkEnd w:id="345"/>
      <w:r>
        <w:rPr>
          <w:rFonts w:ascii="IRNazanin" w:hAnsi="IRNazanin" w:eastAsia="IRNazanin"/>
          <w:color w:val="111111"/>
          <w:sz w:val="28"/>
          <w:sz w:val="28"/>
          <w:szCs w:val="28"/>
          <w:rtl w:val="true"/>
          <w:lang w:bidi="fa-IR"/>
        </w:rPr>
        <w:t>حکیمانه گفت و پذیرفت لنگ</w:t>
      </w:r>
    </w:p>
    <w:p>
      <w:pPr>
        <w:pStyle w:val="BookText"/>
        <w:rPr/>
      </w:pPr>
      <w:r>
        <w:rPr>
          <w:rFonts w:ascii="IRNazanin" w:hAnsi="IRNazanin" w:eastAsia="IRNazanin"/>
          <w:color w:val="111111"/>
          <w:sz w:val="28"/>
          <w:sz w:val="28"/>
          <w:szCs w:val="28"/>
          <w:rtl w:val="true"/>
          <w:lang w:bidi="fa-IR"/>
        </w:rPr>
        <w:t>رهیدند آن هر دو از قید و ننگ</w:t>
      </w:r>
    </w:p>
    <w:p>
      <w:pPr>
        <w:pStyle w:val="BookText"/>
        <w:rPr/>
      </w:pPr>
      <w:r>
        <w:rPr>
          <w:rFonts w:ascii="IRNazanin" w:hAnsi="IRNazanin" w:eastAsia="IRNazanin"/>
          <w:color w:val="111111"/>
          <w:sz w:val="28"/>
          <w:sz w:val="28"/>
          <w:szCs w:val="28"/>
          <w:rtl w:val="true"/>
          <w:lang w:bidi="fa-IR"/>
        </w:rPr>
        <w:t>به گیتی اگر بنگری فی‌المثل</w:t>
      </w:r>
    </w:p>
    <w:p>
      <w:pPr>
        <w:pStyle w:val="BookText"/>
        <w:rPr/>
      </w:pPr>
      <w:r>
        <w:rPr>
          <w:rFonts w:ascii="IRNazanin" w:hAnsi="IRNazanin" w:eastAsia="IRNazanin"/>
          <w:color w:val="111111"/>
          <w:sz w:val="28"/>
          <w:sz w:val="28"/>
          <w:szCs w:val="28"/>
          <w:rtl w:val="true"/>
          <w:lang w:bidi="fa-IR"/>
        </w:rPr>
        <w:t>همه خلق در حکم کورند و شل</w:t>
      </w:r>
      <w:r>
        <w:rPr>
          <w:rStyle w:val="FootnoteAnchor"/>
          <w:rtl w:val="true"/>
        </w:rPr>
        <w:footnoteReference w:id="281"/>
      </w:r>
    </w:p>
    <w:p>
      <w:pPr>
        <w:pStyle w:val="Heading4"/>
        <w:numPr>
          <w:ilvl w:val="3"/>
          <w:numId w:val="1"/>
        </w:numPr>
        <w:rPr/>
      </w:pPr>
      <w:bookmarkStart w:id="346" w:name="__RefHeading___Toc2427667_2749589250"/>
      <w:bookmarkStart w:id="347" w:name="_Toc134"/>
      <w:bookmarkEnd w:id="346"/>
      <w:r>
        <w:rPr/>
        <w:t>13</w:t>
      </w:r>
      <w:r>
        <w:rPr>
          <w:rtl w:val="true"/>
        </w:rPr>
        <w:t xml:space="preserve">. </w:t>
      </w:r>
      <w:r>
        <w:rPr>
          <w:rtl w:val="true"/>
        </w:rPr>
        <w:t>توفیق نیافتن برای نماز شب</w:t>
      </w:r>
      <w:bookmarkEnd w:id="347"/>
    </w:p>
    <w:p>
      <w:pPr>
        <w:pStyle w:val="BookText"/>
        <w:rPr/>
      </w:pPr>
      <w:r>
        <w:rPr>
          <w:rFonts w:ascii="IRNazanin" w:hAnsi="IRNazanin" w:eastAsia="IRNazanin"/>
          <w:color w:val="111111"/>
          <w:sz w:val="28"/>
          <w:sz w:val="28"/>
          <w:szCs w:val="28"/>
          <w:rtl w:val="true"/>
          <w:lang w:bidi="fa-IR"/>
        </w:rPr>
        <w:t>فردی نزد سلمان فارسی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من توانایی خواندن نماز شب را ندارم و این توفیق از من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گناه و نافرمانی خدا را انجام نده</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348" w:name="__RefHeading___Toc2427669_2749589250"/>
      <w:bookmarkStart w:id="349" w:name="_Toc135"/>
      <w:bookmarkEnd w:id="348"/>
      <w:r>
        <w:rPr/>
        <w:t>14</w:t>
      </w:r>
      <w:r>
        <w:rPr>
          <w:rtl w:val="true"/>
        </w:rPr>
        <w:t xml:space="preserve">. </w:t>
      </w:r>
      <w:r>
        <w:rPr>
          <w:rtl w:val="true"/>
        </w:rPr>
        <w:t>فرار از قرآن</w:t>
      </w:r>
      <w:bookmarkEnd w:id="3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باقر علیه‌السلام، سخن از سلمان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سلمان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سلمان از خاندان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آغوش قرآن گریختید و به سخنان دیگران پناه بردید؛ چون قرآن را کتابی یافتید که دقیق بود و شما را در امور کوچکی مثل شکاف روی هسته خرما، پوست نازک میان خرما و هسته آن و چیزی که به اندازه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دقیق برای شما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سوی دیگران شتافتید، به گمان اینکه گشایش و راه آسان‌تری وجود دارد</w:t>
      </w:r>
      <w:r>
        <w:rPr>
          <w:rFonts w:eastAsia="IRNazanin" w:cs="IRNazanin"/>
          <w:color w:val="111111"/>
          <w:sz w:val="28"/>
          <w:szCs w:val="28"/>
          <w:rtl w:val="true"/>
          <w:lang w:bidi="fa-IR"/>
        </w:rPr>
        <w:t>».</w:t>
      </w:r>
      <w:r>
        <w:rPr>
          <w:rStyle w:val="FootnoteAnchor"/>
          <w:rtl w:val="true"/>
        </w:rPr>
        <w:footnoteReference w:id="283"/>
      </w:r>
      <w:bookmarkStart w:id="350" w:name="pg3331_22757"/>
    </w:p>
    <w:p>
      <w:pPr>
        <w:pStyle w:val="Heading4"/>
        <w:numPr>
          <w:ilvl w:val="3"/>
          <w:numId w:val="1"/>
        </w:numPr>
        <w:rPr/>
      </w:pPr>
      <w:bookmarkStart w:id="351" w:name="__RefHeading___Toc2427671_2749589250"/>
      <w:bookmarkStart w:id="352" w:name="_Toc136"/>
      <w:bookmarkEnd w:id="350"/>
      <w:bookmarkEnd w:id="351"/>
      <w:r>
        <w:rPr/>
        <w:t>15</w:t>
      </w:r>
      <w:r>
        <w:rPr>
          <w:rtl w:val="true"/>
        </w:rPr>
        <w:t xml:space="preserve">. </w:t>
      </w:r>
      <w:r>
        <w:rPr>
          <w:rtl w:val="true"/>
        </w:rPr>
        <w:t>سپاس‌گزاری از خداوند</w:t>
      </w:r>
      <w:bookmarkEnd w:id="352"/>
    </w:p>
    <w:p>
      <w:pPr>
        <w:pStyle w:val="BookText"/>
        <w:rPr/>
      </w:pPr>
      <w:r>
        <w:rPr>
          <w:rFonts w:ascii="IRNazanin" w:hAnsi="IRNazanin" w:eastAsia="IRNazanin"/>
          <w:color w:val="111111"/>
          <w:sz w:val="28"/>
          <w:sz w:val="28"/>
          <w:szCs w:val="28"/>
          <w:rtl w:val="true"/>
          <w:lang w:bidi="fa-IR"/>
        </w:rPr>
        <w:t>عبدالله بن سنان از امام صادق علیه‌السلام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در خطابه‌ای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مرا به دین خویش هدایت کرد، آن زمانی که در این مسیر نبودم و مستوجب آتش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مهربان، محبت خویش را در قلب من جای داد، در حالی‌که گرسنه و تشنه بودم و قوم و خویشان، مرا رانده بودند و هیچ مالی نداشتم، به حضور محمد صلی‌الله‌علیه‌و‌آله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عرفان آموختم و نشانه‌هایی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خداوند مرا از گمراهی و آتش نجات داده است و به دنیای معرفت اسلام وارد شدم</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353" w:name="__RefHeading___Toc2427673_2749589250"/>
      <w:bookmarkStart w:id="354" w:name="_Toc137"/>
      <w:bookmarkEnd w:id="353"/>
      <w:r>
        <w:rPr/>
        <w:t>16</w:t>
      </w:r>
      <w:r>
        <w:rPr>
          <w:rtl w:val="true"/>
        </w:rPr>
        <w:t xml:space="preserve">. </w:t>
      </w:r>
      <w:r>
        <w:rPr>
          <w:rtl w:val="true"/>
        </w:rPr>
        <w:t>عاقبت بخیل</w:t>
      </w:r>
      <w:bookmarkEnd w:id="354"/>
    </w:p>
    <w:p>
      <w:pPr>
        <w:pStyle w:val="BookText"/>
        <w:rPr/>
      </w:pPr>
      <w:r>
        <w:rPr>
          <w:rFonts w:ascii="IRNazanin" w:hAnsi="IRNazanin" w:eastAsia="IRNazanin"/>
          <w:color w:val="111111"/>
          <w:sz w:val="28"/>
          <w:sz w:val="28"/>
          <w:szCs w:val="28"/>
          <w:rtl w:val="true"/>
          <w:lang w:bidi="fa-IR"/>
        </w:rPr>
        <w:t>از سخنان حکیمانه سلمان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به یکی از هفت بلا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می‌میرد و مال و ثروت برای وارث می‌ماند و او آن را در غیر طاعت خدا مصرف می‌کند؛ یا ستم‌کاری به خفت و خواری از او می‌گیرد؛ یا هوسی به سرش می‌زند و همه مال را در راه رسیدن به آن تمام می‌کند؛ یا به فکر تجدید بنای خانه و تعمیر آن می‌افتد و دارایی خود را آنجا از بین می‌برد؛ یا به بلایی از قبیل غرق و آتش‌سوزی، دزدی و غیره دچار می‌شود، یا به درد بی‌درمانی مبتلا می‌شود و ثروت را در درمان آن به کار می‌برد؛ یا در محلی می‌گذارد و بعد فراموش می‌کند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55" w:name="__RefHeading___Toc2427675_2749589250"/>
      <w:bookmarkStart w:id="356" w:name="_Toc138"/>
      <w:bookmarkEnd w:id="355"/>
      <w:r>
        <w:rPr/>
        <w:t>17</w:t>
      </w:r>
      <w:r>
        <w:rPr>
          <w:rtl w:val="true"/>
        </w:rPr>
        <w:t xml:space="preserve">. </w:t>
      </w:r>
      <w:r>
        <w:rPr>
          <w:rtl w:val="true"/>
        </w:rPr>
        <w:t>صرف عمر در راه خدا</w:t>
      </w:r>
      <w:bookmarkEnd w:id="3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به سلمان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آنان را این‌گونه نصیحت کرد</w:t>
      </w:r>
      <w:r>
        <w:rPr>
          <w:rFonts w:eastAsia="IRNazanin" w:cs="IRNazanin"/>
          <w:color w:val="111111"/>
          <w:sz w:val="28"/>
          <w:szCs w:val="28"/>
          <w:rtl w:val="true"/>
          <w:lang w:bidi="fa-IR"/>
        </w:rPr>
        <w:t xml:space="preserve">: </w:t>
      </w:r>
      <w:bookmarkStart w:id="357" w:name="pg3331_22758"/>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می‌تواند، مرگش در حج خانه خدا یا جهاد در راه خدا یا تعمیر و بنای مسجد باشد، پس چنان کنید که هرگز مرگ شما در حال پرداختن به امور دنیوی یا خیانت در کارهای مردم نباشد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358" w:name="__RefHeading___Toc2427677_2749589250"/>
      <w:bookmarkStart w:id="359" w:name="_Toc139"/>
      <w:bookmarkEnd w:id="358"/>
      <w:r>
        <w:rPr/>
        <w:t>18</w:t>
      </w:r>
      <w:r>
        <w:rPr>
          <w:rtl w:val="true"/>
        </w:rPr>
        <w:t xml:space="preserve">. </w:t>
      </w:r>
      <w:r>
        <w:rPr>
          <w:rtl w:val="true"/>
        </w:rPr>
        <w:t>عامل تباهی نیکی‌ها</w:t>
      </w:r>
      <w:bookmarkEnd w:id="359"/>
    </w:p>
    <w:p>
      <w:pPr>
        <w:pStyle w:val="BookText"/>
        <w:rPr/>
      </w:pPr>
      <w:r>
        <w:rPr>
          <w:rFonts w:ascii="IRNazanin" w:hAnsi="IRNazanin" w:eastAsia="IRNazanin"/>
          <w:color w:val="111111"/>
          <w:sz w:val="28"/>
          <w:sz w:val="28"/>
          <w:szCs w:val="28"/>
          <w:rtl w:val="true"/>
          <w:lang w:bidi="fa-IR"/>
        </w:rPr>
        <w:t>گروهی از سلمان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است که کارهای نیک همراه با آن سودی ندارد و اثربخش نیست؟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360" w:name="__RefHeading___Toc2427679_2749589250"/>
      <w:bookmarkStart w:id="361" w:name="_Toc140"/>
      <w:bookmarkEnd w:id="360"/>
      <w:r>
        <w:rPr/>
        <w:t>19</w:t>
      </w:r>
      <w:r>
        <w:rPr>
          <w:rtl w:val="true"/>
        </w:rPr>
        <w:t xml:space="preserve">. </w:t>
      </w:r>
      <w:r>
        <w:rPr>
          <w:rtl w:val="true"/>
        </w:rPr>
        <w:t>کمک به دیگران</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مردی که برادرش را در ناگواری می‌بیند و مشکل او را برطرف می‌کند، مثل دو دست است که یکی، دیگری را می‌شوید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362" w:name="__RefHeading___Toc2427681_2749589250"/>
      <w:bookmarkStart w:id="363" w:name="_Toc141"/>
      <w:bookmarkEnd w:id="362"/>
      <w:r>
        <w:rPr/>
        <w:t>20</w:t>
      </w:r>
      <w:r>
        <w:rPr>
          <w:rtl w:val="true"/>
        </w:rPr>
        <w:t xml:space="preserve">. </w:t>
      </w:r>
      <w:r>
        <w:rPr>
          <w:rtl w:val="true"/>
        </w:rPr>
        <w:t>علم همراه با عمل</w:t>
      </w:r>
      <w:bookmarkEnd w:id="3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فقط دانش را آشکار ساختید و عمل را از یاد بردید و دیگران را فقط در زبان دوست داشتید و در دل‌هایتان دشمن بودید، خداوند رحمت خود را از شما دور می‌کند و از دیدن حق، ناتوان می‌شوید و گوش‌هایتان از شنیدن سخنان حق، ناشنوا می‌شوند</w:t>
      </w:r>
      <w:r>
        <w:rPr>
          <w:rFonts w:eastAsia="IRNazanin" w:cs="IRNazanin"/>
          <w:color w:val="111111"/>
          <w:sz w:val="28"/>
          <w:szCs w:val="28"/>
          <w:rtl w:val="true"/>
          <w:lang w:bidi="fa-IR"/>
        </w:rPr>
        <w:t>».</w:t>
      </w:r>
      <w:r>
        <w:rPr>
          <w:rStyle w:val="FootnoteAnchor"/>
          <w:rtl w:val="true"/>
        </w:rPr>
        <w:footnoteReference w:id="289"/>
      </w:r>
      <w:bookmarkStart w:id="364" w:name="pg3331_22759"/>
    </w:p>
    <w:p>
      <w:pPr>
        <w:pStyle w:val="Heading4"/>
        <w:numPr>
          <w:ilvl w:val="3"/>
          <w:numId w:val="1"/>
        </w:numPr>
        <w:rPr/>
      </w:pPr>
      <w:bookmarkStart w:id="365" w:name="__RefHeading___Toc2427683_2749589250"/>
      <w:bookmarkStart w:id="366" w:name="_Toc142"/>
      <w:bookmarkEnd w:id="364"/>
      <w:bookmarkEnd w:id="365"/>
      <w:r>
        <w:rPr/>
        <w:t>21</w:t>
      </w:r>
      <w:r>
        <w:rPr>
          <w:rtl w:val="true"/>
        </w:rPr>
        <w:t xml:space="preserve">. </w:t>
      </w:r>
      <w:r>
        <w:rPr>
          <w:rtl w:val="true"/>
        </w:rPr>
        <w:t>فقط سخن حق را بگو</w:t>
      </w:r>
      <w:bookmarkEnd w:id="366"/>
    </w:p>
    <w:p>
      <w:pPr>
        <w:pStyle w:val="BookText"/>
        <w:rPr/>
      </w:pPr>
      <w:r>
        <w:rPr>
          <w:rFonts w:ascii="IRNazanin" w:hAnsi="IRNazanin" w:eastAsia="IRNazanin"/>
          <w:color w:val="111111"/>
          <w:sz w:val="28"/>
          <w:sz w:val="28"/>
          <w:szCs w:val="28"/>
          <w:rtl w:val="true"/>
          <w:lang w:bidi="fa-IR"/>
        </w:rPr>
        <w:t>مردی پیش سلمان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بین مردم زندگی کرد و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زدی، فقط سخن حق را بگو یا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خشگمین شدی، دست و 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کمتر معاشرت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مردم زندگی می‌کند، نمی‌تواند با مردم معاشرت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معاشرت کردی، فقط سخنان راست بگو و امانت مردم را به آنان برگردان</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367" w:name="__RefHeading___Toc2427685_2749589250"/>
      <w:bookmarkStart w:id="368" w:name="_Toc143"/>
      <w:bookmarkEnd w:id="367"/>
      <w:r>
        <w:rPr/>
        <w:t>22</w:t>
      </w:r>
      <w:r>
        <w:rPr>
          <w:rtl w:val="true"/>
        </w:rPr>
        <w:t xml:space="preserve">. </w:t>
      </w:r>
      <w:r>
        <w:rPr>
          <w:rtl w:val="true"/>
        </w:rPr>
        <w:t>توکل</w:t>
      </w:r>
      <w:bookmarkEnd w:id="36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فردی به سلمان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توکل سفارش می‌کنم که توکل بهترین چیز است</w:t>
      </w:r>
      <w:r>
        <w:rPr>
          <w:rFonts w:eastAsia="IRNazanin" w:cs="IRNazanin"/>
          <w:color w:val="111111"/>
          <w:sz w:val="28"/>
          <w:szCs w:val="28"/>
          <w:rtl w:val="true"/>
          <w:lang w:bidi="fa-IR"/>
        </w:rPr>
        <w:t>».</w:t>
      </w:r>
      <w:r>
        <w:rPr>
          <w:rStyle w:val="FootnoteAnchor"/>
          <w:rtl w:val="true"/>
        </w:rPr>
        <w:footnoteReference w:id="291"/>
      </w:r>
      <w:bookmarkStart w:id="369" w:name="pg3331_22760"/>
    </w:p>
    <w:p>
      <w:pPr>
        <w:pStyle w:val="Heading3"/>
        <w:numPr>
          <w:ilvl w:val="2"/>
          <w:numId w:val="1"/>
        </w:numPr>
        <w:rPr/>
      </w:pPr>
      <w:bookmarkStart w:id="370" w:name="__RefHeading___Toc2427687_2749589250"/>
      <w:bookmarkStart w:id="371" w:name="_Toc144"/>
      <w:bookmarkEnd w:id="369"/>
      <w:bookmarkEnd w:id="370"/>
      <w:r>
        <w:rPr>
          <w:rtl w:val="true"/>
        </w:rPr>
        <w:t>فصل دوم</w:t>
      </w:r>
      <w:r>
        <w:rPr>
          <w:rtl w:val="true"/>
        </w:rPr>
        <w:t xml:space="preserve">: </w:t>
      </w:r>
      <w:r>
        <w:rPr>
          <w:rtl w:val="true"/>
        </w:rPr>
        <w:t>داستان‌های شنیدنی از سلمان فارسی</w:t>
      </w:r>
      <w:bookmarkEnd w:id="371"/>
    </w:p>
    <w:p>
      <w:pPr>
        <w:pStyle w:val="Heading4"/>
        <w:numPr>
          <w:ilvl w:val="3"/>
          <w:numId w:val="1"/>
        </w:numPr>
        <w:rPr/>
      </w:pPr>
      <w:bookmarkStart w:id="372" w:name="__RefHeading___Toc2427689_2749589250"/>
      <w:bookmarkStart w:id="373" w:name="_Toc145"/>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شنیدنی از سلمان فارسی</w:t>
      </w:r>
    </w:p>
    <w:p>
      <w:pPr>
        <w:pStyle w:val="BookText"/>
        <w:rPr/>
      </w:pPr>
      <w:r>
        <w:rPr>
          <w:rFonts w:ascii="IRNazanin" w:hAnsi="IRNazanin" w:eastAsia="IRNazanin"/>
          <w:color w:val="111111"/>
          <w:sz w:val="28"/>
          <w:sz w:val="28"/>
          <w:szCs w:val="28"/>
          <w:rtl w:val="true"/>
          <w:lang w:bidi="fa-IR"/>
        </w:rPr>
        <w:t>سلمان، یار دیرین و همراه دل‌نشین رسول خدا صلی‌الله‌علیه‌و‌آله، علم و حکمت الهی خویش را که بر اثر هم‌نشینی با پیامبر به دست آورده بود، با توجه به شرایط و موارد گوناگون برای مردم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عنوان داستان‌های شنیدنی، نکته‌های ظریف علمی، اخلاقی و اجتماعی را از زبان ایشان نقل می‌کنیم</w:t>
      </w:r>
      <w:r>
        <w:rPr>
          <w:rFonts w:eastAsia="IRNazanin" w:cs="IRNazanin"/>
          <w:color w:val="111111"/>
          <w:sz w:val="28"/>
          <w:szCs w:val="28"/>
          <w:rtl w:val="true"/>
          <w:lang w:bidi="fa-IR"/>
        </w:rPr>
        <w:t>.</w:t>
      </w:r>
    </w:p>
    <w:p>
      <w:pPr>
        <w:pStyle w:val="Heading4"/>
        <w:numPr>
          <w:ilvl w:val="3"/>
          <w:numId w:val="1"/>
        </w:numPr>
        <w:rPr/>
      </w:pPr>
      <w:bookmarkStart w:id="374" w:name="__RefHeading___Toc2427691_2749589250"/>
      <w:bookmarkStart w:id="375" w:name="_Toc146"/>
      <w:bookmarkEnd w:id="374"/>
      <w:r>
        <w:rPr/>
        <w:t>1</w:t>
      </w:r>
      <w:r>
        <w:rPr>
          <w:rtl w:val="true"/>
        </w:rPr>
        <w:t xml:space="preserve">. </w:t>
      </w:r>
      <w:r>
        <w:rPr>
          <w:rtl w:val="true"/>
        </w:rPr>
        <w:t>امانت ارزشمند</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ارزشمند</w:t>
      </w:r>
    </w:p>
    <w:p>
      <w:pPr>
        <w:pStyle w:val="BookText"/>
        <w:rPr/>
      </w:pPr>
      <w:r>
        <w:rPr>
          <w:rFonts w:ascii="IRNazanin" w:hAnsi="IRNazanin" w:eastAsia="IRNazanin"/>
          <w:color w:val="111111"/>
          <w:sz w:val="28"/>
          <w:sz w:val="28"/>
          <w:szCs w:val="28"/>
          <w:rtl w:val="true"/>
          <w:lang w:bidi="fa-IR"/>
        </w:rPr>
        <w:t>دو نفر به نام‌های اشعث بن قیس و جریر بن عبدالله به استقبال سلمان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این استقبال آن هنگام بود که سلمان سوار بر مرکب از مدینه به سوی مداین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سلمان رسیدند و سلام کردند و تشریفات ویژه مهمانداری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سلمان را با ظاهری ساده و بدون تشریفات دیدند،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سلمان فارسی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اصحاب رسول خدا صلی‌الله‌علیه‌و‌آله هستی؟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جریر به شک افتادند 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شخص همان سلمان معروف نباشد، ولی با توضیح سلمان شکشان برطرف شد و دانستند که سلمان، فردی استوار، جدّی، پرهیزکار و هوشمند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شما در اندیشه دیدار با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سلمان که هم رسول خدا صلی‌الله‌علیه‌و‌آله را دیده‌ام و هم با او هم‌نشین بوده‌ام، ولی این را بدانید که صحابی رسول خدا صلی‌الله‌علیه‌و‌آله کسی است که بتواند با رفتار نیک خود همراه او وارد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از من چه می‌خواهید؟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شام و از سوی برادر دینی تو ابودرداء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قاضی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که او برای من فرستاده است، کجاست؟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هدیه و امانت او را به صاحبش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سوی او نزد من آمده، هدیه‌ای از سوی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هدیه‌ای از سوی </w:t>
      </w:r>
      <w:bookmarkStart w:id="376" w:name="pg3331_22761"/>
    </w:p>
    <w:p>
      <w:pPr>
        <w:pStyle w:val="BookText"/>
        <w:rPr/>
      </w:pPr>
      <w:bookmarkEnd w:id="376"/>
      <w:r>
        <w:rPr>
          <w:rFonts w:ascii="IRNazanin" w:hAnsi="IRNazanin" w:eastAsia="IRNazanin"/>
          <w:color w:val="111111"/>
          <w:sz w:val="28"/>
          <w:sz w:val="28"/>
          <w:szCs w:val="28"/>
          <w:rtl w:val="true"/>
          <w:lang w:bidi="fa-IR"/>
        </w:rPr>
        <w:t>او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می‌خواهی حقی بر گردن ما بگذاری،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مال خود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همان امانت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به ما نسپرده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هر وقت نزد او می‌رفتیم،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مردی است که هر زمان رسول اکرم صلی‌الله‌علیه‌و‌آله او را به خلوت می‌طلبید، در آن هنگام هیچ‌کس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هدیه، همین 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هدیه‌ای مبارک از سوی خداست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377" w:name="__RefHeading___Toc2427693_2749589250"/>
      <w:bookmarkStart w:id="378" w:name="_Toc147"/>
      <w:bookmarkEnd w:id="377"/>
      <w:r>
        <w:rPr/>
        <w:t>2</w:t>
      </w:r>
      <w:r>
        <w:rPr>
          <w:rtl w:val="true"/>
        </w:rPr>
        <w:t xml:space="preserve">. </w:t>
      </w:r>
      <w:r>
        <w:rPr>
          <w:rtl w:val="true"/>
        </w:rPr>
        <w:t>دوستی با جوان مؤمن</w:t>
      </w:r>
      <w:bookmarkEnd w:id="3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جوان مؤمن</w:t>
      </w:r>
    </w:p>
    <w:p>
      <w:pPr>
        <w:pStyle w:val="BookText"/>
        <w:rPr/>
      </w:pPr>
      <w:r>
        <w:rPr>
          <w:rFonts w:ascii="IRNazanin" w:hAnsi="IRNazanin" w:eastAsia="IRNazanin"/>
          <w:color w:val="111111"/>
          <w:sz w:val="28"/>
          <w:sz w:val="28"/>
          <w:szCs w:val="28"/>
          <w:rtl w:val="true"/>
          <w:lang w:bidi="fa-IR"/>
        </w:rPr>
        <w:t>سلمان از مداین به کوفه آمد و از بازار آهنگران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نعره جوانی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را در آنجا دیدند، گویی که طبیب مهربان و انسان مستجاب الدّعوه‌ای را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دعایی در گوش این جوان بخوان، شاید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جوان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 بالین جوان نشست، جوان برخاست و با کمال هشیاری در محضر سلمان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وقتی نگاهش به جمعیت افتاد، دریافت که آنان برای چه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سلمان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خیال می‌کنند که من بیماری غشوه دارم،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بازار آهنگرها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چکش‌های بزرگ و پتک‌ها افتاد که آهنگرها بر سر میله‌های آهن گداخته می‌کوبیدند، در این حال به یاد این آیه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گرزهایی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دوزخیان بخواهند از غم و اندوه‌های دوزخ خارج شوند، آنان را با آن گرزها باز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ترس خدا حالم منقلب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حال معنوی آن جوان خوشش آمد و او را برای دوستی خود برگزید</w:t>
      </w:r>
      <w:r>
        <w:rPr>
          <w:rFonts w:eastAsia="IRNazanin" w:cs="IRNazanin"/>
          <w:color w:val="111111"/>
          <w:sz w:val="28"/>
          <w:szCs w:val="28"/>
          <w:rtl w:val="true"/>
          <w:lang w:bidi="fa-IR"/>
        </w:rPr>
        <w:t xml:space="preserve">. </w:t>
      </w:r>
      <w:bookmarkStart w:id="379" w:name="pg3331_22762"/>
    </w:p>
    <w:p>
      <w:pPr>
        <w:pStyle w:val="BookText"/>
        <w:rPr/>
      </w:pPr>
      <w:bookmarkEnd w:id="379"/>
      <w:r>
        <w:rPr>
          <w:rFonts w:ascii="IRNazanin" w:hAnsi="IRNazanin" w:eastAsia="IRNazanin"/>
          <w:color w:val="111111"/>
          <w:sz w:val="28"/>
          <w:sz w:val="28"/>
          <w:szCs w:val="28"/>
          <w:rtl w:val="true"/>
          <w:lang w:bidi="fa-IR"/>
        </w:rPr>
        <w:t>روزی او را ندید و جویای احوال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بالین او نشست،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مَلَکَ الْمَوْتِ ارْفَقْ بِأَخِی؛ ای فرشته مأمور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ایمانی‌ام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بِکُلِّ مُؤْمِنٍ رَفِیقٌ؛ من با همه مؤمنان مهربان هستم</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380" w:name="__RefHeading___Toc2427695_2749589250"/>
      <w:bookmarkStart w:id="381" w:name="_Toc148"/>
      <w:bookmarkEnd w:id="380"/>
      <w:r>
        <w:rPr/>
        <w:t>3</w:t>
      </w:r>
      <w:r>
        <w:rPr>
          <w:rtl w:val="true"/>
        </w:rPr>
        <w:t xml:space="preserve">. </w:t>
      </w:r>
      <w:r>
        <w:rPr>
          <w:rtl w:val="true"/>
        </w:rPr>
        <w:t>نامه پندآموز</w:t>
      </w:r>
      <w:bookmarkEnd w:id="3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پندآموز</w:t>
      </w:r>
    </w:p>
    <w:p>
      <w:pPr>
        <w:pStyle w:val="BookText"/>
        <w:rPr/>
      </w:pPr>
      <w:r>
        <w:rPr>
          <w:rFonts w:ascii="IRNazanin" w:hAnsi="IRNazanin" w:eastAsia="IRNazanin"/>
          <w:color w:val="111111"/>
          <w:sz w:val="28"/>
          <w:sz w:val="28"/>
          <w:szCs w:val="28"/>
          <w:rtl w:val="true"/>
          <w:lang w:bidi="fa-IR"/>
        </w:rPr>
        <w:t>سلمان زمانی که در مداین بود، نامه‌ای از ابودرداء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 از سوی عمر مسئولیت قضاوت در شام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در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بعد از آنکه از همدیگر جدا شدیم، خداوند ثروت و فرزندانی به من بخشیده است 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پاسخ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برای من نوشته‌ای که خداوند ثروت و فرزند به تو بخشیده است، ولی بدان که سعادت در افزایش ثروت و فرزند نیست، بلکه سعادت در افزایش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آن‌گاه که علم تو برایت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نوشته‌ای که در آن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 ولی این را بدان که سرزمین برای کسی جانشین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انجام بده، آن‌گونه که گویی عمل خود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آماده مرگ کن، گویا که در حال مرگ هستی و باید از این دنیا بروی</w:t>
      </w:r>
      <w:r>
        <w:rPr>
          <w:rFonts w:eastAsia="IRNazanin" w:cs="IRNazanin"/>
          <w:color w:val="111111"/>
          <w:sz w:val="28"/>
          <w:szCs w:val="28"/>
          <w:rtl w:val="true"/>
          <w:lang w:bidi="fa-IR"/>
        </w:rPr>
        <w:t>».</w:t>
      </w:r>
      <w:r>
        <w:rPr>
          <w:rStyle w:val="FootnoteAnchor"/>
          <w:rtl w:val="true"/>
        </w:rPr>
        <w:footnoteReference w:id="29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حکیم در نامه دیگری برای ابودرداء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کسی را مقدس </w:t>
      </w:r>
      <w:bookmarkStart w:id="382" w:name="pg3331_22763"/>
    </w:p>
    <w:p>
      <w:pPr>
        <w:pStyle w:val="BookText"/>
        <w:rPr/>
      </w:pPr>
      <w:bookmarkEnd w:id="382"/>
      <w:r>
        <w:rPr>
          <w:rFonts w:ascii="IRNazanin" w:hAnsi="IRNazanin" w:eastAsia="IRNazanin"/>
          <w:color w:val="111111"/>
          <w:sz w:val="28"/>
          <w:sz w:val="28"/>
          <w:szCs w:val="28"/>
          <w:rtl w:val="true"/>
          <w:lang w:bidi="fa-IR"/>
        </w:rPr>
        <w:t>نمی‌کند، بلکه رفتار انسان است که به او قداست می‌بخشد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83" w:name="__RefHeading___Toc2427697_2749589250"/>
      <w:bookmarkStart w:id="384" w:name="_Toc149"/>
      <w:bookmarkEnd w:id="383"/>
      <w:r>
        <w:rPr/>
        <w:t>4</w:t>
      </w:r>
      <w:r>
        <w:rPr>
          <w:rtl w:val="true"/>
        </w:rPr>
        <w:t xml:space="preserve">. </w:t>
      </w:r>
      <w:r>
        <w:rPr>
          <w:rtl w:val="true"/>
        </w:rPr>
        <w:t>آثار نماز</w:t>
      </w:r>
      <w:bookmarkEnd w:id="3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نماز</w:t>
      </w:r>
    </w:p>
    <w:p>
      <w:pPr>
        <w:pStyle w:val="BookText"/>
        <w:rPr/>
      </w:pPr>
      <w:r>
        <w:rPr>
          <w:rFonts w:ascii="IRNazanin" w:hAnsi="IRNazanin" w:eastAsia="IRNazanin"/>
          <w:color w:val="111111"/>
          <w:sz w:val="28"/>
          <w:sz w:val="28"/>
          <w:szCs w:val="28"/>
          <w:rtl w:val="true"/>
          <w:lang w:bidi="fa-IR"/>
        </w:rPr>
        <w:t>بهترین و مؤثرترین شیوه انتقال مفاهیم به دیگران، استفاده غیرمستقیم و عینی کردن آن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نیز با پیروی از رسول اکرم صلی‌الله‌علیه‌و‌آله و امیرالمؤمنین‌علی علیه‌السلام، معارف و آموزه‌های دینی را به مردم آموزش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ابوعثمان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سلمان زیر درختی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شاخه خشکی را گرفت و تکان داد تا اینکه برگ‌هایش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نمی‌پرسی چرا این کار را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چنین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هرگاه وضویی نیکو گرفت و نمازهای پنج‌گانه را خواند، گناهانش می‌ریزد، همان‌گونه که این برگ‌ها ریخت</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385" w:name="__RefHeading___Toc2427699_2749589250"/>
      <w:bookmarkStart w:id="386" w:name="_Toc150"/>
      <w:bookmarkEnd w:id="385"/>
      <w:r>
        <w:rPr/>
        <w:t>5</w:t>
      </w:r>
      <w:r>
        <w:rPr>
          <w:rtl w:val="true"/>
        </w:rPr>
        <w:t xml:space="preserve">. </w:t>
      </w:r>
      <w:r>
        <w:rPr>
          <w:rtl w:val="true"/>
        </w:rPr>
        <w:t>ارواح مؤمنان</w:t>
      </w:r>
      <w:bookmarkEnd w:id="38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مؤمنان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و عبدالله بن سلام به یکدیگر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پیش از من از دنیا رفتی، به خوابم بیا و به من خبر بده که پروردگارت با تو چه کرده است و اگر من پیش از تو از دنیا رفتم، این کار را می‌کنم و 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ارواح مؤمنان در برزخی از زمین قرار دارند، هر کجا بخواهند می‌روند، ولی جان کفار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حبس و زندان، گرفتار است و خدا داناتر است</w:t>
      </w:r>
      <w:r>
        <w:rPr>
          <w:rFonts w:eastAsia="IRNazanin" w:cs="IRNazanin"/>
          <w:color w:val="111111"/>
          <w:sz w:val="28"/>
          <w:szCs w:val="28"/>
          <w:rtl w:val="true"/>
          <w:lang w:bidi="fa-IR"/>
        </w:rPr>
        <w:t>».</w:t>
      </w:r>
      <w:r>
        <w:rPr>
          <w:rStyle w:val="FootnoteAnchor"/>
          <w:rtl w:val="true"/>
        </w:rPr>
        <w:footnoteReference w:id="298"/>
      </w:r>
      <w:bookmarkStart w:id="387" w:name="pg3331_22764"/>
    </w:p>
    <w:p>
      <w:pPr>
        <w:pStyle w:val="Heading4"/>
        <w:numPr>
          <w:ilvl w:val="3"/>
          <w:numId w:val="1"/>
        </w:numPr>
        <w:rPr/>
      </w:pPr>
      <w:bookmarkStart w:id="388" w:name="__RefHeading___Toc2427701_2749589250"/>
      <w:bookmarkStart w:id="389" w:name="_Toc151"/>
      <w:bookmarkEnd w:id="387"/>
      <w:bookmarkEnd w:id="388"/>
      <w:r>
        <w:rPr/>
        <w:t>6</w:t>
      </w:r>
      <w:r>
        <w:rPr>
          <w:rtl w:val="true"/>
        </w:rPr>
        <w:t xml:space="preserve">. </w:t>
      </w:r>
      <w:r>
        <w:rPr>
          <w:rtl w:val="true"/>
        </w:rPr>
        <w:t>آثار غیبت</w:t>
      </w:r>
      <w:bookmarkEnd w:id="3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غیبت</w:t>
      </w:r>
    </w:p>
    <w:p>
      <w:pPr>
        <w:pStyle w:val="BookText"/>
        <w:rPr/>
      </w:pPr>
      <w:r>
        <w:rPr>
          <w:rFonts w:ascii="IRNazanin" w:hAnsi="IRNazanin" w:eastAsia="IRNazanin"/>
          <w:color w:val="111111"/>
          <w:sz w:val="28"/>
          <w:sz w:val="28"/>
          <w:szCs w:val="28"/>
          <w:rtl w:val="true"/>
          <w:lang w:bidi="fa-IR"/>
        </w:rPr>
        <w:t>روزی سلمان فارسی با دو نفر هم‌سفر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راه به آن دو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سلمان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جست‌وجوی سلمان پرداختند،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چادر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رندی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وقتی می‌رسد، چادر زده شده باشد و غذا حاضر 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برپا کردند، همین که سلمان رسید، او را نزد رسول خدا صلی‌الله‌علیه‌و‌آله فرستادند تا از آن حضرت غذایی برایشان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راه افتاد 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من، مرا فرستاده‌اند تا غذایی به ایشان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 تو غذا می‌خواهند چه کنند؟ آنها خورش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پیش دو هم‌سفر خود بازگشت و پاسخ حضرت را به آن دو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پیامبر آمدند و سوگند خوردند به آن خدایی که تو را به حق مبعوث کرده است، ما از آن ساعتی که پیاده شده‌ایم، غذایی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حرف‌هایی که پشت سر سلمان زدید، او را خورش کردید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390" w:name="__RefHeading___Toc2427703_2749589250"/>
      <w:bookmarkStart w:id="391" w:name="_Toc152"/>
      <w:bookmarkEnd w:id="390"/>
      <w:r>
        <w:rPr/>
        <w:t>7</w:t>
      </w:r>
      <w:r>
        <w:rPr>
          <w:rtl w:val="true"/>
        </w:rPr>
        <w:t xml:space="preserve">. </w:t>
      </w:r>
      <w:r>
        <w:rPr>
          <w:rtl w:val="true"/>
        </w:rPr>
        <w:t>انفاق در راه خدا صلی‌الله‌علیه‌و‌آله</w:t>
      </w:r>
      <w:bookmarkEnd w:id="39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 صلی‌الله‌علیه‌و‌آله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صلی‌الله‌علیه‌و‌آله یک درهم به سلمان و یک درهم به ابوذر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درهم خود را انفاق کرد و به بینوایی بخشید، ولی ابوذر با آن لوازمی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پیامبر دستور داد آتشی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نیز روی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سنگ گرم شد و حرارت شعله‌های آتش در دل آن اثر کرد، سلمان و ابوذر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باید بالای این سنگ بروید و حساب درهم دیروز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بدون درنگ و ترس پای بر سنگ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نوبت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ابوذر رسید، ترس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پای برهنه روی سنگ داغ بگذارد و خرید خود را شرح دهد،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از تو گذشتم؛ زیرا حسابت به طول می‌انجامد، ولی بدان که صحرای محشر از این سنگ داغ‌تر است</w:t>
      </w:r>
      <w:r>
        <w:rPr>
          <w:rFonts w:eastAsia="IRNazanin" w:cs="IRNazanin"/>
          <w:color w:val="111111"/>
          <w:sz w:val="28"/>
          <w:szCs w:val="28"/>
          <w:rtl w:val="true"/>
          <w:lang w:bidi="fa-IR"/>
        </w:rPr>
        <w:t>».</w:t>
      </w:r>
      <w:r>
        <w:rPr>
          <w:rStyle w:val="FootnoteAnchor"/>
          <w:rtl w:val="true"/>
        </w:rPr>
        <w:footnoteReference w:id="300"/>
      </w:r>
      <w:bookmarkStart w:id="392" w:name="pg3331_22766"/>
    </w:p>
    <w:p>
      <w:pPr>
        <w:pStyle w:val="Heading2"/>
        <w:numPr>
          <w:ilvl w:val="1"/>
          <w:numId w:val="1"/>
        </w:numPr>
        <w:rPr/>
      </w:pPr>
      <w:bookmarkStart w:id="393" w:name="__RefHeading___Toc2427705_2749589250"/>
      <w:bookmarkStart w:id="394" w:name="_Toc153"/>
      <w:bookmarkEnd w:id="392"/>
      <w:bookmarkEnd w:id="393"/>
      <w:r>
        <w:rPr>
          <w:rtl w:val="true"/>
        </w:rPr>
        <w:t>بخش چهارم</w:t>
      </w:r>
      <w:r>
        <w:rPr>
          <w:rtl w:val="true"/>
        </w:rPr>
        <w:t xml:space="preserve">: </w:t>
      </w:r>
      <w:r>
        <w:rPr>
          <w:rtl w:val="true"/>
        </w:rPr>
        <w:t>همراه با برنامه‌سازان</w:t>
      </w:r>
      <w:bookmarkEnd w:id="394"/>
    </w:p>
    <w:p>
      <w:pPr>
        <w:pStyle w:val="Heading3"/>
        <w:numPr>
          <w:ilvl w:val="2"/>
          <w:numId w:val="1"/>
        </w:numPr>
        <w:rPr/>
      </w:pPr>
      <w:bookmarkStart w:id="395" w:name="__RefHeading___Toc2427707_2749589250"/>
      <w:bookmarkStart w:id="396" w:name="_Toc154"/>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برنامه‌ای</w:t>
      </w:r>
    </w:p>
    <w:p>
      <w:pPr>
        <w:pStyle w:val="BookText"/>
        <w:rPr/>
      </w:pPr>
      <w:r>
        <w:rPr>
          <w:rFonts w:ascii="IRNazanin" w:hAnsi="IRNazanin" w:eastAsia="IRNazanin"/>
          <w:color w:val="111111"/>
          <w:sz w:val="28"/>
          <w:sz w:val="28"/>
          <w:szCs w:val="28"/>
          <w:rtl w:val="true"/>
          <w:lang w:bidi="fa-IR"/>
        </w:rPr>
        <w:t>گزیده ادبی</w:t>
      </w:r>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ascii="IRNazanin" w:hAnsi="IRNazanin" w:eastAsia="IRNazanin"/>
          <w:color w:val="111111"/>
          <w:sz w:val="28"/>
          <w:sz w:val="28"/>
          <w:szCs w:val="28"/>
          <w:rtl w:val="true"/>
          <w:lang w:bidi="fa-IR"/>
        </w:rPr>
        <w:t>پرسش‌های مردمی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کارشناسی </w:t>
      </w:r>
      <w:bookmarkStart w:id="397" w:name="pg3331_22767"/>
    </w:p>
    <w:p>
      <w:pPr>
        <w:pStyle w:val="Heading3"/>
        <w:numPr>
          <w:ilvl w:val="2"/>
          <w:numId w:val="1"/>
        </w:numPr>
        <w:rPr/>
      </w:pPr>
      <w:bookmarkStart w:id="398" w:name="__RefHeading___Toc2427709_2749589250"/>
      <w:bookmarkStart w:id="399" w:name="_Toc155"/>
      <w:bookmarkEnd w:id="397"/>
      <w:bookmarkEnd w:id="398"/>
      <w:r>
        <w:rPr>
          <w:rtl w:val="true"/>
        </w:rPr>
        <w:t>پیشنهادهای کلی</w:t>
      </w:r>
      <w:bookmarkEnd w:id="399"/>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سلمان فارسی از شخصیت‌های برجسته صدر اسلام و نمونه حقیقی و والای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یافتن پیامبر اعظم صلی‌الله‌علیه‌و‌آله و دین اسلام، سختی‌های بسیار، رنج سفرهای طولانی، غربت و بردگی را تحمل کرد و پس از یافتن راه درست، تمام تلاش خود را برای بارور ساختن استعداد معنوی درون خویش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همه جنبه‌ها، خود را رشد 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معدود کسانی بود که در زمان پیامبر و امام علی علیه‌السلام و پس از آن در همه عرصه‌های سیاسی، معنوی، اقتصادی و اجتماعی حضور فعال و چشم‌گیری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 ملی آنچنان که شایسته است، به زندگی صحابه بزرگ صدر اسلام توجه نشده و اندیشه‌های ناب اسلامی آنان، در گوشه‌های کتاب‌خانه‌ها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جنبه‌های گوناگون شخصیت سلمان و افکار ارزشمند و عملکردهای مثبت و سازنده وی می‌توان برنامه‌های زیبا و جذابی تولید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الگوی مناسبی برای کسانی است که می‌پندارند اسلام فقط در عبادت‌های ظاهری خلاصه شده است و حاضر نیستند در اجتماع حضور یابند و به کار و تلاش و کمک به دیگران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جنبه‌های گوناگون زندگی ایشان که در کتاب حاضر به آنها اشاره شده، روش بسیار خوبی برای بیداری کوته‌نظران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 وجود معنویت ارزشمند و زهد و تقوای بی‌نظیر خویش، در عرصه‌های گوناگون اجتماعی و سیاسی شرکت می‌کرد و به جدایی دین از سیاست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صحابی بزرگ و هم‌نشین نزدیک رسول خدا صلی‌الله‌علیه‌و‌آله و محرم اسرار وی، حامل افکار اسلام ناب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الگو و اسوه‌ای نیکو برای کسانی است که </w:t>
      </w:r>
      <w:bookmarkStart w:id="400" w:name="pg3331_22768"/>
    </w:p>
    <w:p>
      <w:pPr>
        <w:pStyle w:val="BookText"/>
        <w:rPr/>
      </w:pPr>
      <w:bookmarkEnd w:id="400"/>
      <w:r>
        <w:rPr>
          <w:rFonts w:ascii="IRNazanin" w:hAnsi="IRNazanin" w:eastAsia="IRNazanin"/>
          <w:color w:val="111111"/>
          <w:sz w:val="28"/>
          <w:sz w:val="28"/>
          <w:szCs w:val="28"/>
          <w:rtl w:val="true"/>
          <w:lang w:bidi="fa-IR"/>
        </w:rPr>
        <w:t>تحت تأثیر شبهه جدایی دین از سیاست قرار گرفته و گوشه‌نشینی و انزواطلبی را بر حضور در اجتماع و سیاست،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دوره‌های سرنوشت‌ساز و حساس زندگی سلمان فارسی، دوران پس از رحلت رسول اکرم صلی‌الله‌علیه‌و‌آله و ماجرای امامت و ولایت حضرت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زمانی حساس، سلمان فارسی در آگاهی‌بخشی افراد جامعه و دفاع از حریم عصمت و طهارت حضرت علی علیه‌السلام و زهرای اطهر علیهاالسلام نقش سازنده‌ای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گهربار، روشنگرانه و بامحتوای ایشان، از بحث‌های بسیار مهم تاریخ اسلام به شمار می‌رود و می‌تواند در دفاع از شیعه و افکار آنان پرفایده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برای عملی شدن افکار اسلامی سلمان فارسی در جامعه، یکی از راهکارهای اساسی مقابله با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جامعه ما با اندیشه زیبا و پرمایه سلمان آشنا شوند و بدانند که فرهنگ و تمدن ایرانی و اسلامی، بهترین تمدن است، هرگز به سوی فرهنگ مخرّب و بی‌اساس غرب گرایش پیدا نمی‌کنند</w:t>
      </w:r>
      <w:r>
        <w:rPr>
          <w:rFonts w:eastAsia="IRNazanin" w:cs="IRNazanin"/>
          <w:color w:val="111111"/>
          <w:sz w:val="28"/>
          <w:szCs w:val="28"/>
          <w:rtl w:val="true"/>
          <w:lang w:bidi="fa-IR"/>
        </w:rPr>
        <w:t>.</w:t>
      </w:r>
    </w:p>
    <w:p>
      <w:pPr>
        <w:pStyle w:val="Heading3"/>
        <w:numPr>
          <w:ilvl w:val="2"/>
          <w:numId w:val="1"/>
        </w:numPr>
        <w:rPr/>
      </w:pPr>
      <w:bookmarkStart w:id="401" w:name="__RefHeading___Toc2427711_2749589250"/>
      <w:bookmarkStart w:id="402" w:name="_Toc156"/>
      <w:bookmarkEnd w:id="401"/>
      <w:r>
        <w:rPr>
          <w:rtl w:val="true"/>
        </w:rPr>
        <w:t>پیشنهادهای برنامه‌ای</w:t>
      </w:r>
      <w:bookmarkEnd w:id="402"/>
    </w:p>
    <w:p>
      <w:pPr>
        <w:pStyle w:val="BookText"/>
        <w:rPr/>
      </w:pPr>
      <w:r>
        <w:rPr>
          <w:rFonts w:ascii="IRNazanin" w:hAnsi="IRNazanin" w:eastAsia="IRNazanin"/>
          <w:color w:val="111111"/>
          <w:sz w:val="28"/>
          <w:sz w:val="28"/>
          <w:szCs w:val="28"/>
          <w:rtl w:val="true"/>
          <w:lang w:bidi="fa-IR"/>
        </w:rPr>
        <w:t>پیشنهادهای برنامه‌ای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کارشناسان حوزه و دانشگاه در محورهای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زندگی سلمان فارسی که نکته‌های مبهم بسیاری در آن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گوناگون زندگی 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والای او نزد پیامبر و ائمه علیهم‌السلام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سلمان از امامت و ولایت؛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و عرفانی؛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راهکارهای عملی سلمان برای گسترش دین اسلام؛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عملکرد سلمان در گسترش تشیع به‌ویژه در مداین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برنامه‌ای کودکانه از دوران کودکی و نوجوانی ایشان که می‌تواند بر نوجوانان</w:t>
      </w:r>
      <w:bookmarkStart w:id="403" w:name="pg3331_22769"/>
    </w:p>
    <w:p>
      <w:pPr>
        <w:pStyle w:val="BookText"/>
        <w:rPr/>
      </w:pPr>
      <w:bookmarkEnd w:id="403"/>
      <w:r>
        <w:rPr>
          <w:rFonts w:ascii="IRNazanin" w:hAnsi="IRNazanin" w:eastAsia="IRNazanin"/>
          <w:color w:val="111111"/>
          <w:sz w:val="28"/>
          <w:sz w:val="28"/>
          <w:szCs w:val="28"/>
          <w:rtl w:val="true"/>
          <w:lang w:bidi="fa-IR"/>
        </w:rPr>
        <w:t>و کودکان تأثیر خوبی بگذارد؛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گنجینه ارزشمند سخنان ایشان، داستان‌های شنیدنی و کرامت‌های سلمان به مناسبت رحلت ایشان و بازگویی روایت‌های پیامبر و ائمه‌معصومان علیهم‌السلام درباره ایشان؛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برنامه‌ای مستند درباره اهمیت و تأثیر سلمان فارسی در گسترش تشیع در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برنامه‌ای درباره ویژگی‌های سلمان؛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برنامه‌ای مستند درباره کتاب‌شناسی زندگی‌نامه سلمان فارسی و اهمیت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آرام‌گاه سلمان در مداین و گفت‌وگو با زائران</w:t>
      </w:r>
      <w:r>
        <w:rPr>
          <w:rFonts w:eastAsia="IRNazanin" w:cs="IRNazanin"/>
          <w:color w:val="111111"/>
          <w:sz w:val="28"/>
          <w:szCs w:val="28"/>
          <w:rtl w:val="true"/>
          <w:lang w:bidi="fa-IR"/>
        </w:rPr>
        <w:t>.</w:t>
      </w:r>
    </w:p>
    <w:p>
      <w:pPr>
        <w:pStyle w:val="Heading3"/>
        <w:numPr>
          <w:ilvl w:val="2"/>
          <w:numId w:val="1"/>
        </w:numPr>
        <w:rPr/>
      </w:pPr>
      <w:bookmarkStart w:id="404" w:name="__RefHeading___Toc2427713_2749589250"/>
      <w:bookmarkStart w:id="405" w:name="_Toc157"/>
      <w:bookmarkEnd w:id="404"/>
      <w:r>
        <w:rPr>
          <w:rtl w:val="true"/>
        </w:rPr>
        <w:t>گزیده ادبی</w:t>
      </w:r>
      <w:bookmarkEnd w:id="405"/>
    </w:p>
    <w:p>
      <w:pPr>
        <w:pStyle w:val="Heading4"/>
        <w:numPr>
          <w:ilvl w:val="3"/>
          <w:numId w:val="1"/>
        </w:numPr>
        <w:rPr/>
      </w:pPr>
      <w:bookmarkStart w:id="406" w:name="__RefHeading___Toc2427715_2749589250"/>
      <w:bookmarkStart w:id="407" w:name="_Toc158"/>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گزیده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تشنه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نهانی</w:t>
      </w:r>
    </w:p>
    <w:p>
      <w:pPr>
        <w:pStyle w:val="BookText"/>
        <w:rPr/>
      </w:pPr>
      <w:r>
        <w:rPr>
          <w:rFonts w:ascii="IRNazanin" w:hAnsi="IRNazanin" w:eastAsia="IRNazanin"/>
          <w:color w:val="111111"/>
          <w:sz w:val="28"/>
          <w:sz w:val="28"/>
          <w:szCs w:val="28"/>
          <w:rtl w:val="true"/>
          <w:lang w:bidi="fa-IR"/>
        </w:rPr>
        <w:t>روی سلمانی</w:t>
      </w:r>
    </w:p>
    <w:p>
      <w:pPr>
        <w:pStyle w:val="BookText"/>
        <w:rPr/>
      </w:pPr>
      <w:r>
        <w:rPr>
          <w:rFonts w:ascii="IRNazanin" w:hAnsi="IRNazanin" w:eastAsia="IRNazanin"/>
          <w:color w:val="111111"/>
          <w:sz w:val="28"/>
          <w:sz w:val="28"/>
          <w:szCs w:val="28"/>
          <w:rtl w:val="true"/>
          <w:lang w:bidi="fa-IR"/>
        </w:rPr>
        <w:t>درس مسلمانی</w:t>
      </w:r>
    </w:p>
    <w:p>
      <w:pPr>
        <w:pStyle w:val="Heading4"/>
        <w:numPr>
          <w:ilvl w:val="3"/>
          <w:numId w:val="1"/>
        </w:numPr>
        <w:rPr/>
      </w:pPr>
      <w:bookmarkStart w:id="408" w:name="__RefHeading___Toc2427717_2749589250"/>
      <w:bookmarkStart w:id="409" w:name="_Toc159"/>
      <w:bookmarkEnd w:id="408"/>
      <w:r>
        <w:rPr>
          <w:rtl w:val="true"/>
        </w:rPr>
        <w:t xml:space="preserve">تشنه حقیقت </w:t>
      </w:r>
      <w:r>
        <w:rPr>
          <w:rtl w:val="true"/>
        </w:rPr>
        <w:t>(</w:t>
      </w:r>
      <w:r>
        <w:rPr>
          <w:rtl w:val="true"/>
        </w:rPr>
        <w:t>متن ادبی</w:t>
      </w:r>
      <w:r>
        <w:rPr>
          <w:rtl w:val="true"/>
        </w:rPr>
        <w:t>)</w:t>
      </w:r>
      <w:bookmarkEnd w:id="409"/>
    </w:p>
    <w:p>
      <w:pPr>
        <w:pStyle w:val="Heading5"/>
        <w:numPr>
          <w:ilvl w:val="4"/>
          <w:numId w:val="1"/>
        </w:numPr>
        <w:rPr/>
      </w:pPr>
      <w:bookmarkStart w:id="410" w:name="__RefHeading___Toc2427719_2749589250"/>
      <w:bookmarkStart w:id="411" w:name="_Toc16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تشنه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عاشق‌پیشه و تشنه معرفت که وجودش را در زلال عرفان الهی شست و پاکی‌ها را در قلبش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 الی اللّه را از قلب سیاهی‌ها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بی‌تابی و بی‌پروایی، چشمه‌ای می‌جست تا عطش درونی‌اش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مسیحیت وجود پرالتهابش را آرام نکرد و همچنان ره می‌پیمود تا شاید معشوق حقیقی‌اش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دیدار با معلم مسیحی خویش، نشانه‌های دوست را از او گرفت و دل جوشنده و توفنده خویش را در امواج خروشان سختی و اندوه انداخت تا به راز جهان هستی راه یابد و خدا را در وجودش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زنجیر بردگی ظاهری دنیاپرستان را با جان و دل پذیرفت تا سرانجام به وصال یار حقیقی‌اش دست یابد و عاشقانه در جوارش آرام گیرد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سلمان پاک و مطهر فارسی بود که در کنار رسول خدا صلی‌الله‌علیه‌و‌آله وضوی عشق و عرفان گرفت و نماز رحمت پروردگار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جوشش فیض و رحمت </w:t>
      </w:r>
    </w:p>
    <w:p>
      <w:pPr>
        <w:pStyle w:val="BookText"/>
        <w:rPr/>
      </w:pPr>
      <w:r>
        <w:rPr>
          <w:rFonts w:ascii="IRNazanin" w:hAnsi="IRNazanin" w:eastAsia="IRNazanin"/>
          <w:color w:val="111111"/>
          <w:sz w:val="28"/>
          <w:sz w:val="28"/>
          <w:szCs w:val="28"/>
          <w:rtl w:val="true"/>
          <w:lang w:bidi="fa-IR"/>
        </w:rPr>
        <w:t>پروردگار و روشنایی آفتاب حقیقت، آرام آرام، جرعه‌ای از معارف والای حقیقت را چشید و تشنه‌تر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مسیری گام نهاد که پیامبر اعظم صلی‌الله‌علیه‌و‌آله، مدال افتخارانگیز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آویخت و در دانش و معارف، دریای بی‌پایان، لقمان حکیم و گنجینه علوم الهی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غواص ماهری بود که در دریای پایان‌ناپذیر علم و حکمت شنا می‌کرد و هر روز تشنه‌تر و عاشق‌تر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دل، عاشق بود، بلکه دستانش به خوبی‌ها و چشمانش بر زیبایی‌ها گشوده می‌شد و در جاده نیکی‌ها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علی علیه‌السلام، رازدار پیامبر و کمک‌کار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گوهر وجودی محمد صلی‌الله‌علیه‌و‌آله، محمدی شد و در شمار کسانی قرار گرفت که خداوند، ناپاکی و نادرستی را از ایشان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سلوک عرفانی خویش و در سایه توجه پیامبر اعظم صلی‌الله‌علیه‌و‌آله به مرحله‌ای رسید که بهشت، مشتاق و آرزومند دیدارش شد و فرشتگان، ستایشگر او در آسمان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تشنه‌تر از همیشه، در دریای همیشه جوشان علم و معرفت غور می‌کرد و از اندیشه‌های ناب امانت‌دار علوم الهی، محمد صلی‌الله‌علیه‌و‌آله بهره می‌برد تا غبار از آیینه دل برگیرد و تردیدهای ظلمانی درونش را در روشنای بی‌کرانگی یقین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اهالی نور و معرفت، از سفره‌های آسمانی و بخشش‌های بی‌نظیر و معنوی نبوت و امامت بهره‌مند گردید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محمدی در امتحان سخت الهی و دفاع از حقیقت و امامت و ولایت علی علیه‌السلام نیز سربلند و پیروز بیرون آمد و پشتیبان زهرای مظلومه و علی مظلوم گردید</w:t>
      </w:r>
      <w:r>
        <w:rPr>
          <w:rFonts w:eastAsia="IRNazanin" w:cs="IRNazanin"/>
          <w:color w:val="111111"/>
          <w:sz w:val="28"/>
          <w:szCs w:val="28"/>
          <w:rtl w:val="true"/>
          <w:lang w:bidi="fa-IR"/>
        </w:rPr>
        <w:t xml:space="preserve">. </w:t>
      </w:r>
      <w:bookmarkStart w:id="412" w:name="pg3331_22771"/>
    </w:p>
    <w:p>
      <w:pPr>
        <w:pStyle w:val="Heading5"/>
        <w:numPr>
          <w:ilvl w:val="4"/>
          <w:numId w:val="1"/>
        </w:numPr>
        <w:rPr/>
      </w:pPr>
      <w:bookmarkStart w:id="413" w:name="__RefHeading___Toc2427721_2749589250"/>
      <w:bookmarkStart w:id="414" w:name="_Toc161"/>
      <w:bookmarkEnd w:id="412"/>
      <w:bookmarkEnd w:id="413"/>
      <w:r>
        <w:rPr>
          <w:rtl w:val="true"/>
        </w:rPr>
        <w:t>تاج منّا</w:t>
      </w:r>
      <w:bookmarkEnd w:id="414"/>
    </w:p>
    <w:p>
      <w:pPr>
        <w:pStyle w:val="BookText"/>
        <w:rPr/>
      </w:pPr>
      <w:r>
        <w:rPr>
          <w:rFonts w:ascii="Amiri" w:hAnsi="Amiri" w:eastAsia="Amiri" w:cs="Amiri"/>
          <w:color w:val="111111"/>
          <w:sz w:val="28"/>
          <w:sz w:val="28"/>
          <w:szCs w:val="28"/>
          <w:rtl w:val="true"/>
          <w:lang w:bidi="ar-SA"/>
        </w:rPr>
        <w:t>تاج منّا</w:t>
      </w:r>
    </w:p>
    <w:p>
      <w:pPr>
        <w:pStyle w:val="BookText"/>
        <w:rPr/>
      </w:pPr>
      <w:r>
        <w:rPr>
          <w:rFonts w:ascii="IRNazanin" w:hAnsi="IRNazanin" w:eastAsia="IRNazanin"/>
          <w:color w:val="111111"/>
          <w:sz w:val="28"/>
          <w:sz w:val="28"/>
          <w:szCs w:val="28"/>
          <w:rtl w:val="true"/>
          <w:lang w:bidi="fa-IR"/>
        </w:rPr>
        <w:t>بود سلمان، خود از دیار عجم</w:t>
      </w:r>
    </w:p>
    <w:p>
      <w:pPr>
        <w:pStyle w:val="BookText"/>
        <w:rPr/>
      </w:pPr>
      <w:r>
        <w:rPr>
          <w:rFonts w:ascii="IRNazanin" w:hAnsi="IRNazanin" w:eastAsia="IRNazanin"/>
          <w:color w:val="111111"/>
          <w:sz w:val="28"/>
          <w:sz w:val="28"/>
          <w:szCs w:val="28"/>
          <w:rtl w:val="true"/>
          <w:lang w:bidi="fa-IR"/>
        </w:rPr>
        <w:t>بر درِ دین، همی فشرد قدم</w:t>
      </w:r>
    </w:p>
    <w:p>
      <w:pPr>
        <w:pStyle w:val="BookText"/>
        <w:rPr/>
      </w:pPr>
      <w:r>
        <w:rPr>
          <w:rFonts w:ascii="IRNazanin" w:hAnsi="IRNazanin" w:eastAsia="IRNazanin"/>
          <w:color w:val="111111"/>
          <w:sz w:val="28"/>
          <w:sz w:val="28"/>
          <w:szCs w:val="28"/>
          <w:rtl w:val="true"/>
          <w:lang w:bidi="fa-IR"/>
        </w:rPr>
        <w:t>علم کز بهر خود کنی بر دست</w:t>
      </w:r>
    </w:p>
    <w:p>
      <w:pPr>
        <w:pStyle w:val="BookText"/>
        <w:rPr/>
      </w:pPr>
      <w:r>
        <w:rPr>
          <w:rFonts w:ascii="IRNazanin" w:hAnsi="IRNazanin" w:eastAsia="IRNazanin"/>
          <w:color w:val="111111"/>
          <w:sz w:val="28"/>
          <w:sz w:val="28"/>
          <w:szCs w:val="28"/>
          <w:rtl w:val="true"/>
          <w:lang w:bidi="fa-IR"/>
        </w:rPr>
        <w:t>آب خواهد، چو تشنگی پیوست</w:t>
      </w:r>
    </w:p>
    <w:p>
      <w:pPr>
        <w:pStyle w:val="BookText"/>
        <w:rPr/>
      </w:pPr>
      <w:r>
        <w:rPr>
          <w:rFonts w:ascii="IRNazanin" w:hAnsi="IRNazanin" w:eastAsia="IRNazanin"/>
          <w:color w:val="111111"/>
          <w:sz w:val="28"/>
          <w:sz w:val="28"/>
          <w:szCs w:val="28"/>
          <w:rtl w:val="true"/>
          <w:lang w:bidi="fa-IR"/>
        </w:rPr>
        <w:t>کی شود بهر پارسی، مهجور</w:t>
      </w:r>
    </w:p>
    <w:p>
      <w:pPr>
        <w:pStyle w:val="BookText"/>
        <w:rPr/>
      </w:pPr>
      <w:r>
        <w:rPr>
          <w:rFonts w:ascii="IRNazanin" w:hAnsi="IRNazanin" w:eastAsia="IRNazanin"/>
          <w:color w:val="111111"/>
          <w:sz w:val="28"/>
          <w:sz w:val="28"/>
          <w:szCs w:val="28"/>
          <w:rtl w:val="true"/>
          <w:lang w:bidi="fa-IR"/>
        </w:rPr>
        <w:t>تاج منّا، ز فرق سلمان دور</w:t>
      </w:r>
    </w:p>
    <w:p>
      <w:pPr>
        <w:pStyle w:val="BookText"/>
        <w:rPr/>
      </w:pPr>
      <w:r>
        <w:rPr>
          <w:rFonts w:ascii="IRNazanin" w:hAnsi="IRNazanin" w:eastAsia="IRNazanin"/>
          <w:color w:val="111111"/>
          <w:sz w:val="28"/>
          <w:sz w:val="28"/>
          <w:szCs w:val="28"/>
          <w:rtl w:val="true"/>
          <w:lang w:bidi="fa-IR"/>
        </w:rPr>
        <w:t>کرد چون اهل بیت خود را یاد</w:t>
      </w:r>
    </w:p>
    <w:p>
      <w:pPr>
        <w:pStyle w:val="BookText"/>
        <w:rPr/>
      </w:pPr>
      <w:r>
        <w:rPr>
          <w:rFonts w:ascii="IRNazanin" w:hAnsi="IRNazanin" w:eastAsia="IRNazanin"/>
          <w:color w:val="111111"/>
          <w:sz w:val="28"/>
          <w:sz w:val="28"/>
          <w:szCs w:val="28"/>
          <w:rtl w:val="true"/>
          <w:lang w:bidi="fa-IR"/>
        </w:rPr>
        <w:t>دل سلمان به لفظ منّا شاد</w:t>
      </w:r>
      <w:r>
        <w:rPr>
          <w:rStyle w:val="FootnoteAnchor"/>
          <w:rtl w:val="true"/>
        </w:rPr>
        <w:footnoteReference w:id="302"/>
      </w:r>
    </w:p>
    <w:p>
      <w:pPr>
        <w:pStyle w:val="Heading4"/>
        <w:numPr>
          <w:ilvl w:val="3"/>
          <w:numId w:val="1"/>
        </w:numPr>
        <w:rPr/>
      </w:pPr>
      <w:bookmarkStart w:id="415" w:name="__RefHeading___Toc2427723_2749589250"/>
      <w:bookmarkStart w:id="416" w:name="_Toc162"/>
      <w:bookmarkEnd w:id="415"/>
      <w:r>
        <w:rPr>
          <w:rtl w:val="true"/>
        </w:rPr>
        <w:t>گنج نهانی</w:t>
      </w:r>
      <w:bookmarkEnd w:id="416"/>
    </w:p>
    <w:p>
      <w:pPr>
        <w:pStyle w:val="BookText"/>
        <w:rPr/>
      </w:pPr>
      <w:r>
        <w:rPr>
          <w:rFonts w:ascii="IRNazanin" w:hAnsi="IRNazanin" w:eastAsia="IRNazanin"/>
          <w:color w:val="111111"/>
          <w:sz w:val="28"/>
          <w:sz w:val="28"/>
          <w:szCs w:val="28"/>
          <w:rtl w:val="true"/>
          <w:lang w:bidi="fa-IR"/>
        </w:rPr>
        <w:t>گنج نهانی</w:t>
      </w:r>
    </w:p>
    <w:p>
      <w:pPr>
        <w:pStyle w:val="BookText"/>
        <w:rPr/>
      </w:pPr>
      <w:r>
        <w:rPr>
          <w:rFonts w:ascii="IRNazanin" w:hAnsi="IRNazanin" w:eastAsia="IRNazanin"/>
          <w:color w:val="111111"/>
          <w:sz w:val="28"/>
          <w:sz w:val="28"/>
          <w:szCs w:val="28"/>
          <w:rtl w:val="true"/>
          <w:lang w:bidi="fa-IR"/>
        </w:rPr>
        <w:t>ز سلمان که بودی سرِ داستان</w:t>
      </w:r>
    </w:p>
    <w:p>
      <w:pPr>
        <w:pStyle w:val="BookText"/>
        <w:rPr/>
      </w:pPr>
      <w:r>
        <w:rPr>
          <w:rFonts w:ascii="IRNazanin" w:hAnsi="IRNazanin" w:eastAsia="IRNazanin"/>
          <w:color w:val="111111"/>
          <w:sz w:val="28"/>
          <w:sz w:val="28"/>
          <w:szCs w:val="28"/>
          <w:rtl w:val="true"/>
          <w:lang w:bidi="fa-IR"/>
        </w:rPr>
        <w:t>که دانش به او بود هم داستان</w:t>
      </w:r>
    </w:p>
    <w:p>
      <w:pPr>
        <w:pStyle w:val="BookText"/>
        <w:rPr/>
      </w:pPr>
      <w:r>
        <w:rPr>
          <w:rFonts w:ascii="IRNazanin" w:hAnsi="IRNazanin" w:eastAsia="IRNazanin"/>
          <w:color w:val="111111"/>
          <w:sz w:val="28"/>
          <w:sz w:val="28"/>
          <w:szCs w:val="28"/>
          <w:rtl w:val="true"/>
          <w:lang w:bidi="fa-IR"/>
        </w:rPr>
        <w:t>نه‌بنشست بر تخت دانشوری</w:t>
      </w:r>
    </w:p>
    <w:p>
      <w:pPr>
        <w:pStyle w:val="BookText"/>
        <w:rPr/>
      </w:pPr>
      <w:r>
        <w:rPr>
          <w:rFonts w:ascii="IRNazanin" w:hAnsi="IRNazanin" w:eastAsia="IRNazanin"/>
          <w:color w:val="111111"/>
          <w:sz w:val="28"/>
          <w:sz w:val="28"/>
          <w:szCs w:val="28"/>
          <w:rtl w:val="true"/>
          <w:lang w:bidi="fa-IR"/>
        </w:rPr>
        <w:t>به دانشوری همچو او سروری</w:t>
      </w:r>
    </w:p>
    <w:p>
      <w:pPr>
        <w:pStyle w:val="BookText"/>
        <w:rPr/>
      </w:pPr>
      <w:r>
        <w:rPr>
          <w:rFonts w:ascii="IRNazanin" w:hAnsi="IRNazanin" w:eastAsia="IRNazanin"/>
          <w:color w:val="111111"/>
          <w:sz w:val="28"/>
          <w:sz w:val="28"/>
          <w:szCs w:val="28"/>
          <w:rtl w:val="true"/>
          <w:lang w:bidi="fa-IR"/>
        </w:rPr>
        <w:t>ندیده دو بیننده روزگار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او دانش‌آموز اندوزکار </w:t>
      </w:r>
      <w:bookmarkStart w:id="417" w:name="pg3331_22772"/>
    </w:p>
    <w:p>
      <w:pPr>
        <w:pStyle w:val="BookText"/>
        <w:rPr/>
      </w:pPr>
      <w:bookmarkEnd w:id="417"/>
      <w:r>
        <w:rPr>
          <w:rFonts w:ascii="IRNazanin" w:hAnsi="IRNazanin" w:eastAsia="IRNazanin"/>
          <w:color w:val="111111"/>
          <w:sz w:val="28"/>
          <w:sz w:val="28"/>
          <w:szCs w:val="28"/>
          <w:rtl w:val="true"/>
          <w:lang w:bidi="fa-IR"/>
        </w:rPr>
        <w:t>به گنج نهانی، زبانش کلید</w:t>
      </w:r>
    </w:p>
    <w:p>
      <w:pPr>
        <w:pStyle w:val="BookText"/>
        <w:rPr/>
      </w:pPr>
      <w:r>
        <w:rPr>
          <w:rFonts w:ascii="IRNazanin" w:hAnsi="IRNazanin" w:eastAsia="IRNazanin"/>
          <w:color w:val="111111"/>
          <w:sz w:val="28"/>
          <w:sz w:val="28"/>
          <w:szCs w:val="28"/>
          <w:rtl w:val="true"/>
          <w:lang w:bidi="fa-IR"/>
        </w:rPr>
        <w:t>ز سیماش، راز نهانی پدید</w:t>
      </w:r>
    </w:p>
    <w:p>
      <w:pPr>
        <w:pStyle w:val="BookText"/>
        <w:rPr/>
      </w:pPr>
      <w:r>
        <w:rPr>
          <w:rFonts w:ascii="IRNazanin" w:hAnsi="IRNazanin" w:eastAsia="IRNazanin"/>
          <w:color w:val="111111"/>
          <w:sz w:val="28"/>
          <w:sz w:val="28"/>
          <w:szCs w:val="28"/>
          <w:rtl w:val="true"/>
          <w:lang w:bidi="fa-IR"/>
        </w:rPr>
        <w:t>به دانشوری همچو او کس نبود</w:t>
      </w:r>
    </w:p>
    <w:p>
      <w:pPr>
        <w:pStyle w:val="BookText"/>
        <w:rPr/>
      </w:pPr>
      <w:r>
        <w:rPr>
          <w:rFonts w:ascii="IRNazanin" w:hAnsi="IRNazanin" w:eastAsia="IRNazanin"/>
          <w:color w:val="111111"/>
          <w:sz w:val="28"/>
          <w:sz w:val="28"/>
          <w:szCs w:val="28"/>
          <w:rtl w:val="true"/>
          <w:lang w:bidi="fa-IR"/>
        </w:rPr>
        <w:t>پیمبر مر او را به دانش ستود</w:t>
      </w:r>
    </w:p>
    <w:p>
      <w:pPr>
        <w:pStyle w:val="BookText"/>
        <w:rPr/>
      </w:pP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اهل‌بیت من است</w:t>
      </w:r>
    </w:p>
    <w:p>
      <w:pPr>
        <w:pStyle w:val="BookText"/>
        <w:rPr/>
      </w:pPr>
      <w:r>
        <w:rPr>
          <w:rFonts w:ascii="IRNazanin" w:hAnsi="IRNazanin" w:eastAsia="IRNazanin"/>
          <w:color w:val="111111"/>
          <w:sz w:val="28"/>
          <w:sz w:val="28"/>
          <w:szCs w:val="28"/>
          <w:rtl w:val="true"/>
          <w:lang w:bidi="fa-IR"/>
        </w:rPr>
        <w:t>چه ایشان به من یک‌دل و یک‌تن است</w:t>
      </w:r>
      <w:r>
        <w:rPr>
          <w:rStyle w:val="FootnoteAnchor"/>
          <w:rtl w:val="true"/>
        </w:rPr>
        <w:footnoteReference w:id="303"/>
      </w:r>
    </w:p>
    <w:p>
      <w:pPr>
        <w:pStyle w:val="Heading4"/>
        <w:numPr>
          <w:ilvl w:val="3"/>
          <w:numId w:val="1"/>
        </w:numPr>
        <w:rPr/>
      </w:pPr>
      <w:bookmarkStart w:id="418" w:name="__RefHeading___Toc2427725_2749589250"/>
      <w:bookmarkStart w:id="419" w:name="_Toc163"/>
      <w:bookmarkEnd w:id="418"/>
      <w:r>
        <w:rPr>
          <w:rtl w:val="true"/>
        </w:rPr>
        <w:t>روی سلمانی</w:t>
      </w:r>
      <w:bookmarkEnd w:id="419"/>
    </w:p>
    <w:p>
      <w:pPr>
        <w:pStyle w:val="BookText"/>
        <w:rPr/>
      </w:pPr>
      <w:r>
        <w:rPr>
          <w:rFonts w:ascii="IRNazanin" w:hAnsi="IRNazanin" w:eastAsia="IRNazanin"/>
          <w:color w:val="111111"/>
          <w:sz w:val="28"/>
          <w:sz w:val="28"/>
          <w:szCs w:val="28"/>
          <w:rtl w:val="true"/>
          <w:lang w:bidi="fa-IR"/>
        </w:rPr>
        <w:t>روی سلمانی</w:t>
      </w:r>
    </w:p>
    <w:p>
      <w:pPr>
        <w:pStyle w:val="BookText"/>
        <w:rPr/>
      </w:pPr>
      <w:r>
        <w:rPr>
          <w:rFonts w:ascii="IRNazanin" w:hAnsi="IRNazanin" w:eastAsia="IRNazanin"/>
          <w:color w:val="111111"/>
          <w:sz w:val="28"/>
          <w:sz w:val="28"/>
          <w:szCs w:val="28"/>
          <w:rtl w:val="true"/>
          <w:lang w:bidi="fa-IR"/>
        </w:rPr>
        <w:t>هر که در عقل همچو سلمان شد</w:t>
      </w:r>
    </w:p>
    <w:p>
      <w:pPr>
        <w:pStyle w:val="BookText"/>
        <w:rPr/>
      </w:pPr>
      <w:r>
        <w:rPr>
          <w:rFonts w:ascii="IRNazanin" w:hAnsi="IRNazanin" w:eastAsia="IRNazanin"/>
          <w:color w:val="111111"/>
          <w:sz w:val="28"/>
          <w:sz w:val="28"/>
          <w:szCs w:val="28"/>
          <w:rtl w:val="true"/>
          <w:lang w:bidi="fa-IR"/>
        </w:rPr>
        <w:t>و آن که دیو دلش مسلمان شد</w:t>
      </w:r>
    </w:p>
    <w:p>
      <w:pPr>
        <w:pStyle w:val="BookText"/>
        <w:rPr/>
      </w:pPr>
      <w:r>
        <w:rPr>
          <w:rFonts w:ascii="IRNazanin" w:hAnsi="IRNazanin" w:eastAsia="IRNazanin"/>
          <w:color w:val="111111"/>
          <w:sz w:val="28"/>
          <w:sz w:val="28"/>
          <w:szCs w:val="28"/>
          <w:rtl w:val="true"/>
          <w:lang w:bidi="fa-IR"/>
        </w:rPr>
        <w:t>لاجرم چون ز عقل یافت کمال</w:t>
      </w:r>
    </w:p>
    <w:p>
      <w:pPr>
        <w:pStyle w:val="BookText"/>
        <w:rPr/>
      </w:pPr>
      <w:r>
        <w:rPr>
          <w:rFonts w:ascii="IRNazanin" w:hAnsi="IRNazanin" w:eastAsia="IRNazanin"/>
          <w:color w:val="111111"/>
          <w:sz w:val="28"/>
          <w:sz w:val="28"/>
          <w:szCs w:val="28"/>
          <w:rtl w:val="true"/>
          <w:lang w:bidi="fa-IR"/>
        </w:rPr>
        <w:t>سر بیابان برد به سی‌صد سال</w:t>
      </w:r>
    </w:p>
    <w:p>
      <w:pPr>
        <w:pStyle w:val="BookText"/>
        <w:rPr/>
      </w:pPr>
      <w:r>
        <w:rPr>
          <w:rFonts w:ascii="IRNazanin" w:hAnsi="IRNazanin" w:eastAsia="IRNazanin"/>
          <w:color w:val="111111"/>
          <w:sz w:val="28"/>
          <w:sz w:val="28"/>
          <w:szCs w:val="28"/>
          <w:rtl w:val="true"/>
          <w:lang w:bidi="fa-IR"/>
        </w:rPr>
        <w:t>هر که را رأی و روی سلمانی است</w:t>
      </w:r>
    </w:p>
    <w:p>
      <w:pPr>
        <w:pStyle w:val="BookText"/>
        <w:rPr/>
      </w:pPr>
      <w:r>
        <w:rPr>
          <w:rFonts w:ascii="IRNazanin" w:hAnsi="IRNazanin" w:eastAsia="IRNazanin"/>
          <w:color w:val="111111"/>
          <w:sz w:val="28"/>
          <w:sz w:val="28"/>
          <w:szCs w:val="28"/>
          <w:rtl w:val="true"/>
          <w:lang w:bidi="fa-IR"/>
        </w:rPr>
        <w:t>آخرین منزلش مسلمانی است</w:t>
      </w:r>
    </w:p>
    <w:p>
      <w:pPr>
        <w:pStyle w:val="Heading4"/>
        <w:numPr>
          <w:ilvl w:val="3"/>
          <w:numId w:val="1"/>
        </w:numPr>
        <w:rPr/>
      </w:pPr>
      <w:bookmarkStart w:id="420" w:name="__RefHeading___Toc2427727_2749589250"/>
      <w:bookmarkStart w:id="421" w:name="_Toc164"/>
      <w:bookmarkEnd w:id="420"/>
      <w:r>
        <w:rPr>
          <w:rtl w:val="true"/>
        </w:rPr>
        <w:t>درس مسلمانی</w:t>
      </w:r>
      <w:bookmarkEnd w:id="421"/>
    </w:p>
    <w:p>
      <w:pPr>
        <w:pStyle w:val="BookText"/>
        <w:rPr/>
      </w:pPr>
      <w:r>
        <w:rPr>
          <w:rFonts w:ascii="IRNazanin" w:hAnsi="IRNazanin" w:eastAsia="IRNazanin"/>
          <w:color w:val="111111"/>
          <w:sz w:val="28"/>
          <w:sz w:val="28"/>
          <w:szCs w:val="28"/>
          <w:rtl w:val="true"/>
          <w:lang w:bidi="fa-IR"/>
        </w:rPr>
        <w:t>درس مسلمانی</w:t>
      </w:r>
    </w:p>
    <w:p>
      <w:pPr>
        <w:pStyle w:val="BookText"/>
        <w:rPr/>
      </w:pPr>
      <w:r>
        <w:rPr>
          <w:rFonts w:ascii="IRNazanin" w:hAnsi="IRNazanin" w:eastAsia="IRNazanin"/>
          <w:color w:val="111111"/>
          <w:sz w:val="28"/>
          <w:sz w:val="28"/>
          <w:szCs w:val="28"/>
          <w:rtl w:val="true"/>
          <w:lang w:bidi="fa-IR"/>
        </w:rPr>
        <w:t>سلام ما به سلمان آن نخستین مرد ایرانی</w:t>
      </w:r>
    </w:p>
    <w:p>
      <w:pPr>
        <w:pStyle w:val="BookText"/>
        <w:rPr/>
      </w:pPr>
      <w:r>
        <w:rPr>
          <w:rFonts w:ascii="IRNazanin" w:hAnsi="IRNazanin" w:eastAsia="IRNazanin"/>
          <w:color w:val="111111"/>
          <w:sz w:val="28"/>
          <w:sz w:val="28"/>
          <w:szCs w:val="28"/>
          <w:rtl w:val="true"/>
          <w:lang w:bidi="fa-IR"/>
        </w:rPr>
        <w:t>که ما را پیشرو باشد به آیین مسلمانی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قربان چنان مردی و آن اخلاص و ایمانش </w:t>
      </w:r>
    </w:p>
    <w:p>
      <w:pPr>
        <w:pStyle w:val="BookText"/>
        <w:rPr/>
      </w:pPr>
      <w:r>
        <w:rPr>
          <w:rFonts w:ascii="IRNazanin" w:hAnsi="IRNazanin" w:eastAsia="IRNazanin"/>
          <w:color w:val="111111"/>
          <w:sz w:val="28"/>
          <w:sz w:val="28"/>
          <w:szCs w:val="28"/>
          <w:rtl w:val="true"/>
          <w:lang w:bidi="fa-IR"/>
        </w:rPr>
        <w:t>که می‌نازد به روح پاک او ایران و ایرانی</w:t>
      </w:r>
    </w:p>
    <w:p>
      <w:pPr>
        <w:pStyle w:val="BookText"/>
        <w:rPr/>
      </w:pPr>
      <w:r>
        <w:rPr>
          <w:rFonts w:ascii="IRNazanin" w:hAnsi="IRNazanin" w:eastAsia="IRNazanin"/>
          <w:color w:val="111111"/>
          <w:sz w:val="28"/>
          <w:sz w:val="28"/>
          <w:szCs w:val="28"/>
          <w:rtl w:val="true"/>
          <w:lang w:bidi="fa-IR"/>
        </w:rPr>
        <w:t>در آیین مجوس آمد به دنیا لیک از دنیا</w:t>
      </w:r>
    </w:p>
    <w:p>
      <w:pPr>
        <w:pStyle w:val="BookText"/>
        <w:rPr/>
      </w:pPr>
      <w:r>
        <w:rPr>
          <w:rFonts w:ascii="IRNazanin" w:hAnsi="IRNazanin" w:eastAsia="IRNazanin"/>
          <w:color w:val="111111"/>
          <w:sz w:val="28"/>
          <w:sz w:val="28"/>
          <w:szCs w:val="28"/>
          <w:rtl w:val="true"/>
          <w:lang w:bidi="fa-IR"/>
        </w:rPr>
        <w:t>به آیین محمد صلی‌الله‌علیه‌و‌آله رفت با تأیید یزدانی</w:t>
      </w:r>
    </w:p>
    <w:p>
      <w:pPr>
        <w:pStyle w:val="BookText"/>
        <w:rPr/>
      </w:pPr>
      <w:r>
        <w:rPr>
          <w:rFonts w:ascii="IRNazanin" w:hAnsi="IRNazanin" w:eastAsia="IRNazanin"/>
          <w:color w:val="111111"/>
          <w:sz w:val="28"/>
          <w:sz w:val="28"/>
          <w:szCs w:val="28"/>
          <w:rtl w:val="true"/>
          <w:lang w:bidi="fa-IR"/>
        </w:rPr>
        <w:t>بنازم فطرت پاکش فدای فهم و ادراکش</w:t>
      </w:r>
    </w:p>
    <w:p>
      <w:pPr>
        <w:pStyle w:val="BookText"/>
        <w:rPr/>
      </w:pPr>
      <w:r>
        <w:rPr>
          <w:rFonts w:ascii="IRNazanin" w:hAnsi="IRNazanin" w:eastAsia="IRNazanin"/>
          <w:color w:val="111111"/>
          <w:sz w:val="28"/>
          <w:sz w:val="28"/>
          <w:szCs w:val="28"/>
          <w:rtl w:val="true"/>
          <w:lang w:bidi="fa-IR"/>
        </w:rPr>
        <w:t>که او را رهنمایی کرد الهامات ربانی</w:t>
      </w:r>
    </w:p>
    <w:p>
      <w:pPr>
        <w:pStyle w:val="BookText"/>
        <w:rPr/>
      </w:pPr>
      <w:r>
        <w:rPr>
          <w:rFonts w:ascii="IRNazanin" w:hAnsi="IRNazanin" w:eastAsia="IRNazanin"/>
          <w:color w:val="111111"/>
          <w:sz w:val="28"/>
          <w:sz w:val="28"/>
          <w:szCs w:val="28"/>
          <w:rtl w:val="true"/>
          <w:lang w:bidi="fa-IR"/>
        </w:rPr>
        <w:t>حلب را دیده و اسکندریه رفت و در یثرب</w:t>
      </w:r>
    </w:p>
    <w:p>
      <w:pPr>
        <w:pStyle w:val="BookText"/>
        <w:rPr/>
      </w:pPr>
      <w:r>
        <w:rPr>
          <w:rFonts w:ascii="IRNazanin" w:hAnsi="IRNazanin" w:eastAsia="IRNazanin"/>
          <w:color w:val="111111"/>
          <w:sz w:val="28"/>
          <w:sz w:val="28"/>
          <w:szCs w:val="28"/>
          <w:rtl w:val="true"/>
          <w:lang w:bidi="fa-IR"/>
        </w:rPr>
        <w:t>به چنگ فرقه‌ای افتاد و چندی بود زندانی</w:t>
      </w:r>
    </w:p>
    <w:p>
      <w:pPr>
        <w:pStyle w:val="BookText"/>
        <w:rPr/>
      </w:pPr>
      <w:r>
        <w:rPr>
          <w:rFonts w:ascii="IRNazanin" w:hAnsi="IRNazanin" w:eastAsia="IRNazanin"/>
          <w:color w:val="111111"/>
          <w:sz w:val="28"/>
          <w:sz w:val="28"/>
          <w:szCs w:val="28"/>
          <w:rtl w:val="true"/>
          <w:lang w:bidi="fa-IR"/>
        </w:rPr>
        <w:t>به یثرب در اسارت بود که روزی از قبا سر زد</w:t>
      </w:r>
    </w:p>
    <w:p>
      <w:pPr>
        <w:pStyle w:val="BookText"/>
        <w:rPr/>
      </w:pPr>
      <w:r>
        <w:rPr>
          <w:rFonts w:ascii="IRNazanin" w:hAnsi="IRNazanin" w:eastAsia="IRNazanin"/>
          <w:color w:val="111111"/>
          <w:sz w:val="28"/>
          <w:sz w:val="28"/>
          <w:szCs w:val="28"/>
          <w:rtl w:val="true"/>
          <w:lang w:bidi="fa-IR"/>
        </w:rPr>
        <w:t>فروغ طلعت نورانی و خورشید سبحانی</w:t>
      </w:r>
    </w:p>
    <w:p>
      <w:pPr>
        <w:pStyle w:val="BookText"/>
        <w:rPr/>
      </w:pPr>
      <w:r>
        <w:rPr>
          <w:rFonts w:ascii="IRNazanin" w:hAnsi="IRNazanin" w:eastAsia="IRNazanin"/>
          <w:color w:val="111111"/>
          <w:sz w:val="28"/>
          <w:sz w:val="28"/>
          <w:szCs w:val="28"/>
          <w:rtl w:val="true"/>
          <w:lang w:bidi="fa-IR"/>
        </w:rPr>
        <w:t>چنان از نردبان دین به سرعت رفت بالا</w:t>
      </w:r>
    </w:p>
    <w:p>
      <w:pPr>
        <w:pStyle w:val="BookText"/>
        <w:rPr/>
      </w:pPr>
      <w:r>
        <w:rPr>
          <w:rFonts w:ascii="IRNazanin" w:hAnsi="IRNazanin" w:eastAsia="IRNazanin"/>
          <w:color w:val="111111"/>
          <w:sz w:val="28"/>
          <w:sz w:val="28"/>
          <w:szCs w:val="28"/>
          <w:rtl w:val="true"/>
          <w:lang w:bidi="fa-IR"/>
        </w:rPr>
        <w:t>که شد فرد نخستین و اباذر شد ورا ثانی</w:t>
      </w:r>
    </w:p>
    <w:p>
      <w:pPr>
        <w:pStyle w:val="BookText"/>
        <w:rPr/>
      </w:pPr>
      <w:r>
        <w:rPr>
          <w:rFonts w:ascii="IRNazanin" w:hAnsi="IRNazanin" w:eastAsia="IRNazanin"/>
          <w:color w:val="111111"/>
          <w:sz w:val="28"/>
          <w:sz w:val="28"/>
          <w:szCs w:val="28"/>
          <w:rtl w:val="true"/>
          <w:lang w:bidi="fa-IR"/>
        </w:rPr>
        <w:t>اگر خواهی بری فیضی ز اسلام و ز ایمانش</w:t>
      </w:r>
    </w:p>
    <w:p>
      <w:pPr>
        <w:pStyle w:val="BookText"/>
        <w:rPr/>
      </w:pPr>
      <w:r>
        <w:rPr>
          <w:rFonts w:ascii="IRNazanin" w:hAnsi="IRNazanin" w:eastAsia="IRNazanin"/>
          <w:color w:val="111111"/>
          <w:sz w:val="28"/>
          <w:sz w:val="28"/>
          <w:szCs w:val="28"/>
          <w:rtl w:val="true"/>
          <w:lang w:bidi="fa-IR"/>
        </w:rPr>
        <w:t>بیا در مکتب سلمان بخوان درس مسلمانی</w:t>
      </w:r>
    </w:p>
    <w:p>
      <w:pPr>
        <w:pStyle w:val="BookText"/>
        <w:rPr/>
      </w:pPr>
      <w:r>
        <w:rPr>
          <w:rFonts w:ascii="IRNazanin" w:hAnsi="IRNazanin" w:eastAsia="IRNazanin"/>
          <w:color w:val="111111"/>
          <w:sz w:val="28"/>
          <w:sz w:val="28"/>
          <w:szCs w:val="28"/>
          <w:rtl w:val="true"/>
          <w:lang w:bidi="fa-IR"/>
        </w:rPr>
        <w:t>بیا سلمان شو و آن‌گه مسلمان شو برادر جان</w:t>
      </w:r>
    </w:p>
    <w:p>
      <w:pPr>
        <w:pStyle w:val="BookText"/>
        <w:rPr/>
      </w:pPr>
      <w:r>
        <w:rPr>
          <w:rFonts w:ascii="IRNazanin" w:hAnsi="IRNazanin" w:eastAsia="IRNazanin"/>
          <w:color w:val="111111"/>
          <w:sz w:val="28"/>
          <w:sz w:val="28"/>
          <w:szCs w:val="28"/>
          <w:rtl w:val="true"/>
          <w:lang w:bidi="fa-IR"/>
        </w:rPr>
        <w:t xml:space="preserve">که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هست ز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دانی</w:t>
      </w:r>
    </w:p>
    <w:p>
      <w:pPr>
        <w:pStyle w:val="BookText"/>
        <w:rPr/>
      </w:pPr>
      <w:r>
        <w:rPr>
          <w:rFonts w:ascii="IRNazanin" w:hAnsi="IRNazanin" w:eastAsia="IRNazanin"/>
          <w:color w:val="111111"/>
          <w:sz w:val="28"/>
          <w:sz w:val="28"/>
          <w:szCs w:val="28"/>
          <w:rtl w:val="true"/>
          <w:lang w:bidi="fa-IR"/>
        </w:rPr>
        <w:t xml:space="preserve">بزن دست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سلمان</w:t>
      </w:r>
    </w:p>
    <w:p>
      <w:pPr>
        <w:pStyle w:val="BookText"/>
        <w:rPr/>
      </w:pPr>
      <w:r>
        <w:rPr>
          <w:rFonts w:ascii="IRNazanin" w:hAnsi="IRNazanin" w:eastAsia="IRNazanin"/>
          <w:color w:val="111111"/>
          <w:sz w:val="28"/>
          <w:sz w:val="28"/>
          <w:szCs w:val="28"/>
          <w:rtl w:val="true"/>
          <w:lang w:bidi="fa-IR"/>
        </w:rPr>
        <w:t>که تا طبع گهربار تو گردد طبع</w:t>
      </w:r>
    </w:p>
    <w:p>
      <w:pPr>
        <w:pStyle w:val="BookText"/>
        <w:rPr/>
      </w:pPr>
      <w:r>
        <w:rPr>
          <w:rFonts w:ascii="IRNazanin" w:hAnsi="IRNazanin" w:eastAsia="IRNazanin"/>
          <w:color w:val="111111"/>
          <w:sz w:val="28"/>
          <w:sz w:val="28"/>
          <w:szCs w:val="28"/>
          <w:rtl w:val="true"/>
          <w:lang w:bidi="fa-IR"/>
        </w:rPr>
        <w:t>حسانی</w:t>
      </w:r>
      <w:r>
        <w:rPr>
          <w:rStyle w:val="FootnoteAnchor"/>
          <w:rtl w:val="true"/>
        </w:rPr>
        <w:footnoteReference w:id="30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عشق را صبح و مسا نیست </w:t>
      </w:r>
    </w:p>
    <w:p>
      <w:pPr>
        <w:pStyle w:val="BookText"/>
        <w:rPr/>
      </w:pPr>
      <w:r>
        <w:rPr>
          <w:rFonts w:ascii="IRNazanin" w:hAnsi="IRNazanin" w:eastAsia="IRNazanin"/>
          <w:color w:val="111111"/>
          <w:sz w:val="28"/>
          <w:sz w:val="28"/>
          <w:szCs w:val="28"/>
          <w:rtl w:val="true"/>
          <w:lang w:bidi="fa-IR"/>
        </w:rPr>
        <w:t>خدا خواندن به لفظ ربّنا نیست</w:t>
      </w:r>
    </w:p>
    <w:p>
      <w:pPr>
        <w:pStyle w:val="BookText"/>
        <w:rPr/>
      </w:pPr>
      <w:r>
        <w:rPr>
          <w:rFonts w:ascii="IRNazanin" w:hAnsi="IRNazanin" w:eastAsia="IRNazanin"/>
          <w:color w:val="111111"/>
          <w:sz w:val="28"/>
          <w:sz w:val="28"/>
          <w:szCs w:val="28"/>
          <w:rtl w:val="true"/>
          <w:lang w:bidi="fa-IR"/>
        </w:rPr>
        <w:t>به عشق پاک اگر داری توجه</w:t>
      </w:r>
    </w:p>
    <w:p>
      <w:pPr>
        <w:pStyle w:val="BookText"/>
        <w:rPr/>
      </w:pPr>
      <w:r>
        <w:rPr>
          <w:rFonts w:ascii="IRNazanin" w:hAnsi="IRNazanin" w:eastAsia="IRNazanin"/>
          <w:color w:val="111111"/>
          <w:sz w:val="28"/>
          <w:sz w:val="28"/>
          <w:szCs w:val="28"/>
          <w:rtl w:val="true"/>
          <w:lang w:bidi="fa-IR"/>
        </w:rPr>
        <w:t>یقین دانی که حق از تو جدا نیست</w:t>
      </w:r>
    </w:p>
    <w:p>
      <w:pPr>
        <w:pStyle w:val="BookText"/>
        <w:rPr/>
      </w:pPr>
      <w:r>
        <w:rPr>
          <w:rFonts w:ascii="IRNazanin" w:hAnsi="IRNazanin" w:eastAsia="IRNazanin"/>
          <w:color w:val="111111"/>
          <w:sz w:val="28"/>
          <w:sz w:val="28"/>
          <w:szCs w:val="28"/>
          <w:rtl w:val="true"/>
          <w:lang w:bidi="fa-IR"/>
        </w:rPr>
        <w:t>نماز عشق را بر قبله عشق</w:t>
      </w:r>
    </w:p>
    <w:p>
      <w:pPr>
        <w:pStyle w:val="BookText"/>
        <w:rPr/>
      </w:pPr>
      <w:r>
        <w:rPr>
          <w:rFonts w:ascii="IRNazanin" w:hAnsi="IRNazanin" w:eastAsia="IRNazanin"/>
          <w:color w:val="111111"/>
          <w:sz w:val="28"/>
          <w:sz w:val="28"/>
          <w:szCs w:val="28"/>
          <w:rtl w:val="true"/>
          <w:lang w:bidi="fa-IR"/>
        </w:rPr>
        <w:t>به هر موقع به جا آری، قضا نیست</w:t>
      </w:r>
    </w:p>
    <w:p>
      <w:pPr>
        <w:pStyle w:val="BookText"/>
        <w:rPr/>
      </w:pPr>
      <w:r>
        <w:rPr>
          <w:rFonts w:ascii="IRNazanin" w:hAnsi="IRNazanin" w:eastAsia="IRNazanin"/>
          <w:color w:val="111111"/>
          <w:sz w:val="28"/>
          <w:sz w:val="28"/>
          <w:szCs w:val="28"/>
          <w:rtl w:val="true"/>
          <w:lang w:bidi="fa-IR"/>
        </w:rPr>
        <w:t>نه هر کس شد مسلمان، گشت سلمان</w:t>
      </w:r>
    </w:p>
    <w:p>
      <w:pPr>
        <w:pStyle w:val="BookText"/>
        <w:rPr/>
      </w:pPr>
      <w:r>
        <w:rPr>
          <w:rFonts w:ascii="IRNazanin" w:hAnsi="IRNazanin" w:eastAsia="IRNazanin"/>
          <w:color w:val="111111"/>
          <w:sz w:val="28"/>
          <w:sz w:val="28"/>
          <w:szCs w:val="28"/>
          <w:rtl w:val="true"/>
          <w:lang w:bidi="fa-IR"/>
        </w:rPr>
        <w:t>که هر کس شد علی، مولای ما نیست</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سلمان چو راه یافت به دربار مصطفی</w:t>
      </w:r>
    </w:p>
    <w:p>
      <w:pPr>
        <w:pStyle w:val="BookText"/>
        <w:rPr/>
      </w:pPr>
      <w:r>
        <w:rPr>
          <w:rFonts w:ascii="IRNazanin" w:hAnsi="IRNazanin" w:eastAsia="IRNazanin"/>
          <w:color w:val="111111"/>
          <w:sz w:val="28"/>
          <w:sz w:val="28"/>
          <w:szCs w:val="28"/>
          <w:rtl w:val="true"/>
          <w:lang w:bidi="fa-IR"/>
        </w:rPr>
        <w:t>شرحش نوشته آن قلم دُرفشان تو</w:t>
      </w:r>
    </w:p>
    <w:p>
      <w:pPr>
        <w:pStyle w:val="BookText"/>
        <w:rPr/>
      </w:pPr>
      <w:r>
        <w:rPr>
          <w:rFonts w:ascii="IRNazanin" w:hAnsi="IRNazanin" w:eastAsia="IRNazanin"/>
          <w:color w:val="111111"/>
          <w:sz w:val="28"/>
          <w:sz w:val="28"/>
          <w:szCs w:val="28"/>
          <w:rtl w:val="true"/>
          <w:lang w:bidi="fa-IR"/>
        </w:rPr>
        <w:t>سلمان فارسی که بود قهرمان شرق</w:t>
      </w:r>
    </w:p>
    <w:p>
      <w:pPr>
        <w:pStyle w:val="BookText"/>
        <w:rPr/>
      </w:pPr>
      <w:r>
        <w:rPr>
          <w:rFonts w:ascii="IRNazanin" w:hAnsi="IRNazanin" w:eastAsia="IRNazanin"/>
          <w:color w:val="111111"/>
          <w:sz w:val="28"/>
          <w:sz w:val="28"/>
          <w:szCs w:val="28"/>
          <w:rtl w:val="true"/>
          <w:lang w:bidi="fa-IR"/>
        </w:rPr>
        <w:t>باشد نمونه‌اش به جهان آرمان تو</w:t>
      </w:r>
      <w:r>
        <w:rPr>
          <w:rStyle w:val="FootnoteAnchor"/>
          <w:rtl w:val="true"/>
        </w:rPr>
        <w:footnoteReference w:id="30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علیه‌السلام در عالم مردانگی </w:t>
      </w:r>
      <w:bookmarkStart w:id="422" w:name="pg3331_22775"/>
    </w:p>
    <w:p>
      <w:pPr>
        <w:pStyle w:val="BookText"/>
        <w:rPr/>
      </w:pPr>
      <w:bookmarkEnd w:id="422"/>
      <w:r>
        <w:rPr>
          <w:rFonts w:ascii="IRNazanin" w:hAnsi="IRNazanin" w:eastAsia="IRNazanin"/>
          <w:color w:val="111111"/>
          <w:sz w:val="28"/>
          <w:sz w:val="28"/>
          <w:szCs w:val="28"/>
          <w:rtl w:val="true"/>
          <w:lang w:bidi="fa-IR"/>
        </w:rPr>
        <w:t>خرد شو تا شاه مردانَت کنند</w:t>
      </w:r>
    </w:p>
    <w:p>
      <w:pPr>
        <w:pStyle w:val="BookText"/>
        <w:rPr/>
      </w:pPr>
      <w:r>
        <w:rPr>
          <w:rFonts w:ascii="IRNazanin" w:hAnsi="IRNazanin" w:eastAsia="IRNazanin"/>
          <w:color w:val="111111"/>
          <w:sz w:val="28"/>
          <w:sz w:val="28"/>
          <w:szCs w:val="28"/>
          <w:rtl w:val="true"/>
          <w:lang w:bidi="fa-IR"/>
        </w:rPr>
        <w:t>همچو سلمان در مسلمانی بکوش</w:t>
      </w:r>
    </w:p>
    <w:p>
      <w:pPr>
        <w:pStyle w:val="BookText"/>
        <w:rPr/>
      </w:pPr>
      <w:r>
        <w:rPr>
          <w:rFonts w:ascii="IRNazanin" w:hAnsi="IRNazanin" w:eastAsia="IRNazanin"/>
          <w:color w:val="111111"/>
          <w:sz w:val="28"/>
          <w:sz w:val="28"/>
          <w:szCs w:val="28"/>
          <w:rtl w:val="true"/>
          <w:lang w:bidi="fa-IR"/>
        </w:rPr>
        <w:t>ای مسلمان تا که سلمانت کنند</w:t>
      </w:r>
      <w:r>
        <w:rPr>
          <w:rStyle w:val="FootnoteAnchor"/>
          <w:rtl w:val="true"/>
        </w:rPr>
        <w:footnoteReference w:id="307"/>
      </w:r>
    </w:p>
    <w:p>
      <w:pPr>
        <w:pStyle w:val="Heading3"/>
        <w:numPr>
          <w:ilvl w:val="2"/>
          <w:numId w:val="1"/>
        </w:numPr>
        <w:rPr/>
      </w:pPr>
      <w:bookmarkStart w:id="423" w:name="__RefHeading___Toc2427729_2749589250"/>
      <w:bookmarkStart w:id="424" w:name="_Toc165"/>
      <w:bookmarkEnd w:id="423"/>
      <w:r>
        <w:rPr>
          <w:rtl w:val="true"/>
        </w:rPr>
        <w:t>پرسش‌های مسابقه‌ای</w:t>
      </w:r>
      <w:bookmarkEnd w:id="424"/>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پیش از اسلام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اهل کدام شهر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هدف سلمان فارسی از سفر به شام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دین حقیقی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تفریحی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سلمان فارسی را از بردگی آزاد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نام سلمان فارسی را بر او نهاد؟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درباره چه کسی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جمله از کیست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الْبَیْتِ؛ سلمان از ما اهل‌بیت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در کدام جنگ با طرح پیشنهادی خود سبب پیروزی مسلمانان</w:t>
      </w:r>
      <w:bookmarkStart w:id="425" w:name="pg3331_22776"/>
    </w:p>
    <w:p>
      <w:pPr>
        <w:pStyle w:val="BookText"/>
        <w:rPr/>
      </w:pPr>
      <w:bookmarkEnd w:id="425"/>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پیشنهادی سلمان فارسی در جنگ احزاب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خندق دور مدینه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مستقیم در بیرون مدینه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مترجم قرآن به زبان فارسی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p>
    <w:p>
      <w:pPr>
        <w:pStyle w:val="Heading3"/>
        <w:numPr>
          <w:ilvl w:val="2"/>
          <w:numId w:val="1"/>
        </w:numPr>
        <w:rPr/>
      </w:pPr>
      <w:bookmarkStart w:id="426" w:name="__RefHeading___Toc2427731_2749589250"/>
      <w:bookmarkStart w:id="427" w:name="_Toc166"/>
      <w:bookmarkEnd w:id="426"/>
      <w:r>
        <w:rPr>
          <w:rtl w:val="true"/>
        </w:rPr>
        <w:t>پرسش‌های مردمی</w:t>
      </w:r>
      <w:bookmarkEnd w:id="427"/>
    </w:p>
    <w:p>
      <w:pPr>
        <w:pStyle w:val="BookText"/>
        <w:rPr/>
      </w:pPr>
      <w:r>
        <w:rPr>
          <w:rFonts w:ascii="IRNazanin" w:hAnsi="IRNazanin" w:eastAsia="IRNazanin"/>
          <w:color w:val="111111"/>
          <w:sz w:val="28"/>
          <w:sz w:val="28"/>
          <w:szCs w:val="28"/>
          <w:rtl w:val="true"/>
          <w:lang w:bidi="fa-IR"/>
        </w:rPr>
        <w:t>پرسش‌های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سلمان فارسی پیش از اسلام چه نام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در کجا به دنیا 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ویژگی برجسته سلمان فارسی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نمونه از احادیث پیامبر اعظم صلی‌الله‌علیه‌و‌آله درباره سلمان فارسی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چه کسی سلمان فارسی را از بردگی آزاد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روزبه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 می‌دانید فرمایش زیبای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سلمان فارسی کجاست؟</w:t>
      </w:r>
    </w:p>
    <w:p>
      <w:pPr>
        <w:pStyle w:val="Heading3"/>
        <w:numPr>
          <w:ilvl w:val="2"/>
          <w:numId w:val="1"/>
        </w:numPr>
        <w:rPr/>
      </w:pPr>
      <w:bookmarkStart w:id="428" w:name="__RefHeading___Toc2427733_2749589250"/>
      <w:bookmarkStart w:id="429" w:name="_Toc167"/>
      <w:bookmarkEnd w:id="428"/>
      <w:r>
        <w:rPr>
          <w:rtl w:val="true"/>
        </w:rPr>
        <w:t>پرسش‌های کارشناسی</w:t>
      </w:r>
      <w:bookmarkEnd w:id="429"/>
    </w:p>
    <w:p>
      <w:pPr>
        <w:pStyle w:val="BookText"/>
        <w:rPr/>
      </w:pPr>
      <w:r>
        <w:rPr>
          <w:rFonts w:ascii="IRNazanin" w:hAnsi="IRNazanin" w:eastAsia="IRNazanin"/>
          <w:color w:val="111111"/>
          <w:sz w:val="28"/>
          <w:sz w:val="28"/>
          <w:szCs w:val="28"/>
          <w:rtl w:val="true"/>
          <w:lang w:bidi="fa-IR"/>
        </w:rPr>
        <w:t>پرسش‌های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گزیده‌ای از زندگی‌نامه سلمان فارسی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 سلمان فارسی چگونه گذشت؟ چگونه با مسیحیان آشنا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چگونه از ایران خارج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سفرهای سلمان فارسی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چگونه پیامبر اعظم صلی‌الله‌علیه‌و‌آله را پیدا کرد؟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سلمان فارسی از بردگی در چه زمان و به چه صورتی انجام پذیرفت؟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علمی زندگی سلمان فارسی را چگونه ارزیابی می‌کنید؟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برجسته شخصیتی سلمان فارسی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گزیده‌ای از سخنان سلمان فارسی را در دفاع از حریم ولایت و امامت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پیامبر اعظم صلی‌الله‌علیه‌و‌آله 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شرکت سلمان فارسی در جنگ‌ها چه بود؟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سلمان فارسی استاندار مداین 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سلمان فارسی در کنار زهد و تقوای تحسین‌برانگیز، به فعالیت‌های سیاسی و اجتماعی نیز می‌پرداخت؟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در چه سالی آزاد 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سلمان فارسی می‌تواند نمونه‌ای برای انسان کامل باشد؟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گزیده‌ای از فرمایش‌های پیامبر اعظم صلی‌الله‌علیه‌و‌آله و ائمه اطهار علیهم‌السلام را درباره سلمان فارسی بیان کنید</w:t>
      </w:r>
      <w:r>
        <w:rPr>
          <w:rFonts w:eastAsia="IRNazanin" w:cs="IRNazanin"/>
          <w:color w:val="111111"/>
          <w:sz w:val="28"/>
          <w:szCs w:val="28"/>
          <w:rtl w:val="true"/>
          <w:lang w:bidi="fa-IR"/>
        </w:rPr>
        <w:t xml:space="preserve">. </w:t>
      </w:r>
      <w:bookmarkStart w:id="430" w:name="pg3331_22778"/>
    </w:p>
    <w:p>
      <w:pPr>
        <w:pStyle w:val="Heading2"/>
        <w:numPr>
          <w:ilvl w:val="1"/>
          <w:numId w:val="1"/>
        </w:numPr>
        <w:rPr/>
      </w:pPr>
      <w:bookmarkStart w:id="431" w:name="__RefHeading___Toc2427735_2749589250"/>
      <w:bookmarkStart w:id="432" w:name="_Toc168"/>
      <w:bookmarkEnd w:id="430"/>
      <w:bookmarkEnd w:id="431"/>
      <w:r>
        <w:rPr>
          <w:rtl w:val="true"/>
        </w:rPr>
        <w:t>کتاب‌نامه</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محمد ابراهیم، تاریخ پیامبر اسلام، تهران، انتشارات 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 احیاء التراث العربی،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عزالدین، اسدالغابه فی معرفة الصحابه، بیروت، دارالمعرفة، چاپ دوم،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 الکامل فی التاریخ،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سیرة النبی،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قم، دفتر مطالعات تاریخ و معارف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ابوالفرج، صفة الصفوة،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و محمد روّاس‌قلعه‌جی، بیروت، دارالمعرفة، چاپ چهارم،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الاصابه، بیروت، دارالجیل،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بیروت، دار تراث العرب،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 ابن سعد، الانساب،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البارودی، بیروت، دارالجنان، چاپ اول،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بیروت، دارالجیل،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البدایه و النهایه، بیروت، دار احیاء التراث العربی،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 السیرة 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بیروت، دارالفکر،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مختصر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النحاس، بیروت، دارالفکر،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واضح، احمد بن ابی یعقوب،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تهران، انتشارات علمی و فرهنگی،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النبویه،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احمد بن عبداللّه، حلیة الاولیاء،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ذکر اخبار اصفهان،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کسایی، تهران، نشر سروش،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احمد بن تاج الدین، آثار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زندگی پیامبر و ائمه اطهار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قبله،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سیدمحسن، اعیان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امین، بیروت،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تهران، دارالکتب الاسلامیه،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فتوح البلدان، بیروت، دارالکتب العلمیه،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تاریخ‌نامه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گردانیده منسوب به بلعمی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تهران، نشر سروش،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شیخ محمدتقی، قاموس الرجال، تهران، مرکز نشر کتاب،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تشیع در ایران، قم، انتشارات انصاریان،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اثبات الهداة،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تهران، دارالکتب الاسلامیه،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وسائل الشیعه،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ربانی شیرازی، تهران، المکتبه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بن عبدالله، معجم البلدان، بیروت،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موسوعه الامام الجواد علیه‌السلام، قم، مؤسسه ولی عصر،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موسی، پند تاریخ، تهران، انتشارات اسلامیه، چاپ دوازدهم،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تاریخ بغداد،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تهران،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داوود، الاخبار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 منشورات شریف 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سیر اعلام النبلاء، بیروت، مؤسسه الرسالة، چاپ سوم،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طبقات الفقهاء، قم، مؤسسه امام صادق علیه‌السلام،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نورالدین علی بن محمد، وفاء الوفاء باخبار دار المصطفی، بیروت، دار احیاء التراث العربی، چاپ چهارم،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غزنوی، حدیقه الحقیقه،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تهران،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بیروت، دارالفکر،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سیدعلی خان، الدرجات الرفیعه، قم، مکتبه بصیرتی،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محمد بن علی، التوحید،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حسینی تهرانی، قم، دفتر انتشارات اسلامی جامعه مدرسین حوزه علمیه قم،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الخصال، علی‌اکبر غفاری، قم، مؤسسه النشر الاسلامی، چاپ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عیون اخبار الرضا،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نشر صدوق،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کمال الدین و تمام النعمة،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پهلوان، قم، دارالحدیث،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خراسانی، بیروت، دارالاضواء، چاپ ششم،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الاحتجاج،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و دیگران، قم، انتشارات اسوه، چاپ سوم،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قم، انتشارات ناصر خسرو،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عمادالدین، کامل بهائی، تهران، مکتب مرتضوی،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اساطیر،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بیروت، مکتبه الهلال، چاپ اول،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مشهد، دانشگاه مشهد، چاپ اول،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الامالی، قم، نشر دارالثقافه،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علی‌احمد ناصح، قم، مؤسسه المعارف الاسلامیه،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عبدعلی،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عاشور، بیروت، مؤسسه التاریخ العربی،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بابویه رازی، منتجب الدین، الفهرست، قم، انتشارات کتاب‌خانه آیت الله العظمی مرعشی نجفی،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دیوان امام خمینی رحمه‌الله، تهران، مؤسسه تنظیم و نشر آثار امام خمینی رحمه‌الله،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الوافی، اصفهان، مکتبه الامام امیرالمؤمنین علی علیه‌السلام،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تفسیر الصافی، بیروت، مؤسسه الاعلمی للمطبوعات، چاپ دوم،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محجة البیضاء،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دفتر انتشارات جامعه مدرسین حوزه علمیه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بیت الاحزان،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قم، انتشارات ناصر، چاپ هفتم،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 تحفة الاحباب، تهران، دارالکتب الاسلامیه،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تفسیر کنز الدقائق،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تهران، وزارت فرهنگ و ارشاد اسلامی،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کازرونی، صدرالسادات، آثار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جغرافیای کازرون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کازرونیه،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قصار امام خمینی رحمه‌الله، تهران، مؤسسه تنظیم و نشر آثار امام خمینی رحمه‌الله،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کمره‌ای، میرزا خلیل، فتاوی صحابی کبیر؛ سلمان فارسی، تهران، چاپ‌خانه اسلامیه،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تنقیح المقال فی علم الرجال، بی‌جا، بی‌نا،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سلمان فارسی، قم، دفتر تبلیغات اسلامی حوزه علمیه قم،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ایرانیان مسلمان در صدر اسلام، تهران، سازمان تبلیغات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اهل‌بیت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بی‌نا،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ابی الحسن، التنبیه و الاشراف،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اسماعیل الصاوی، قاهره، دارالصاوی،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مروج الذهب و معادن الجوهر،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علمی و فرهنگی،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نصایح،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جنتی، قم، انتشارات الهادی،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وزارت فرهنگ و ارشاد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صدرا،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تاریخ قرآن، تهران، نشر سمت،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تهران، انتشارات امیرکبیر، چاپ هشتم،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شیخ محمد بن نعمان، 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کنگره جهانی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الارشاد، بیروت، مؤسسه آل البیت لاحیاء التراث،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ــــــــــــــــــــــــــ، 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حسین استاد ولی، کنگره جهانی </w:t>
      </w:r>
    </w:p>
    <w:p>
      <w:pPr>
        <w:pStyle w:val="BookText"/>
        <w:rPr/>
      </w:pPr>
      <w:r>
        <w:rPr>
          <w:rFonts w:ascii="IRNazanin" w:hAnsi="IRNazanin" w:eastAsia="IRNazanin"/>
          <w:color w:val="111111"/>
          <w:sz w:val="28"/>
          <w:sz w:val="28"/>
          <w:szCs w:val="28"/>
          <w:rtl w:val="true"/>
          <w:lang w:bidi="fa-IR"/>
        </w:rPr>
        <w:t xml:space="preserve">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بجنوردی، کاظم، دائرة المعارف بزرگ اسلامی، تهران، مرکز دائرة المعارف بزرگ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گرمارودی، سیدعلی، آیینه‌داران آفتاب، تهران، شرکت انتشارات میقات،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نواده مهلّب، پسر محمد پسر شاهی، مجمل التواریخ و القصص، ویرایش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سیف‌الدین نجم آبادی،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موسی، فرق الشیعه، نجف، مکتبه المرتضویه،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بیروت، مؤسسه آل البیت لاحیاء التراث،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المغازی، بیروت، نشر اعلمی للمطبوعات، چاپ سوم،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همدانی، رفیع الدین اسحاق بن محمد، سیرت رسول اللّه صلی‌الله‌علیه‌و‌آله،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تهران، انتشارات بنیاد فرهنگ ایران، چاپ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سیرة النبی،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زکار، قم، دفتر مطالعات تاریخ و معارف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بیروت، دارالفکر،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مؤسسة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بیروت، دار احیاء التراث العربی،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کثیر، السیرة النبویه،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عبدالواحد، بیروت، دارالفکر،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بن عبدالله حموی، معجم البلدان، بیروت، دار احیاء التراث العربی،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سیدمحسن امینی، اعیان الشیعه، بیروت، دارالتعارف،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قم، دارالحدیث، بی‌تا،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بیروت، دارالجیل،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جعفر سبحانی، طبقات الفقهاء، قم، مؤسسه امام صادق علیه‌السلام،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اثیرجزری، اسدالغابه فی معرفة الصحابه، بیروت، دارالمعرفة،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سمعانی، الانساب،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البارودی، بیروت، دارالجنان،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رفیع الدین اسحاق بن محمد همدانی، سیرت رسول اللّه،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مهدوی، تهران، انتشارات بنیاد فرهنگ ایران،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شیخ طوسی، اختیار معرفة الرجال،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مشهد، دانشگاه مشهد،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خان شیرازی، الدرجات الرفیعه، قم، مکتبه بصیرتی،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تستری، قاموس الرجال، تهران، مرکز نشر کتاب،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نفس الرحمان فی فضائل سلمان،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فیومی، تهران، مؤسسه آفاق،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نفس الرحمان فی فضائل سلمان،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فیومی، تهران، مؤسسه آفاق،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تحفة الاحباب، تهران، دارالکتب الاسلامیه،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تحفة الاحباب، تهران، دارالکتب الاسلامیه،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شیخ منتجب‌الدین علی بن بابویه رازی، الفهرست، قم، نشر کتاب‌خانه آیت‌الله‌العظمی مرعشی نجفی،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صدرالسادات کازرونی، آثارالرضا تاریخ و جغرافیای کازرون، تهران، نشر کازرونیه،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دایرة المعارف بزرگ اسلامی،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موسوی بجنوردی، تهران، مرکز دایره‌المعارف بزرگ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اسحاق،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سیره ابن اسحاق،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موسوی گرمارودی، آیینه‌داران آفتاب، تهران، میقات،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ابوالفرج ابن‌جوزی، صفة الصفوة،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فاخوری و محمد روّاس قلعه‌جی، بیروت، دارالمعرفة،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 النهایة، بیروت، دار احیاء التراث العربی،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مختصر تاریخ دمشق لابن عساکر،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روحیه النحاس، بیروت، دارالفکر،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سیر اعلام النبلاء، بیروت، مؤسسة الرسالة،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سیره ابن اسحاق،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موصل امروزه شهر بزرگی در عراق است که میان دو رود دجله و فرات، نزدیک اربیل در شمال غربی بغداد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تهران،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سیرت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بیروت، دارالتراث العرب،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سیره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مکاتبه در فقه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معامله‌ای گفته می‌شود که برای آسانی آزاد شدن بردگان مقرر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که بنده، خود را به قیمت معینی از مولایش می‌خرید و سپس کار می‌کرد و هنگامی‌که بهای خود را به صاحبش می‌پرداخت، از قید بندگی آزاد می‌شد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علی بن احمد سمهودی، وفاء الوفاء باخبار دار المصطفی، بیروت، دار احیاء التراث العربی،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ابی‌الحسن مسعودی، التنبیه و الاشراف،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اسماعیل الصاوی، قاهره، دار الصاوی، بی‌تا،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محمد ابراهیم آیتی، تاریخ پیامبر،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علامه طبرسی، مجمع البیان، قم، انتشارات ناصر خسرو،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عمر واقدی، المغازی، بیروت، نشر اعلمی للمطبوعات،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نفس الرحمان،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ابی‌یعقوب ابن واضح، تاریخ یعقوبی،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آیتی، تهران، انتشارات 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میرزاخلیل کمره‌ای، فتاوی صحابی کبیر؛ سلمان فارسی، تهران، چاپ‌خانه اسلامیه،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میرزاخلیل کمره‌ای، فتاوی صحابی کبیر؛ سلمان فارسی، تهران، چاپ‌خانه اسلامیه،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سلمان فارسی، قم، دفتر تبلیغات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فتاوی صحابی کبیر؛ سلمان فارسی،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رجال کشی،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این جمله‌ها را به فارسی ادا کرده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جاثلیق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مسعودی، مروج الذهب و معادن الجوهر،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انتشارات 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بلاذری، فتوح البلدان، بیروت، دارالکتب العلمیه،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احمد بن داود دینوری، الاخبار الطوال،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عامر، قم، منشورات شریف رضی، بی‌تا،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 طبری،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انتشارات اساطیر،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ابونعیم اصفهانی، ذکر اخبار اصفهان،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کسایی، تهران، نشر سروش،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صحابی کبیر؛ سلمان فارسی،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ایرانیان مسلمان در صدر اسلام، تهران، سازمان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خدمات متقابل اسلام و ایران، تهران، صدرا،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فتاوی صحابی کبیر؛ سلمان فارسی،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فتاوی صحابی کبیر؛ سلمان فارسی،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صحابی کبیر؛ سلمان فارسی،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امام خمینی رحمه‌الله، تهران، مؤسسه تنظیم و نشر آثار امام خمینی رحمه‌الله،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امیرالمؤمنین امام علی علیه‌السلام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تاج‌الدین استرآبادی، آثار احمدی تاریخ زندگی پیامبر و ائمه اطهار علیهم‌السلام، تهران، قبله،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نواده مهلّب، پسر محمد پسر شاهی، مجمل التواریخ و القصص،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الدین نجم‌آبادی،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بلعمی، تاریخ‌نامه طبری،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روشن، تهران، نشر سروش،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صحابی کبیر؛ سلمان فارسی،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تاریخ اصفهان،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بی‌نا،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تاریخ قرآن، تهران، نشر سمت،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صحابی کبیر؛ سلمان فارسی،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نفس الرحمان، صص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فتاوی صحابی کبیر؛ سلمان فارسی،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الرحمان،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تهران، دارالکتب الاسلامیه،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موسی نوبختی، فرق الشیعه، نجف، مکتبه المرتضویه،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محسن امین، اعیان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امین، بیروت، دارالتعارف للمطبوعات،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 تهران، بنیاد علمی فکری علامه طباطبایی،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قم، انتشارات انصاریان،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صحابی کبیر؛ سلمان فارسی،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الرحمان،ص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ابن‌ابی‌الحدید،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اختیار معرفة الرجال،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اختیار معرفة الرجال رجال کشی،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الرحمان،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رجال کشی،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اختیار معرفة الرجال،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رجال کشی،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رجال کشی،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علی‌احمد ناصح، قم، مؤسسه المعارف الاسلامیه،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شیخ حر عاملی، اثبات الهداة،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تهران، دارالکتب الاسلامیه،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قم، مؤسسه انتشارات هجرت،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نفس الرحمان،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پیشوایان معصوم، برخی آیات قرآن کریم در شأن و مقام والای گروهی از بزرگ‌مردانی است که عمر خود را در راه اسلام و قرآن و تبلیغ و رشد و گسترش آن صرف کرده‌اند که از آن گروه می‌توان به سلمان فارسی، ابوذر غفاری، و مقداد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روایات از باب تطبیق کلی بر مصداق روشن آن است و به اشخاص و زمان معینی منحصر نمی‌شود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محمدرضا قمی مشهدی، تفسیر کنز الدقائق،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درگاهی، تهران، وزارت فرهنگ و ارشاد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محمدرضا قمی مشهدی، تفسیر کنز الدقائق،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درگاهی، تهران، وزارت فرهنگ و ارشاد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عبدعلی عروسی حویزی، تفسیر نور الثقلین،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عاشور، بیروت، مؤسسه التاریخ العربی،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امین‌الاسلام طبرسی، مجمع البیان، قم، انتشارات ناصر خسرو،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خازن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الرحمان،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الصافی، بیروت، مؤسسه الاعلمی للمطبوعات،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سیوطی، الدر المنثور، بیروت، دارالفکر،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تفسیر المیزان،ج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اهل‌بیت در قرآن و 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اهل‌بیت در قرآن و 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اهل‌بیت در قرآن و حدیث،ج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معرفه‌الرجال رجال کشی،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ملا محسن فیض کاشانی، محجة البیضاء،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در قرآن و 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اختیار معرفه الرجال رجال کشی،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بیروت، مکتبة الملال،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حسن مصطفوی، التحقیق فی کلمات القرآن الکریم، وزارت ارشاد اسلامی،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رجال کشی،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رجال کشی،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نشر صدوق،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الامام الجواد علیه‌السلام،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خزعلی، قم، مؤسسه ولی عصر،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الرحمان،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الوافی، اصفهان، منشورات مکتبه الامام امیرالمؤمنین علی علیه‌السلام،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الوافی، اصفهان، منشورات مکتبه الامام امیرالمؤمنین علی علیه‌السلام،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الرحمان،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فتاوی صحابی کبیر؛ سلمان فارسی،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حلیه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صحابی کبیر؛ سلمان فارسی،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حسینی طهرانی، قم، جامعه مدرسین حوزه علمیه قم، بی‌تا،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نصایح،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قم، انتشارات الهادی، بی‌تا،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رجال کشی،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الرحمان،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خسروی، پند تاریخ، تهران، انتشارات 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ابوالمجد مجدود بن آدم، سنایی غزنوی، حدیقه الحقیقه،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رضوی، تهران، دانشگاه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علی‌اکبر پیروی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بنی‌اسدیان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سیدعباس حسینی جوهری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34680</Words>
  <Characters>142583</Characters>
  <CharactersWithSpaces>175719</CharactersWithSpaces>
  <Paragraphs>2146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2026-08-17T22:16:16Z</dcterms:created>
  <dc:creator>ghaemiyeh.com</dc:creator>
  <dc:description/>
  <dc:language>en-US</dc:language>
  <cp:lastModifiedBy/>
  <dcterms:modified xsi:type="dcterms:W3CDTF">2026-08-18T01:46:21Z</dcterms:modified>
  <cp:revision>1</cp:revision>
  <dc:subject/>
  <dc:title>مهاجر حقیقت پژوهشی در زندگانی سلمان فارسی</dc:title>
</cp:coreProperties>
</file>

<file path=docProps/custom.xml><?xml version="1.0" encoding="utf-8"?>
<Properties xmlns="http://schemas.openxmlformats.org/officeDocument/2006/custom-properties" xmlns:vt="http://schemas.openxmlformats.org/officeDocument/2006/docPropsVTypes"/>
</file>