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بازشناسی انتقادی لیبرالیسم و جهانی شدن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0552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00554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00556_274958925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600558_2749589250">
            <w:r>
              <w:rPr>
                <w:webHidden/>
                <w:rStyle w:val="IndexLink"/>
                <w:rtl w:val="true"/>
              </w:rPr>
              <w:t>پیش‌گفتار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600560_2749589250">
            <w:r>
              <w:rPr>
                <w:webHidden/>
                <w:rStyle w:val="IndexLink"/>
                <w:rtl w:val="true"/>
              </w:rPr>
              <w:t>دفتر اول</w:t>
            </w:r>
            <w:r>
              <w:rPr>
                <w:rStyle w:val="IndexLink"/>
                <w:rtl w:val="true"/>
              </w:rPr>
              <w:t xml:space="preserve">: </w:t>
            </w:r>
            <w:r>
              <w:rPr>
                <w:rStyle w:val="IndexLink"/>
                <w:rtl w:val="true"/>
              </w:rPr>
              <w:t>بازشناسی انتقادی لیبرالیسم</w:t>
            </w:r>
            <w:r>
              <w:rPr>
                <w:rStyle w:val="IndexLink"/>
                <w:rtl w:val="true"/>
              </w:rPr>
              <w:tab/>
            </w:r>
            <w:r>
              <w:rPr>
                <w:rStyle w:val="IndexLink"/>
              </w:rPr>
              <w:t>13</w:t>
            </w:r>
          </w:hyperlink>
        </w:p>
        <w:p>
          <w:pPr>
            <w:pStyle w:val="Contents3"/>
            <w:tabs>
              <w:tab w:val="clear" w:pos="8459"/>
              <w:tab w:val="right" w:pos="9026" w:leader="dot"/>
            </w:tabs>
            <w:rPr/>
          </w:pPr>
          <w:hyperlink w:anchor="__RefHeading___Toc1600562_2749589250">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600564_2749589250">
            <w:r>
              <w:rPr>
                <w:webHidden/>
                <w:rStyle w:val="IndexLink"/>
                <w:rtl w:val="true"/>
              </w:rPr>
              <w:t>فصل اول</w:t>
            </w:r>
            <w:r>
              <w:rPr>
                <w:rStyle w:val="IndexLink"/>
                <w:rtl w:val="true"/>
              </w:rPr>
              <w:t xml:space="preserve">: </w:t>
            </w:r>
            <w:r>
              <w:rPr>
                <w:rStyle w:val="IndexLink"/>
                <w:rtl w:val="true"/>
              </w:rPr>
              <w:t>مبانی و ارزش‌های لیبرالی</w:t>
            </w:r>
            <w:r>
              <w:rPr>
                <w:rStyle w:val="IndexLink"/>
                <w:rtl w:val="true"/>
              </w:rPr>
              <w:tab/>
            </w:r>
            <w:r>
              <w:rPr>
                <w:rStyle w:val="IndexLink"/>
              </w:rPr>
              <w:t>13</w:t>
            </w:r>
          </w:hyperlink>
        </w:p>
        <w:p>
          <w:pPr>
            <w:pStyle w:val="Contents4"/>
            <w:tabs>
              <w:tab w:val="clear" w:pos="8176"/>
              <w:tab w:val="right" w:pos="9026" w:leader="dot"/>
            </w:tabs>
            <w:rPr/>
          </w:pPr>
          <w:hyperlink w:anchor="__RefHeading___Toc1600566_274958925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600568_2749589250">
            <w:r>
              <w:rPr>
                <w:webHidden/>
                <w:rStyle w:val="IndexLink"/>
                <w:rtl w:val="true"/>
              </w:rPr>
              <w:t>فردگرایی</w:t>
            </w:r>
            <w:r>
              <w:rPr>
                <w:rStyle w:val="IndexLink"/>
                <w:rtl w:val="true"/>
              </w:rPr>
              <w:tab/>
            </w:r>
            <w:r>
              <w:rPr>
                <w:rStyle w:val="IndexLink"/>
              </w:rPr>
              <w:t>13</w:t>
            </w:r>
          </w:hyperlink>
        </w:p>
        <w:p>
          <w:pPr>
            <w:pStyle w:val="Contents4"/>
            <w:tabs>
              <w:tab w:val="clear" w:pos="8176"/>
              <w:tab w:val="right" w:pos="9026" w:leader="dot"/>
            </w:tabs>
            <w:rPr/>
          </w:pPr>
          <w:hyperlink w:anchor="__RefHeading___Toc1600570_2749589250">
            <w:r>
              <w:rPr>
                <w:webHidden/>
                <w:rStyle w:val="IndexLink"/>
                <w:rtl w:val="true"/>
              </w:rPr>
              <w:t>آزادی</w:t>
            </w:r>
            <w:r>
              <w:rPr>
                <w:rStyle w:val="IndexLink"/>
                <w:rtl w:val="true"/>
              </w:rPr>
              <w:tab/>
            </w:r>
            <w:r>
              <w:rPr>
                <w:rStyle w:val="IndexLink"/>
              </w:rPr>
              <w:t>18</w:t>
            </w:r>
          </w:hyperlink>
        </w:p>
        <w:p>
          <w:pPr>
            <w:pStyle w:val="Contents4"/>
            <w:tabs>
              <w:tab w:val="clear" w:pos="8176"/>
              <w:tab w:val="right" w:pos="9026" w:leader="dot"/>
            </w:tabs>
            <w:rPr/>
          </w:pPr>
          <w:hyperlink w:anchor="__RefHeading___Toc1600572_2749589250">
            <w:r>
              <w:rPr>
                <w:webHidden/>
                <w:rStyle w:val="IndexLink"/>
                <w:rtl w:val="true"/>
              </w:rPr>
              <w:t>آزادی و مالکیت</w:t>
            </w:r>
            <w:r>
              <w:rPr>
                <w:rStyle w:val="IndexLink"/>
                <w:rtl w:val="true"/>
              </w:rPr>
              <w:tab/>
            </w:r>
            <w:r>
              <w:rPr>
                <w:rStyle w:val="IndexLink"/>
              </w:rPr>
              <w:t>24</w:t>
            </w:r>
          </w:hyperlink>
        </w:p>
        <w:p>
          <w:pPr>
            <w:pStyle w:val="Contents4"/>
            <w:tabs>
              <w:tab w:val="clear" w:pos="8176"/>
              <w:tab w:val="right" w:pos="9026" w:leader="dot"/>
            </w:tabs>
            <w:rPr/>
          </w:pPr>
          <w:hyperlink w:anchor="__RefHeading___Toc1600574_2749589250">
            <w:r>
              <w:rPr>
                <w:webHidden/>
                <w:rStyle w:val="IndexLink"/>
                <w:rtl w:val="true"/>
              </w:rPr>
              <w:t>حدود آزادی</w:t>
            </w:r>
            <w:r>
              <w:rPr>
                <w:rStyle w:val="IndexLink"/>
                <w:rtl w:val="true"/>
              </w:rPr>
              <w:tab/>
            </w:r>
            <w:r>
              <w:rPr>
                <w:rStyle w:val="IndexLink"/>
              </w:rPr>
              <w:t>27</w:t>
            </w:r>
          </w:hyperlink>
        </w:p>
        <w:p>
          <w:pPr>
            <w:pStyle w:val="Contents4"/>
            <w:tabs>
              <w:tab w:val="clear" w:pos="8176"/>
              <w:tab w:val="right" w:pos="9026" w:leader="dot"/>
            </w:tabs>
            <w:rPr/>
          </w:pPr>
          <w:hyperlink w:anchor="__RefHeading___Toc1600576_2749589250">
            <w:r>
              <w:rPr>
                <w:webHidden/>
                <w:rStyle w:val="IndexLink"/>
                <w:rtl w:val="true"/>
              </w:rPr>
              <w:t>حقوق طبیعی</w:t>
            </w:r>
            <w:r>
              <w:rPr>
                <w:rStyle w:val="IndexLink"/>
                <w:rtl w:val="true"/>
              </w:rPr>
              <w:tab/>
            </w:r>
            <w:r>
              <w:rPr>
                <w:rStyle w:val="IndexLink"/>
              </w:rPr>
              <w:t>27</w:t>
            </w:r>
          </w:hyperlink>
        </w:p>
        <w:p>
          <w:pPr>
            <w:pStyle w:val="Contents4"/>
            <w:tabs>
              <w:tab w:val="clear" w:pos="8176"/>
              <w:tab w:val="right" w:pos="9026" w:leader="dot"/>
            </w:tabs>
            <w:rPr/>
          </w:pPr>
          <w:hyperlink w:anchor="__RefHeading___Toc1600578_2749589250">
            <w:r>
              <w:rPr>
                <w:webHidden/>
                <w:rStyle w:val="IndexLink"/>
                <w:rtl w:val="true"/>
              </w:rPr>
              <w:t>تساهل و مدارا</w:t>
            </w:r>
            <w:r>
              <w:rPr>
                <w:rStyle w:val="IndexLink"/>
                <w:rtl w:val="true"/>
              </w:rPr>
              <w:tab/>
            </w:r>
            <w:r>
              <w:rPr>
                <w:rStyle w:val="IndexLink"/>
              </w:rPr>
              <w:t>31</w:t>
            </w:r>
          </w:hyperlink>
        </w:p>
        <w:p>
          <w:pPr>
            <w:pStyle w:val="Contents4"/>
            <w:tabs>
              <w:tab w:val="clear" w:pos="8176"/>
              <w:tab w:val="right" w:pos="9026" w:leader="dot"/>
            </w:tabs>
            <w:rPr/>
          </w:pPr>
          <w:hyperlink w:anchor="__RefHeading___Toc1600580_2749589250">
            <w:r>
              <w:rPr>
                <w:webHidden/>
                <w:rStyle w:val="IndexLink"/>
                <w:rtl w:val="true"/>
              </w:rPr>
              <w:t>عدالت</w:t>
            </w:r>
            <w:r>
              <w:rPr>
                <w:rStyle w:val="IndexLink"/>
                <w:rtl w:val="true"/>
              </w:rPr>
              <w:tab/>
            </w:r>
            <w:r>
              <w:rPr>
                <w:rStyle w:val="IndexLink"/>
              </w:rPr>
              <w:t>36</w:t>
            </w:r>
          </w:hyperlink>
        </w:p>
        <w:p>
          <w:pPr>
            <w:pStyle w:val="Contents4"/>
            <w:tabs>
              <w:tab w:val="clear" w:pos="8176"/>
              <w:tab w:val="right" w:pos="9026" w:leader="dot"/>
            </w:tabs>
            <w:rPr/>
          </w:pPr>
          <w:hyperlink w:anchor="__RefHeading___Toc1600582_2749589250">
            <w:r>
              <w:rPr>
                <w:webHidden/>
                <w:rStyle w:val="IndexLink"/>
                <w:rtl w:val="true"/>
              </w:rPr>
              <w:t>عقل</w:t>
            </w:r>
            <w:r>
              <w:rPr>
                <w:rStyle w:val="IndexLink"/>
                <w:rtl w:val="true"/>
              </w:rPr>
              <w:tab/>
            </w:r>
            <w:r>
              <w:rPr>
                <w:rStyle w:val="IndexLink"/>
              </w:rPr>
              <w:t>42</w:t>
            </w:r>
          </w:hyperlink>
        </w:p>
        <w:p>
          <w:pPr>
            <w:pStyle w:val="Contents3"/>
            <w:tabs>
              <w:tab w:val="clear" w:pos="8459"/>
              <w:tab w:val="right" w:pos="9026" w:leader="dot"/>
            </w:tabs>
            <w:rPr/>
          </w:pPr>
          <w:hyperlink w:anchor="__RefHeading___Toc1600584_2749589250">
            <w:r>
              <w:rPr>
                <w:webHidden/>
                <w:rStyle w:val="IndexLink"/>
                <w:rtl w:val="true"/>
              </w:rPr>
              <w:t>فصل دوم</w:t>
            </w:r>
            <w:r>
              <w:rPr>
                <w:rStyle w:val="IndexLink"/>
                <w:rtl w:val="true"/>
              </w:rPr>
              <w:t xml:space="preserve">: </w:t>
            </w:r>
            <w:r>
              <w:rPr>
                <w:rStyle w:val="IndexLink"/>
                <w:rtl w:val="true"/>
              </w:rPr>
              <w:t>سیر دگرگونی لیبرالیسم</w:t>
            </w:r>
            <w:r>
              <w:rPr>
                <w:rStyle w:val="IndexLink"/>
                <w:rtl w:val="true"/>
              </w:rPr>
              <w:tab/>
            </w:r>
            <w:r>
              <w:rPr>
                <w:rStyle w:val="IndexLink"/>
              </w:rPr>
              <w:t>48</w:t>
            </w:r>
          </w:hyperlink>
        </w:p>
        <w:p>
          <w:pPr>
            <w:pStyle w:val="Contents4"/>
            <w:tabs>
              <w:tab w:val="clear" w:pos="8176"/>
              <w:tab w:val="right" w:pos="9026" w:leader="dot"/>
            </w:tabs>
            <w:rPr/>
          </w:pPr>
          <w:hyperlink w:anchor="__RefHeading___Toc1600586_2749589250">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600588_2749589250">
            <w:r>
              <w:rPr>
                <w:webHidden/>
                <w:rStyle w:val="IndexLink"/>
                <w:rtl w:val="true"/>
              </w:rPr>
              <w:t>زمینه‌ها</w:t>
            </w:r>
            <w:r>
              <w:rPr>
                <w:rStyle w:val="IndexLink"/>
                <w:rtl w:val="true"/>
              </w:rPr>
              <w:tab/>
            </w:r>
            <w:r>
              <w:rPr>
                <w:rStyle w:val="IndexLink"/>
              </w:rPr>
              <w:t>48</w:t>
            </w:r>
          </w:hyperlink>
        </w:p>
        <w:p>
          <w:pPr>
            <w:pStyle w:val="Contents4"/>
            <w:tabs>
              <w:tab w:val="clear" w:pos="8176"/>
              <w:tab w:val="right" w:pos="9026" w:leader="dot"/>
            </w:tabs>
            <w:rPr/>
          </w:pPr>
          <w:hyperlink w:anchor="__RefHeading___Toc1600590_2749589250">
            <w:r>
              <w:rPr>
                <w:webHidden/>
                <w:rStyle w:val="IndexLink"/>
                <w:rtl w:val="true"/>
              </w:rPr>
              <w:t xml:space="preserve">انقلاب انگلستان </w:t>
            </w:r>
            <w:r>
              <w:rPr>
                <w:rStyle w:val="IndexLink"/>
                <w:rtl w:val="true"/>
              </w:rPr>
              <w:t>(</w:t>
            </w:r>
            <w:r>
              <w:rPr>
                <w:rStyle w:val="IndexLink"/>
              </w:rPr>
              <w:t>1688</w:t>
            </w:r>
            <w:r>
              <w:rPr>
                <w:rStyle w:val="IndexLink"/>
                <w:rtl w:val="true"/>
              </w:rPr>
              <w:t xml:space="preserve"> </w:t>
            </w:r>
            <w:r>
              <w:rPr>
                <w:rStyle w:val="IndexLink"/>
                <w:rtl w:val="true"/>
              </w:rPr>
              <w:t>م</w:t>
            </w:r>
            <w:r>
              <w:rPr>
                <w:rStyle w:val="IndexLink"/>
                <w:rtl w:val="true"/>
              </w:rPr>
              <w:t>.)</w:t>
              <w:tab/>
            </w:r>
            <w:r>
              <w:rPr>
                <w:rStyle w:val="IndexLink"/>
              </w:rPr>
              <w:t>56</w:t>
            </w:r>
          </w:hyperlink>
        </w:p>
        <w:p>
          <w:pPr>
            <w:pStyle w:val="Contents4"/>
            <w:tabs>
              <w:tab w:val="clear" w:pos="8176"/>
              <w:tab w:val="right" w:pos="9026" w:leader="dot"/>
            </w:tabs>
            <w:rPr/>
          </w:pPr>
          <w:hyperlink w:anchor="__RefHeading___Toc1600592_2749589250">
            <w:r>
              <w:rPr>
                <w:webHidden/>
                <w:rStyle w:val="IndexLink"/>
                <w:rtl w:val="true"/>
              </w:rPr>
              <w:t xml:space="preserve">انقلاب فرانسه </w:t>
            </w:r>
            <w:r>
              <w:rPr>
                <w:rStyle w:val="IndexLink"/>
                <w:rtl w:val="true"/>
              </w:rPr>
              <w:t>(</w:t>
            </w:r>
            <w:r>
              <w:rPr>
                <w:rStyle w:val="IndexLink"/>
              </w:rPr>
              <w:t>1789</w:t>
            </w:r>
            <w:r>
              <w:rPr>
                <w:rStyle w:val="IndexLink"/>
                <w:rtl w:val="true"/>
              </w:rPr>
              <w:t xml:space="preserve"> </w:t>
            </w:r>
            <w:r>
              <w:rPr>
                <w:rStyle w:val="IndexLink"/>
                <w:rtl w:val="true"/>
              </w:rPr>
              <w:t>م</w:t>
            </w:r>
            <w:r>
              <w:rPr>
                <w:rStyle w:val="IndexLink"/>
                <w:rtl w:val="true"/>
              </w:rPr>
              <w:t>.)</w:t>
              <w:tab/>
            </w:r>
            <w:r>
              <w:rPr>
                <w:rStyle w:val="IndexLink"/>
              </w:rPr>
              <w:t>64</w:t>
            </w:r>
          </w:hyperlink>
        </w:p>
        <w:p>
          <w:pPr>
            <w:pStyle w:val="Contents4"/>
            <w:tabs>
              <w:tab w:val="clear" w:pos="8176"/>
              <w:tab w:val="right" w:pos="9026" w:leader="dot"/>
            </w:tabs>
            <w:rPr/>
          </w:pPr>
          <w:hyperlink w:anchor="__RefHeading___Toc1600594_2749589250">
            <w:r>
              <w:rPr>
                <w:webHidden/>
                <w:rStyle w:val="IndexLink"/>
                <w:rtl w:val="true"/>
              </w:rPr>
              <w:t>لیبرالیسم نوین قرن نوزده</w:t>
            </w:r>
            <w:r>
              <w:rPr>
                <w:rStyle w:val="IndexLink"/>
                <w:rtl w:val="true"/>
              </w:rPr>
              <w:tab/>
            </w:r>
            <w:r>
              <w:rPr>
                <w:rStyle w:val="IndexLink"/>
              </w:rPr>
              <w:t>67</w:t>
            </w:r>
          </w:hyperlink>
        </w:p>
        <w:p>
          <w:pPr>
            <w:pStyle w:val="Contents4"/>
            <w:tabs>
              <w:tab w:val="clear" w:pos="8176"/>
              <w:tab w:val="right" w:pos="9026" w:leader="dot"/>
            </w:tabs>
            <w:rPr/>
          </w:pPr>
          <w:hyperlink w:anchor="__RefHeading___Toc1600596_2749589250">
            <w:r>
              <w:rPr>
                <w:webHidden/>
                <w:rStyle w:val="IndexLink"/>
                <w:rtl w:val="true"/>
              </w:rPr>
              <w:t>لیبرالیسم قرن بیستم</w:t>
            </w:r>
            <w:r>
              <w:rPr>
                <w:rStyle w:val="IndexLink"/>
                <w:rtl w:val="true"/>
              </w:rPr>
              <w:tab/>
            </w:r>
            <w:r>
              <w:rPr>
                <w:rStyle w:val="IndexLink"/>
              </w:rPr>
              <w:t>75</w:t>
            </w:r>
          </w:hyperlink>
        </w:p>
        <w:p>
          <w:pPr>
            <w:pStyle w:val="Contents3"/>
            <w:tabs>
              <w:tab w:val="clear" w:pos="8459"/>
              <w:tab w:val="right" w:pos="9026" w:leader="dot"/>
            </w:tabs>
            <w:rPr/>
          </w:pPr>
          <w:hyperlink w:anchor="__RefHeading___Toc1600598_2749589250">
            <w:r>
              <w:rPr>
                <w:webHidden/>
                <w:rStyle w:val="IndexLink"/>
                <w:rtl w:val="true"/>
              </w:rPr>
              <w:t>فصل سوم</w:t>
            </w:r>
            <w:r>
              <w:rPr>
                <w:rStyle w:val="IndexLink"/>
                <w:rtl w:val="true"/>
              </w:rPr>
              <w:t xml:space="preserve">: </w:t>
            </w:r>
            <w:r>
              <w:rPr>
                <w:rStyle w:val="IndexLink"/>
                <w:rtl w:val="true"/>
              </w:rPr>
              <w:t>لیبرالیسم و سیاست</w:t>
            </w:r>
            <w:r>
              <w:rPr>
                <w:rStyle w:val="IndexLink"/>
                <w:rtl w:val="true"/>
              </w:rPr>
              <w:tab/>
            </w:r>
            <w:r>
              <w:rPr>
                <w:rStyle w:val="IndexLink"/>
              </w:rPr>
              <w:t>87</w:t>
            </w:r>
          </w:hyperlink>
        </w:p>
        <w:p>
          <w:pPr>
            <w:pStyle w:val="Contents4"/>
            <w:tabs>
              <w:tab w:val="clear" w:pos="8176"/>
              <w:tab w:val="right" w:pos="9026" w:leader="dot"/>
            </w:tabs>
            <w:rPr/>
          </w:pPr>
          <w:hyperlink w:anchor="__RefHeading___Toc1600600_274958925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600602_2749589250">
            <w:r>
              <w:rPr>
                <w:webHidden/>
                <w:rStyle w:val="IndexLink"/>
              </w:rPr>
              <w:t>1</w:t>
            </w:r>
            <w:r>
              <w:rPr>
                <w:rStyle w:val="IndexLink"/>
                <w:rtl w:val="true"/>
              </w:rPr>
              <w:t xml:space="preserve">. </w:t>
            </w:r>
            <w:r>
              <w:rPr>
                <w:rStyle w:val="IndexLink"/>
                <w:rtl w:val="true"/>
              </w:rPr>
              <w:t>لیبرالیسم و دولت</w:t>
            </w:r>
            <w:r>
              <w:rPr>
                <w:rStyle w:val="IndexLink"/>
                <w:rtl w:val="true"/>
              </w:rPr>
              <w:tab/>
            </w:r>
            <w:r>
              <w:rPr>
                <w:rStyle w:val="IndexLink"/>
              </w:rPr>
              <w:t>87</w:t>
            </w:r>
          </w:hyperlink>
        </w:p>
        <w:p>
          <w:pPr>
            <w:pStyle w:val="Contents5"/>
            <w:tabs>
              <w:tab w:val="clear" w:pos="7892"/>
              <w:tab w:val="right" w:pos="9026" w:leader="dot"/>
            </w:tabs>
            <w:rPr/>
          </w:pPr>
          <w:hyperlink w:anchor="__RefHeading___Toc1600604_2749589250">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1600606_2749589250">
            <w:r>
              <w:rPr>
                <w:webHidden/>
                <w:rStyle w:val="IndexLink"/>
                <w:rtl w:val="true"/>
              </w:rPr>
              <w:t>ضرورت دولت</w:t>
            </w:r>
            <w:r>
              <w:rPr>
                <w:rStyle w:val="IndexLink"/>
                <w:rtl w:val="true"/>
              </w:rPr>
              <w:tab/>
            </w:r>
            <w:r>
              <w:rPr>
                <w:rStyle w:val="IndexLink"/>
              </w:rPr>
              <w:t>87</w:t>
            </w:r>
          </w:hyperlink>
        </w:p>
        <w:p>
          <w:pPr>
            <w:pStyle w:val="Contents5"/>
            <w:tabs>
              <w:tab w:val="clear" w:pos="7892"/>
              <w:tab w:val="right" w:pos="9026" w:leader="dot"/>
            </w:tabs>
            <w:rPr/>
          </w:pPr>
          <w:hyperlink w:anchor="__RefHeading___Toc1600608_2749589250">
            <w:r>
              <w:rPr>
                <w:webHidden/>
                <w:rStyle w:val="IndexLink"/>
                <w:rtl w:val="true"/>
              </w:rPr>
              <w:t>دولت حداقل</w:t>
            </w:r>
            <w:r>
              <w:rPr>
                <w:rStyle w:val="IndexLink"/>
                <w:rtl w:val="true"/>
              </w:rPr>
              <w:tab/>
            </w:r>
            <w:r>
              <w:rPr>
                <w:rStyle w:val="IndexLink"/>
              </w:rPr>
              <w:t>91</w:t>
            </w:r>
          </w:hyperlink>
        </w:p>
        <w:p>
          <w:pPr>
            <w:pStyle w:val="Contents5"/>
            <w:tabs>
              <w:tab w:val="clear" w:pos="7892"/>
              <w:tab w:val="right" w:pos="9026" w:leader="dot"/>
            </w:tabs>
            <w:rPr/>
          </w:pPr>
          <w:hyperlink w:anchor="__RefHeading___Toc1600610_2749589250">
            <w:r>
              <w:rPr>
                <w:webHidden/>
                <w:rStyle w:val="IndexLink"/>
                <w:rtl w:val="true"/>
              </w:rPr>
              <w:t>قلمرو عدم دخالت</w:t>
            </w:r>
            <w:r>
              <w:rPr>
                <w:rStyle w:val="IndexLink"/>
                <w:rtl w:val="true"/>
              </w:rPr>
              <w:tab/>
            </w:r>
            <w:r>
              <w:rPr>
                <w:rStyle w:val="IndexLink"/>
              </w:rPr>
              <w:t>95</w:t>
            </w:r>
          </w:hyperlink>
        </w:p>
        <w:p>
          <w:pPr>
            <w:pStyle w:val="Contents4"/>
            <w:tabs>
              <w:tab w:val="clear" w:pos="8176"/>
              <w:tab w:val="right" w:pos="9026" w:leader="dot"/>
            </w:tabs>
            <w:rPr/>
          </w:pPr>
          <w:hyperlink w:anchor="__RefHeading___Toc1600612_2749589250">
            <w:r>
              <w:rPr>
                <w:webHidden/>
                <w:rStyle w:val="IndexLink"/>
              </w:rPr>
              <w:t>2</w:t>
            </w:r>
            <w:r>
              <w:rPr>
                <w:rStyle w:val="IndexLink"/>
                <w:rtl w:val="true"/>
              </w:rPr>
              <w:t xml:space="preserve">. </w:t>
            </w:r>
            <w:r>
              <w:rPr>
                <w:rStyle w:val="IndexLink"/>
                <w:rtl w:val="true"/>
              </w:rPr>
              <w:t>لیبرالیسم و دموکراسی</w:t>
            </w:r>
            <w:r>
              <w:rPr>
                <w:rStyle w:val="IndexLink"/>
                <w:rtl w:val="true"/>
              </w:rPr>
              <w:tab/>
            </w:r>
            <w:r>
              <w:rPr>
                <w:rStyle w:val="IndexLink"/>
              </w:rPr>
              <w:t>98</w:t>
            </w:r>
          </w:hyperlink>
        </w:p>
        <w:p>
          <w:pPr>
            <w:pStyle w:val="Contents5"/>
            <w:tabs>
              <w:tab w:val="clear" w:pos="7892"/>
              <w:tab w:val="right" w:pos="9026" w:leader="dot"/>
            </w:tabs>
            <w:rPr/>
          </w:pPr>
          <w:hyperlink w:anchor="__RefHeading___Toc1600614_274958925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600616_2749589250">
            <w:r>
              <w:rPr>
                <w:webHidden/>
                <w:rStyle w:val="IndexLink"/>
                <w:rtl w:val="true"/>
              </w:rPr>
              <w:t>نقد وارزیابی</w:t>
            </w:r>
            <w:r>
              <w:rPr>
                <w:rStyle w:val="IndexLink"/>
                <w:rtl w:val="true"/>
              </w:rPr>
              <w:tab/>
            </w:r>
            <w:r>
              <w:rPr>
                <w:rStyle w:val="IndexLink"/>
              </w:rPr>
              <w:t>111</w:t>
            </w:r>
          </w:hyperlink>
        </w:p>
        <w:p>
          <w:pPr>
            <w:pStyle w:val="Contents2"/>
            <w:tabs>
              <w:tab w:val="clear" w:pos="8743"/>
              <w:tab w:val="right" w:pos="9026" w:leader="dot"/>
            </w:tabs>
            <w:rPr/>
          </w:pPr>
          <w:hyperlink w:anchor="__RefHeading___Toc1600618_2749589250">
            <w:r>
              <w:rPr>
                <w:webHidden/>
                <w:rStyle w:val="IndexLink"/>
                <w:rtl w:val="true"/>
              </w:rPr>
              <w:t>دفتر دوم</w:t>
            </w:r>
            <w:r>
              <w:rPr>
                <w:rStyle w:val="IndexLink"/>
                <w:rtl w:val="true"/>
              </w:rPr>
              <w:t xml:space="preserve">: </w:t>
            </w:r>
            <w:r>
              <w:rPr>
                <w:rStyle w:val="IndexLink"/>
                <w:rtl w:val="true"/>
              </w:rPr>
              <w:t xml:space="preserve">جهانی شدن </w:t>
            </w:r>
            <w:r>
              <w:rPr>
                <w:rStyle w:val="IndexLink"/>
                <w:rtl w:val="true"/>
              </w:rPr>
              <w:t>(</w:t>
            </w:r>
            <w:r>
              <w:rPr>
                <w:rStyle w:val="IndexLink"/>
                <w:rtl w:val="true"/>
              </w:rPr>
              <w:t>آثار و آسیب‌ها</w:t>
            </w:r>
            <w:r>
              <w:rPr>
                <w:rStyle w:val="IndexLink"/>
                <w:rtl w:val="true"/>
              </w:rPr>
              <w:t>)</w:t>
              <w:tab/>
            </w:r>
            <w:r>
              <w:rPr>
                <w:rStyle w:val="IndexLink"/>
              </w:rPr>
              <w:t>120</w:t>
            </w:r>
          </w:hyperlink>
        </w:p>
        <w:p>
          <w:pPr>
            <w:pStyle w:val="Contents3"/>
            <w:tabs>
              <w:tab w:val="clear" w:pos="8459"/>
              <w:tab w:val="right" w:pos="9026" w:leader="dot"/>
            </w:tabs>
            <w:rPr/>
          </w:pPr>
          <w:hyperlink w:anchor="__RefHeading___Toc1600620_2749589250">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1600622_2749589250">
            <w:r>
              <w:rPr>
                <w:webHidden/>
                <w:rStyle w:val="IndexLink"/>
                <w:rtl w:val="true"/>
              </w:rPr>
              <w:t>پیش‌درآمد</w:t>
            </w:r>
            <w:r>
              <w:rPr>
                <w:rStyle w:val="IndexLink"/>
                <w:rtl w:val="true"/>
              </w:rPr>
              <w:tab/>
            </w:r>
            <w:r>
              <w:rPr>
                <w:rStyle w:val="IndexLink"/>
              </w:rPr>
              <w:t>120</w:t>
            </w:r>
          </w:hyperlink>
        </w:p>
        <w:p>
          <w:pPr>
            <w:pStyle w:val="Contents3"/>
            <w:tabs>
              <w:tab w:val="clear" w:pos="8459"/>
              <w:tab w:val="right" w:pos="9026" w:leader="dot"/>
            </w:tabs>
            <w:rPr/>
          </w:pPr>
          <w:hyperlink w:anchor="__RefHeading___Toc1600624_2749589250">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124</w:t>
            </w:r>
          </w:hyperlink>
        </w:p>
        <w:p>
          <w:pPr>
            <w:pStyle w:val="Contents4"/>
            <w:tabs>
              <w:tab w:val="clear" w:pos="8176"/>
              <w:tab w:val="right" w:pos="9026" w:leader="dot"/>
            </w:tabs>
            <w:rPr/>
          </w:pPr>
          <w:hyperlink w:anchor="__RefHeading___Toc1600626_2749589250">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1600628_2749589250">
            <w:r>
              <w:rPr>
                <w:webHidden/>
                <w:rStyle w:val="IndexLink"/>
                <w:rtl w:val="true"/>
              </w:rPr>
              <w:t>مفهوم جهانی شدن</w:t>
            </w:r>
            <w:r>
              <w:rPr>
                <w:rStyle w:val="IndexLink"/>
                <w:rtl w:val="true"/>
              </w:rPr>
              <w:tab/>
            </w:r>
            <w:r>
              <w:rPr>
                <w:rStyle w:val="IndexLink"/>
              </w:rPr>
              <w:t>124</w:t>
            </w:r>
          </w:hyperlink>
        </w:p>
        <w:p>
          <w:pPr>
            <w:pStyle w:val="Contents4"/>
            <w:tabs>
              <w:tab w:val="clear" w:pos="8176"/>
              <w:tab w:val="right" w:pos="9026" w:leader="dot"/>
            </w:tabs>
            <w:rPr/>
          </w:pPr>
          <w:hyperlink w:anchor="__RefHeading___Toc1600630_2749589250">
            <w:r>
              <w:rPr>
                <w:webHidden/>
                <w:rStyle w:val="IndexLink"/>
                <w:rtl w:val="true"/>
              </w:rPr>
              <w:t>پیشینه تاریخی</w:t>
            </w:r>
            <w:r>
              <w:rPr>
                <w:rStyle w:val="IndexLink"/>
                <w:rtl w:val="true"/>
              </w:rPr>
              <w:tab/>
            </w:r>
            <w:r>
              <w:rPr>
                <w:rStyle w:val="IndexLink"/>
              </w:rPr>
              <w:t>128</w:t>
            </w:r>
          </w:hyperlink>
        </w:p>
        <w:p>
          <w:pPr>
            <w:pStyle w:val="Contents3"/>
            <w:tabs>
              <w:tab w:val="clear" w:pos="8459"/>
              <w:tab w:val="right" w:pos="9026" w:leader="dot"/>
            </w:tabs>
            <w:rPr/>
          </w:pPr>
          <w:hyperlink w:anchor="__RefHeading___Toc1600632_2749589250">
            <w:r>
              <w:rPr>
                <w:webHidden/>
                <w:rStyle w:val="IndexLink"/>
                <w:rtl w:val="true"/>
              </w:rPr>
              <w:t>فصل دوم</w:t>
            </w:r>
            <w:r>
              <w:rPr>
                <w:rStyle w:val="IndexLink"/>
                <w:rtl w:val="true"/>
              </w:rPr>
              <w:t xml:space="preserve">: </w:t>
            </w:r>
            <w:r>
              <w:rPr>
                <w:rStyle w:val="IndexLink"/>
                <w:rtl w:val="true"/>
              </w:rPr>
              <w:t>عوامل جهانی شدن</w:t>
            </w:r>
            <w:r>
              <w:rPr>
                <w:rStyle w:val="IndexLink"/>
                <w:rtl w:val="true"/>
              </w:rPr>
              <w:tab/>
            </w:r>
            <w:r>
              <w:rPr>
                <w:rStyle w:val="IndexLink"/>
              </w:rPr>
              <w:t>136</w:t>
            </w:r>
          </w:hyperlink>
        </w:p>
        <w:p>
          <w:pPr>
            <w:pStyle w:val="Contents3"/>
            <w:tabs>
              <w:tab w:val="clear" w:pos="8459"/>
              <w:tab w:val="right" w:pos="9026" w:leader="dot"/>
            </w:tabs>
            <w:rPr/>
          </w:pPr>
          <w:hyperlink w:anchor="__RefHeading___Toc1600634_2749589250">
            <w:r>
              <w:rPr>
                <w:webHidden/>
                <w:rStyle w:val="IndexLink"/>
                <w:rtl w:val="true"/>
              </w:rPr>
              <w:t>فصل سوم</w:t>
            </w:r>
            <w:r>
              <w:rPr>
                <w:rStyle w:val="IndexLink"/>
                <w:rtl w:val="true"/>
              </w:rPr>
              <w:t xml:space="preserve">: </w:t>
            </w:r>
            <w:r>
              <w:rPr>
                <w:rStyle w:val="IndexLink"/>
                <w:rtl w:val="true"/>
              </w:rPr>
              <w:t>ماهیت جهانی شدن</w:t>
            </w:r>
            <w:r>
              <w:rPr>
                <w:rStyle w:val="IndexLink"/>
                <w:rtl w:val="true"/>
              </w:rPr>
              <w:tab/>
            </w:r>
            <w:r>
              <w:rPr>
                <w:rStyle w:val="IndexLink"/>
              </w:rPr>
              <w:t>144</w:t>
            </w:r>
          </w:hyperlink>
        </w:p>
        <w:p>
          <w:pPr>
            <w:pStyle w:val="Contents4"/>
            <w:tabs>
              <w:tab w:val="clear" w:pos="8176"/>
              <w:tab w:val="right" w:pos="9026" w:leader="dot"/>
            </w:tabs>
            <w:rPr/>
          </w:pPr>
          <w:hyperlink w:anchor="__RefHeading___Toc1600636_2749589250">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1600638_2749589250">
            <w:r>
              <w:rPr>
                <w:webHidden/>
                <w:rStyle w:val="IndexLink"/>
                <w:rtl w:val="true"/>
              </w:rPr>
              <w:t>دیدگاه‌های متفاوت درباره ماهیت جهانی شدن</w:t>
            </w:r>
            <w:r>
              <w:rPr>
                <w:rStyle w:val="IndexLink"/>
                <w:rtl w:val="true"/>
              </w:rPr>
              <w:tab/>
            </w:r>
            <w:r>
              <w:rPr>
                <w:rStyle w:val="IndexLink"/>
              </w:rPr>
              <w:t>145</w:t>
            </w:r>
          </w:hyperlink>
        </w:p>
        <w:p>
          <w:pPr>
            <w:pStyle w:val="Contents4"/>
            <w:tabs>
              <w:tab w:val="clear" w:pos="8176"/>
              <w:tab w:val="right" w:pos="9026" w:leader="dot"/>
            </w:tabs>
            <w:rPr/>
          </w:pPr>
          <w:hyperlink w:anchor="__RefHeading___Toc1600640_2749589250">
            <w:r>
              <w:rPr>
                <w:webHidden/>
                <w:rStyle w:val="IndexLink"/>
                <w:rtl w:val="true"/>
              </w:rPr>
              <w:t>رابرتسون</w:t>
            </w:r>
            <w:r>
              <w:rPr>
                <w:rStyle w:val="IndexLink"/>
                <w:rtl w:val="true"/>
              </w:rPr>
              <w:tab/>
            </w:r>
            <w:r>
              <w:rPr>
                <w:rStyle w:val="IndexLink"/>
              </w:rPr>
              <w:t>146</w:t>
            </w:r>
          </w:hyperlink>
        </w:p>
        <w:p>
          <w:pPr>
            <w:pStyle w:val="Contents4"/>
            <w:tabs>
              <w:tab w:val="clear" w:pos="8176"/>
              <w:tab w:val="right" w:pos="9026" w:leader="dot"/>
            </w:tabs>
            <w:rPr/>
          </w:pPr>
          <w:hyperlink w:anchor="__RefHeading___Toc1600642_2749589250">
            <w:r>
              <w:rPr>
                <w:webHidden/>
                <w:rStyle w:val="IndexLink"/>
                <w:rtl w:val="true"/>
              </w:rPr>
              <w:t>آنتونی گیدنز</w:t>
            </w:r>
            <w:r>
              <w:rPr>
                <w:rStyle w:val="IndexLink"/>
                <w:rtl w:val="true"/>
              </w:rPr>
              <w:tab/>
            </w:r>
            <w:r>
              <w:rPr>
                <w:rStyle w:val="IndexLink"/>
              </w:rPr>
              <w:t>147</w:t>
            </w:r>
          </w:hyperlink>
        </w:p>
        <w:p>
          <w:pPr>
            <w:pStyle w:val="Contents4"/>
            <w:tabs>
              <w:tab w:val="clear" w:pos="8176"/>
              <w:tab w:val="right" w:pos="9026" w:leader="dot"/>
            </w:tabs>
            <w:rPr/>
          </w:pPr>
          <w:hyperlink w:anchor="__RefHeading___Toc1600644_2749589250">
            <w:r>
              <w:rPr>
                <w:webHidden/>
                <w:rStyle w:val="IndexLink"/>
                <w:rtl w:val="true"/>
              </w:rPr>
              <w:t>والر اشتاین</w:t>
            </w:r>
            <w:r>
              <w:rPr>
                <w:rStyle w:val="IndexLink"/>
                <w:rtl w:val="true"/>
              </w:rPr>
              <w:tab/>
            </w:r>
            <w:r>
              <w:rPr>
                <w:rStyle w:val="IndexLink"/>
              </w:rPr>
              <w:t>149</w:t>
            </w:r>
          </w:hyperlink>
        </w:p>
        <w:p>
          <w:pPr>
            <w:pStyle w:val="Contents4"/>
            <w:tabs>
              <w:tab w:val="clear" w:pos="8176"/>
              <w:tab w:val="right" w:pos="9026" w:leader="dot"/>
            </w:tabs>
            <w:rPr/>
          </w:pPr>
          <w:hyperlink w:anchor="__RefHeading___Toc1600646_2749589250">
            <w:r>
              <w:rPr>
                <w:webHidden/>
                <w:rStyle w:val="IndexLink"/>
                <w:rtl w:val="true"/>
              </w:rPr>
              <w:t>مک لوهان و نظریه دهکده جهانی</w:t>
            </w:r>
            <w:r>
              <w:rPr>
                <w:rStyle w:val="IndexLink"/>
                <w:rtl w:val="true"/>
              </w:rPr>
              <w:tab/>
            </w:r>
            <w:r>
              <w:rPr>
                <w:rStyle w:val="IndexLink"/>
              </w:rPr>
              <w:t>151</w:t>
            </w:r>
          </w:hyperlink>
        </w:p>
        <w:p>
          <w:pPr>
            <w:pStyle w:val="Contents4"/>
            <w:tabs>
              <w:tab w:val="clear" w:pos="8176"/>
              <w:tab w:val="right" w:pos="9026" w:leader="dot"/>
            </w:tabs>
            <w:rPr/>
          </w:pPr>
          <w:hyperlink w:anchor="__RefHeading___Toc1600648_2749589250">
            <w:r>
              <w:rPr>
                <w:webHidden/>
                <w:rStyle w:val="IndexLink"/>
                <w:rtl w:val="true"/>
              </w:rPr>
              <w:t>دیوید هاروی</w:t>
            </w:r>
            <w:r>
              <w:rPr>
                <w:rStyle w:val="IndexLink"/>
              </w:rPr>
              <w:t>1</w:t>
            </w:r>
            <w:r>
              <w:rPr>
                <w:rStyle w:val="IndexLink"/>
                <w:rtl w:val="true"/>
              </w:rPr>
              <w:tab/>
            </w:r>
            <w:r>
              <w:rPr>
                <w:rStyle w:val="IndexLink"/>
              </w:rPr>
              <w:t>152</w:t>
            </w:r>
          </w:hyperlink>
        </w:p>
        <w:p>
          <w:pPr>
            <w:pStyle w:val="Contents3"/>
            <w:tabs>
              <w:tab w:val="clear" w:pos="8459"/>
              <w:tab w:val="right" w:pos="9026" w:leader="dot"/>
            </w:tabs>
            <w:rPr/>
          </w:pPr>
          <w:hyperlink w:anchor="__RefHeading___Toc1600650_2749589250">
            <w:r>
              <w:rPr>
                <w:webHidden/>
                <w:rStyle w:val="IndexLink"/>
                <w:rtl w:val="true"/>
              </w:rPr>
              <w:t>فصل چهارم</w:t>
            </w:r>
            <w:r>
              <w:rPr>
                <w:rStyle w:val="IndexLink"/>
                <w:rtl w:val="true"/>
              </w:rPr>
              <w:t xml:space="preserve">: </w:t>
            </w:r>
            <w:r>
              <w:rPr>
                <w:rStyle w:val="IndexLink"/>
                <w:rtl w:val="true"/>
              </w:rPr>
              <w:t>مراحل جهانی شدن</w:t>
            </w:r>
            <w:r>
              <w:rPr>
                <w:rStyle w:val="IndexLink"/>
                <w:rtl w:val="true"/>
              </w:rPr>
              <w:tab/>
            </w:r>
            <w:r>
              <w:rPr>
                <w:rStyle w:val="IndexLink"/>
              </w:rPr>
              <w:t>156</w:t>
            </w:r>
          </w:hyperlink>
        </w:p>
        <w:p>
          <w:pPr>
            <w:pStyle w:val="Contents4"/>
            <w:tabs>
              <w:tab w:val="clear" w:pos="8176"/>
              <w:tab w:val="right" w:pos="9026" w:leader="dot"/>
            </w:tabs>
            <w:rPr/>
          </w:pPr>
          <w:hyperlink w:anchor="__RefHeading___Toc1600652_2749589250">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600654_2749589250">
            <w:r>
              <w:rPr>
                <w:webHidden/>
                <w:rStyle w:val="IndexLink"/>
                <w:rtl w:val="true"/>
              </w:rPr>
              <w:t>مرحله اول</w:t>
            </w:r>
            <w:r>
              <w:rPr>
                <w:rStyle w:val="IndexLink"/>
                <w:rtl w:val="true"/>
              </w:rPr>
              <w:tab/>
            </w:r>
            <w:r>
              <w:rPr>
                <w:rStyle w:val="IndexLink"/>
              </w:rPr>
              <w:t>156</w:t>
            </w:r>
          </w:hyperlink>
        </w:p>
        <w:p>
          <w:pPr>
            <w:pStyle w:val="Contents4"/>
            <w:tabs>
              <w:tab w:val="clear" w:pos="8176"/>
              <w:tab w:val="right" w:pos="9026" w:leader="dot"/>
            </w:tabs>
            <w:rPr/>
          </w:pPr>
          <w:hyperlink w:anchor="__RefHeading___Toc1600656_2749589250">
            <w:r>
              <w:rPr>
                <w:webHidden/>
                <w:rStyle w:val="IndexLink"/>
                <w:rtl w:val="true"/>
              </w:rPr>
              <w:t>مرحله دوم</w:t>
            </w:r>
            <w:r>
              <w:rPr>
                <w:rStyle w:val="IndexLink"/>
                <w:rtl w:val="true"/>
              </w:rPr>
              <w:tab/>
            </w:r>
            <w:r>
              <w:rPr>
                <w:rStyle w:val="IndexLink"/>
              </w:rPr>
              <w:t>157</w:t>
            </w:r>
          </w:hyperlink>
        </w:p>
        <w:p>
          <w:pPr>
            <w:pStyle w:val="Contents4"/>
            <w:tabs>
              <w:tab w:val="clear" w:pos="8176"/>
              <w:tab w:val="right" w:pos="9026" w:leader="dot"/>
            </w:tabs>
            <w:rPr/>
          </w:pPr>
          <w:hyperlink w:anchor="__RefHeading___Toc1600658_2749589250">
            <w:r>
              <w:rPr>
                <w:webHidden/>
                <w:rStyle w:val="IndexLink"/>
                <w:rtl w:val="true"/>
              </w:rPr>
              <w:t>مرحله سوم</w:t>
            </w:r>
            <w:r>
              <w:rPr>
                <w:rStyle w:val="IndexLink"/>
                <w:rtl w:val="true"/>
              </w:rPr>
              <w:tab/>
            </w:r>
            <w:r>
              <w:rPr>
                <w:rStyle w:val="IndexLink"/>
              </w:rPr>
              <w:t>158</w:t>
            </w:r>
          </w:hyperlink>
        </w:p>
        <w:p>
          <w:pPr>
            <w:pStyle w:val="Contents4"/>
            <w:tabs>
              <w:tab w:val="clear" w:pos="8176"/>
              <w:tab w:val="right" w:pos="9026" w:leader="dot"/>
            </w:tabs>
            <w:rPr/>
          </w:pPr>
          <w:hyperlink w:anchor="__RefHeading___Toc1600660_2749589250">
            <w:r>
              <w:rPr>
                <w:webHidden/>
                <w:rStyle w:val="IndexLink"/>
                <w:rtl w:val="true"/>
              </w:rPr>
              <w:t>مرحله چهارم</w:t>
            </w:r>
            <w:r>
              <w:rPr>
                <w:rStyle w:val="IndexLink"/>
                <w:rtl w:val="true"/>
              </w:rPr>
              <w:tab/>
            </w:r>
            <w:r>
              <w:rPr>
                <w:rStyle w:val="IndexLink"/>
              </w:rPr>
              <w:t>159</w:t>
            </w:r>
          </w:hyperlink>
        </w:p>
        <w:p>
          <w:pPr>
            <w:pStyle w:val="Contents4"/>
            <w:tabs>
              <w:tab w:val="clear" w:pos="8176"/>
              <w:tab w:val="right" w:pos="9026" w:leader="dot"/>
            </w:tabs>
            <w:rPr/>
          </w:pPr>
          <w:hyperlink w:anchor="__RefHeading___Toc1600662_2749589250">
            <w:r>
              <w:rPr>
                <w:webHidden/>
                <w:rStyle w:val="IndexLink"/>
                <w:rtl w:val="true"/>
              </w:rPr>
              <w:t>مرحله پنجم</w:t>
            </w:r>
            <w:r>
              <w:rPr>
                <w:rStyle w:val="IndexLink"/>
                <w:rtl w:val="true"/>
              </w:rPr>
              <w:tab/>
            </w:r>
            <w:r>
              <w:rPr>
                <w:rStyle w:val="IndexLink"/>
              </w:rPr>
              <w:t>160</w:t>
            </w:r>
          </w:hyperlink>
        </w:p>
        <w:p>
          <w:pPr>
            <w:pStyle w:val="Contents4"/>
            <w:tabs>
              <w:tab w:val="clear" w:pos="8176"/>
              <w:tab w:val="right" w:pos="9026" w:leader="dot"/>
            </w:tabs>
            <w:rPr/>
          </w:pPr>
          <w:hyperlink w:anchor="__RefHeading___Toc1600664_2749589250">
            <w:r>
              <w:rPr>
                <w:webHidden/>
                <w:rStyle w:val="IndexLink"/>
                <w:rtl w:val="true"/>
              </w:rPr>
              <w:t>مرحله ششم</w:t>
            </w:r>
            <w:r>
              <w:rPr>
                <w:rStyle w:val="IndexLink"/>
                <w:rtl w:val="true"/>
              </w:rPr>
              <w:tab/>
            </w:r>
            <w:r>
              <w:rPr>
                <w:rStyle w:val="IndexLink"/>
              </w:rPr>
              <w:t>161</w:t>
            </w:r>
          </w:hyperlink>
        </w:p>
        <w:p>
          <w:pPr>
            <w:pStyle w:val="Contents4"/>
            <w:tabs>
              <w:tab w:val="clear" w:pos="8176"/>
              <w:tab w:val="right" w:pos="9026" w:leader="dot"/>
            </w:tabs>
            <w:rPr/>
          </w:pPr>
          <w:hyperlink w:anchor="__RefHeading___Toc1600666_2749589250">
            <w:r>
              <w:rPr>
                <w:webHidden/>
                <w:rStyle w:val="IndexLink"/>
                <w:rtl w:val="true"/>
              </w:rPr>
              <w:t>مرحله هفتم</w:t>
            </w:r>
            <w:r>
              <w:rPr>
                <w:rStyle w:val="IndexLink"/>
                <w:rtl w:val="true"/>
              </w:rPr>
              <w:tab/>
            </w:r>
            <w:r>
              <w:rPr>
                <w:rStyle w:val="IndexLink"/>
              </w:rPr>
              <w:t>161</w:t>
            </w:r>
          </w:hyperlink>
        </w:p>
        <w:p>
          <w:pPr>
            <w:pStyle w:val="Contents3"/>
            <w:tabs>
              <w:tab w:val="clear" w:pos="8459"/>
              <w:tab w:val="right" w:pos="9026" w:leader="dot"/>
            </w:tabs>
            <w:rPr/>
          </w:pPr>
          <w:hyperlink w:anchor="__RefHeading___Toc1600668_2749589250">
            <w:r>
              <w:rPr>
                <w:webHidden/>
                <w:rStyle w:val="IndexLink"/>
                <w:rtl w:val="true"/>
              </w:rPr>
              <w:t>فصل پنجم</w:t>
            </w:r>
            <w:r>
              <w:rPr>
                <w:rStyle w:val="IndexLink"/>
                <w:rtl w:val="true"/>
              </w:rPr>
              <w:t xml:space="preserve">: </w:t>
            </w:r>
            <w:r>
              <w:rPr>
                <w:rStyle w:val="IndexLink"/>
                <w:rtl w:val="true"/>
              </w:rPr>
              <w:t>ابعاد جهانی شدن</w:t>
            </w:r>
            <w:r>
              <w:rPr>
                <w:rStyle w:val="IndexLink"/>
                <w:rtl w:val="true"/>
              </w:rPr>
              <w:tab/>
            </w:r>
            <w:r>
              <w:rPr>
                <w:rStyle w:val="IndexLink"/>
              </w:rPr>
              <w:t>163</w:t>
            </w:r>
          </w:hyperlink>
        </w:p>
        <w:p>
          <w:pPr>
            <w:pStyle w:val="Contents4"/>
            <w:tabs>
              <w:tab w:val="clear" w:pos="8176"/>
              <w:tab w:val="right" w:pos="9026" w:leader="dot"/>
            </w:tabs>
            <w:rPr/>
          </w:pPr>
          <w:hyperlink w:anchor="__RefHeading___Toc1600670_2749589250">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1600672_2749589250">
            <w:r>
              <w:rPr>
                <w:webHidden/>
                <w:rStyle w:val="IndexLink"/>
              </w:rPr>
              <w:t>1</w:t>
            </w:r>
            <w:r>
              <w:rPr>
                <w:rStyle w:val="IndexLink"/>
                <w:rtl w:val="true"/>
              </w:rPr>
              <w:t xml:space="preserve">. </w:t>
            </w:r>
            <w:r>
              <w:rPr>
                <w:rStyle w:val="IndexLink"/>
                <w:rtl w:val="true"/>
              </w:rPr>
              <w:t>جهانی شدن سیاست</w:t>
            </w:r>
            <w:r>
              <w:rPr>
                <w:rStyle w:val="IndexLink"/>
                <w:rtl w:val="true"/>
              </w:rPr>
              <w:tab/>
            </w:r>
            <w:r>
              <w:rPr>
                <w:rStyle w:val="IndexLink"/>
              </w:rPr>
              <w:t>163</w:t>
            </w:r>
          </w:hyperlink>
        </w:p>
        <w:p>
          <w:pPr>
            <w:pStyle w:val="Contents4"/>
            <w:tabs>
              <w:tab w:val="clear" w:pos="8176"/>
              <w:tab w:val="right" w:pos="9026" w:leader="dot"/>
            </w:tabs>
            <w:rPr/>
          </w:pPr>
          <w:hyperlink w:anchor="__RefHeading___Toc1600674_2749589250">
            <w:r>
              <w:rPr>
                <w:webHidden/>
                <w:rStyle w:val="IndexLink"/>
              </w:rPr>
              <w:t>2</w:t>
            </w:r>
            <w:r>
              <w:rPr>
                <w:rStyle w:val="IndexLink"/>
                <w:rtl w:val="true"/>
              </w:rPr>
              <w:t xml:space="preserve">. </w:t>
            </w:r>
            <w:r>
              <w:rPr>
                <w:rStyle w:val="IndexLink"/>
                <w:rtl w:val="true"/>
              </w:rPr>
              <w:t>جهانی شدن فرهنگ</w:t>
            </w:r>
            <w:r>
              <w:rPr>
                <w:rStyle w:val="IndexLink"/>
              </w:rPr>
              <w:t>1</w:t>
            </w:r>
            <w:r>
              <w:rPr>
                <w:rStyle w:val="IndexLink"/>
                <w:rtl w:val="true"/>
              </w:rPr>
              <w:tab/>
            </w:r>
            <w:r>
              <w:rPr>
                <w:rStyle w:val="IndexLink"/>
              </w:rPr>
              <w:t>167</w:t>
            </w:r>
          </w:hyperlink>
        </w:p>
        <w:p>
          <w:pPr>
            <w:pStyle w:val="Contents4"/>
            <w:tabs>
              <w:tab w:val="clear" w:pos="8176"/>
              <w:tab w:val="right" w:pos="9026" w:leader="dot"/>
            </w:tabs>
            <w:rPr/>
          </w:pPr>
          <w:hyperlink w:anchor="__RefHeading___Toc1600676_2749589250">
            <w:r>
              <w:rPr>
                <w:webHidden/>
                <w:rStyle w:val="IndexLink"/>
              </w:rPr>
              <w:t>3</w:t>
            </w:r>
            <w:r>
              <w:rPr>
                <w:rStyle w:val="IndexLink"/>
                <w:rtl w:val="true"/>
              </w:rPr>
              <w:t xml:space="preserve">. </w:t>
            </w:r>
            <w:r>
              <w:rPr>
                <w:rStyle w:val="IndexLink"/>
                <w:rtl w:val="true"/>
              </w:rPr>
              <w:t>جهانی شدن اقتصاد</w:t>
            </w:r>
            <w:r>
              <w:rPr>
                <w:rStyle w:val="IndexLink"/>
                <w:rtl w:val="true"/>
              </w:rPr>
              <w:tab/>
            </w:r>
            <w:r>
              <w:rPr>
                <w:rStyle w:val="IndexLink"/>
              </w:rPr>
              <w:t>170</w:t>
            </w:r>
          </w:hyperlink>
        </w:p>
        <w:p>
          <w:pPr>
            <w:pStyle w:val="Contents3"/>
            <w:tabs>
              <w:tab w:val="clear" w:pos="8459"/>
              <w:tab w:val="right" w:pos="9026" w:leader="dot"/>
            </w:tabs>
            <w:rPr/>
          </w:pPr>
          <w:hyperlink w:anchor="__RefHeading___Toc1600678_2749589250">
            <w:r>
              <w:rPr>
                <w:webHidden/>
                <w:rStyle w:val="IndexLink"/>
                <w:rtl w:val="true"/>
              </w:rPr>
              <w:t>فصل ششم</w:t>
            </w:r>
            <w:r>
              <w:rPr>
                <w:rStyle w:val="IndexLink"/>
                <w:rtl w:val="true"/>
              </w:rPr>
              <w:t xml:space="preserve">: </w:t>
            </w:r>
            <w:r>
              <w:rPr>
                <w:rStyle w:val="IndexLink"/>
                <w:rtl w:val="true"/>
              </w:rPr>
              <w:t>آثار و پی‌آمدهای جهانی شدن</w:t>
            </w:r>
            <w:r>
              <w:rPr>
                <w:rStyle w:val="IndexLink"/>
                <w:rtl w:val="true"/>
              </w:rPr>
              <w:tab/>
            </w:r>
            <w:r>
              <w:rPr>
                <w:rStyle w:val="IndexLink"/>
              </w:rPr>
              <w:t>175</w:t>
            </w:r>
          </w:hyperlink>
        </w:p>
        <w:p>
          <w:pPr>
            <w:pStyle w:val="Contents4"/>
            <w:tabs>
              <w:tab w:val="clear" w:pos="8176"/>
              <w:tab w:val="right" w:pos="9026" w:leader="dot"/>
            </w:tabs>
            <w:rPr/>
          </w:pPr>
          <w:hyperlink w:anchor="__RefHeading___Toc1600680_2749589250">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600682_2749589250">
            <w:r>
              <w:rPr>
                <w:webHidden/>
                <w:rStyle w:val="IndexLink"/>
                <w:rtl w:val="true"/>
              </w:rPr>
              <w:t>پی‌آمدها و رویکردها</w:t>
            </w:r>
            <w:r>
              <w:rPr>
                <w:rStyle w:val="IndexLink"/>
                <w:rtl w:val="true"/>
              </w:rPr>
              <w:tab/>
            </w:r>
            <w:r>
              <w:rPr>
                <w:rStyle w:val="IndexLink"/>
              </w:rPr>
              <w:t>175</w:t>
            </w:r>
          </w:hyperlink>
        </w:p>
        <w:p>
          <w:pPr>
            <w:pStyle w:val="Contents4"/>
            <w:tabs>
              <w:tab w:val="clear" w:pos="8176"/>
              <w:tab w:val="right" w:pos="9026" w:leader="dot"/>
            </w:tabs>
            <w:rPr/>
          </w:pPr>
          <w:hyperlink w:anchor="__RefHeading___Toc1600684_2749589250">
            <w:r>
              <w:rPr>
                <w:webHidden/>
                <w:rStyle w:val="IndexLink"/>
                <w:rtl w:val="true"/>
              </w:rPr>
              <w:t>پی‌آمدهای جهانی شدن</w:t>
            </w:r>
            <w:r>
              <w:rPr>
                <w:rStyle w:val="IndexLink"/>
                <w:rtl w:val="true"/>
              </w:rPr>
              <w:tab/>
            </w:r>
            <w:r>
              <w:rPr>
                <w:rStyle w:val="IndexLink"/>
              </w:rPr>
              <w:t>177</w:t>
            </w:r>
          </w:hyperlink>
        </w:p>
        <w:p>
          <w:pPr>
            <w:pStyle w:val="Contents5"/>
            <w:tabs>
              <w:tab w:val="clear" w:pos="7892"/>
              <w:tab w:val="right" w:pos="9026" w:leader="dot"/>
            </w:tabs>
            <w:rPr/>
          </w:pPr>
          <w:hyperlink w:anchor="__RefHeading___Toc1600686_2749589250">
            <w:r>
              <w:rPr>
                <w:webHidden/>
                <w:rStyle w:val="IndexLink"/>
                <w:rtl w:val="true"/>
              </w:rPr>
              <w:t>اشاره</w:t>
            </w:r>
            <w:r>
              <w:rPr>
                <w:rStyle w:val="IndexLink"/>
                <w:rtl w:val="true"/>
              </w:rPr>
              <w:tab/>
            </w:r>
            <w:r>
              <w:rPr>
                <w:rStyle w:val="IndexLink"/>
              </w:rPr>
              <w:t>177</w:t>
            </w:r>
          </w:hyperlink>
        </w:p>
        <w:p>
          <w:pPr>
            <w:pStyle w:val="Contents5"/>
            <w:tabs>
              <w:tab w:val="clear" w:pos="7892"/>
              <w:tab w:val="right" w:pos="9026" w:leader="dot"/>
            </w:tabs>
            <w:rPr/>
          </w:pPr>
          <w:hyperlink w:anchor="__RefHeading___Toc1600688_2749589250">
            <w:r>
              <w:rPr>
                <w:webHidden/>
                <w:rStyle w:val="IndexLink"/>
              </w:rPr>
              <w:t>1</w:t>
            </w:r>
            <w:r>
              <w:rPr>
                <w:rStyle w:val="IndexLink"/>
                <w:rtl w:val="true"/>
              </w:rPr>
              <w:t xml:space="preserve">. </w:t>
            </w:r>
            <w:r>
              <w:rPr>
                <w:rStyle w:val="IndexLink"/>
                <w:rtl w:val="true"/>
              </w:rPr>
              <w:t>نگرش رئالیستی و قدرت محور</w:t>
            </w:r>
            <w:r>
              <w:rPr>
                <w:rStyle w:val="IndexLink"/>
                <w:rtl w:val="true"/>
              </w:rPr>
              <w:tab/>
            </w:r>
            <w:r>
              <w:rPr>
                <w:rStyle w:val="IndexLink"/>
              </w:rPr>
              <w:t>178</w:t>
            </w:r>
          </w:hyperlink>
        </w:p>
        <w:p>
          <w:pPr>
            <w:pStyle w:val="Contents5"/>
            <w:tabs>
              <w:tab w:val="clear" w:pos="7892"/>
              <w:tab w:val="right" w:pos="9026" w:leader="dot"/>
            </w:tabs>
            <w:rPr/>
          </w:pPr>
          <w:hyperlink w:anchor="__RefHeading___Toc1600690_2749589250">
            <w:r>
              <w:rPr>
                <w:webHidden/>
                <w:rStyle w:val="IndexLink"/>
              </w:rPr>
              <w:t>2</w:t>
            </w:r>
            <w:r>
              <w:rPr>
                <w:rStyle w:val="IndexLink"/>
                <w:rtl w:val="true"/>
              </w:rPr>
              <w:t xml:space="preserve">. </w:t>
            </w:r>
            <w:r>
              <w:rPr>
                <w:rStyle w:val="IndexLink"/>
                <w:rtl w:val="true"/>
              </w:rPr>
              <w:t>نگرشی مارکسیستی</w:t>
            </w:r>
            <w:r>
              <w:rPr>
                <w:rStyle w:val="IndexLink"/>
                <w:rtl w:val="true"/>
              </w:rPr>
              <w:tab/>
            </w:r>
            <w:r>
              <w:rPr>
                <w:rStyle w:val="IndexLink"/>
              </w:rPr>
              <w:t>178</w:t>
            </w:r>
          </w:hyperlink>
        </w:p>
        <w:p>
          <w:pPr>
            <w:pStyle w:val="Contents5"/>
            <w:tabs>
              <w:tab w:val="clear" w:pos="7892"/>
              <w:tab w:val="right" w:pos="9026" w:leader="dot"/>
            </w:tabs>
            <w:rPr/>
          </w:pPr>
          <w:hyperlink w:anchor="__RefHeading___Toc1600692_2749589250">
            <w:r>
              <w:rPr>
                <w:webHidden/>
                <w:rStyle w:val="IndexLink"/>
              </w:rPr>
              <w:t>3</w:t>
            </w:r>
            <w:r>
              <w:rPr>
                <w:rStyle w:val="IndexLink"/>
                <w:rtl w:val="true"/>
              </w:rPr>
              <w:t xml:space="preserve">. </w:t>
            </w:r>
            <w:r>
              <w:rPr>
                <w:rStyle w:val="IndexLink"/>
                <w:rtl w:val="true"/>
              </w:rPr>
              <w:t>نگرشی لیبرالیستی</w:t>
            </w:r>
            <w:r>
              <w:rPr>
                <w:rStyle w:val="IndexLink"/>
                <w:rtl w:val="true"/>
              </w:rPr>
              <w:tab/>
            </w:r>
            <w:r>
              <w:rPr>
                <w:rStyle w:val="IndexLink"/>
              </w:rPr>
              <w:t>179</w:t>
            </w:r>
          </w:hyperlink>
        </w:p>
        <w:p>
          <w:pPr>
            <w:pStyle w:val="Contents4"/>
            <w:tabs>
              <w:tab w:val="clear" w:pos="8176"/>
              <w:tab w:val="right" w:pos="9026" w:leader="dot"/>
            </w:tabs>
            <w:rPr/>
          </w:pPr>
          <w:hyperlink w:anchor="__RefHeading___Toc1600694_2749589250">
            <w:r>
              <w:rPr>
                <w:webHidden/>
                <w:rStyle w:val="IndexLink"/>
                <w:rtl w:val="true"/>
              </w:rPr>
              <w:t>الف</w:t>
            </w:r>
            <w:r>
              <w:rPr>
                <w:rStyle w:val="IndexLink"/>
                <w:rtl w:val="true"/>
              </w:rPr>
              <w:t xml:space="preserve">) </w:t>
            </w:r>
            <w:r>
              <w:rPr>
                <w:rStyle w:val="IndexLink"/>
                <w:rtl w:val="true"/>
              </w:rPr>
              <w:t>آثار منفی جهانی شدن</w:t>
            </w:r>
            <w:r>
              <w:rPr>
                <w:rStyle w:val="IndexLink"/>
                <w:rtl w:val="true"/>
              </w:rPr>
              <w:tab/>
            </w:r>
            <w:r>
              <w:rPr>
                <w:rStyle w:val="IndexLink"/>
              </w:rPr>
              <w:t>182</w:t>
            </w:r>
          </w:hyperlink>
        </w:p>
        <w:p>
          <w:pPr>
            <w:pStyle w:val="Contents5"/>
            <w:tabs>
              <w:tab w:val="clear" w:pos="7892"/>
              <w:tab w:val="right" w:pos="9026" w:leader="dot"/>
            </w:tabs>
            <w:rPr/>
          </w:pPr>
          <w:hyperlink w:anchor="__RefHeading___Toc1600696_2749589250">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600698_2749589250">
            <w:r>
              <w:rPr>
                <w:webHidden/>
                <w:rStyle w:val="IndexLink"/>
              </w:rPr>
              <w:t>1</w:t>
            </w:r>
            <w:r>
              <w:rPr>
                <w:rStyle w:val="IndexLink"/>
                <w:rtl w:val="true"/>
              </w:rPr>
              <w:t xml:space="preserve">. </w:t>
            </w:r>
            <w:r>
              <w:rPr>
                <w:rStyle w:val="IndexLink"/>
                <w:rtl w:val="true"/>
              </w:rPr>
              <w:t>جهانی شدن اصول اقتصاد لیبرال یا کم‌رنگ شدن اصول اقتصاد ملی</w:t>
            </w:r>
            <w:r>
              <w:rPr>
                <w:rStyle w:val="IndexLink"/>
                <w:rtl w:val="true"/>
              </w:rPr>
              <w:tab/>
            </w:r>
            <w:r>
              <w:rPr>
                <w:rStyle w:val="IndexLink"/>
              </w:rPr>
              <w:t>182</w:t>
            </w:r>
          </w:hyperlink>
        </w:p>
        <w:p>
          <w:pPr>
            <w:pStyle w:val="Contents5"/>
            <w:tabs>
              <w:tab w:val="clear" w:pos="7892"/>
              <w:tab w:val="right" w:pos="9026" w:leader="dot"/>
            </w:tabs>
            <w:rPr/>
          </w:pPr>
          <w:hyperlink w:anchor="__RefHeading___Toc1600700_2749589250">
            <w:r>
              <w:rPr>
                <w:webHidden/>
                <w:rStyle w:val="IndexLink"/>
              </w:rPr>
              <w:t>2</w:t>
            </w:r>
            <w:r>
              <w:rPr>
                <w:rStyle w:val="IndexLink"/>
                <w:rtl w:val="true"/>
              </w:rPr>
              <w:t xml:space="preserve">. </w:t>
            </w:r>
            <w:r>
              <w:rPr>
                <w:rStyle w:val="IndexLink"/>
                <w:rtl w:val="true"/>
              </w:rPr>
              <w:t>تحمیل دموکراسی هدایت شده غربی</w:t>
            </w:r>
            <w:r>
              <w:rPr>
                <w:rStyle w:val="IndexLink"/>
              </w:rPr>
              <w:t>1</w:t>
            </w:r>
            <w:r>
              <w:rPr>
                <w:rStyle w:val="IndexLink"/>
                <w:rtl w:val="true"/>
              </w:rPr>
              <w:tab/>
            </w:r>
            <w:r>
              <w:rPr>
                <w:rStyle w:val="IndexLink"/>
              </w:rPr>
              <w:t>184</w:t>
            </w:r>
          </w:hyperlink>
        </w:p>
        <w:p>
          <w:pPr>
            <w:pStyle w:val="Contents5"/>
            <w:tabs>
              <w:tab w:val="clear" w:pos="7892"/>
              <w:tab w:val="right" w:pos="9026" w:leader="dot"/>
            </w:tabs>
            <w:rPr/>
          </w:pPr>
          <w:hyperlink w:anchor="__RefHeading___Toc1600702_2749589250">
            <w:r>
              <w:rPr>
                <w:webHidden/>
                <w:rStyle w:val="IndexLink"/>
              </w:rPr>
              <w:t>3</w:t>
            </w:r>
            <w:r>
              <w:rPr>
                <w:rStyle w:val="IndexLink"/>
                <w:rtl w:val="true"/>
              </w:rPr>
              <w:t xml:space="preserve">. </w:t>
            </w:r>
            <w:r>
              <w:rPr>
                <w:rStyle w:val="IndexLink"/>
                <w:rtl w:val="true"/>
              </w:rPr>
              <w:t>فرسایش اقتدار کشورها</w:t>
            </w:r>
            <w:r>
              <w:rPr>
                <w:rStyle w:val="IndexLink"/>
                <w:rtl w:val="true"/>
              </w:rPr>
              <w:tab/>
            </w:r>
            <w:r>
              <w:rPr>
                <w:rStyle w:val="IndexLink"/>
              </w:rPr>
              <w:t>186</w:t>
            </w:r>
          </w:hyperlink>
        </w:p>
        <w:p>
          <w:pPr>
            <w:pStyle w:val="Contents5"/>
            <w:tabs>
              <w:tab w:val="clear" w:pos="7892"/>
              <w:tab w:val="right" w:pos="9026" w:leader="dot"/>
            </w:tabs>
            <w:rPr/>
          </w:pPr>
          <w:hyperlink w:anchor="__RefHeading___Toc1600704_2749589250">
            <w:r>
              <w:rPr>
                <w:webHidden/>
                <w:rStyle w:val="IndexLink"/>
              </w:rPr>
              <w:t>4</w:t>
            </w:r>
            <w:r>
              <w:rPr>
                <w:rStyle w:val="IndexLink"/>
                <w:rtl w:val="true"/>
              </w:rPr>
              <w:t xml:space="preserve">. </w:t>
            </w:r>
            <w:r>
              <w:rPr>
                <w:rStyle w:val="IndexLink"/>
                <w:rtl w:val="true"/>
              </w:rPr>
              <w:t>به چالش کشیدن مفاهیم ملی</w:t>
            </w:r>
            <w:r>
              <w:rPr>
                <w:rStyle w:val="IndexLink"/>
                <w:rtl w:val="true"/>
              </w:rPr>
              <w:tab/>
            </w:r>
            <w:r>
              <w:rPr>
                <w:rStyle w:val="IndexLink"/>
              </w:rPr>
              <w:t>187</w:t>
            </w:r>
          </w:hyperlink>
        </w:p>
        <w:p>
          <w:pPr>
            <w:pStyle w:val="Contents4"/>
            <w:tabs>
              <w:tab w:val="clear" w:pos="8176"/>
              <w:tab w:val="right" w:pos="9026" w:leader="dot"/>
            </w:tabs>
            <w:rPr/>
          </w:pPr>
          <w:hyperlink w:anchor="__RefHeading___Toc1600706_2749589250">
            <w:r>
              <w:rPr>
                <w:webHidden/>
                <w:rStyle w:val="IndexLink"/>
                <w:rtl w:val="true"/>
              </w:rPr>
              <w:t>ب</w:t>
            </w:r>
            <w:r>
              <w:rPr>
                <w:rStyle w:val="IndexLink"/>
                <w:rtl w:val="true"/>
              </w:rPr>
              <w:t xml:space="preserve">) </w:t>
            </w:r>
            <w:r>
              <w:rPr>
                <w:rStyle w:val="IndexLink"/>
                <w:rtl w:val="true"/>
              </w:rPr>
              <w:t>آثار مثبت جهانی شدن</w:t>
            </w:r>
            <w:r>
              <w:rPr>
                <w:rStyle w:val="IndexLink"/>
                <w:rtl w:val="true"/>
              </w:rPr>
              <w:tab/>
            </w:r>
            <w:r>
              <w:rPr>
                <w:rStyle w:val="IndexLink"/>
              </w:rPr>
              <w:t>191</w:t>
            </w:r>
          </w:hyperlink>
        </w:p>
        <w:p>
          <w:pPr>
            <w:pStyle w:val="Contents5"/>
            <w:tabs>
              <w:tab w:val="clear" w:pos="7892"/>
              <w:tab w:val="right" w:pos="9026" w:leader="dot"/>
            </w:tabs>
            <w:rPr/>
          </w:pPr>
          <w:hyperlink w:anchor="__RefHeading___Toc1600708_2749589250">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1600710_2749589250">
            <w:r>
              <w:rPr>
                <w:webHidden/>
                <w:rStyle w:val="IndexLink"/>
              </w:rPr>
              <w:t>1</w:t>
            </w:r>
            <w:r>
              <w:rPr>
                <w:rStyle w:val="IndexLink"/>
                <w:rtl w:val="true"/>
              </w:rPr>
              <w:t xml:space="preserve">. </w:t>
            </w:r>
            <w:r>
              <w:rPr>
                <w:rStyle w:val="IndexLink"/>
                <w:rtl w:val="true"/>
              </w:rPr>
              <w:t>تقویت هم‌گرایی و همکاری جهانی</w:t>
            </w:r>
            <w:r>
              <w:rPr>
                <w:rStyle w:val="IndexLink"/>
                <w:rtl w:val="true"/>
              </w:rPr>
              <w:tab/>
            </w:r>
            <w:r>
              <w:rPr>
                <w:rStyle w:val="IndexLink"/>
              </w:rPr>
              <w:t>191</w:t>
            </w:r>
          </w:hyperlink>
        </w:p>
        <w:p>
          <w:pPr>
            <w:pStyle w:val="Contents5"/>
            <w:tabs>
              <w:tab w:val="clear" w:pos="7892"/>
              <w:tab w:val="right" w:pos="9026" w:leader="dot"/>
            </w:tabs>
            <w:rPr/>
          </w:pPr>
          <w:hyperlink w:anchor="__RefHeading___Toc1600712_2749589250">
            <w:r>
              <w:rPr>
                <w:webHidden/>
                <w:rStyle w:val="IndexLink"/>
              </w:rPr>
              <w:t>2</w:t>
            </w:r>
            <w:r>
              <w:rPr>
                <w:rStyle w:val="IndexLink"/>
                <w:rtl w:val="true"/>
              </w:rPr>
              <w:t xml:space="preserve">. </w:t>
            </w:r>
            <w:r>
              <w:rPr>
                <w:rStyle w:val="IndexLink"/>
                <w:rtl w:val="true"/>
              </w:rPr>
              <w:t>تقویتِ جامعه چند صدایی و تکثرگرایی</w:t>
            </w:r>
            <w:r>
              <w:rPr>
                <w:rStyle w:val="IndexLink"/>
                <w:rtl w:val="true"/>
              </w:rPr>
              <w:tab/>
            </w:r>
            <w:r>
              <w:rPr>
                <w:rStyle w:val="IndexLink"/>
              </w:rPr>
              <w:t>192</w:t>
            </w:r>
          </w:hyperlink>
        </w:p>
        <w:p>
          <w:pPr>
            <w:pStyle w:val="Contents5"/>
            <w:tabs>
              <w:tab w:val="clear" w:pos="7892"/>
              <w:tab w:val="right" w:pos="9026" w:leader="dot"/>
            </w:tabs>
            <w:rPr/>
          </w:pPr>
          <w:hyperlink w:anchor="__RefHeading___Toc1600714_2749589250">
            <w:r>
              <w:rPr>
                <w:webHidden/>
                <w:rStyle w:val="IndexLink"/>
              </w:rPr>
              <w:t>3</w:t>
            </w:r>
            <w:r>
              <w:rPr>
                <w:rStyle w:val="IndexLink"/>
                <w:rtl w:val="true"/>
              </w:rPr>
              <w:t xml:space="preserve">. </w:t>
            </w:r>
            <w:r>
              <w:rPr>
                <w:rStyle w:val="IndexLink"/>
                <w:rtl w:val="true"/>
              </w:rPr>
              <w:t>تقویت هویت ملی</w:t>
            </w:r>
            <w:r>
              <w:rPr>
                <w:rStyle w:val="IndexLink"/>
                <w:rtl w:val="true"/>
              </w:rPr>
              <w:tab/>
            </w:r>
            <w:r>
              <w:rPr>
                <w:rStyle w:val="IndexLink"/>
              </w:rPr>
              <w:t>194</w:t>
            </w:r>
          </w:hyperlink>
        </w:p>
        <w:p>
          <w:pPr>
            <w:pStyle w:val="Contents3"/>
            <w:tabs>
              <w:tab w:val="clear" w:pos="8459"/>
              <w:tab w:val="right" w:pos="9026" w:leader="dot"/>
            </w:tabs>
            <w:rPr/>
          </w:pPr>
          <w:hyperlink w:anchor="__RefHeading___Toc1600716_2749589250">
            <w:r>
              <w:rPr>
                <w:webHidden/>
                <w:rStyle w:val="IndexLink"/>
                <w:rtl w:val="true"/>
              </w:rPr>
              <w:t>فصل هفتم</w:t>
            </w:r>
            <w:r>
              <w:rPr>
                <w:rStyle w:val="IndexLink"/>
                <w:rtl w:val="true"/>
              </w:rPr>
              <w:t xml:space="preserve">: </w:t>
            </w:r>
            <w:r>
              <w:rPr>
                <w:rStyle w:val="IndexLink"/>
                <w:rtl w:val="true"/>
              </w:rPr>
              <w:t>موافقان و مخالفان جهانی شدن</w:t>
            </w:r>
            <w:r>
              <w:rPr>
                <w:rStyle w:val="IndexLink"/>
                <w:rtl w:val="true"/>
              </w:rPr>
              <w:tab/>
            </w:r>
            <w:r>
              <w:rPr>
                <w:rStyle w:val="IndexLink"/>
              </w:rPr>
              <w:t>196</w:t>
            </w:r>
          </w:hyperlink>
        </w:p>
        <w:p>
          <w:pPr>
            <w:pStyle w:val="Contents4"/>
            <w:tabs>
              <w:tab w:val="clear" w:pos="8176"/>
              <w:tab w:val="right" w:pos="9026" w:leader="dot"/>
            </w:tabs>
            <w:rPr/>
          </w:pPr>
          <w:hyperlink w:anchor="__RefHeading___Toc1600718_2749589250">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1600720_2749589250">
            <w:r>
              <w:rPr>
                <w:webHidden/>
                <w:rStyle w:val="IndexLink"/>
                <w:rtl w:val="true"/>
              </w:rPr>
              <w:t>الف</w:t>
            </w:r>
            <w:r>
              <w:rPr>
                <w:rStyle w:val="IndexLink"/>
                <w:rtl w:val="true"/>
              </w:rPr>
              <w:t xml:space="preserve">) </w:t>
            </w:r>
            <w:r>
              <w:rPr>
                <w:rStyle w:val="IndexLink"/>
                <w:rtl w:val="true"/>
              </w:rPr>
              <w:t>دیدگاه موافقان</w:t>
            </w:r>
            <w:r>
              <w:rPr>
                <w:rStyle w:val="IndexLink"/>
                <w:rtl w:val="true"/>
              </w:rPr>
              <w:tab/>
            </w:r>
            <w:r>
              <w:rPr>
                <w:rStyle w:val="IndexLink"/>
              </w:rPr>
              <w:t>196</w:t>
            </w:r>
          </w:hyperlink>
        </w:p>
        <w:p>
          <w:pPr>
            <w:pStyle w:val="Contents4"/>
            <w:tabs>
              <w:tab w:val="clear" w:pos="8176"/>
              <w:tab w:val="right" w:pos="9026" w:leader="dot"/>
            </w:tabs>
            <w:rPr/>
          </w:pPr>
          <w:hyperlink w:anchor="__RefHeading___Toc1600722_2749589250">
            <w:r>
              <w:rPr>
                <w:webHidden/>
                <w:rStyle w:val="IndexLink"/>
                <w:rtl w:val="true"/>
              </w:rPr>
              <w:t>ب</w:t>
            </w:r>
            <w:r>
              <w:rPr>
                <w:rStyle w:val="IndexLink"/>
                <w:rtl w:val="true"/>
              </w:rPr>
              <w:t xml:space="preserve">) </w:t>
            </w:r>
            <w:r>
              <w:rPr>
                <w:rStyle w:val="IndexLink"/>
                <w:rtl w:val="true"/>
              </w:rPr>
              <w:t>دیدگاه مخالفان</w:t>
            </w:r>
            <w:r>
              <w:rPr>
                <w:rStyle w:val="IndexLink"/>
              </w:rPr>
              <w:t>1</w:t>
            </w:r>
            <w:r>
              <w:rPr>
                <w:rStyle w:val="IndexLink"/>
                <w:rtl w:val="true"/>
              </w:rPr>
              <w:tab/>
            </w:r>
            <w:r>
              <w:rPr>
                <w:rStyle w:val="IndexLink"/>
              </w:rPr>
              <w:t>198</w:t>
            </w:r>
          </w:hyperlink>
        </w:p>
        <w:p>
          <w:pPr>
            <w:pStyle w:val="Contents2"/>
            <w:tabs>
              <w:tab w:val="clear" w:pos="8743"/>
              <w:tab w:val="right" w:pos="9026" w:leader="dot"/>
            </w:tabs>
            <w:rPr/>
          </w:pPr>
          <w:hyperlink w:anchor="__RefHeading___Toc1600724_2749589250">
            <w:r>
              <w:rPr>
                <w:webHidden/>
                <w:rStyle w:val="IndexLink"/>
                <w:rtl w:val="true"/>
              </w:rPr>
              <w:t>دفتر سوم</w:t>
            </w:r>
            <w:r>
              <w:rPr>
                <w:rStyle w:val="IndexLink"/>
                <w:rtl w:val="true"/>
              </w:rPr>
              <w:t xml:space="preserve">: </w:t>
            </w:r>
            <w:r>
              <w:rPr>
                <w:rStyle w:val="IndexLink"/>
                <w:rtl w:val="true"/>
              </w:rPr>
              <w:t>دام جهانی شدن</w:t>
            </w:r>
            <w:r>
              <w:rPr>
                <w:rStyle w:val="IndexLink"/>
                <w:rtl w:val="true"/>
              </w:rPr>
              <w:tab/>
            </w:r>
            <w:r>
              <w:rPr>
                <w:rStyle w:val="IndexLink"/>
              </w:rPr>
              <w:t>200</w:t>
            </w:r>
          </w:hyperlink>
        </w:p>
        <w:p>
          <w:pPr>
            <w:pStyle w:val="Contents3"/>
            <w:tabs>
              <w:tab w:val="clear" w:pos="8459"/>
              <w:tab w:val="right" w:pos="9026" w:leader="dot"/>
            </w:tabs>
            <w:rPr/>
          </w:pPr>
          <w:hyperlink w:anchor="__RefHeading___Toc1600726_2749589250">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1600728_2749589250">
            <w:r>
              <w:rPr>
                <w:webHidden/>
                <w:rStyle w:val="IndexLink"/>
                <w:rtl w:val="true"/>
              </w:rPr>
              <w:t>اژدها به جای گوسفند؛ معجزه آسیایی</w:t>
            </w:r>
            <w:r>
              <w:rPr>
                <w:rStyle w:val="IndexLink"/>
                <w:rtl w:val="true"/>
              </w:rPr>
              <w:tab/>
            </w:r>
            <w:r>
              <w:rPr>
                <w:rStyle w:val="IndexLink"/>
              </w:rPr>
              <w:t>207</w:t>
            </w:r>
          </w:hyperlink>
        </w:p>
        <w:p>
          <w:pPr>
            <w:pStyle w:val="Contents2"/>
            <w:tabs>
              <w:tab w:val="clear" w:pos="8743"/>
              <w:tab w:val="right" w:pos="9026" w:leader="dot"/>
            </w:tabs>
            <w:rPr/>
          </w:pPr>
          <w:hyperlink w:anchor="__RefHeading___Toc1600730_2749589250">
            <w:r>
              <w:rPr>
                <w:webHidden/>
                <w:rStyle w:val="IndexLink"/>
                <w:rtl w:val="true"/>
              </w:rPr>
              <w:t>دفتر چهارم</w:t>
            </w:r>
            <w:r>
              <w:rPr>
                <w:rStyle w:val="IndexLink"/>
                <w:rtl w:val="true"/>
              </w:rPr>
              <w:t xml:space="preserve">: </w:t>
            </w:r>
            <w:r>
              <w:rPr>
                <w:rStyle w:val="IndexLink"/>
                <w:rtl w:val="true"/>
              </w:rPr>
              <w:t>جهانی شدن و پی‌آمدهای آن</w:t>
            </w:r>
            <w:r>
              <w:rPr>
                <w:rStyle w:val="IndexLink"/>
                <w:rtl w:val="true"/>
              </w:rPr>
              <w:tab/>
            </w:r>
            <w:r>
              <w:rPr>
                <w:rStyle w:val="IndexLink"/>
              </w:rPr>
              <w:t>213</w:t>
            </w:r>
          </w:hyperlink>
        </w:p>
        <w:p>
          <w:pPr>
            <w:pStyle w:val="Contents2"/>
            <w:tabs>
              <w:tab w:val="clear" w:pos="8743"/>
              <w:tab w:val="right" w:pos="9026" w:leader="dot"/>
            </w:tabs>
            <w:rPr/>
          </w:pPr>
          <w:hyperlink w:anchor="__RefHeading___Toc1600732_2749589250">
            <w:r>
              <w:rPr>
                <w:webHidden/>
                <w:rStyle w:val="IndexLink"/>
                <w:rtl w:val="true"/>
              </w:rPr>
              <w:t>دفتر پنجم</w:t>
            </w:r>
            <w:r>
              <w:rPr>
                <w:rStyle w:val="IndexLink"/>
                <w:rtl w:val="true"/>
              </w:rPr>
              <w:t>:</w:t>
            </w:r>
            <w:r>
              <w:rPr>
                <w:rStyle w:val="IndexLink"/>
                <w:rtl w:val="true"/>
              </w:rPr>
              <w:t>جهانی شدن؛ ترویج آیین مدرنیته در جهان</w:t>
            </w:r>
            <w:r>
              <w:rPr>
                <w:rStyle w:val="IndexLink"/>
                <w:rtl w:val="true"/>
              </w:rPr>
              <w:tab/>
            </w:r>
            <w:r>
              <w:rPr>
                <w:rStyle w:val="IndexLink"/>
              </w:rPr>
              <w:t>219</w:t>
            </w:r>
          </w:hyperlink>
        </w:p>
        <w:p>
          <w:pPr>
            <w:pStyle w:val="Contents3"/>
            <w:tabs>
              <w:tab w:val="clear" w:pos="8459"/>
              <w:tab w:val="right" w:pos="9026" w:leader="dot"/>
            </w:tabs>
            <w:rPr/>
          </w:pPr>
          <w:hyperlink w:anchor="__RefHeading___Toc1600734_2749589250">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600736_2749589250">
            <w:r>
              <w:rPr>
                <w:webHidden/>
                <w:rStyle w:val="IndexLink"/>
                <w:rtl w:val="true"/>
              </w:rPr>
              <w:t>مفهوم جهانی شدن</w:t>
            </w:r>
            <w:r>
              <w:rPr>
                <w:rStyle w:val="IndexLink"/>
                <w:rtl w:val="true"/>
              </w:rPr>
              <w:tab/>
            </w:r>
            <w:r>
              <w:rPr>
                <w:rStyle w:val="IndexLink"/>
              </w:rPr>
              <w:t>222</w:t>
            </w:r>
          </w:hyperlink>
        </w:p>
        <w:p>
          <w:pPr>
            <w:pStyle w:val="Contents3"/>
            <w:tabs>
              <w:tab w:val="clear" w:pos="8459"/>
              <w:tab w:val="right" w:pos="9026" w:leader="dot"/>
            </w:tabs>
            <w:rPr/>
          </w:pPr>
          <w:hyperlink w:anchor="__RefHeading___Toc1600738_2749589250">
            <w:r>
              <w:rPr>
                <w:webHidden/>
                <w:rStyle w:val="IndexLink"/>
                <w:rtl w:val="true"/>
              </w:rPr>
              <w:t>جهانی شدن اقتصاد</w:t>
            </w:r>
            <w:r>
              <w:rPr>
                <w:rStyle w:val="IndexLink"/>
                <w:rtl w:val="true"/>
              </w:rPr>
              <w:tab/>
            </w:r>
            <w:r>
              <w:rPr>
                <w:rStyle w:val="IndexLink"/>
              </w:rPr>
              <w:t>225</w:t>
            </w:r>
          </w:hyperlink>
        </w:p>
        <w:p>
          <w:pPr>
            <w:pStyle w:val="Contents4"/>
            <w:tabs>
              <w:tab w:val="clear" w:pos="8176"/>
              <w:tab w:val="right" w:pos="9026" w:leader="dot"/>
            </w:tabs>
            <w:rPr/>
          </w:pPr>
          <w:hyperlink w:anchor="__RefHeading___Toc1600740_274958925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600742_2749589250">
            <w:r>
              <w:rPr>
                <w:webHidden/>
                <w:rStyle w:val="IndexLink"/>
              </w:rPr>
              <w:t>1</w:t>
            </w:r>
            <w:r>
              <w:rPr>
                <w:rStyle w:val="IndexLink"/>
                <w:rtl w:val="true"/>
              </w:rPr>
              <w:t xml:space="preserve">. </w:t>
            </w:r>
            <w:r>
              <w:rPr>
                <w:rStyle w:val="IndexLink"/>
                <w:rtl w:val="true"/>
              </w:rPr>
              <w:t>بحران‌های اقتصادی به ویژه بحران‌های مالی</w:t>
            </w:r>
            <w:r>
              <w:rPr>
                <w:rStyle w:val="IndexLink"/>
                <w:rtl w:val="true"/>
              </w:rPr>
              <w:tab/>
            </w:r>
            <w:r>
              <w:rPr>
                <w:rStyle w:val="IndexLink"/>
              </w:rPr>
              <w:t>230</w:t>
            </w:r>
          </w:hyperlink>
        </w:p>
        <w:p>
          <w:pPr>
            <w:pStyle w:val="Contents4"/>
            <w:tabs>
              <w:tab w:val="clear" w:pos="8176"/>
              <w:tab w:val="right" w:pos="9026" w:leader="dot"/>
            </w:tabs>
            <w:rPr/>
          </w:pPr>
          <w:hyperlink w:anchor="__RefHeading___Toc1600744_2749589250">
            <w:r>
              <w:rPr>
                <w:webHidden/>
                <w:rStyle w:val="IndexLink"/>
              </w:rPr>
              <w:t>2</w:t>
            </w:r>
            <w:r>
              <w:rPr>
                <w:rStyle w:val="IndexLink"/>
                <w:rtl w:val="true"/>
              </w:rPr>
              <w:t xml:space="preserve">. </w:t>
            </w:r>
            <w:r>
              <w:rPr>
                <w:rStyle w:val="IndexLink"/>
                <w:rtl w:val="true"/>
              </w:rPr>
              <w:t>افزایش شکاف میان فقر و غنا</w:t>
            </w:r>
            <w:r>
              <w:rPr>
                <w:rStyle w:val="IndexLink"/>
                <w:rtl w:val="true"/>
              </w:rPr>
              <w:tab/>
            </w:r>
            <w:r>
              <w:rPr>
                <w:rStyle w:val="IndexLink"/>
              </w:rPr>
              <w:t>230</w:t>
            </w:r>
          </w:hyperlink>
        </w:p>
        <w:p>
          <w:pPr>
            <w:pStyle w:val="Contents3"/>
            <w:tabs>
              <w:tab w:val="clear" w:pos="8459"/>
              <w:tab w:val="right" w:pos="9026" w:leader="dot"/>
            </w:tabs>
            <w:rPr/>
          </w:pPr>
          <w:hyperlink w:anchor="__RefHeading___Toc1600746_2749589250">
            <w:r>
              <w:rPr>
                <w:webHidden/>
                <w:rStyle w:val="IndexLink"/>
                <w:rtl w:val="true"/>
              </w:rPr>
              <w:t>جهانی شدن فرهنگ</w:t>
            </w:r>
            <w:r>
              <w:rPr>
                <w:rStyle w:val="IndexLink"/>
                <w:rtl w:val="true"/>
              </w:rPr>
              <w:tab/>
            </w:r>
            <w:r>
              <w:rPr>
                <w:rStyle w:val="IndexLink"/>
              </w:rPr>
              <w:t>231</w:t>
            </w:r>
          </w:hyperlink>
        </w:p>
        <w:p>
          <w:pPr>
            <w:pStyle w:val="Contents3"/>
            <w:tabs>
              <w:tab w:val="clear" w:pos="8459"/>
              <w:tab w:val="right" w:pos="9026" w:leader="dot"/>
            </w:tabs>
            <w:rPr/>
          </w:pPr>
          <w:hyperlink w:anchor="__RefHeading___Toc1600748_2749589250">
            <w:r>
              <w:rPr>
                <w:webHidden/>
                <w:rStyle w:val="IndexLink"/>
                <w:rtl w:val="true"/>
              </w:rPr>
              <w:t>جهانی شدن سیاست</w:t>
            </w:r>
            <w:r>
              <w:rPr>
                <w:rStyle w:val="IndexLink"/>
                <w:rtl w:val="true"/>
              </w:rPr>
              <w:tab/>
            </w:r>
            <w:r>
              <w:rPr>
                <w:rStyle w:val="IndexLink"/>
              </w:rPr>
              <w:t>235</w:t>
            </w:r>
          </w:hyperlink>
        </w:p>
        <w:p>
          <w:pPr>
            <w:pStyle w:val="Contents3"/>
            <w:tabs>
              <w:tab w:val="clear" w:pos="8459"/>
              <w:tab w:val="right" w:pos="9026" w:leader="dot"/>
            </w:tabs>
            <w:rPr/>
          </w:pPr>
          <w:hyperlink w:anchor="__RefHeading___Toc1600750_2749589250">
            <w:r>
              <w:rPr>
                <w:webHidden/>
                <w:rStyle w:val="IndexLink"/>
                <w:rtl w:val="true"/>
              </w:rPr>
              <w:t>جهانی شدن دین</w:t>
            </w:r>
            <w:r>
              <w:rPr>
                <w:rStyle w:val="IndexLink"/>
                <w:rtl w:val="true"/>
              </w:rPr>
              <w:tab/>
            </w:r>
            <w:r>
              <w:rPr>
                <w:rStyle w:val="IndexLink"/>
              </w:rPr>
              <w:t>238</w:t>
            </w:r>
          </w:hyperlink>
        </w:p>
        <w:p>
          <w:pPr>
            <w:pStyle w:val="Contents3"/>
            <w:tabs>
              <w:tab w:val="clear" w:pos="8459"/>
              <w:tab w:val="right" w:pos="9026" w:leader="dot"/>
            </w:tabs>
            <w:rPr/>
          </w:pPr>
          <w:hyperlink w:anchor="__RefHeading___Toc1600752_2749589250">
            <w:r>
              <w:rPr>
                <w:webHidden/>
                <w:rStyle w:val="IndexLink"/>
                <w:rtl w:val="true"/>
              </w:rPr>
              <w:t>لوازم جهانی شدن</w:t>
            </w:r>
            <w:r>
              <w:rPr>
                <w:rStyle w:val="IndexLink"/>
                <w:rtl w:val="true"/>
              </w:rPr>
              <w:tab/>
            </w:r>
            <w:r>
              <w:rPr>
                <w:rStyle w:val="IndexLink"/>
              </w:rPr>
              <w:t>242</w:t>
            </w:r>
          </w:hyperlink>
        </w:p>
        <w:p>
          <w:pPr>
            <w:pStyle w:val="Contents4"/>
            <w:tabs>
              <w:tab w:val="clear" w:pos="8176"/>
              <w:tab w:val="right" w:pos="9026" w:leader="dot"/>
            </w:tabs>
            <w:rPr/>
          </w:pPr>
          <w:hyperlink w:anchor="__RefHeading___Toc1600754_2749589250">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1600756_2749589250">
            <w:r>
              <w:rPr>
                <w:webHidden/>
                <w:rStyle w:val="IndexLink"/>
              </w:rPr>
              <w:t>1</w:t>
            </w:r>
            <w:r>
              <w:rPr>
                <w:rStyle w:val="IndexLink"/>
                <w:rtl w:val="true"/>
              </w:rPr>
              <w:t xml:space="preserve">. </w:t>
            </w:r>
            <w:r>
              <w:rPr>
                <w:rStyle w:val="IndexLink"/>
                <w:rtl w:val="true"/>
              </w:rPr>
              <w:t>توسعه و تربیت هماهنگ نیروی انسانی</w:t>
            </w:r>
            <w:r>
              <w:rPr>
                <w:rStyle w:val="IndexLink"/>
                <w:rtl w:val="true"/>
              </w:rPr>
              <w:tab/>
            </w:r>
            <w:r>
              <w:rPr>
                <w:rStyle w:val="IndexLink"/>
              </w:rPr>
              <w:t>243</w:t>
            </w:r>
          </w:hyperlink>
        </w:p>
        <w:p>
          <w:pPr>
            <w:pStyle w:val="Contents5"/>
            <w:tabs>
              <w:tab w:val="clear" w:pos="7892"/>
              <w:tab w:val="right" w:pos="9026" w:leader="dot"/>
            </w:tabs>
            <w:rPr/>
          </w:pPr>
          <w:hyperlink w:anchor="__RefHeading___Toc1600758_2749589250">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1600760_2749589250">
            <w:r>
              <w:rPr>
                <w:webHidden/>
                <w:rStyle w:val="IndexLink"/>
                <w:rtl w:val="true"/>
              </w:rPr>
              <w:t>قاعده‌مند کردن رفتارها</w:t>
            </w:r>
            <w:r>
              <w:rPr>
                <w:rStyle w:val="IndexLink"/>
                <w:rtl w:val="true"/>
              </w:rPr>
              <w:tab/>
            </w:r>
            <w:r>
              <w:rPr>
                <w:rStyle w:val="IndexLink"/>
              </w:rPr>
              <w:t>245</w:t>
            </w:r>
          </w:hyperlink>
        </w:p>
        <w:p>
          <w:pPr>
            <w:pStyle w:val="Contents4"/>
            <w:tabs>
              <w:tab w:val="clear" w:pos="8176"/>
              <w:tab w:val="right" w:pos="9026" w:leader="dot"/>
            </w:tabs>
            <w:rPr/>
          </w:pPr>
          <w:hyperlink w:anchor="__RefHeading___Toc1600762_2749589250">
            <w:r>
              <w:rPr>
                <w:webHidden/>
                <w:rStyle w:val="IndexLink"/>
              </w:rPr>
              <w:t>2</w:t>
            </w:r>
            <w:r>
              <w:rPr>
                <w:rStyle w:val="IndexLink"/>
                <w:rtl w:val="true"/>
              </w:rPr>
              <w:t xml:space="preserve">. </w:t>
            </w:r>
            <w:r>
              <w:rPr>
                <w:rStyle w:val="IndexLink"/>
                <w:rtl w:val="true"/>
              </w:rPr>
              <w:t>اداره عملی جهان</w:t>
            </w:r>
            <w:r>
              <w:rPr>
                <w:rStyle w:val="IndexLink"/>
                <w:rtl w:val="true"/>
              </w:rPr>
              <w:tab/>
            </w:r>
            <w:r>
              <w:rPr>
                <w:rStyle w:val="IndexLink"/>
              </w:rPr>
              <w:t>247</w:t>
            </w:r>
          </w:hyperlink>
        </w:p>
        <w:p>
          <w:pPr>
            <w:pStyle w:val="Contents3"/>
            <w:tabs>
              <w:tab w:val="clear" w:pos="8459"/>
              <w:tab w:val="right" w:pos="9026" w:leader="dot"/>
            </w:tabs>
            <w:rPr/>
          </w:pPr>
          <w:hyperlink w:anchor="__RefHeading___Toc1600764_2749589250">
            <w:r>
              <w:rPr>
                <w:webHidden/>
                <w:rStyle w:val="IndexLink"/>
                <w:rtl w:val="true"/>
              </w:rPr>
              <w:t>راهبردهای برخورد با جهانی شدن</w:t>
            </w:r>
            <w:r>
              <w:rPr>
                <w:rStyle w:val="IndexLink"/>
                <w:rtl w:val="true"/>
              </w:rPr>
              <w:tab/>
            </w:r>
            <w:r>
              <w:rPr>
                <w:rStyle w:val="IndexLink"/>
              </w:rPr>
              <w:t>249</w:t>
            </w:r>
          </w:hyperlink>
        </w:p>
        <w:p>
          <w:pPr>
            <w:pStyle w:val="Contents4"/>
            <w:tabs>
              <w:tab w:val="clear" w:pos="8176"/>
              <w:tab w:val="right" w:pos="9026" w:leader="dot"/>
            </w:tabs>
            <w:rPr/>
          </w:pPr>
          <w:hyperlink w:anchor="__RefHeading___Toc1600766_2749589250">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1600768_2749589250">
            <w:r>
              <w:rPr>
                <w:webHidden/>
                <w:rStyle w:val="IndexLink"/>
              </w:rPr>
              <w:t>1</w:t>
            </w:r>
            <w:r>
              <w:rPr>
                <w:rStyle w:val="IndexLink"/>
                <w:rtl w:val="true"/>
              </w:rPr>
              <w:t xml:space="preserve">. </w:t>
            </w:r>
            <w:r>
              <w:rPr>
                <w:rStyle w:val="IndexLink"/>
                <w:rtl w:val="true"/>
              </w:rPr>
              <w:t>تسلیم</w:t>
            </w:r>
            <w:r>
              <w:rPr>
                <w:rStyle w:val="IndexLink"/>
                <w:rtl w:val="true"/>
              </w:rPr>
              <w:tab/>
            </w:r>
            <w:r>
              <w:rPr>
                <w:rStyle w:val="IndexLink"/>
              </w:rPr>
              <w:t>249</w:t>
            </w:r>
          </w:hyperlink>
        </w:p>
        <w:p>
          <w:pPr>
            <w:pStyle w:val="Contents4"/>
            <w:tabs>
              <w:tab w:val="clear" w:pos="8176"/>
              <w:tab w:val="right" w:pos="9026" w:leader="dot"/>
            </w:tabs>
            <w:rPr/>
          </w:pPr>
          <w:hyperlink w:anchor="__RefHeading___Toc1600770_2749589250">
            <w:r>
              <w:rPr>
                <w:webHidden/>
                <w:rStyle w:val="IndexLink"/>
              </w:rPr>
              <w:t>2</w:t>
            </w:r>
            <w:r>
              <w:rPr>
                <w:rStyle w:val="IndexLink"/>
                <w:rtl w:val="true"/>
              </w:rPr>
              <w:t xml:space="preserve">. </w:t>
            </w:r>
            <w:r>
              <w:rPr>
                <w:rStyle w:val="IndexLink"/>
                <w:rtl w:val="true"/>
              </w:rPr>
              <w:t>تعامل</w:t>
            </w:r>
            <w:r>
              <w:rPr>
                <w:rStyle w:val="IndexLink"/>
                <w:rtl w:val="true"/>
              </w:rPr>
              <w:tab/>
            </w:r>
            <w:r>
              <w:rPr>
                <w:rStyle w:val="IndexLink"/>
              </w:rPr>
              <w:t>253</w:t>
            </w:r>
          </w:hyperlink>
        </w:p>
        <w:p>
          <w:pPr>
            <w:pStyle w:val="Contents5"/>
            <w:tabs>
              <w:tab w:val="clear" w:pos="7892"/>
              <w:tab w:val="right" w:pos="9026" w:leader="dot"/>
            </w:tabs>
            <w:rPr/>
          </w:pPr>
          <w:hyperlink w:anchor="__RefHeading___Toc1600772_2749589250">
            <w:r>
              <w:rPr>
                <w:webHidden/>
                <w:rStyle w:val="IndexLink"/>
                <w:rtl w:val="true"/>
              </w:rPr>
              <w:t>اشاره</w:t>
            </w:r>
            <w:r>
              <w:rPr>
                <w:rStyle w:val="IndexLink"/>
                <w:rtl w:val="true"/>
              </w:rPr>
              <w:tab/>
            </w:r>
            <w:r>
              <w:rPr>
                <w:rStyle w:val="IndexLink"/>
              </w:rPr>
              <w:t>253</w:t>
            </w:r>
          </w:hyperlink>
        </w:p>
        <w:p>
          <w:pPr>
            <w:pStyle w:val="Contents5"/>
            <w:tabs>
              <w:tab w:val="clear" w:pos="7892"/>
              <w:tab w:val="right" w:pos="9026" w:leader="dot"/>
            </w:tabs>
            <w:rPr/>
          </w:pPr>
          <w:hyperlink w:anchor="__RefHeading___Toc1600774_2749589250">
            <w:r>
              <w:rPr>
                <w:webHidden/>
                <w:rStyle w:val="IndexLink"/>
              </w:rPr>
              <w:t>1</w:t>
            </w:r>
            <w:r>
              <w:rPr>
                <w:rStyle w:val="IndexLink"/>
                <w:rtl w:val="true"/>
              </w:rPr>
              <w:t xml:space="preserve">. </w:t>
            </w:r>
            <w:r>
              <w:rPr>
                <w:rStyle w:val="IndexLink"/>
                <w:rtl w:val="true"/>
              </w:rPr>
              <w:t>گفت‌وگو با جهان غرب</w:t>
            </w:r>
            <w:r>
              <w:rPr>
                <w:rStyle w:val="IndexLink"/>
                <w:rtl w:val="true"/>
              </w:rPr>
              <w:tab/>
            </w:r>
            <w:r>
              <w:rPr>
                <w:rStyle w:val="IndexLink"/>
              </w:rPr>
              <w:t>253</w:t>
            </w:r>
          </w:hyperlink>
        </w:p>
        <w:p>
          <w:pPr>
            <w:pStyle w:val="Contents5"/>
            <w:tabs>
              <w:tab w:val="clear" w:pos="7892"/>
              <w:tab w:val="right" w:pos="9026" w:leader="dot"/>
            </w:tabs>
            <w:rPr/>
          </w:pPr>
          <w:hyperlink w:anchor="__RefHeading___Toc1600776_2749589250">
            <w:r>
              <w:rPr>
                <w:webHidden/>
                <w:rStyle w:val="IndexLink"/>
              </w:rPr>
              <w:t>2</w:t>
            </w:r>
            <w:r>
              <w:rPr>
                <w:rStyle w:val="IndexLink"/>
                <w:rtl w:val="true"/>
              </w:rPr>
              <w:t xml:space="preserve">. </w:t>
            </w:r>
            <w:r>
              <w:rPr>
                <w:rStyle w:val="IndexLink"/>
                <w:rtl w:val="true"/>
              </w:rPr>
              <w:t>بهره‌گیری از بعد تکنولوژیک جهانی شدن</w:t>
            </w:r>
            <w:r>
              <w:rPr>
                <w:rStyle w:val="IndexLink"/>
                <w:rtl w:val="true"/>
              </w:rPr>
              <w:tab/>
            </w:r>
            <w:r>
              <w:rPr>
                <w:rStyle w:val="IndexLink"/>
              </w:rPr>
              <w:t>254</w:t>
            </w:r>
          </w:hyperlink>
        </w:p>
        <w:p>
          <w:pPr>
            <w:pStyle w:val="Contents5"/>
            <w:tabs>
              <w:tab w:val="clear" w:pos="7892"/>
              <w:tab w:val="right" w:pos="9026" w:leader="dot"/>
            </w:tabs>
            <w:rPr/>
          </w:pPr>
          <w:hyperlink w:anchor="__RefHeading___Toc1600778_2749589250">
            <w:r>
              <w:rPr>
                <w:webHidden/>
                <w:rStyle w:val="IndexLink"/>
              </w:rPr>
              <w:t>3</w:t>
            </w:r>
            <w:r>
              <w:rPr>
                <w:rStyle w:val="IndexLink"/>
                <w:rtl w:val="true"/>
              </w:rPr>
              <w:t xml:space="preserve">. </w:t>
            </w:r>
            <w:r>
              <w:rPr>
                <w:rStyle w:val="IndexLink"/>
                <w:rtl w:val="true"/>
              </w:rPr>
              <w:t>مقاومت</w:t>
            </w:r>
            <w:r>
              <w:rPr>
                <w:rStyle w:val="IndexLink"/>
                <w:rtl w:val="true"/>
              </w:rPr>
              <w:tab/>
            </w:r>
            <w:r>
              <w:rPr>
                <w:rStyle w:val="IndexLink"/>
              </w:rPr>
              <w:t>256</w:t>
            </w:r>
          </w:hyperlink>
        </w:p>
        <w:p>
          <w:pPr>
            <w:pStyle w:val="Contents6"/>
            <w:tabs>
              <w:tab w:val="clear" w:pos="7609"/>
              <w:tab w:val="right" w:pos="9026" w:leader="dot"/>
            </w:tabs>
            <w:rPr/>
          </w:pPr>
          <w:hyperlink w:anchor="__RefHeading___Toc1600780_2749589250">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1600782_2749589250">
            <w:r>
              <w:rPr>
                <w:webHidden/>
                <w:rStyle w:val="IndexLink"/>
              </w:rPr>
              <w:t>1</w:t>
            </w:r>
            <w:r>
              <w:rPr>
                <w:rStyle w:val="IndexLink"/>
                <w:rtl w:val="true"/>
              </w:rPr>
              <w:t xml:space="preserve">. </w:t>
            </w:r>
            <w:r>
              <w:rPr>
                <w:rStyle w:val="IndexLink"/>
                <w:rtl w:val="true"/>
              </w:rPr>
              <w:t>تولید و طراحی نرم‌افزارهای دینی</w:t>
            </w:r>
            <w:r>
              <w:rPr>
                <w:rStyle w:val="IndexLink"/>
                <w:rtl w:val="true"/>
              </w:rPr>
              <w:tab/>
            </w:r>
            <w:r>
              <w:rPr>
                <w:rStyle w:val="IndexLink"/>
              </w:rPr>
              <w:t>258</w:t>
            </w:r>
          </w:hyperlink>
        </w:p>
        <w:p>
          <w:pPr>
            <w:pStyle w:val="Contents6"/>
            <w:tabs>
              <w:tab w:val="clear" w:pos="7609"/>
              <w:tab w:val="right" w:pos="9026" w:leader="dot"/>
            </w:tabs>
            <w:rPr/>
          </w:pPr>
          <w:hyperlink w:anchor="__RefHeading___Toc1600784_2749589250">
            <w:r>
              <w:rPr>
                <w:webHidden/>
                <w:rStyle w:val="IndexLink"/>
              </w:rPr>
              <w:t>2</w:t>
            </w:r>
            <w:r>
              <w:rPr>
                <w:rStyle w:val="IndexLink"/>
                <w:rtl w:val="true"/>
              </w:rPr>
              <w:t xml:space="preserve">. </w:t>
            </w:r>
            <w:r>
              <w:rPr>
                <w:rStyle w:val="IndexLink"/>
                <w:rtl w:val="true"/>
              </w:rPr>
              <w:t>تقویت و گسترش سازمان کنفرانس اسلامی</w:t>
            </w:r>
            <w:r>
              <w:rPr>
                <w:rStyle w:val="IndexLink"/>
                <w:rtl w:val="true"/>
              </w:rPr>
              <w:tab/>
            </w:r>
            <w:r>
              <w:rPr>
                <w:rStyle w:val="IndexLink"/>
              </w:rPr>
              <w:t>260</w:t>
            </w:r>
          </w:hyperlink>
        </w:p>
        <w:p>
          <w:pPr>
            <w:pStyle w:val="Contents2"/>
            <w:tabs>
              <w:tab w:val="clear" w:pos="8743"/>
              <w:tab w:val="right" w:pos="9026" w:leader="dot"/>
            </w:tabs>
            <w:rPr/>
          </w:pPr>
          <w:hyperlink w:anchor="__RefHeading___Toc1600786_2749589250">
            <w:r>
              <w:rPr>
                <w:webHidden/>
                <w:rStyle w:val="IndexLink"/>
                <w:rtl w:val="true"/>
              </w:rPr>
              <w:t>کتاب‌نامه</w:t>
            </w:r>
            <w:r>
              <w:rPr>
                <w:rStyle w:val="IndexLink"/>
                <w:rtl w:val="true"/>
              </w:rPr>
              <w:tab/>
            </w:r>
            <w:r>
              <w:rPr>
                <w:rStyle w:val="IndexLink"/>
              </w:rPr>
              <w:t>263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90_28053"/>
      <w:bookmarkStart w:id="1" w:name="pg3190_28053"/>
      <w:bookmarkEnd w:id="1"/>
    </w:p>
    <w:p>
      <w:pPr>
        <w:pStyle w:val="Heading2"/>
        <w:numPr>
          <w:ilvl w:val="1"/>
          <w:numId w:val="1"/>
        </w:numPr>
        <w:rPr/>
      </w:pPr>
      <w:bookmarkStart w:id="2" w:name="pg3190_28053"/>
      <w:bookmarkStart w:id="3" w:name="__RefHeading___Toc1600552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انتقادی لیبرالیسم و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نویسندگان؛ تهیه کننده مرکز پژوهش‌های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7808</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۲۸۴۳۷۲۸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00554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190_28055"/>
      <w:bookmarkStart w:id="8" w:name="pg3190_28055"/>
      <w:bookmarkEnd w:id="8"/>
    </w:p>
    <w:p>
      <w:pPr>
        <w:pStyle w:val="Heading2"/>
        <w:numPr>
          <w:ilvl w:val="1"/>
          <w:numId w:val="1"/>
        </w:numPr>
        <w:rPr/>
      </w:pPr>
      <w:bookmarkStart w:id="9" w:name="pg3190_28055"/>
      <w:bookmarkStart w:id="10" w:name="__RefHeading___Toc1600556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جوهر مدرنیته و اندیشه جدید غربی است؛ زیرا تمدن غرب، بر پایه اندیشه لیبرالی رشد کرده و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آموزه‌های ریشه‌دار غرب درباره جهان، انسان و جامعه بیش از آن‌که مسیحی، فئودالی یا سوسیالیستی باشد، اساسا لیبرال ـ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به‌گونه‌ای می‌توان سنگ بنای ارزش‌های آشکار سیاسی ـ اقتصادی و نیز وجه مشترک جهان‌بینی، فرهنگ و تمدن غرب را لیبرالیسم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نیز ارزش‌ها و باورهای لیبرالی در شکل‌ها و رنگ‌های جدید و گوناگون در غرب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آن‌چه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چیزی جز گسترش اندیشه‌های بنیادین لیبرالی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لیبرالیسم به عنوان آموزه برجسته تمدن غربی و بنیان نظری فرهنگ غرب، ضرورت شناخت آن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به ویژه برای افراد و جامعه‌هایی که دغدغه حفظ ارزش‌ها و هویت خویش را دارند و با دید رقابت یا تقابل، به فرهنگ و تمدن غربی می‌نگرند، دوچندان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برای تبیین و بازخوانی چیستی لیبرالیسم و مفهوم جهانی شدن از دیدگاه‌های گوناگون بهره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ارجمند، جناب آقایان سیدمحمدعلی حسینی‌زاده، سیدعبدالقیوم سجادی و اسماعیل‌پرور کوشیده‌اند تا زوایای پنهان لیبرالیسم و جهانی شدن را بازخوانی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بخشی از این پژوهش به نویسندگان غربی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هانس‌پتر مارتین، هارالد شومن و هری آرتورز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استفاده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2" w:name="pg3190_28057"/>
    </w:p>
    <w:p>
      <w:pPr>
        <w:pStyle w:val="Heading2"/>
        <w:numPr>
          <w:ilvl w:val="1"/>
          <w:numId w:val="1"/>
        </w:numPr>
        <w:rPr/>
      </w:pPr>
      <w:bookmarkStart w:id="13" w:name="__RefHeading___Toc1600558_274958925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پیش‌گفتار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را نباید در قالب واژگانی پایدار و انتزاعی هم‌چون مجموعه تفسیرناپذیری از ارزش‌های سیاسی و اخلاقی در نظر گرفت، بلکه لیبرالیسم، حرکت تاریخی مشخصی از اندیشه‌ها در روزگار جدید است که با جریان رنسانس و اصلاح مذهبی آغاز شد و تا به امروز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لیبرالیسم دارای اندیشه‌های گوناگونی است که دگرگونی‌های زیادی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تحلیل آن باید نه به روش مفهومی، بلکه بیش‌تر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لیبرالیسم مجموعه‌ای از ارزش‌های اخلاقی ـ سیاسی و مبانی فلسفی است که تعریف دقیق و ثابتی را از آن‌ها نمی‌توان ارایه داد، ولی به هر حال می‌توان مجموعه آن‌ها را در یک سیر تاریخی و با پذیرش نوعی ابهام و گونه‌گونی در مفهوم، به عنوان یک آموزه مشخص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فرایندی پیوسته از اندیشه‌ها و جریان‌هایی فراگیر است که در تاریخ فکری و اجتماعی غرب پس از رنسانس، حضوری چشم‌گیر و پیوسته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نظر لغوی، اصطلاح لیبرالیسم از ریشه لاتینی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است که برای گروهی از مردان آزاد که نه عالی جناب بودند و نه برده، به کار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میانه، واژه لیبرالیسم به آموزش و پرورش مردان شریف و آزاده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شانزدهم، این واژه به مفهوم دیگری رایج شد که تحقیرآمیز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درباره کسی به کار می‌رفت که برای خود آزادی عمل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در این مفهوم، به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Libertine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لاابالی و زن‌باره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شانزدهم نیز به معنای طرفداری از آزادی جنسی و بی‌توجهی به قوانین اخلاقی و نیز به معنای کسی که میل شدیدی به باورهای ضد مذهبی دارد رایج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شکسپیر واژه لیبرال را به معنای بی‌بند و باری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معنای واژه لیبرال گسترش یافت و در پیوند با ارزش‌ها و باورهای گوناگونی چون آزادی، تساهل، عقل‌گرایی و فردگرایی مطرح گردید و فیلسوفانی چون لاک و مونتسکیو به این عنوان خوانده شدند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کاربرد سیاسی این واژه، میان سال‌های </w:t>
      </w:r>
      <w:r>
        <w:rPr>
          <w:rFonts w:eastAsia="IRNazanin" w:cs="IRNazanin"/>
          <w:color w:val="111111"/>
          <w:sz w:val="28"/>
          <w:szCs w:val="28"/>
          <w:lang w:bidi="fa-IR"/>
        </w:rPr>
        <w:t>1810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اسپانیا و درباره مخالفان سلطنت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لیبرال‌های اسپانیا، تحت تأثیر انقلاب فرانسه، خواستار گردآوری قانون اساسی غیر مذهبی و آزادی مطبوعات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واژه لیبرال در این زمان، از سوی سلطنت طلب‌ها به عنوان یک دشنام به مخالفان اطلاق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1820</w:t>
      </w:r>
      <w:r>
        <w:rPr>
          <w:rFonts w:ascii="IRNazanin" w:hAnsi="IRNazanin" w:eastAsia="IRNazanin"/>
          <w:color w:val="111111"/>
          <w:sz w:val="28"/>
          <w:sz w:val="28"/>
          <w:szCs w:val="28"/>
          <w:rtl w:val="true"/>
          <w:lang w:bidi="fa-IR"/>
        </w:rPr>
        <w:t>، این واژه به طعنه درباره اعضای حزب ویگ بریتانیا به کار می‌رفت، ولی کم کم بار ارزشی منفی خود را از دست داد و جنبه مثبت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لیبرال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بریتانیا در قرن نوزدهم، به عنوان نماینده اندیشه لیبرالی در اروپا مطرح بود و آشکارا از ارزش‌های لیبرالی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نوزدهم، به طور معمول به کسانی که از ارزش‌هایی مانند آزادی، تساهل و فردگرایی دفاع می‌کردند، لیبرال گفته می‌شد</w:t>
      </w:r>
      <w:r>
        <w:rPr>
          <w:rFonts w:eastAsia="IRNazanin" w:cs="IRNazanin"/>
          <w:color w:val="111111"/>
          <w:sz w:val="28"/>
          <w:szCs w:val="28"/>
          <w:rtl w:val="true"/>
          <w:lang w:bidi="fa-IR"/>
        </w:rPr>
        <w:t xml:space="preserve">. </w:t>
      </w:r>
      <w:bookmarkStart w:id="15" w:name="pg3190_28060"/>
    </w:p>
    <w:p>
      <w:pPr>
        <w:pStyle w:val="Heading2"/>
        <w:numPr>
          <w:ilvl w:val="1"/>
          <w:numId w:val="1"/>
        </w:numPr>
        <w:rPr/>
      </w:pPr>
      <w:bookmarkStart w:id="16" w:name="__RefHeading___Toc1600560_2749589250"/>
      <w:bookmarkStart w:id="17" w:name="_Toc5"/>
      <w:bookmarkEnd w:id="15"/>
      <w:bookmarkEnd w:id="16"/>
      <w:r>
        <w:rPr>
          <w:rtl w:val="true"/>
        </w:rPr>
        <w:t>دفتر اول</w:t>
      </w:r>
      <w:r>
        <w:rPr>
          <w:rtl w:val="true"/>
        </w:rPr>
        <w:t xml:space="preserve">: </w:t>
      </w:r>
      <w:r>
        <w:rPr>
          <w:rtl w:val="true"/>
        </w:rPr>
        <w:t>بازشناسی انتقادی لیبرالیسم</w:t>
      </w:r>
      <w:bookmarkEnd w:id="17"/>
    </w:p>
    <w:p>
      <w:pPr>
        <w:pStyle w:val="Heading3"/>
        <w:numPr>
          <w:ilvl w:val="2"/>
          <w:numId w:val="1"/>
        </w:numPr>
        <w:rPr/>
      </w:pPr>
      <w:bookmarkStart w:id="18" w:name="__RefHeading___Toc1600562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انتقادی لیبرالیسم</w:t>
      </w:r>
    </w:p>
    <w:p>
      <w:pPr>
        <w:pStyle w:val="BookText"/>
        <w:rPr/>
      </w:pPr>
      <w:r>
        <w:rPr>
          <w:rFonts w:ascii="IRNazanin" w:hAnsi="IRNazanin" w:eastAsia="IRNazanin"/>
          <w:color w:val="111111"/>
          <w:sz w:val="28"/>
          <w:sz w:val="28"/>
          <w:szCs w:val="28"/>
          <w:rtl w:val="true"/>
          <w:lang w:bidi="fa-IR"/>
        </w:rPr>
        <w:t>سید محمدعلی حسینی زاده</w:t>
      </w:r>
    </w:p>
    <w:p>
      <w:pPr>
        <w:pStyle w:val="Heading3"/>
        <w:numPr>
          <w:ilvl w:val="2"/>
          <w:numId w:val="1"/>
        </w:numPr>
        <w:rPr/>
      </w:pPr>
      <w:bookmarkStart w:id="20" w:name="__RefHeading___Toc1600564_2749589250"/>
      <w:bookmarkStart w:id="21" w:name="_Toc7"/>
      <w:bookmarkEnd w:id="20"/>
      <w:r>
        <w:rPr>
          <w:rtl w:val="true"/>
        </w:rPr>
        <w:t>فصل اول</w:t>
      </w:r>
      <w:r>
        <w:rPr>
          <w:rtl w:val="true"/>
        </w:rPr>
        <w:t xml:space="preserve">: </w:t>
      </w:r>
      <w:r>
        <w:rPr>
          <w:rtl w:val="true"/>
        </w:rPr>
        <w:t>مبانی و ارزش‌های لیبرالی</w:t>
      </w:r>
      <w:bookmarkEnd w:id="21"/>
    </w:p>
    <w:p>
      <w:pPr>
        <w:pStyle w:val="Heading4"/>
        <w:numPr>
          <w:ilvl w:val="3"/>
          <w:numId w:val="1"/>
        </w:numPr>
        <w:rPr/>
      </w:pPr>
      <w:bookmarkStart w:id="22" w:name="__RefHeading___Toc1600566_2749589250"/>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ارزش‌های لیبرالی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فردگرایی</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آزادی و مالکیت</w:t>
      </w:r>
    </w:p>
    <w:p>
      <w:pPr>
        <w:pStyle w:val="BookText"/>
        <w:rPr/>
      </w:pPr>
      <w:r>
        <w:rPr>
          <w:rFonts w:ascii="IRNazanin" w:hAnsi="IRNazanin" w:eastAsia="IRNazanin"/>
          <w:color w:val="111111"/>
          <w:sz w:val="28"/>
          <w:sz w:val="28"/>
          <w:szCs w:val="28"/>
          <w:rtl w:val="true"/>
          <w:lang w:bidi="fa-IR"/>
        </w:rPr>
        <w:t>حدود آزادی</w:t>
      </w:r>
    </w:p>
    <w:p>
      <w:pPr>
        <w:pStyle w:val="BookText"/>
        <w:rPr/>
      </w:pPr>
      <w:r>
        <w:rPr>
          <w:rFonts w:ascii="IRNazanin" w:hAnsi="IRNazanin" w:eastAsia="IRNazanin"/>
          <w:color w:val="111111"/>
          <w:sz w:val="28"/>
          <w:sz w:val="28"/>
          <w:szCs w:val="28"/>
          <w:rtl w:val="true"/>
          <w:lang w:bidi="fa-IR"/>
        </w:rPr>
        <w:t>حقوق طبیعی</w:t>
      </w:r>
    </w:p>
    <w:p>
      <w:pPr>
        <w:pStyle w:val="BookText"/>
        <w:rPr/>
      </w:pPr>
      <w:r>
        <w:rPr>
          <w:rFonts w:ascii="IRNazanin" w:hAnsi="IRNazanin" w:eastAsia="IRNazanin"/>
          <w:color w:val="111111"/>
          <w:sz w:val="28"/>
          <w:sz w:val="28"/>
          <w:szCs w:val="28"/>
          <w:rtl w:val="true"/>
          <w:lang w:bidi="fa-IR"/>
        </w:rPr>
        <w:t>تساهل و مدارا</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عقل</w:t>
      </w:r>
    </w:p>
    <w:p>
      <w:pPr>
        <w:pStyle w:val="Heading4"/>
        <w:numPr>
          <w:ilvl w:val="3"/>
          <w:numId w:val="1"/>
        </w:numPr>
        <w:rPr/>
      </w:pPr>
      <w:bookmarkStart w:id="24" w:name="__RefHeading___Toc1600568_2749589250"/>
      <w:bookmarkStart w:id="25" w:name="_Toc9"/>
      <w:bookmarkEnd w:id="24"/>
      <w:r>
        <w:rPr>
          <w:rtl w:val="true"/>
        </w:rPr>
        <w:t>فردگرایی</w:t>
      </w:r>
      <w:bookmarkEnd w:id="25"/>
    </w:p>
    <w:p>
      <w:pPr>
        <w:pStyle w:val="BookText"/>
        <w:rPr/>
      </w:pPr>
      <w:r>
        <w:rPr>
          <w:rFonts w:ascii="IRNazanin" w:hAnsi="IRNazanin" w:eastAsia="IRNazanin"/>
          <w:color w:val="111111"/>
          <w:sz w:val="28"/>
          <w:sz w:val="28"/>
          <w:szCs w:val="28"/>
          <w:rtl w:val="true"/>
          <w:lang w:bidi="fa-IR"/>
        </w:rPr>
        <w:t>فردگرایی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فردگرایی، هسته متافیزیکی و هستی شناختی اندیشه لیبرالی و شالوده اخلاقی، سیاسی، اقتصادی و فرهنگی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تعهدهای لیبرالی مربوط به آزادی، مدارا و حقوق فردی، از همین آموزه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ارزش مطلق هستی فردی را مطرح می‌کند و ارزش‌های مورد نظر خود را بر پایه آن بنا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فرد را واقعی‌تر، بنیادی‌تر و مقدم بر جامعه بشری و نهادها و ساختارهای آن می‌داند و در مقابلِ جامعه، گروه، نهاد و ساختارهای گروهی برای فرد اصالت و ارزش بیش‌تری قایل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نظریه تنها فرد واقعی است و جامعه چیزی جز جمع شماری از افراد نیست و هیچ استقلال و هویت مشخص جدا از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حقوق خواسته‌های فرد مقدم بر حقوق و خواسته‌های جامعه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فردگرایی، در جریان‌های گوناگون اندیشه غربی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مذهبی که وجدان شخصی انسان‌ها را بی‌واسطه با خداوند در ارتباط می‌دید؛ اومانیسم که تحت تأثیر فلسفه </w:t>
      </w:r>
    </w:p>
    <w:p>
      <w:pPr>
        <w:pStyle w:val="BookText"/>
        <w:rPr/>
      </w:pPr>
      <w:r>
        <w:rPr>
          <w:rFonts w:ascii="IRNazanin" w:hAnsi="IRNazanin" w:eastAsia="IRNazanin"/>
          <w:color w:val="111111"/>
          <w:sz w:val="28"/>
          <w:sz w:val="28"/>
          <w:szCs w:val="28"/>
          <w:rtl w:val="true"/>
          <w:lang w:bidi="fa-IR"/>
        </w:rPr>
        <w:t xml:space="preserve">یونان، انسان را معیار همه چیز می‌دانست؛ فردگرایی که فرد را به مشارکت در تکامل عقل و خرد نهفته در وجودش فرا می‌خواند و فیلسوفانی که فرد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نهایت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می‌کردند، همگی در رشد این اندیشه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فردگرایی اندیشه‌ای جدید و مربوط به روزگار مدرن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یونان باستان، آن‌چه اصالت داشت، شهر، گروه و جامعه بود، نه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فئودالیسم نیز افراد به عنوان اعضای گروه‌های اجتماعی، به شمار می‌آمدند، ولی برای نخستین بار در لیبرالیسم فرد به عنوان موجودی جدا و اصیل دانسته شد که بنا به حق طبیعی، مالک تن و استعدادهای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نگرش فردگرا یا نه، خواهش‌ها و خواسته‌های فردی اصالت می‌یابند و عقل ابزاری برای دستیابی به آرزوها و خواهش‌های فردی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از خواهش‌ها و خواسته‌های خود الهام می‌گیرد و خود بهترین داور منافع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هیچ‌گونه مسئولیت گروهی یا نهادی، برای دخالت در حوزه خواسته‌ها و خواهش‌های فردی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افراد می‌توانند مسئول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معیار ارزش‌هاست و هیچ ارزشی فراتر از خواسته‌های فردی وجود ندارد و کسی نمی‌تواند او را به انجام کاری وادارد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لیبرالیسم، چون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هدف اساسی و تنها هدف سازماندهی اجتماعی، فرد است و بیرون از او هیچ هدفی برای نهادها و سازمان‌های اجتماعی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جامعه باید در خدمت فرد قرار گیرد؛ نه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p>
    <w:p>
      <w:pPr>
        <w:pStyle w:val="BookText"/>
        <w:rPr/>
      </w:pPr>
      <w:r>
        <w:rPr>
          <w:rFonts w:ascii="IRNazanin" w:hAnsi="IRNazanin" w:eastAsia="IRNazanin"/>
          <w:color w:val="111111"/>
          <w:sz w:val="28"/>
          <w:sz w:val="28"/>
          <w:szCs w:val="28"/>
          <w:rtl w:val="true"/>
          <w:lang w:bidi="fa-IR"/>
        </w:rPr>
        <w:t>لیبرالیسم به طور سنتی با هر نظریه اجتماعی که بر نفوذ جامعه بر فرد و خواهش‌ها و خواسته‌های او تأکید ورزد،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فرد، دو جنبه مثبت و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منفی آن، خواهان پشتیبانی از حقوق و آزادی فرد در برابر قدرت دولت و نفوذ افکار عمومی و جامعه است و جنبه مثبت آن، به دفاع از این نظریه برمی‌خیزد که باید سعادت را در فرد جست‌وجو کرد و او را مظهر خردمندی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تفاوت‌ها و گوناگونی‌های فردی، امری مثبت دانسته می‌شود که محرک نوآوری هستند؛ برخلاف دیدگاه‌های اصالت کل و جمع‌گرا که گوناگونی و تقابل را برنمی‌تابند و یگانگی و سازگاری را ارج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فرد بر جامعه و اندیشه اصالت فرد نیز از پی‌آمدهای فردگرایی است که به عنوان روش بررسی جامعه و شیوه نگرش به انسان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جامعه را پیکره‌ای فرضی می‌دانند که چیزی بیش از جمع افراد آن نیست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منافع جامعه نیز چیزی جز منافع افراد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واقعیتِ موجود، افرادی هستند که جامعه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تمام پدیده‌های اجتماعی چون جنگ، سرمایه‌داری، انقلاب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 افراد کاهش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کنش فردی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کل گرایی و تأکید بر ساختارهای گروهی، مورد انتقاد لیبرال‌ها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سیاسی، از نظریه قرارداد اجتماعی، تقدم فرد بر جامعه را مطرح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افراد با گردهم‌آیی و خواست و اراده خود جامعه را پدید می‌آورند و هدف آن‌ها نیز حفظ و تضمین منافع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حکومت و جامعه ساخته انسان‌ها و در خدمت آنهاست و فی نفسه هیچ ضرورت و یا هدفی عالی و اخلاقی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انسان‌ها نیز بر اساس سود دوسویه 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بنیان روابط انسانی بر تجارت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ژرفای این نگرش، گونه‌ای تقابل میان فرد و جامعه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دیدگاه، ویژگی غیر اجتماعی ذاتی می‌یابد و آن‌گونه که بعدها فروید مطرح کرد، به هر حال، جامعه به عنوان مانع و عامل محدود کننده در مقابل خود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پی‌آمدهای فرد انگاری انسان‌ها تنها به حوزه سیاست و اجتماع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علم و دانش نیز تأکید بر تجربه فردی، نوعی نگاه فردگرایانه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تجربه‌گرایی، فی نفسه فردگراست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نخستین شناخت انسان از جهان را حس و تجربه شخصی و فردی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به وجود خویش می‌تواند یقین داشته باشد و فرد باید برای شکل بخشیدن به دیدگاه خود از جهان، به تجربه‌های خویش اعتماد کند؛ تجربه‌هایی که از طریق احساساتش به او منتقل می‌شوند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فردگرایی، همه امور مربوط به فرد اهمیت می‌یابند؛ اهمیتی که لیبرالیسم برای حریم شخصی قایل است و به نوعی تعیین کننده ماهیت آزادی نیز شمرده می‌شود، از پی‌آمدهای فردگرایی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لیبرالیسم حوزه شخصی هر فردی محترم شمرده می‌شود و احترام و حفظ حریم شخصی بر همه نهادها و گروه‌های دیگر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پرتو فردگرایی، زندگی شخصی بیش از گروه اهمیت می‌یابد و ستایش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خواهش‌های نفسانی نیز از درون فردگرایی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خواهش‌ها از درون انسان‌ها می‌جوشد و افراد را به تکاپو وامی‌دارد و خرد راهنمای انسان در برآوردن این خواهش‌هاست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لیبرال‌هایی مانند هابز، هیوم و بنتام، خواهش‌ها و امیال واقعیت‌هایی تغییرناپذیر و نهاده شده در طبع بشر هستند که اخلاق باید خود را با آن‌ها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در برآوردن میل‌های خویش آزادند؛ البته تا آن‌جا که به دیگران آسیب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باید قوانین را به گونه‌ای سازماندهی کرد که مردم را از پیروی و برآوردن خواهش‌های خویش به قیمت زیر پا گذاشتن امیال دیگران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پرتو فردگرایی، علم و اخلاق و ارزش‌ها تعریف می‌شوند و همه چیز به فرد وابسته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فردگرایی لیبرالی نقدهایی وارد شده است که در فصل پایانی به آن‌ها خواهیم پرداخت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و واکنش به نقدها و ایرادهایی که به لیبرال‌ها وارد شد، آن‌ها در دیدگاه‌های خویش بازنگری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فایده‌گرای انگلیسی در قرن نوزدهم، ضرورت سعادت جمعی و شادی اکثریت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مکتب، تلاش و آزادی فردی به دلیل کمک به خوش‌بختی همگانی مطلوب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مکتب که تأثیر زیادی بر لیبرالیسم گذارد و زمینه تعدیل دیدگاه‌های لیبرالی را فراهم کرد، </w:t>
      </w:r>
      <w:bookmarkStart w:id="26" w:name="pg3190_28065"/>
    </w:p>
    <w:p>
      <w:pPr>
        <w:pStyle w:val="BookText"/>
        <w:rPr/>
      </w:pPr>
      <w:bookmarkEnd w:id="26"/>
      <w:r>
        <w:rPr>
          <w:rFonts w:ascii="IRNazanin" w:hAnsi="IRNazanin" w:eastAsia="IRNazanin"/>
          <w:color w:val="111111"/>
          <w:sz w:val="28"/>
          <w:sz w:val="28"/>
          <w:szCs w:val="28"/>
          <w:rtl w:val="true"/>
          <w:lang w:bidi="fa-IR"/>
        </w:rPr>
        <w:t>اندیشمندان لیبرال قرن نوزدهم کوشیدند تا فرد و جامعه را آشتی دهند آن‌ها جامعه را به عنوان وسیله‌ای برای تحقق خواسته‌های فرد و رشد شخصیت او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هر فرد یک امکان و استعداد بالقوه شمرده می‌شود که نهادهای اجتماعی آن را بالفعل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شرایط اجتماعی، به عنوان شرط تحقق فردیت مطرح شد و حتی دخالت دولت برای فراهم آوردن امکان‌های رشد فردیت ضروری تلقی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لیبرال‌های نوین قرن نوزدهم، خیر فردی و خیر اجتماعی به هم پیوند می‌خورد و وظیفه دولت و جامعه ایجاد شرایطی است که انسان‌ها بتوانند درون آن‌ها رشد و پرورش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فردگرایی جدید و تعدیل یافته، زمینه‌های رشد فرد و راه‌های رسیدن به فرد آرمانی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این نگاه، نه یک ساختار مزاحم، که واقعیتی ضروری و مفید برای رشد و تعالی فرد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وابستگی دوسویه خیر عمومی و منافع فردی نیز، در واقع، پاسخی به فردگرایی رادیکالی بود که منافع فردی را اصل قرار می‌داد</w:t>
      </w:r>
      <w:r>
        <w:rPr>
          <w:rFonts w:eastAsia="IRNazanin" w:cs="IRNazanin"/>
          <w:color w:val="111111"/>
          <w:sz w:val="28"/>
          <w:szCs w:val="28"/>
          <w:rtl w:val="true"/>
          <w:lang w:bidi="fa-IR"/>
        </w:rPr>
        <w:t>.</w:t>
      </w:r>
    </w:p>
    <w:p>
      <w:pPr>
        <w:pStyle w:val="Heading4"/>
        <w:numPr>
          <w:ilvl w:val="3"/>
          <w:numId w:val="1"/>
        </w:numPr>
        <w:rPr/>
      </w:pPr>
      <w:bookmarkStart w:id="27" w:name="__RefHeading___Toc1600570_2749589250"/>
      <w:bookmarkStart w:id="28" w:name="_Toc10"/>
      <w:bookmarkEnd w:id="27"/>
      <w:r>
        <w:rPr>
          <w:rtl w:val="true"/>
        </w:rPr>
        <w:t>آزادی</w:t>
      </w:r>
      <w:bookmarkEnd w:id="28"/>
    </w:p>
    <w:p>
      <w:pPr>
        <w:pStyle w:val="BookText"/>
        <w:rPr/>
      </w:pPr>
      <w:r>
        <w:rPr>
          <w:rFonts w:ascii="IRNazanin" w:hAnsi="IRNazanin" w:eastAsia="IRNazanin"/>
          <w:color w:val="111111"/>
          <w:sz w:val="28"/>
          <w:sz w:val="28"/>
          <w:szCs w:val="28"/>
          <w:rtl w:val="true"/>
          <w:lang w:bidi="fa-IR"/>
        </w:rPr>
        <w:t>آزادی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بارزترین ارزش لیبرالی، آزادی یا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با اهمیت والایی که برای آزادی معتقد می‌شود، خود را از دیگر آموزه‌های سیاسی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آزادی را اصل وحدت بخشی لیبرالیسم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وسطا و کلاسیک، مفهوم آزادی برجستگی چشم‌گیری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مدرن نیز آزادی در کنار مفاهیمی چون عدالت، برابری و دموکراسی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مطرح می‌شود، ولی لیبرال‌ها آزادی را به خودی خود عالی‌ترین هدف سیاسی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در بحث آزادی مطرح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آزادی از چه چیز؟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آزادی برای چه کسی؟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آزادی به چه دلیل؟ در پاسخ پرسش نخست، مفهوم منفی آزادی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همواره آزادی را به گونه‌ای منفی تعریف می‌کند؛ یعنی شرایطی که در آن شخص مجبور نیست؛ مقید نیست؛ در کارهایش دخالتی نمی‌شود و زیر فشار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آزادی را هابز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آزادی را نبود مانع خارجی می‌دانست به نظر او، انسان آزاد کسی است که اگر میل و توان انجام کاری را داشت، با مانع بازدارنده‌ای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 برلین از اندیشمندان لیبرال قرن بیستم تقریبا همین معنای از آزادی را تکرار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اندازه‌ای که شخص یا اشخاصی در کارهایش دخالت نکنند، آزاد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این معنا، حوزه‌ای است که شخص در آن می‌تواند بدون اشکال‌تراشی دیگران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آزادی به عنوان حوزه‌ای از نبود دخالت، به تعریف منفی آزادی مشهور است؛ زیرا در پوشش عبارت‌هایی چون آزادی، یا نبود مانع خارجی مطرح شده است، ولی پرسش این است که لیبرال‌ها چه چیز را مانع اصلی آزادی می‌دانند و آزادی از چه چیز را می‌خواهند؟ در پاسخ به این پرسش، باید گفت لیبرال‌ها زورگویی دولت را مهم‌ترین مانع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نظر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 از هر چیز، آزادی از کنترل، زور و محدودیت‌ها و دخالت‌های دولت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برابر آزادی منفی، تعبیر مثبت آزادی قرار می‌گیرد که در نیمه دوم قرن نوزدهم مطرح شد که ناظر به کاستی‌های معنای اول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مثبت که بیش‌تر در آثار گرین ـ اندیشمند لیبرال انگلیسی ـ مطرح شده است، به خود مختاری، امکان‌ها و قابلیت‌های افراد برای رشد و تحقق استعدادهای خویش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امکان‌ها و شرایط تحقق آزادی نیز در مفهوم آزادی در نظر گرفته می‌شود و به جای نبود مانع بیرونی، بر امکان‌ها و توانایی‌های فردی تأکید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گرین آزادی را نباید تنها به معنای نبود مانع بیرونی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فرد تا آن‌جاست که بتواند استعدادها و ظرفیت‌های خود را در رفتار عقلانی و اخلاقی شکوفا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استعدادی مثبت برای شهروند است و حکومت باید با رهانیدن مردم از نداری و نادانی و بیماری و وضع نکبت‌بار و استثمار در محیط 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فراهم آورد که بدون آن‌ها اِعمال آزادانه اراده آدمی، ناممکن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مثبت در پی گسترش استعداد و توانایی فرد برای پرورش او تا بالاترین میزان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مفهوم، دیگر دولت دشمن و مانع اصلی آزادی بشمار نمی‌آید، بلکه آماده کننده زمینه‌ها و شرایط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مثبت، دولت از شر حتمی به خیر حتمی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نادانی، بیماری، بی‌کاری و بدبختی موانع اصلی آزادی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بند بیماری و سختی زندگانی، نمی‌تواند آزادانه بیندیشد و استعدادهای خود را بارور سازد و اراده خود را آزادانه به کار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هرجا که گرسنگی و بیماری وجود دارد، نان و سلامتی در اولویت است، نه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گرین برخی از لیبرال‌های انگلیسی نیز اندیشه‌های او را پی گرفتند و بر همین اساس، یک رشته اصلاحات اجتماعی را که تضمین کننده دخالت گسترده دولت بود، پیشنهاد کردند که هدف از آن، رشد قابلیت‌های فردی برای تحقق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آموزش و سلامتی به عنوان شرط‌های ضروری فراهم کننده آزادی مطرح شده و دولت‌ها مسئول فراهم کننده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رفاهی، بر اساس همین دیدگاه‌ها شکل گرفت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 تعریف مثبت از آزادی، امکان‌ها و شرایط تحقق آزادی با مفهوم آن در هم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تعریف، آزادی فردی با خیر همگانی سازگار دانسته شد و در پیوند با آن مطرح گردید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سیاست نیز دو تعبیر از آزادی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اندیشه سیاسی کلاسیک، به معنای تقسیم قدرت میان شهروندان است که با مشارکت سیاسی شهروندان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لیبرالیسم بر آزادی بر اساس خومختاری و نه مشارکت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آزادی لیبرالی، حفظ خودمختاری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آزادی بر اساس مشارکت، خودمختاری هدف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که نتوان بر پایه اراده خودکامه، کسی را دستگیر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بیان و عقیده، گزینش حرفه و شغل، حق مالکیت، رفت و آمد و حق انجمن در مفهوم مشارکتی از آزادی،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نمونه، سقراط بنابر مفهوم مشارکتی آزادی به اتهام انتشار عقاید کفرآمیز محاکمه و محکوم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نوع آزادی </w:t>
      </w:r>
    </w:p>
    <w:p>
      <w:pPr>
        <w:pStyle w:val="BookText"/>
        <w:rPr/>
      </w:pPr>
      <w:r>
        <w:rPr>
          <w:rFonts w:ascii="IRNazanin" w:hAnsi="IRNazanin" w:eastAsia="IRNazanin"/>
          <w:color w:val="111111"/>
          <w:sz w:val="28"/>
          <w:sz w:val="28"/>
          <w:szCs w:val="28"/>
          <w:rtl w:val="true"/>
          <w:lang w:bidi="fa-IR"/>
        </w:rPr>
        <w:t>اهمیت دارد، مشارکت سیاسی و دخالت فرد در سرنوشت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آزادی بر اساس خودمختاری، بر مجموعه‌ای حقوق و قدرت‌ها تأکید می‌شود که با آن‌ها فرد می‌تواند آزادی مدنی خود را نگه داشته و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هدف نظام سیاسی، استقلال خودمختاری و آزادی فردی است و نهادهای سیاسی و همه ابزارهای مشارکت، مکانیسم‌های تحقّق این امر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مشارکتی به خودی خود، ارزش ندارند، بلکه از آن رو که آزادی فردی را ضمانت می‌کنند، ارزش‌مند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حقوق فردی را در دموکراسی پایمال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تنها وسیله‌ای برای جلوگیری از به کارگیری خودسرانه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 این بود که آزادی برای چه کسی باید باشد؟ باید گفت آزادی برای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باید حق داشته باشد که باورهای خود را برگزیند و در ابراز عقاید برای دیگران آزاد باشد و بتواند بر اساس عقاید خود رفتار کند؛ البته تا جایی که به حقوق دیگران و آزادی آن‌ها زیانی وارد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آزادی فرد باید آزادی‌های نهادها، انجمن‌ها، احزاب و مطبوعات نیز به رسمیت شناخته شود؛ زیرا این‌ها در واقع تضمین کننده آزادی فردی و مکانیسم ابراز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تعارضی میان آزادی‌های نهادی و فردی پیش آید، آزادی فردی باید مقدم شمرده شود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سوم درباره چرایی آزادی و به بیان بهتر، توجیه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آزادی توجیه‌های گوناگونی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استوارت میل، پیوندی </w:t>
      </w:r>
    </w:p>
    <w:p>
      <w:pPr>
        <w:pStyle w:val="BookText"/>
        <w:rPr/>
      </w:pPr>
      <w:r>
        <w:rPr>
          <w:rFonts w:ascii="IRNazanin" w:hAnsi="IRNazanin" w:eastAsia="IRNazanin"/>
          <w:color w:val="111111"/>
          <w:sz w:val="28"/>
          <w:sz w:val="28"/>
          <w:szCs w:val="28"/>
          <w:rtl w:val="true"/>
          <w:lang w:bidi="fa-IR"/>
        </w:rPr>
        <w:t>ضروری میان پیشرفت و نوآوری با آزادی برقرار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پیشرفت تنها در پرتو آزادی به‌دست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او علم و هنر و نوآوری تنها در فضای ناب آزادی و مدارا به بهترین وجه شکوفا می‌شوند؛ حال آن‌که در هرگونه استبداد از میان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میان آزادی و توسعه و عقب‌ماندگی و استبداد را می‌توان در آثار دیگر اندیشمندان لیبرال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که میل ارایه می‌کند، این است که حقیقت تنها از راه بحث آزاد میان دیدگاه‌های رقیب کشف می‌شود و بحث آزاد تنها در شرایط آزاد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حقیقت نتیجه گفت‌وگوست و شرط گفت‌وگو نیز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سوم میل بر اساس شک‌گرایی و خطاپذیری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هرگز نمی‌توان مطمئن بود که عقیده‌ای که قصد سرکوبی آن را داریم، عقیده نادرست است و حتی اگر هم مطمئن باشیم، سرکوبی آن کاری اشتباه است؛ زیرا احتمال دارد در آینده خطای ما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حقیقت به روشنی وجود نداشته باشد و یا حقیقت امری پنهان باشد، نمی‌توان با ادعای کشف آن، مخالفان را سرکوب کرد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استدلال‌ها نقدپذیرند؛ برای نمونه شکوفایی استعدادهای ناب در نظام‌های استبدادی، مانند شکوفایی هنر و ادبیات روسیه در دوره تزارها در نقد استدلال اول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حقایق یقینی در علم و دین و مذهب و تردید در شک‌گرایی در نقد استدلال دوم و سوم مطرح شده‌اند، ولی آخرین توجیه و شاید مهم‌ترین آن بر اساس فردگرایی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هر فرد به خود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انسان‌ها از </w:t>
      </w:r>
      <w:bookmarkStart w:id="29" w:name="pg3190_28071"/>
    </w:p>
    <w:p>
      <w:pPr>
        <w:pStyle w:val="BookText"/>
        <w:rPr/>
      </w:pPr>
      <w:bookmarkEnd w:id="29"/>
      <w:r>
        <w:rPr>
          <w:rFonts w:ascii="IRNazanin" w:hAnsi="IRNazanin" w:eastAsia="IRNazanin"/>
          <w:color w:val="111111"/>
          <w:sz w:val="28"/>
          <w:sz w:val="28"/>
          <w:szCs w:val="28"/>
          <w:rtl w:val="true"/>
          <w:lang w:bidi="fa-IR"/>
        </w:rPr>
        <w:t>حقِ زیستن، اندیشیدن و باور داشتن بنا به خواست خویش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حقوق بشر، عام‌ترین بیان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انسان حقی اخلاقی یا طبیعی دارد، باید آزادی عمل او را نیز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آزادی، حق فرد است، پس او باید در بیان باورهای خود یا انجام کارهایش آزاد باشد و با برخوردی خودسرانه و بازدارنده روبه‌رو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حق طبیعی آزادی، مهم‌ترین توجیه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آزادی فردی پی‌آمد احترام به ارزش‌ها، حقوق و شرافت هر یک از انسان‌ها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آزادی با بی‌تفاوتی و بی‌اعتنایی به دیگران، فرق می‌کند و به یک فضیلت اخلاقی ارتقا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نگرش، مستلزم دیدگاه‌های تحقیرآمیز نسبت به توده‌های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همه انسان‌ها استعداد شکل بخشیدن به زندگی خود را دارند، بلکه این حق را نیز دارند که زندگی خود را خود اداره کنند، ولی در عمل این توجیه آزادی به انزوا و گوشه‌گیری انسان‌ها و بی‌تفاوتی آن‌ها می‌انجامد</w:t>
      </w:r>
      <w:r>
        <w:rPr>
          <w:rFonts w:eastAsia="IRNazanin" w:cs="IRNazanin"/>
          <w:color w:val="111111"/>
          <w:sz w:val="28"/>
          <w:szCs w:val="28"/>
          <w:rtl w:val="true"/>
          <w:lang w:bidi="fa-IR"/>
        </w:rPr>
        <w:t>.</w:t>
      </w:r>
    </w:p>
    <w:p>
      <w:pPr>
        <w:pStyle w:val="Heading4"/>
        <w:numPr>
          <w:ilvl w:val="3"/>
          <w:numId w:val="1"/>
        </w:numPr>
        <w:rPr/>
      </w:pPr>
      <w:bookmarkStart w:id="30" w:name="__RefHeading___Toc1600572_2749589250"/>
      <w:bookmarkStart w:id="31" w:name="_Toc11"/>
      <w:bookmarkEnd w:id="30"/>
      <w:r>
        <w:rPr>
          <w:rtl w:val="true"/>
        </w:rPr>
        <w:t>آزادی و مالکیت</w:t>
      </w:r>
      <w:bookmarkEnd w:id="31"/>
    </w:p>
    <w:p>
      <w:pPr>
        <w:pStyle w:val="BookText"/>
        <w:rPr/>
      </w:pPr>
      <w:r>
        <w:rPr>
          <w:rFonts w:ascii="IRNazanin" w:hAnsi="IRNazanin" w:eastAsia="IRNazanin"/>
          <w:color w:val="111111"/>
          <w:sz w:val="28"/>
          <w:sz w:val="28"/>
          <w:szCs w:val="28"/>
          <w:rtl w:val="true"/>
          <w:lang w:bidi="fa-IR"/>
        </w:rPr>
        <w:t>آزادی و مالکیت</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سنت لیبرالیسم کلاسیک، مفهوم آزادی با مالکیت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به‌ویژه در آثار لاک به طور کامل مشهود است؛ به این صورت که مالکیت، تجسم آزادی فردی دانسته می‌شود و تنها آن‌ها که مالک بودند، از حق آزادی 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این بود که فقیران، بردگان، زنان و کودکان چون به لحاظ معیشتی نیازمند دیگرانند، نمی‌توانند آزاد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مالکیت، آزادی را به فعلیت می‌رساند و امکان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بهره‌برداری از آن را به فرد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آزادی به طبقاتی شدن این مفهوم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به نوعی با ایده‌ها و آرمان‌های طبقه سرمایه‌دار پیوند خورد و بیانگر اهداف و خواسته‌های 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هواداران لیبرالیسم و اندیشه آزادی بیش‌تر ثروتمندان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بورژوازی در حال رشد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گاه، لیبرالیسم را اندیشه بورژوازی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آزادی نیز در عمل به سود این طبقه معنا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نیز لیبرالیسم و آرمان آزادی در خدمت هدف‌های این طبقه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چیرگی دولت‌های لیبرال، قوانینی که دولت‌ها به بهانه ضمانت آزادی وضع می‌کردند، در واقع ابزاری برای حفظ و تضمین جایگاه و امتیازهای طبقه سرمایه‌دار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نه تضمین کننده آزادی، بلکه نماینده منافع بورژوازی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سخت‌ترین و خشن‌ترین قوانین علیه تهی‌دستان جامعه وضع می‌شد تا آنان را به کار در کارخانه‌ها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و نوزدهم، قراردادهایی که برای نمونه میان کارگر و کارفرما بسته می‌شد، به عنوان قانون دانسته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رسمیت شناختن قرارداد به عنوان قانون در راستای منافع سرمایه‌داران بود و به آن‌ها اجازه می‌داد هرگونه که می‌توانند و می‌خواهند با زیردستان و کارگران خود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نیز به دلیل فقر شدید، به پذیرش آن مجبور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به هیچ وجه عادلانه نبود؛ زیرا وقتی برابری میان دو طرف قرارداد نباشد، قرارداد چیزی جز تضمین کننده حاکمیت زور و منافع سرمایه‌داران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یک طرف قرارداد آزاد و برخوردار از آزادی </w:t>
      </w:r>
    </w:p>
    <w:p>
      <w:pPr>
        <w:pStyle w:val="BookText"/>
        <w:rPr/>
      </w:pPr>
      <w:r>
        <w:rPr>
          <w:rFonts w:ascii="IRNazanin" w:hAnsi="IRNazanin" w:eastAsia="IRNazanin"/>
          <w:color w:val="111111"/>
          <w:sz w:val="28"/>
          <w:sz w:val="28"/>
          <w:szCs w:val="28"/>
          <w:rtl w:val="true"/>
          <w:lang w:bidi="fa-IR"/>
        </w:rPr>
        <w:t>اراده باشد و طرف دیگر به دلیل فقر، بی‌کاری و بدبختی، چاره‌ای جز پذیرش آن دارد، آزادی بی‌معنا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دولت لیبرالی در عمل به خدمت منافع سرمایه‌داری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جامعه شناسان برجسته‌ای چون مارکس آن را ابزار بورژوازی و به بیان دقیق‌تر، کمیته اجرایی بورژوازی می‌دانستند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خواست عمومی لیبرال‌ها این بود که آزادی را در حوزه اقتصادی و به نفع سرمایه‌داران تعریف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کاربست این مفهوم در حوزه اقتصاد، دیگر حوزه‌ها را در عمل از آزادی محروم کرد و این حوزه نیز جز برای سرمایه‌داری سودی در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لیبرالیسم و سرمایه‌داری بعدها نیز ادامه یافت؛ به گونه‌ای که می‌توان این دو را همزاد و همراه یکدیگر بررسی و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تاریخ خود همواره در خدمت نظام سرمایه‌داری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انتقادهای زیادی علیه آن برانگیخته و آرمان‌های آن را کم‌رنگ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آرمان‌ها و ارزش‌های جهان‌شمولی را در حوزه نظریه و اندیشه مطرح می‌کنند، ولی در کل آن‌ها را تنها در حوزه منافع سرمایه‌داری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اندیشمندان با انصاف لیبرال مانند گرین و کینز کوشیدند تا این ضعف را برطرف سازند، ولی به نظر می‌رسد تلاش آن‌ها نتوانسته است خواست عمومی لیبرالیسم را تغییر دهد</w:t>
      </w:r>
      <w:r>
        <w:rPr>
          <w:rFonts w:eastAsia="IRNazanin" w:cs="IRNazanin"/>
          <w:color w:val="111111"/>
          <w:sz w:val="28"/>
          <w:szCs w:val="28"/>
          <w:rtl w:val="true"/>
          <w:lang w:bidi="fa-IR"/>
        </w:rPr>
        <w:t xml:space="preserve">. </w:t>
      </w:r>
      <w:bookmarkStart w:id="32" w:name="pg3190_28074"/>
    </w:p>
    <w:p>
      <w:pPr>
        <w:pStyle w:val="Heading4"/>
        <w:numPr>
          <w:ilvl w:val="3"/>
          <w:numId w:val="1"/>
        </w:numPr>
        <w:rPr/>
      </w:pPr>
      <w:bookmarkStart w:id="33" w:name="__RefHeading___Toc1600574_2749589250"/>
      <w:bookmarkStart w:id="34" w:name="_Toc12"/>
      <w:bookmarkEnd w:id="32"/>
      <w:bookmarkEnd w:id="33"/>
      <w:r>
        <w:rPr>
          <w:rtl w:val="true"/>
        </w:rPr>
        <w:t>حدود آزادی</w:t>
      </w:r>
      <w:bookmarkEnd w:id="34"/>
    </w:p>
    <w:p>
      <w:pPr>
        <w:pStyle w:val="BookText"/>
        <w:rPr/>
      </w:pPr>
      <w:r>
        <w:rPr>
          <w:rFonts w:ascii="IRNazanin" w:hAnsi="IRNazanin" w:eastAsia="IRNazanin"/>
          <w:color w:val="111111"/>
          <w:sz w:val="28"/>
          <w:sz w:val="28"/>
          <w:szCs w:val="28"/>
          <w:rtl w:val="true"/>
          <w:lang w:bidi="fa-IR"/>
        </w:rPr>
        <w:t>حدود آزادی</w:t>
      </w:r>
    </w:p>
    <w:p>
      <w:pPr>
        <w:pStyle w:val="BookText"/>
        <w:rPr/>
      </w:pPr>
      <w:r>
        <w:rPr>
          <w:rFonts w:ascii="IRNazanin" w:hAnsi="IRNazanin" w:eastAsia="IRNazanin"/>
          <w:color w:val="111111"/>
          <w:sz w:val="28"/>
          <w:sz w:val="28"/>
          <w:szCs w:val="28"/>
          <w:rtl w:val="true"/>
          <w:lang w:bidi="fa-IR"/>
        </w:rPr>
        <w:t>لیبرال‌ها آزادی نامحدود نمی‌خواستند و همواره محدودیت‌هایی برای آن در 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میل، میان دو نوع رفتار فرق 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مربوط به خود؛ این‌گونه رفتار به خود شخص رفتار کننده برمی‌گردد و تنها فرد از آن‌ها سود یا زیان می‌بیند؛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مربوط به دیگری؛ در این‌گونه رفتارها تأثیر عمل فردی به دیگران نیز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رفتارهای مربوط به خود یا خود نگر، فرد به طور کامل آزاد است، ولی در حوزه رفتارهای مربوط به دیگری یا دیگرنگر، فرد محدودیت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مرز آزادگی فرد را آزادی دیگری می‌پندارند و تا آن‌جا آزادی را مجاز می‌شمارند که به آسیب رساندن به دیگران نینجامد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قانون نیز نمایش دقیق مرزهای آزادی و جلوگیری از زیان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ابزار و ساز و کار محدود کننده آزادی، قانون است و هر عملی در چارچوب قانون مجاز شمرده می‌شود</w:t>
      </w:r>
      <w:r>
        <w:rPr>
          <w:rFonts w:eastAsia="IRNazanin" w:cs="IRNazanin"/>
          <w:color w:val="111111"/>
          <w:sz w:val="28"/>
          <w:szCs w:val="28"/>
          <w:rtl w:val="true"/>
          <w:lang w:bidi="fa-IR"/>
        </w:rPr>
        <w:t>.</w:t>
      </w:r>
    </w:p>
    <w:p>
      <w:pPr>
        <w:pStyle w:val="Heading4"/>
        <w:numPr>
          <w:ilvl w:val="3"/>
          <w:numId w:val="1"/>
        </w:numPr>
        <w:rPr/>
      </w:pPr>
      <w:bookmarkStart w:id="35" w:name="__RefHeading___Toc1600576_2749589250"/>
      <w:bookmarkStart w:id="36" w:name="_Toc13"/>
      <w:bookmarkEnd w:id="35"/>
      <w:r>
        <w:rPr>
          <w:rtl w:val="true"/>
        </w:rPr>
        <w:t>حقوق طبیعی</w:t>
      </w:r>
      <w:bookmarkEnd w:id="36"/>
    </w:p>
    <w:p>
      <w:pPr>
        <w:pStyle w:val="BookText"/>
        <w:rPr/>
      </w:pPr>
      <w:r>
        <w:rPr>
          <w:rFonts w:ascii="IRNazanin" w:hAnsi="IRNazanin" w:eastAsia="IRNazanin"/>
          <w:color w:val="111111"/>
          <w:sz w:val="28"/>
          <w:sz w:val="28"/>
          <w:szCs w:val="28"/>
          <w:rtl w:val="true"/>
          <w:lang w:bidi="fa-IR"/>
        </w:rPr>
        <w:t>حقوق طبیعی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حقوق طبیعی در سده‌های هفدهم و هجدهم در روند رشد لیبرالیسم تأثیر زیادی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این اندیشه را که در گذشته‌های دور و سنت رومی ـ یونانی اروپا ریشه داشت، پروراندند و با تفسیرها و دگرگونی‌هایی،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اندیشه، آدمیان صرف نظر از خواست و اراده خود و دیگران و بنا به گوهر و سرشت خویش، از برخی حقوق بنیادین مانند حق زندگی، آزادی، مالکیت، </w:t>
      </w:r>
    </w:p>
    <w:p>
      <w:pPr>
        <w:pStyle w:val="BookText"/>
        <w:rPr/>
      </w:pPr>
      <w:r>
        <w:rPr>
          <w:rFonts w:ascii="IRNazanin" w:hAnsi="IRNazanin" w:eastAsia="IRNazanin"/>
          <w:color w:val="111111"/>
          <w:sz w:val="28"/>
          <w:sz w:val="28"/>
          <w:szCs w:val="28"/>
          <w:rtl w:val="true"/>
          <w:lang w:bidi="fa-IR"/>
        </w:rPr>
        <w:t>امنیت و نیک‌بختی برخوردارند؛ این حقوق پیش از جامعه وجود داشته‌اند و جامعه و حکومت هیچ نقشی در دادن آن‌ها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نمی‌توانند آن‌ها را از انسان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تقدم حقوق فردی بر جامعه و حکومت، اقتدار و اعتبار حکومت‌های پادشاهی و کلیسا را که مدعی واگذاری حقوق بودند در هم شکست و آن‌ها را به رعایت چارچوب‌های حقوق طبیعی مجبور کرد؛ چون حقوق طبیعی را انسان‌ها قرارداد نکرده‌اند، هیچ کس حتی شاهان و کلیسا نیز نمی‌تواند آن‌ها را بگیرد و طبقه، دولت و جامعه پاسداری از این حقوق جاودانی را بر عهده دارند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هفدهم لاک، گردسیوس و یوفندورف، مکتب حقوق طبیعی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لاک انسان‌ها به طور طبیعی و پیش از تشکیل جامعه، از یک رشته حقوق طبیعی مشخص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بدیهی‌اند و انسان‌ها با عقل خود می‌توانند آن‌ها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امنیت و مالکیت، اصلی‌ترین حقوق طبیعی انسان‌ها به‌شمار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جامعه مدنی، افراد حقوق فردی خود را حفظ می‌کنند و تنها برای تضمین این حقوق برخی از آزادی‌های خود را به جامعه سیاسی واگذار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حقوق فردی پیش از دولت وجود داشته و به آن وابستگی ندارد، توانایی رویارویی با دولت و حاکمان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دولت در مرحله نخست، احترام به این حقوق و تضمین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لاک، نظریه حقوق طبیعی آن‌قدر برجسته و فراگیر شده بود که هرکدام از اندیشمندان غربی کوشیدند آن را بپرورند و بنای این اندیشه را ارتقا </w:t>
      </w:r>
    </w:p>
    <w:p>
      <w:pPr>
        <w:pStyle w:val="BookText"/>
        <w:rPr/>
      </w:pPr>
      <w:r>
        <w:rPr>
          <w:rFonts w:ascii="IRNazanin" w:hAnsi="IRNazanin" w:eastAsia="IRNazanin"/>
          <w:color w:val="111111"/>
          <w:sz w:val="28"/>
          <w:sz w:val="28"/>
          <w:szCs w:val="28"/>
          <w:rtl w:val="true"/>
          <w:lang w:bidi="fa-IR"/>
        </w:rPr>
        <w:t>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عصر روشنگری، آزادی و دیگر حقوق فردی را بر اساس حقوق ذاتی انسان بنیاد گذاردند و ادعای بدیهی بودن آن حقوق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توجیه‌ها و دلیل‌های نظریه حقوق طبیعی، بر مبنای غیر مذهبی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توان عقل و سرشت نیک انسان، مشروعیت بخشیدن به جست‌وجوی خوشبختی و سعادت فردی، بدبینی پرخاش‌جویانه به قدرت سیاسی، اصالت دادن به فرد و او را شایسته همه‌گونه توجه دانستن، از عنوان‌هایی بود که در آثار هواداران این نظریه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اعلامیه جهانی حقوق بشر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از این حقوق ارایه می‌دهد که هنوز استواری خود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یاد شده در این اعلامیه، از آن همه انسان‌هاست و این امر بدون توجه به زادگاه و شرایط اجتماعی و دولت‌شان، می‌باشد؛ یعنی امری همیشگی و ذاتی است و انسان‌ها تنها به دلیل انسان بودن، از این حقوق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اندیشه حقوق طبیعی در قالب حقوق بشر به یکی از مفاهیم کلی لیبرالیسم و اندیشه غربی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اعلامیه، آزادی به عنوان بنیاد همه حقوق، در رأس قرار گرفته است؛ زیرا آزادی چکیده حقوق طبیعی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سازمان سیاسی، حفظ و تضمین حقوق طبیعی و به ویژه آزادی دانسته می‌شد؛ یعنی میزان بهره‌برداری فرد از حقوق خویش، تضمین بهره‌مندی دیگر اعضای جامعه از حقوق خود بود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از این‌که فرد بتواند با بهره‌مندی از حق خود، آزادی و حق دیگران را پایمال کند،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توانست مرزهای </w:t>
      </w:r>
    </w:p>
    <w:p>
      <w:pPr>
        <w:pStyle w:val="BookText"/>
        <w:rPr/>
      </w:pPr>
      <w:r>
        <w:rPr>
          <w:rFonts w:ascii="IRNazanin" w:hAnsi="IRNazanin" w:eastAsia="IRNazanin"/>
          <w:color w:val="111111"/>
          <w:sz w:val="28"/>
          <w:sz w:val="28"/>
          <w:szCs w:val="28"/>
          <w:rtl w:val="true"/>
          <w:lang w:bidi="fa-IR"/>
        </w:rPr>
        <w:t>بهره‌مندی از حقوق فردی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حقوق طبیعی نیز کم کم گسترش یافت و افزون بر آزادی‌های سیاسی، آزادی عقیده، وجدان، بیان، مهاجرت، انتخاب شغل و حرفه، امنیت و رفاه را نیز دربرگرفت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ابهام در حقوق طبیعی، برداشت‌های گوناگون از آن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لیبرال‌ها کم کم به سوی حقوق موضوعه و رسمی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حقوق موضوعه شکل عینیت یافته حقوق طبیعی بود و بر همان اندیشه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به این نتیجه رسیدند که حقوق و ارزش‌های مورد نظر آن‌ها تنها وقتی در امان خواهد بود که در قوانین موضوعه عینیت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کوشیدند تا با وضع قوانین الزام‌آور، حقوق طبیعی مورد نظرشان را ضمانت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قانون اساسی نیز به همین منظور گسترش داده شدو کارکرد قانون اساسی که بر ستون استوار حقوق طبیعی بنا شد، بیانگر و سپس تضمین کننده حقوق طبیعی بود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حقوق طبیعی همواره منتقدانی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لیبرال‌ها حقوقی را که انسان غربی پس از یک سیر تاریخی طولانی در جامعه غربی به‌دست آورده است را به عنوان حقوق پیشین انسان‌ها برشمرده‌اند؛ در حالی که این حقوق مقدم بر جامعه نیستند، بلکه در جامعه و با گذر از یک مرحله تاریخی طولانی و تنها در دوره جدید، آن هم در برخی از جوامع و نه برای همه، به‌دست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آن‌ها را مقدم بر جامعه دانست و با توجه به این‌که لیبرال‌ها، در اثبات این حقوق قانونی، هیچ استدلال دینی به کار نمی‌برند، این نظریه فاقد پشتوانه مذهبی و دینی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اثبات این حقوق </w:t>
      </w:r>
      <w:bookmarkStart w:id="37" w:name="pg3190_28078"/>
    </w:p>
    <w:p>
      <w:pPr>
        <w:pStyle w:val="BookText"/>
        <w:rPr/>
      </w:pPr>
      <w:bookmarkEnd w:id="37"/>
      <w:r>
        <w:rPr>
          <w:rFonts w:ascii="IRNazanin" w:hAnsi="IRNazanin" w:eastAsia="IRNazanin"/>
          <w:color w:val="111111"/>
          <w:sz w:val="28"/>
          <w:sz w:val="28"/>
          <w:szCs w:val="28"/>
          <w:rtl w:val="true"/>
          <w:lang w:bidi="fa-IR"/>
        </w:rPr>
        <w:t>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نیز اندیشمندان بزرگی هم‌چون هیوم و بنتام این نظریه را بی‌پایه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بنتام، حقوق طبیعی را مبهم و غیر استدلالی می‌دانست و حقوق مبتنی بر سودمندی را به جای آن مطرح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حقوق طبیعی، با وجود کاستی‌ها و ضعف‌های نظری‌اش، موفقیت‌های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حقوق طبیعی و نظری از آن نام برده می‌شد، کم کم به عنوان حقوق جهان‌شمول انسانی پذیرفته شد و در قانون‌های اساسی بسیاری از کشورها راه یافت</w:t>
      </w:r>
      <w:r>
        <w:rPr>
          <w:rFonts w:eastAsia="IRNazanin" w:cs="IRNazanin"/>
          <w:color w:val="111111"/>
          <w:sz w:val="28"/>
          <w:szCs w:val="28"/>
          <w:rtl w:val="true"/>
          <w:lang w:bidi="fa-IR"/>
        </w:rPr>
        <w:t>.</w:t>
      </w:r>
    </w:p>
    <w:p>
      <w:pPr>
        <w:pStyle w:val="Heading4"/>
        <w:numPr>
          <w:ilvl w:val="3"/>
          <w:numId w:val="1"/>
        </w:numPr>
        <w:rPr/>
      </w:pPr>
      <w:bookmarkStart w:id="38" w:name="__RefHeading___Toc1600578_2749589250"/>
      <w:bookmarkStart w:id="39" w:name="_Toc14"/>
      <w:bookmarkEnd w:id="38"/>
      <w:r>
        <w:rPr>
          <w:rtl w:val="true"/>
        </w:rPr>
        <w:t>تساهل و مدارا</w:t>
      </w:r>
      <w:bookmarkEnd w:id="39"/>
    </w:p>
    <w:p>
      <w:pPr>
        <w:pStyle w:val="BookText"/>
        <w:rPr/>
      </w:pPr>
      <w:r>
        <w:rPr>
          <w:rFonts w:ascii="IRNazanin" w:hAnsi="IRNazanin" w:eastAsia="IRNazanin"/>
          <w:color w:val="111111"/>
          <w:sz w:val="28"/>
          <w:sz w:val="28"/>
          <w:szCs w:val="28"/>
          <w:rtl w:val="true"/>
          <w:lang w:bidi="fa-IR"/>
        </w:rPr>
        <w:t>تساهل و مدارا</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دولت، جامعه و فرد مدارا داشته باشند؛ یعنی در فعالیت‌ها یا باورهای دیگران دخالت نکنند؛ هرچند مورد پسند یا تأیید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مدارا و دخالت نکردن تا جایی است که این‌گونه فعالیت‌ها و باورها، به حق برابر دیگران در داشتن فعالیت‌ها یا باورهای شخصی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و مدارا به معنای تحمل مخالف و حتی احترام به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لیبرال‌ها این جمله ولتر را تکرار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آن‌چه تو می‌گویی بیزارم، ولی تا پای مرگ از حق تو برای گفتن آن دفاع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لیبرالی پذیرش تساهل و تسامح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در توجیه مدارا و تساهل، استدلال‌های گوناگونی آورده‌اند که بیش‌تر بر پذیرش گوناگونی و تکثر تأکید دارند و مستلزم کثرت‌گرایی معرفتی و جامعه‌شناختی‌اند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گوناگونی و تکثر و اختلاف در </w:t>
      </w:r>
    </w:p>
    <w:p>
      <w:pPr>
        <w:pStyle w:val="BookText"/>
        <w:rPr/>
      </w:pPr>
      <w:r>
        <w:rPr>
          <w:rFonts w:ascii="IRNazanin" w:hAnsi="IRNazanin" w:eastAsia="IRNazanin"/>
          <w:color w:val="111111"/>
          <w:sz w:val="28"/>
          <w:sz w:val="28"/>
          <w:szCs w:val="28"/>
          <w:rtl w:val="true"/>
          <w:lang w:bidi="fa-IR"/>
        </w:rPr>
        <w:t>عقیده و رفتار را می‌پذیرند و معتقدند حتی اگر حذف آن‌ها درست باشد،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انسان‌ها هیچ‌گاه یکسان و یک‌رنگ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و تکثر، طبیعی است و در فطرت گوناگون‌خواه و تکثرطلب انسان‌ها ریشه دارد و هر کوششی برای نفی آن، به سرکوبی و خشونت می‌انجامد، بدون آن‌که بتواند تکثر و اختلاف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چون گوناگونی و تکثر در ذات انسان‌ها و جوامع وجود دارد، و حتی سرکوب و خشونت نیز نمی‌تواند آن را از میان بردارد، جز پذیرش و تن دادن به آن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برداشت دیگری نیز در لیبرالیسم وجود دارد و آن این‌که تکثر و گوناگونی و اختلاف نه‌تنها طبیعی، بلکه مطلوب نیز هست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و گوناگونی به رشد و پیشرفت بشر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پرتو ستیز و رویارویی و رقابت گروه‌های ضد هم و رقیب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اندیشه نیز وجود اختلاف به آشکار شدن حقیقت و رشد علم و معرفت آدمی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لیبرال‌ها این دیدگاه استوارت میل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در پرتو ستیز و تضارب آرا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خواست عمومی لیبرال‌ها، مقید دانستن ستیز و رویارویی در عرصه اندیشه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اختلاف در سایه تساهل و مدارا مفید خواهد بود و روشن است که در صورت خشونت و نبود تحمل، به نابودی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ساز و کارهایی را در راستای به کارگیری اختلاف‌ها و گوناگونی‌های موجود در جهت رشد و پیشرفت جامعه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این‌که باید با عمومی کردن و تبلیغ </w:t>
      </w:r>
    </w:p>
    <w:p>
      <w:pPr>
        <w:pStyle w:val="BookText"/>
        <w:rPr/>
      </w:pPr>
      <w:r>
        <w:rPr>
          <w:rFonts w:ascii="IRNazanin" w:hAnsi="IRNazanin" w:eastAsia="IRNazanin"/>
          <w:color w:val="111111"/>
          <w:sz w:val="28"/>
          <w:sz w:val="28"/>
          <w:szCs w:val="28"/>
          <w:rtl w:val="true"/>
          <w:lang w:bidi="fa-IR"/>
        </w:rPr>
        <w:t>تساهل و مدارا، از کاربرد خشونت در رقابت‌ها و تفاهم‌های فکری و اجتماعی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لیبرال‌ها، ممکن نبودن دست‌یابی به حقیقت و یقین را، مبنای معرفت‌شناسی تساهل در عرصه اندیشه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در نامه‌ای درباره تساهل، به ضعف‌های انسان در درک حقیقت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میل نیز به گونه‌ای این دیدگاه را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در قرن بیستم، ادعای کشف حقیقت را از عوامل استبداد و توتالیتاریسم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مبنای معرفت شناختی تساهل، ناتوانی انسان در درک حقیقت و به بیان دیگر، قطعیت نداشتن و شک‌گرایی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بر پایه همین شک‌گرایی به باورهای جزمی خود، بدگمان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ارزش‌های خود را در پیوند با شک‌گرایی و عقلانیت بشری مطرح می‌کند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جامعه شناختی نیز کثرت گرایی که مبنای تساهل جامعه شناختی است، بر تفرقه طبیعی جامعه و نبود هرگونه اراده گروهی یا منافع مشترک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این‌ها جامعه، ساختاری همگون نیست، بلکه از کنار هم قرار گرفتن گروه‌های بزرگ و کوچک پدید می‌آید که هر یک، منافع ویژه خود را پیش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این‌گونه منافع به هم برخورد می‌کنند، پی‌آمد مناسب آن، رسیدن به نوعی سازش است؛ نه پیروزی یک طرف بر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این منافع متضاد و گروه‌های دارنده آن‌ها را نباید به زیان جامعه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ستیز صلح‌آمیز آن‌ها، جامعه را به سوی توسعه و پیشرفت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w:t>
      </w:r>
    </w:p>
    <w:p>
      <w:pPr>
        <w:pStyle w:val="BookText"/>
        <w:rPr/>
      </w:pPr>
      <w:r>
        <w:rPr>
          <w:rFonts w:ascii="IRNazanin" w:hAnsi="IRNazanin" w:eastAsia="IRNazanin"/>
          <w:color w:val="111111"/>
          <w:sz w:val="28"/>
          <w:sz w:val="28"/>
          <w:szCs w:val="28"/>
          <w:rtl w:val="true"/>
          <w:lang w:bidi="fa-IR"/>
        </w:rPr>
        <w:t>لیبرالیسم از تساهل، نخست در قرن نوزدهم و با نوشته‌های لاک و میلتون در دفاع از آزادی مذهب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جنگ‌های مذهبی، روح و روان جوامع اروپایی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چنین اندیشه‌هایی به سرعت پذیرفته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مجموعه نامه‌هایی را در دفاع از تساهل و مدارا نوشت و استدلال کرد که وظیفه حکومت، دفاع از آزادی و مالکیت فردی است و هیچ حقی برای دخالت در آرا و اندیشه‌های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دولت حق دخالت در امور شخصی فرد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عصر روشنگری نیز به سختی از تساهل و مدارا دفاع می‌کردند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استوارت میل در قرن نوزدهم از مدافعان جدی تساهل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تساهل تضمین کننده استقلال فردی و از شرایط رشد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وی از تساهل معرفت شناختی، همواره از سوی لیبرال‌ها بعدی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یک بازار آزاد عقیده‌ها می‌تواند خود را نمایان سازد؛ زیرا باورهای خوب، جای‌گزین باورهای بد می‌شوند و نادانی از میان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استوارت میل اگر تمامی بشریت به جز یک نفر عقیده یگانه‌ای داشته باشند و تنها همان یک نفر با آن عقیده مخالفت کند، بشر به همان اندازه حق دارد صدای آن شخص را خاموش کند که اگر آن شخص در قدرت بود، حق داشت که صدای بشر را خاموش کند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اعتقاد به گوناگونی و تکثر و رقابت در عرصه اجتماع و اندیشه، مانند اندیشه رقابت آزاد در اقتصاد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بیش از هر چیز به بازار آزاد و اقتصاد سرمایه‌داری دل بسته بودند و رشد جوامع غربی را پی‌آمد آن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در بازار آزاد، به ماندن شایسته‌ترین‌ها، بالا رفتن کیفیت و کمیت و پایین آمدن قیمت‌ها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بازار آزاد، علاقه‌های ضد هم در جامعه با منافع گروهی جامعه هماهنگی کلی دارند و دست پنهانی آن‌ها را به هم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اندیشه و اجتماع و سیاست نیز رقابت آزاد و گوناگونی و تکثر، به نتیجه‌های همسانی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نظریه تساهل را بر ساخته از مدل بازار آزاد دانست؛ زیرا لیبرال‌ها در عمل قوانین نظام بازار سرمایه‌داری را به حوزه فکر و سیاست و جامعه سرایت می‌دهند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تساهل، انتقادهایی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لیبرالیسم را در قالب نوعی بی‌طرفی اخلاقی قرار داده‌اند که در آن، لیبرالیسم می‌کوشد مجموعه‌ای از ارزش‌ها یا باورها را تحمیل نکند، بلکه شرایطی را ایجاد کند تا مردم بتوانند با داشتن سلیقه‌های اخلاقی و مادی گونه‌گون، در کنار یکدیگر با صلح و صفا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در این معنا، از ارایه ارزش‌های بنیادین، یعنی ارزش‌هایی که باید آمرانه و بی‌چون و چرا باشند،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تنها محدودیتی که بر اصل گوناگونی عقاید و ارزش‌ها قایل شده‌اند، این است که هر گروه </w:t>
      </w:r>
      <w:bookmarkStart w:id="40" w:name="pg3190_28083"/>
    </w:p>
    <w:p>
      <w:pPr>
        <w:pStyle w:val="BookText"/>
        <w:rPr/>
      </w:pPr>
      <w:bookmarkEnd w:id="40"/>
      <w:r>
        <w:rPr>
          <w:rFonts w:ascii="IRNazanin" w:hAnsi="IRNazanin" w:eastAsia="IRNazanin"/>
          <w:color w:val="111111"/>
          <w:sz w:val="28"/>
          <w:sz w:val="28"/>
          <w:szCs w:val="28"/>
          <w:rtl w:val="true"/>
          <w:lang w:bidi="fa-IR"/>
        </w:rPr>
        <w:t>باید باورها و رفتارهای دیگر گروه‌ها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مفهوم تساهل می‌تواند به عنوان تنها ارزش بنیادین لیبرالیسم به‌شمار آید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لیبرال‌ها چه در عمل و چه در نظریه، تساهل را همواره به شکل محدود 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تساهل بی‌قاعده امکان ندارد و اگر آن را بپذیریم، باید به هرج و مرج و ناامنی تن دهیم که سرانجام به نبود تساهل مطلق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مخالف تساهل در مورد کاتولیک‌ها بود؛ زیرا آن‌ها وحدت جامعه را تهدید می‌کردند و دل در گرو پادشاه دیگری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لیبرالی نیز هیچ‌گاه نسبت به مخالفان خود با تساهل رفتار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طولانی استثمار و استعمار و امپریالیسم و جنگ علیه جهان سوم و تحقیر ارزش‌های غیر لیبرالی، همگی نشان نبود تساهل دولت‌های لیبرال درباره مخالفان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لیبرال‌ها در عمل هیچ‌گاه ارزش‌های رقیب را تحمل نکرده‌اند و همواره کوشیده‌اند ارزش‌های رقیب را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برخوردهای لیبرالی با سوسیالیسم و مارکسیسم از نمونه‌های جالبی است که می‌تواند نبود تساهل لیبرالی را نشان دهد</w:t>
      </w:r>
      <w:r>
        <w:rPr>
          <w:rFonts w:eastAsia="IRNazanin" w:cs="IRNazanin"/>
          <w:color w:val="111111"/>
          <w:sz w:val="28"/>
          <w:szCs w:val="28"/>
          <w:rtl w:val="true"/>
          <w:lang w:bidi="fa-IR"/>
        </w:rPr>
        <w:t>.</w:t>
      </w:r>
    </w:p>
    <w:p>
      <w:pPr>
        <w:pStyle w:val="Heading4"/>
        <w:numPr>
          <w:ilvl w:val="3"/>
          <w:numId w:val="1"/>
        </w:numPr>
        <w:rPr/>
      </w:pPr>
      <w:bookmarkStart w:id="41" w:name="__RefHeading___Toc1600580_2749589250"/>
      <w:bookmarkStart w:id="42" w:name="_Toc15"/>
      <w:bookmarkEnd w:id="41"/>
      <w:r>
        <w:rPr>
          <w:rtl w:val="true"/>
        </w:rPr>
        <w:t>عدالت</w:t>
      </w:r>
      <w:bookmarkEnd w:id="42"/>
    </w:p>
    <w:p>
      <w:pPr>
        <w:pStyle w:val="BookText"/>
        <w:rPr/>
      </w:pPr>
      <w:r>
        <w:rPr>
          <w:rFonts w:ascii="IRNazanin" w:hAnsi="IRNazanin" w:eastAsia="IRNazanin"/>
          <w:color w:val="111111"/>
          <w:sz w:val="28"/>
          <w:sz w:val="28"/>
          <w:szCs w:val="28"/>
          <w:rtl w:val="true"/>
          <w:lang w:bidi="fa-IR"/>
        </w:rPr>
        <w:t>عدالت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لیبرالیستی عدالت، بر اساس تعهد به برابری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انسان‌ها پیش از هرچیز به عنوان افراد در نظر گرفته شده‌اند، باید از حقوق و احترام یکسان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به جهان‌شمولی اعتقاد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یعنی این‌که افراد بشر در همه جا ویژگی‌های مشترکی دارند و از یک ارزش اخلاقی یکسان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به لحاظ حقوقی برابرند و حقوق انسانی به یک طبقه مشخص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لیبرال‌ها با هرگونه امتیاز یا جایگاه اجتماعی و سیاسی که بعضی از اقشار جامعه بر اساس عواملی چون وراثت، جنسیت، نژاد، رنگ، پوست، آیین و دین و یا پیش زمینه‌های اجتماعی از آن بهره‌مندند، ولی دیگران از آن محرومند، به شدت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برابری‌ای که لیبرال‌ها از آن جانب‌داری می‌کنند، برابری به لحاظ فرصت‌هاست؛ یعنی هر یک از افراد جامعه، از فرصت‌های یکسانی برای فراز یا فرود بهره‌مند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آن‌ها برابری کامل و شرایط اجتماعی و اقتصادی یکسان نیست، بلکه به نظر لیبرال‌ها، انسان‌ها اساسا برابر زاده نشده‌اند؛ مردم دارای استعدادها و مهارت‌های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باید از فرصت‌های برابر برای رشد استعداد و قابلیت‌های نابرابر خود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نابرابری موجود در جوامع یا از توزیع نابرابر شایستگی‌ها و مهارت‌های ذاتی در میان بشر سرچشمه می‌گیرد و یا بر عواملی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بخت و شانس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مبتنی است که از کنترل بشر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نمی‌توان آن‌ها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نابرابری اقتصادی را برای ایجاد انگیزه رشد و تشویق افراد به پیشرفت ضروری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لیبرال‌های کلاسیک از عدالت،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تبدیلی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عدالت، مستلزم حفظ ساختار کلی قاعده‌ها و شیوه‌های رسمی است و ساختارهای فراگیر دولت و قانون را تأیید می‌کند تا افراد در درون آن‌ها بتوانند برای پی‌گیری سود </w:t>
      </w:r>
    </w:p>
    <w:p>
      <w:pPr>
        <w:pStyle w:val="BookText"/>
        <w:rPr/>
      </w:pPr>
      <w:r>
        <w:rPr>
          <w:rFonts w:ascii="IRNazanin" w:hAnsi="IRNazanin" w:eastAsia="IRNazanin"/>
          <w:color w:val="111111"/>
          <w:sz w:val="28"/>
          <w:sz w:val="28"/>
          <w:szCs w:val="28"/>
          <w:rtl w:val="true"/>
          <w:lang w:bidi="fa-IR"/>
        </w:rPr>
        <w:t>خود پشتیبانی شوند، ولی انسان‌ها، خود، سود شخصی خود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نابرابری و بی‌کاری موضوع عدالت نیستند</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تبدیلی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عدالت توزیعی قرار می‌گیرد که می‌کوشد درد و رنج‌های اجتماعی را کاهش داده و رفاه را در سطح جامعه گسترش دهد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لیبرال‌های کلاسیک به عدالت توزیعی بدگمان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نابرابری را واقعیتی طبیعی و یا نتیجه فرایندهای شخصی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دولت‌های لیبرال در قرن نوزدهم با فقیران و گدایان با بی‌رحمی بسیار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بسیار سختی علیه فقیران و گدایان وضع می‌شد و مجازات‌های بسیار سنگین برای دزدی‌های اندک در نظر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اسپنسر، رنج و درد و فقر را هم‌چون سیستم‌های هشدار دهنده بدن می‌دانست که از بیماری بخش‌هایی از جامعه سرچشمه می‌گیرد و از این رو، باید از کالبد بدن، زدوده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بدگمانی به عدالت توزیعی را به خوبی می‌توان در دیدگاه‌های اقتصادی مالتوس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فقر، قحطی و مرگ و میر برآمده از آن‌ها را طبیعی می‌دانست و آن را برای ادامه زندگی اجتماع ضروری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برای این‌که شمار جمعیت خود را در سطح مشخصی حفظ کند، با این شیوه‌ها بخش‌هایی از خود را از میان می‌برد؛ و استدلال می‌کرد که منابع آن قدر نیست که به همه افراد جامعه به قدر کافی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سبب، همواره گروهی تهی‌دست خواهند بود و کمک به آن‌ها نه‌تنها فایده‌ای ندارد که در واقع نظم طبیعی جامعه </w:t>
      </w:r>
    </w:p>
    <w:p>
      <w:pPr>
        <w:pStyle w:val="BookText"/>
        <w:rPr/>
      </w:pPr>
      <w:r>
        <w:rPr>
          <w:rFonts w:ascii="IRNazanin" w:hAnsi="IRNazanin" w:eastAsia="IRNazanin"/>
          <w:color w:val="111111"/>
          <w:sz w:val="28"/>
          <w:sz w:val="28"/>
          <w:szCs w:val="28"/>
          <w:rtl w:val="true"/>
          <w:lang w:bidi="fa-IR"/>
        </w:rPr>
        <w:t>را بر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درازمدت به زیان جامعه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لیبرال‌ها عدالت توزیعی را برآمده از حسادت می‌دانستند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هر حال، در قرن نوزدهم بدبینی شدیدی در میان لیبرال‌ها نسبت به این مفهوم از عدالت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لیبرال انگلیس، در جریان قحطی ایرلند بنا بر اصول لیبرالی عدالت، هیچ کمکی به مردم ایرلند نکرد و تنها مرگ صدها هزار ایرلندی را در نتیجه گرسنگی و بیماری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بیستم نیز برخی از اندیشمندان نو لیبرال هم چون هایک، عدالت توزیعی را برای آزادی فردی خطرناک دانستند و آن را زمینه‌ساز توتالیتاریسم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نوزیک از اندیشمندان نو لیبرال قرن بیستم نیز در مخالفت با این مفهوم، نظریه استحقاقی عدالت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لیبرال‌های کلاسیک، برابری در برابر قانون و نیز برابری در دسترسی به بازار را می‌پذیرفتند، ولی برابری اقتصادی و اجتماعی را همواره در تقابل با آزادی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مقبولیت عدالت توزیعی به‌ویژه پس از رواج اندیشه‌های سوسیالیستی، آن‌قدر گسترش یافت که لیبرال‌ها را نیز به پذیرش آن مجبور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فایده‌گرایی در قرن نوزدهم با طرح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خوش‌بختی برای بیش‌ترین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رفاه همگانی تأکید کرد و زمینه طرح عدالت توزیعی در لیبرالیسم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لیبرال‌های نوین در قرن نوزدهم با پذیرش طرح‌های رفاهی و سیاست‌های رفاه بخش، در عمل، </w:t>
      </w:r>
    </w:p>
    <w:p>
      <w:pPr>
        <w:pStyle w:val="BookText"/>
        <w:rPr/>
      </w:pPr>
      <w:r>
        <w:rPr>
          <w:rFonts w:ascii="IRNazanin" w:hAnsi="IRNazanin" w:eastAsia="IRNazanin"/>
          <w:color w:val="111111"/>
          <w:sz w:val="28"/>
          <w:sz w:val="28"/>
          <w:szCs w:val="28"/>
          <w:rtl w:val="true"/>
          <w:lang w:bidi="fa-IR"/>
        </w:rPr>
        <w:t>میزانی از عدالت توزیعی را پذیرفتند و گرایشی هرچند اندک بدان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نیز لیبرال‌ها در بیش‌تر موارد، سیاست‌های دولت رفاهی را تأیید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هیچ‌گاه آنان عدالت توزیعی را در مرکز اندیشه‌های خود قرار نمی‌دادند و همواره خود را از سوسیالیست‌ها جدا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میزانی از عدالت توزیعی، شاید برآمده از ترس گسترش سوسیالیسم در جهان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مهم‌ترین نظریه‌پرداز لیبرال درباره عدالت جان رالز اندیشمند مشهور انگلیسی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اوایل دهه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کتاب نظریه عدالت را که برخی آن را مهم‌ترین اثر فلسفه سیاسی لیبرالی در قرن بیستم نامیده‌اند،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رالز در پی‌ریزی نظریه خود از نظریه قرارداد اجتماعی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قرارداد را هم بر ماهیت فرمانروایی دولت بر مردم و هم بر ماهیت عدالت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قراردادی عدالت، پیش‌تر در آثار افلاطون و کانت مطرح شده بود، ولی رالز با طرح جدید آن اندیشه تقریبا رها شده، مفهوم قرارداد را دوباره مطرح کرد و مبنای جدیدی برای عدالت لیبرالی فراهم ساخت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رالز نخست وضعیتی فرضی را پیش از ورود به جامعه مطرح می‌کند که به وضع طبیعی در نظریه‌های سنتی قرارداد شبیه است، ولی وضع فرضی رالز کاملاً انتزاعی و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رالز برخلاف وضع طبیعی در نظریه‌های سنتی قرارداد که واقعی و تاریخی پنداشته می‌شد، هیچ قصدی در واقعی جلوه دادن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فرضی رالز انسان‌ها از جایگاه بعدی خود در جامعه خبر ندارند و به اصطلاح در پس پرده </w:t>
      </w:r>
    </w:p>
    <w:p>
      <w:pPr>
        <w:pStyle w:val="BookText"/>
        <w:rPr/>
      </w:pPr>
      <w:r>
        <w:rPr>
          <w:rFonts w:ascii="IRNazanin" w:hAnsi="IRNazanin" w:eastAsia="IRNazanin"/>
          <w:color w:val="111111"/>
          <w:sz w:val="28"/>
          <w:sz w:val="28"/>
          <w:szCs w:val="28"/>
          <w:rtl w:val="true"/>
          <w:lang w:bidi="fa-IR"/>
        </w:rPr>
        <w:t>نادانی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انسان‌ها نمی‌دانند که پس از ورود به جامعه در چه جایگاه و طبقه‌ای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فقر، ثروت، مقام، دین، اعتقاد و اندیشه خود در جامعه‌ای که به آن وارد خواهند شد، خبری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رالز در این وضعیت، هر چه انسان‌ها قرارداد کنند، عادلانه خواهد بود؛ زیرا رنگ و بویی از منافع شخصی در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درک و فهمی از عدالت در این وضعیت بهترین خواهد بود و عدالت را به بهترین شکل تبیین و تعریف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رالز اصولی را که به نظر او انسان‌ها در این وضعیت قرارداد می‌کنند، یاد می‌کند و آن را نظریه عدالت به مثابه انصاف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انسان‌ها در این وضعیت بر این دو اصل بنیادین عدالت توافق خواهند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شخصی باید نسبت به گسترده‌ترین آزادی ممکن که با آزادی همسان به دیگران سازگار است، حقی برابر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نابرابری‌های اجتماعی و اقتصادی را باید به گونه‌ای سازمان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عقلانی، به سود همه به ویژه محروم‌ترین افراد جامعه باشد؛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نابرابری با موقعیت‌ها و مقاماتی پیوند داشته باشد که در دسترس همه‌اند و بر روی همه گشوده‌اند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نابرابری از فرصت‌های برابر ناشی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مورد نظر رالز است، توزیع برابر آزادی است و نه توزیع برابر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به مانند دیگر لیبرال‌ها، عدالت </w:t>
      </w:r>
      <w:bookmarkStart w:id="43" w:name="pg3190_28089"/>
    </w:p>
    <w:p>
      <w:pPr>
        <w:pStyle w:val="BookText"/>
        <w:rPr/>
      </w:pPr>
      <w:bookmarkEnd w:id="43"/>
      <w:r>
        <w:rPr>
          <w:rFonts w:ascii="IRNazanin" w:hAnsi="IRNazanin" w:eastAsia="IRNazanin"/>
          <w:color w:val="111111"/>
          <w:sz w:val="28"/>
          <w:sz w:val="28"/>
          <w:szCs w:val="28"/>
          <w:rtl w:val="true"/>
          <w:lang w:bidi="fa-IR"/>
        </w:rPr>
        <w:t>توزیعی را در مرکز اندیشه خود قرار نمی‌دهد، ولی سیاست‌های رفاه بخشی را تأیید می‌کند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به هر حال، نظریه رالز مهم‌ترین نظریه عدالت لیبرالی به شمار می‌آید و آن‌چنان که گفته شد، در این نظریه نیز عدالت به آزادی و فرصت‌های برابر اشاره دارد؛ نه توزیع برابر امکانات و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عدالت به معنایی که در سوسیالیسم درک و فهم می‌شود، در اندیشه لیبرالی جایگاهی ندارد</w:t>
      </w:r>
      <w:r>
        <w:rPr>
          <w:rFonts w:eastAsia="IRNazanin" w:cs="IRNazanin"/>
          <w:color w:val="111111"/>
          <w:sz w:val="28"/>
          <w:szCs w:val="28"/>
          <w:rtl w:val="true"/>
          <w:lang w:bidi="fa-IR"/>
        </w:rPr>
        <w:t>.</w:t>
      </w:r>
    </w:p>
    <w:p>
      <w:pPr>
        <w:pStyle w:val="Heading4"/>
        <w:numPr>
          <w:ilvl w:val="3"/>
          <w:numId w:val="1"/>
        </w:numPr>
        <w:rPr/>
      </w:pPr>
      <w:bookmarkStart w:id="44" w:name="__RefHeading___Toc1600582_2749589250"/>
      <w:bookmarkStart w:id="45" w:name="_Toc16"/>
      <w:bookmarkEnd w:id="44"/>
      <w:r>
        <w:rPr>
          <w:rtl w:val="true"/>
        </w:rPr>
        <w:t>عقل</w:t>
      </w:r>
      <w:bookmarkEnd w:id="45"/>
    </w:p>
    <w:p>
      <w:pPr>
        <w:pStyle w:val="BookText"/>
        <w:rPr/>
      </w:pP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rtl w:val="true"/>
          <w:lang w:bidi="fa-IR"/>
        </w:rPr>
        <w:t>تعریف‌ها و برداشت‌های بسیار گوناگونی از عقل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اندیشه لیبرالی دست کم به دو معنا کلی به کار رفته است که هر دو در اندیشه لیبرالی برجسته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محدودتر و دقیق‌تر آن، عقل را به توانایی منطقی اندیشیدن، حسابگری و استنتاج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این معنا، تنها ابزار حسابگری است و حوزه محدودی را در برمی‌گیرد و به هدف‌ها و ارزش‌ها کاری ندارد؛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معنای دوم، مفهوم گسترده‌تری از عقل مطرح می‌شود که البته در تعارض با مفهوم یاد شده در بالا نیست، بلکه ادعای گسترده‌تر بودن و مثبت‌تر بودن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مفهوم نخست، عقل به هدف‌ها کاری ندارد و تنها به وسیله‌ها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هدف‌ها، تنها واقع‌گرا بودن یا نبودن آن‌ها و به بیان دیگر، ممکن بودن یا ممکن نبودن امکان دستیابی به آن‌ها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 دوم، عقل درباره هدف‌ها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وسیله‌ها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گفت‌وگو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اهداف فرد و جامعه شایستگی دارند که عقلانی نامیده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مدارا یک خط مشی عقلانی است؛ زیرا محدودیت‌های شناخت را در آدمی در نظر می‌گیرد و در حوزه‌هایی مانند اخلاق و مذهب ادعای یقینی بودن نمی‌کند؛ چون در این حوزه‌ها نمی‌توان چنین تضمینی را به گونه‌ای عقلانی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و آزار رسانی نیز به همین دلیل غیر عقلانی‌اند؛ زیرا بدیهی است که مردم در شرایط طبیعی از رنج و تیره‌بختی گریزانند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از نظر اخلاقی بی‌طرف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تحمل نداشتن یا جزم اندیشی، ستمگری و بی‌عاطفگی سازگار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مفهوم گسترده‌تر از عقل، بسیاری از لیبرال‌ها را به دشمنان جدّی مذهب یا دست‌کم گونه‌های جزم اندیش‌تر و قشری‌تر مذهب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عقل با سنت، رسم و سخت کیشی در تضاد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به اعتماد و اقتدار دل نمی‌بندد به طور شخصی به ذات اشیا می‌اندیشد و به داوری ویژه خود می‌نشیند؛ یعنی اهداف و ارزش‌های خود را، خود برمی‌گزیند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قرار دادن عقل در برابر اقتدار </w:t>
      </w:r>
    </w:p>
    <w:p>
      <w:pPr>
        <w:pStyle w:val="BookText"/>
        <w:rPr/>
      </w:pPr>
      <w:r>
        <w:rPr>
          <w:rFonts w:ascii="IRNazanin" w:hAnsi="IRNazanin" w:eastAsia="IRNazanin"/>
          <w:color w:val="111111"/>
          <w:sz w:val="28"/>
          <w:sz w:val="28"/>
          <w:szCs w:val="28"/>
          <w:rtl w:val="true"/>
          <w:lang w:bidi="fa-IR"/>
        </w:rPr>
        <w:t>مذهب و سنت، لیبرال‌ها را رویاروی محافظه‌کاران و مذهب رسمی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معنای نخست نیز سبب شد تا لیبرال‌ها به احساس، تخیل و عواطف آدمی چندان توجهی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میل به خوبی تأثیرهای عقلانیت لیبرالی را در زندگی خود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عقلانی دوره کودکی و جوانی، وی را به شدت سرخورده و ناامید کرد و سرانجام وی را به تربیت احساسی و عاطفی خود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 لیبرال‌ها به عقل، آنان را از درک جنبه‌های معنوی و عاطفی روح انسانی 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لیبرالیسم هیچ‌گاه نتوانسته است نظریه‌ای جامع و هماهنگ در مورد هنر و تخیل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عقل‌گرایی لیبرالی در حوزه مذهب و ارزش‌ها، دگرگونی‌های بسیار شگرفی را در پی داشت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نویسندگان قرن هجدهم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روشن‌گری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خرد باوری افراطی، الهیات و اخلاق مذهبی را به باد انتقاد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خردباوری با اصول جزمی اخلاق و مذهب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کلیسا در معرض شدیدترین حمله‌ها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این دوره کوشیدند تا اخلاق اجتماعی را بر برداشتی کاملاً غیر دینی از حقوق و قاعده‌های رفتار اجتماعی بنا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کلیسا نباید در پی تحمل قاعده‌های رفتاری برای انسان‌ها برآید؛ زیرا حتی خرد انسان نتوانسته است آن‌ها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 این نظریه، به پیدایش گونه‌ای اخلاق فردگرایانه در لیبرالیسم </w:t>
      </w:r>
    </w:p>
    <w:p>
      <w:pPr>
        <w:pStyle w:val="BookText"/>
        <w:rPr/>
      </w:pPr>
      <w:r>
        <w:rPr>
          <w:rFonts w:ascii="IRNazanin" w:hAnsi="IRNazanin" w:eastAsia="IRNazanin"/>
          <w:color w:val="111111"/>
          <w:sz w:val="28"/>
          <w:sz w:val="28"/>
          <w:szCs w:val="28"/>
          <w:rtl w:val="true"/>
          <w:lang w:bidi="fa-IR"/>
        </w:rPr>
        <w:t>انجامید که بسیار نسبی و به دور از معیارهای مطلق بود و به شدت دنیایی تعریف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ارزش‌های مطلق مذهبی و اخلاقی فرو ریختند؛ اخلاق و ارزش‌ها در حوزه انتخاب فردی قرار گرفتند؛ ارزش‌ها به اراده و خواست انسان‌ها پیوند خوردند؛ ارزش‌هایی که پیش‌تر در عالم اعلا رقم زده می‌شد به دامان اراده انسان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واقعیت متعالی نیز در بوته نقد و تردید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نکته‌ای که بیان می‌شد، این بود که انسان‌ها باید به ندای فطری خداوند در درونشان که راهِ وجدان با آن‌ها سخن می‌گوید گوش فرا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اصلی بود که لیبرال‌ها از آن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اخلاقی وجدان تا زمانی که به جامعه لطمه‌ای وارد نمی‌کردند، محترم شمرده می‌شدند، ولی وجدان، بسیار پیچیده‌تر و شخصی‌تر از آن بود که مبنای نظریه اخلاقی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پرتو عقل‌گرایی لیبرالی، مبانی اخلاق انسانی به‌طور کامل دگرگونی یافت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سنت، ارزش‌ها در کالبد جهان تنیده شده‌اند؛ مذهب و حتی قدرت‌های دنیایی می‌توانند به وضع قواعد اخلاق پایدار بپردازند، ولی در دنیای لیبرالی جهان واقعی از ارزش‌ها تهی است و ارزش‌ها به فرد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تنها فرد حق دارد ارزش‌های خویش را بر اساس عقل شخصی برگزیند؛ نه نهادهای دنیایی و آخرتی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فایده‌گرایان با تکیه بر عقل لیبرالی، نظریه‌ای اخلاقی بر اساس لذت و رنج ارایه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این‌ها مسایل گوناگون اخلاقی را می‌توان به دو مسأله اساسی لذت و رنج فرو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لذت و رنج معیار خوبی و بدی می‌شود </w:t>
      </w:r>
    </w:p>
    <w:p>
      <w:pPr>
        <w:pStyle w:val="BookText"/>
        <w:rPr/>
      </w:pPr>
      <w:r>
        <w:rPr>
          <w:rFonts w:ascii="IRNazanin" w:hAnsi="IRNazanin" w:eastAsia="IRNazanin"/>
          <w:color w:val="111111"/>
          <w:sz w:val="28"/>
          <w:sz w:val="28"/>
          <w:szCs w:val="28"/>
          <w:rtl w:val="true"/>
          <w:lang w:bidi="fa-IR"/>
        </w:rPr>
        <w:t>و اخلاق در عمل به موضوع‌هایی اساسا تجربی و محاسبه‌پذیر تبدیل می‌شود و به حوزه امور مادی و سود فردی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نگرش لیبرالی در حوزه اخلاق، بر استقلال اخلاقی خود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این استقلال آن است که فرد به پذیرش فرمان‌های اخلاقیِ نهادهای دینی و دنیایی مجبور نیست و در این راستا از او انتظاری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بر اساس توانایی‌های عقلانی خود می‌تواند اصول اخلاقی و ارزش‌های خود را برگزیند و تا آن‌جا که این اصول و روش‌های فردی به دیگران آسیب نرساند، قابل اجرا خواهند بود و کسی حق بازداشتن از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عمل هیچ قانون کلی اخلاقی وجود ندارد که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عقل دنیایی منبع ارزش‌ها دانسته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نگرشی به ارزش‌ها و اخلاق، به پی‌آمدهای ناگواری در روح فرد و جامعه انسانی انجامید که بسیاری از اندیشمندان غربی نیز به آن اشاره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مارکس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خودبیگانگی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ماکس وبر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افسون‌زدایی و تهی شدن جهان از معنا و سلطه عقلانیت 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قفس آهنین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همگی از فروپاشی ارزش‌های متعالی در سایه عقل ابزاری ناشی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عقل لیبرالی هم‌چنین در بردارنده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به 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افراد بشر خردمند هستند، می‌توانند منافع خود را تشخیص دهند و عاقلانه راه زندگی خود را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تشخیص و عمل عقلانی است که فرد و جامعه پیشرفت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خرد امکان فهم بهتر جهان و سرانجام کوشش برای بهتر ساختن آن را به‌دست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پیشرفت وجه مشترک لیبرال‌های قرن هجدهم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خوش‌بینی به سرشت بشر و توانایی عقل آن‌چنان بود که گمان می‌شد به زودی خرد انسانی پرده‌های نادانی و نداری و بیماری و بدبختی را کنار می‌زند و بهشت زمین را پدیدار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 و جنگ‌های قرن نوزدهم و بیستم، ایمان لیبرالی به پیشرفت را سست کرد و برخی از اندیشمندان لیبرال را ناامید ساخت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لیبرالیسم عقل ابزاری و زمینی را به همه حوزه‌های اخلاقی و اجتماعی سرایت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 لیبرالی نبود که بر مشاهده و حسابگری دقیق عقلانی مبتنی بود، بلکه ارزش‌ها و اخلاق و مذهب نیز باید در سایه عقل مورد سنجش و ارزیابی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اهداف متعالی نیز باید در بوته نقد عقلانی محک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فرآورده نگاه خشک عقلانی به زندگی، جامعه‌ای بی‌روح و بدون ارزش‌های متعالی شد</w:t>
      </w:r>
      <w:r>
        <w:rPr>
          <w:rFonts w:eastAsia="IRNazanin" w:cs="IRNazanin"/>
          <w:color w:val="111111"/>
          <w:sz w:val="28"/>
          <w:szCs w:val="28"/>
          <w:rtl w:val="true"/>
          <w:lang w:bidi="fa-IR"/>
        </w:rPr>
        <w:t xml:space="preserve">. </w:t>
      </w:r>
      <w:bookmarkStart w:id="46" w:name="pg3190_28095"/>
    </w:p>
    <w:p>
      <w:pPr>
        <w:pStyle w:val="Heading3"/>
        <w:numPr>
          <w:ilvl w:val="2"/>
          <w:numId w:val="1"/>
        </w:numPr>
        <w:rPr/>
      </w:pPr>
      <w:bookmarkStart w:id="47" w:name="__RefHeading___Toc1600584_2749589250"/>
      <w:bookmarkStart w:id="48" w:name="_Toc17"/>
      <w:bookmarkEnd w:id="46"/>
      <w:bookmarkEnd w:id="47"/>
      <w:r>
        <w:rPr>
          <w:rtl w:val="true"/>
        </w:rPr>
        <w:t>فصل دوم</w:t>
      </w:r>
      <w:r>
        <w:rPr>
          <w:rtl w:val="true"/>
        </w:rPr>
        <w:t xml:space="preserve">: </w:t>
      </w:r>
      <w:r>
        <w:rPr>
          <w:rtl w:val="true"/>
        </w:rPr>
        <w:t>سیر دگرگونی لیبرالیسم</w:t>
      </w:r>
      <w:bookmarkEnd w:id="48"/>
    </w:p>
    <w:p>
      <w:pPr>
        <w:pStyle w:val="Heading4"/>
        <w:numPr>
          <w:ilvl w:val="3"/>
          <w:numId w:val="1"/>
        </w:numPr>
        <w:rPr/>
      </w:pPr>
      <w:bookmarkStart w:id="49" w:name="__RefHeading___Toc1600586_2749589250"/>
      <w:bookmarkStart w:id="50" w:name="_Toc18"/>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دگرگونی لیبرالیسم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زمینه‌ها</w:t>
      </w:r>
    </w:p>
    <w:p>
      <w:pPr>
        <w:pStyle w:val="BookText"/>
        <w:rPr/>
      </w:pPr>
      <w:r>
        <w:rPr>
          <w:rFonts w:ascii="IRNazanin" w:hAnsi="IRNazanin" w:eastAsia="IRNazanin"/>
          <w:color w:val="111111"/>
          <w:sz w:val="28"/>
          <w:sz w:val="28"/>
          <w:szCs w:val="28"/>
          <w:rtl w:val="true"/>
          <w:lang w:bidi="fa-IR"/>
        </w:rPr>
        <w:t xml:space="preserve">انقلاب انگلستان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نوین قرن نوزده</w:t>
      </w:r>
    </w:p>
    <w:p>
      <w:pPr>
        <w:pStyle w:val="BookText"/>
        <w:rPr/>
      </w:pPr>
      <w:r>
        <w:rPr>
          <w:rFonts w:ascii="IRNazanin" w:hAnsi="IRNazanin" w:eastAsia="IRNazanin"/>
          <w:color w:val="111111"/>
          <w:sz w:val="28"/>
          <w:sz w:val="28"/>
          <w:szCs w:val="28"/>
          <w:rtl w:val="true"/>
          <w:lang w:bidi="fa-IR"/>
        </w:rPr>
        <w:t>لیبرالیسم قرن بیستم</w:t>
      </w:r>
    </w:p>
    <w:p>
      <w:pPr>
        <w:pStyle w:val="Heading4"/>
        <w:numPr>
          <w:ilvl w:val="3"/>
          <w:numId w:val="1"/>
        </w:numPr>
        <w:rPr/>
      </w:pPr>
      <w:bookmarkStart w:id="51" w:name="__RefHeading___Toc1600588_2749589250"/>
      <w:bookmarkStart w:id="52" w:name="_Toc19"/>
      <w:bookmarkEnd w:id="51"/>
      <w:r>
        <w:rPr>
          <w:rtl w:val="true"/>
        </w:rPr>
        <w:t>زمینه‌ها</w:t>
      </w:r>
      <w:bookmarkEnd w:id="52"/>
    </w:p>
    <w:p>
      <w:pPr>
        <w:pStyle w:val="BookText"/>
        <w:rPr/>
      </w:pPr>
      <w:r>
        <w:rPr>
          <w:rFonts w:ascii="IRNazanin" w:hAnsi="IRNazanin" w:eastAsia="IRNazanin"/>
          <w:color w:val="111111"/>
          <w:sz w:val="28"/>
          <w:sz w:val="28"/>
          <w:szCs w:val="28"/>
          <w:rtl w:val="true"/>
          <w:lang w:bidi="fa-IR"/>
        </w:rPr>
        <w:t>زمینه‌ها</w:t>
      </w:r>
    </w:p>
    <w:p>
      <w:pPr>
        <w:pStyle w:val="BookText"/>
        <w:rPr/>
      </w:pPr>
      <w:r>
        <w:rPr>
          <w:rFonts w:ascii="IRNazanin" w:hAnsi="IRNazanin" w:eastAsia="IRNazanin"/>
          <w:color w:val="111111"/>
          <w:sz w:val="28"/>
          <w:sz w:val="28"/>
          <w:szCs w:val="28"/>
          <w:rtl w:val="true"/>
          <w:lang w:bidi="fa-IR"/>
        </w:rPr>
        <w:t>مشخص کردن تاریخ دقیق برای آغاز یک ایدئولوژی یا یک مکتب فکری، کاری بیهوده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اندیشمندان نسب‌شناسی، ریشه‌های فکری لیبرالیسم را تا یونان باستان پی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کشمکش میان افلاطون و دموکرات‌های آتنی را از نظر ماهیتی با اختلاف میان توتالیترها و لیبرال‌های امروزی یکسان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معمول چهره‌هایی چون پریلکس و سقراط را بنیان‌گذار واقعی لیبرالیسم امروزی به شمار آورده‌اند، ولی به طور مشخص از دوره رنسانس، بُن‌مایه‌های اندیشه لیبرالی بازنگری شد و در فرهنگ و اندیشه غربی نفوذ فراگیر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ما بررسی سیر تکامل لیبرالیسم را از این دوره آغاز می‌کنیم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رنسانس کم کم نگرش به انسان و جهان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که جوهره فلسفی و اساسی لیبرالیسم است، در همین زمان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از انسان به مثابه فرد، یکی از ویژگی‌های بارز رنسانس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دیگری که در دگرگونی و تکامل لیبرالیسم نقش داشت، پیدایش مکتب اومانیسم یا انسان‌گرایی در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مکتب، ایمان به نوع بشر و پذیرش توانایی‌ها و قابلیت‌های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مرکز هستی قرار می‌گیرد و همه چیز بر اساس او و برای او تحلیل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چهره‌هایی چون ماکیاول، اراسموس </w:t>
      </w:r>
    </w:p>
    <w:p>
      <w:pPr>
        <w:pStyle w:val="BookText"/>
        <w:rPr/>
      </w:pPr>
      <w:r>
        <w:rPr>
          <w:rFonts w:ascii="IRNazanin" w:hAnsi="IRNazanin" w:eastAsia="IRNazanin"/>
          <w:color w:val="111111"/>
          <w:sz w:val="28"/>
          <w:sz w:val="28"/>
          <w:szCs w:val="28"/>
          <w:rtl w:val="true"/>
          <w:lang w:bidi="fa-IR"/>
        </w:rPr>
        <w:t>و توماس مور در پیدایش فرهنگ جدید اومانیستی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اومانیسم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کشف کرد و او را به عنوان تنها ارزش مطلق در کانون اندیشه و سازمان اجتماعی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ماکیاول روش اندیشیدن سیاسی بدون بهره‌گیری از الهیات و اخلاق را بنا کرد و علم سیاست را بر پایه واقعیت‌ها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اندیشه قرون وسطایی که بیش‌تر بر متن‌های خدشه‌ناپذیر مذهبی استوار بود، نخستین گام درراه آزادی لیبرالی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باور مسیحی، زیر سیطره اراده خداوندی است و در چارچوب هدف‌های مقدر الهی حرکت می‌کند، ولی در باور اومانیستی دوره رنسانس، انسان از تقدیر الهی رهایی می‌یابد و بدون هیچ هدف و مقصد از پیش تعیین شده‌ای، خود مسیر زندگی خویش را برمی‌گزیند و بر اساس طرح و نقشه خود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اومانیسم انسان را از قید و بندهای مذهبی رهایی بخشید و قداست را از جهان اجتماعی و طبیعی زدود؛ یعنی زمینه دنیایی اندیشیدن و عمل کردن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زیر سلطه و گناه آلوده قرون وسطا که خداوند او را به تحمل سختی‌های زندگی برای رسیدن به رستگاری آخرتی محکوم کرده بود، به یکباره به خداوندگار خود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زندگی دنیایی که ناپسند و پست می‌نمود، ارج و ارزشی والا یافت و خوش‌بختی دنیایی بر سعادت آخرتی برتری داده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اصلاح دینی که از رنسانس تأثیر پذیرفته بود، دومین سرچشمه اندیشه لیبرالی در دوره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پروتستانتیسم، اساسا مکتبی مبتنی بر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آزادی وجدان و اصل همه کشیشی در </w:t>
      </w:r>
    </w:p>
    <w:p>
      <w:pPr>
        <w:pStyle w:val="BookText"/>
        <w:rPr/>
      </w:pPr>
      <w:r>
        <w:rPr>
          <w:rFonts w:ascii="IRNazanin" w:hAnsi="IRNazanin" w:eastAsia="IRNazanin"/>
          <w:color w:val="111111"/>
          <w:sz w:val="28"/>
          <w:sz w:val="28"/>
          <w:szCs w:val="28"/>
          <w:rtl w:val="true"/>
          <w:lang w:bidi="fa-IR"/>
        </w:rPr>
        <w:t>این مکتب، پیش زمینه فردگرایی و آزادی لیبرالیستی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لوتر آزادی معنوی را مطرح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درون انسان‌ها جای دارد؛ مؤمن مسیحی در وجدان هدایت شده خویش، کلام خدا را بی‌هیچ واسطه‌ای درمی‌یابد و برای رستگاری به هیچ اقتدار مذهبی و مرجع دنیایی بیرون از خود نیازمند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بر مبنای تقدیر خداوندی که خود تشخیص می‌دهد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راه وجدان انسان‌ها با آن‌ها سخن می‌گوید و نه با واسطه کلیسا و مقام‌های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فرد با مراجعه به وجدان خود می‌تواند راه هدایتش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اقتدار معنوی کلیسا و دولت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دیگر در رستگاری فرد هیچ نقشی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جانشینی مسیح و واسطه فیض خداوندی بودن نیز به نظرلوتر هیچ پایه و اساس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خود لوتر با دموکراسی مخالف بود و تسلیم بودن در برابر اقتدار سیاسی موجود را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دهقانان شورش کننده هوادار خود را تکفیر کرد و سرکوب شدید آنان را خواستار شد، ولی با طرح آزادی معنوی و وجدان، راهنمای آزادی لیبرالی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لوتر قلمرو دنیا و دین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کار پادشاهان را باید به پادشاهان واگذاشت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جدایی دین از حوزه سیاست و قلمرو دنیایی، حوزه سیاست را در دسترس منتقدان قرار داد و زمینه نقد و ستیز با آن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اندیشه سیاسی که نتیجه دنیایی دیدن اقتدار سیاسی بود، کم کم انسان‌ها را به این نکته رهنمون شد که حکومت‌ها و حاکمان برای مردم‌اند؛ نه </w:t>
      </w:r>
    </w:p>
    <w:p>
      <w:pPr>
        <w:pStyle w:val="BookText"/>
        <w:rPr/>
      </w:pPr>
      <w:r>
        <w:rPr>
          <w:rFonts w:ascii="IRNazanin" w:hAnsi="IRNazanin" w:eastAsia="IRNazanin"/>
          <w:color w:val="111111"/>
          <w:sz w:val="28"/>
          <w:sz w:val="28"/>
          <w:szCs w:val="28"/>
          <w:rtl w:val="true"/>
          <w:lang w:bidi="fa-IR"/>
        </w:rPr>
        <w:t>مردم برای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پروتستانتیسم به تکامل اندیشه سیاسی لیبرال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ایمان فردی به عنوان مبنای رستگاری، ایمان را به حوزه شخصی و فردی کشاند و اخلاق نیز کم کم به پیروی از آن به همان حوزه فردی فرو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عقل و ایمان در این مکتب کمک کرد تا حوزه شناخت علمی از حوزه معرفت مذهبی جدا شده و امکان طرح اندیشه‌های غیر مذهبی و حتی ضد مذهبی در حوزه علم و اندیشه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دانش‌ها از مبانی کلامی و مذهبی خود جدا شدند و از بند متن‌های مقدس رهایی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دیگر پروتستانتیسم، پرورش اندیشه تساهل و مدارا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اصلاح دینی، جنگ‌های طولانی و یک سلسله تعقیب و آزارهای مذهبی را دامن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نفر به جرم بددینی مورد آزار قرار گرفتند؛ و حتی سوزانده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پس از صد سال کشمکش مذهبی اندیشه مدارا را به عنوان تنها راه حل ممکن برقراری صلح و امنیت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جنگ‌ها و سخت‌گیری‌های مذهبی، ارزش تساهل روشن شد و ارباب قدرت و کلیسا نیز دریافتند که با زور نمی‌توان باورها و اندیشه‌های مردم را دیگرگون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خشونت‌های مذهبی که برآمده از جنبش پروتستانتیسم بود، به واکنش‌های ضد خود انجامید و مدارا و تساهل را به عنوان یک فضیلت و یا چاره زندگی گروهی پیش کشید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بورژوازی، سومین و مهم‌ترین زمینه رشد لیبرالیسم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پیدایش طبقه نو ظهور و پویایی سرمایه‌داری بود </w:t>
      </w:r>
    </w:p>
    <w:p>
      <w:pPr>
        <w:pStyle w:val="BookText"/>
        <w:rPr/>
      </w:pPr>
      <w:r>
        <w:rPr>
          <w:rFonts w:ascii="IRNazanin" w:hAnsi="IRNazanin" w:eastAsia="IRNazanin"/>
          <w:color w:val="111111"/>
          <w:sz w:val="28"/>
          <w:sz w:val="28"/>
          <w:szCs w:val="28"/>
          <w:rtl w:val="true"/>
          <w:lang w:bidi="fa-IR"/>
        </w:rPr>
        <w:t>که زمینه‌های اقتصادی و اجتماعی اندیشه‌های لیبرال را ایجاد کرد و بستری مناسب در اختیار لیبرال‌ها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و سرمایه‌داری در فرایند تکامل خود چنان به هم آمیخته بودند که کسی جدایی میان آن دو را گمان نمی‌کرد و همواره به‌درستی، لیبرالیسم را ایدئولوژی طبقه بورژوازی و بیان کننده منافع آن‌ها به‌شمار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اندیشه‌ها و مکتب‌های فکری تا با منافع اجتماعی پیوند نخورند، فراگیر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اندیشه‌ای برای رشد و پیشرفت خود به گروه‌های حامل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حاملان، شرایط رشد اندیشه را فراهم می‌آورند و در همان حال، منافع و علاقه‌های خود را بر آن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مقبولیت گسترده لیبرالیسم نیز مدیون هماهنگی آن با منافع سرمایه‌داری است که مهم‌ترین و مؤثّرترین طبقه اجتماعی غرب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اندیشه‌های لیبرالی با توجه به خواست و منافع این طبقه تبیین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تقدس مالکیت شخصی نزد لیبرال‌ها و اصالت بخشیدن به آزادی اقتصادی از اصول مورد نظر سرمایه‌داری شمرده می‌شدند که لیبرال‌ها همواره به آن وفادار ماندند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در قرن شانزدهم و هفدهم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عامل در پیدایش و پویایی سرمایه‌داری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دنیاهای جدید و روانه شدن سیل طلا و نقره و ثروت سرزمین‌های دور به اروپا، رشد ذهن‌گرایی اومانیستی که انسان را به تسخیر جهان امیدوار می‌کرد و سرانجام رشد دولت‌های مدرن، همگی در رشد و گسترش سرمایه‌داری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سرمایه‌داران به عنوان طبقه‌ای جدید، ولی بدون امتیازهای </w:t>
      </w:r>
    </w:p>
    <w:p>
      <w:pPr>
        <w:pStyle w:val="BookText"/>
        <w:rPr/>
      </w:pPr>
      <w:r>
        <w:rPr>
          <w:rFonts w:ascii="IRNazanin" w:hAnsi="IRNazanin" w:eastAsia="IRNazanin"/>
          <w:color w:val="111111"/>
          <w:sz w:val="28"/>
          <w:sz w:val="28"/>
          <w:szCs w:val="28"/>
          <w:rtl w:val="true"/>
          <w:lang w:bidi="fa-IR"/>
        </w:rPr>
        <w:t>اجتماعی قرون وسطایی، خواهان آزادی و رهایی از قید و بندهای سیاسی و مذهبی دوره فئودالیسم و قرون وسطا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امنیت و تقدس مالکیت، خواسته‌های اصلی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جنگ و خشونت مخالف بودند و امتیازهای فئودالی را که تنها در اختیار گروهی از اشراف و زمین‌داران و روحانیان بود، مانع پیشرفت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حکومت‌های مطلقه که آزادی آن‌ها را محدود می‌کردند، میانه‌ای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 از همین دولت‌ها علیه کلیسا و فئودال‌ها، یاری می‌جستند و با آن‌ها همکاری می‌کردند، ولی به طور کلی قدرت مطلقه را مخالف منافع خود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اندیشه‌هایی که اندیشمندان لیبرال ارایه می‌کردند، در واقع خواسته‌های اصلی طبقه سرمایه‌دار را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پیوندی ناگسستنی میان این‌ها برقرار شد که کم و بیش تا به امروز پایدار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بورژوازی برای ادامه یافتن موفقیت خود، باید آزادی معنوی پروتستانی را به زمینه‌های سیاسی و اجتماعی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گسترش اندیشه آزادی نه پی‌آمد اندیشه‌های روشن‌فکران لیبرال، بلکه پی‌آمد رفتار طبقه رو به رشد و بالنده سرمایه‌دار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آزادی پیش از هر چیز در حوزه اقتصاد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دولت قدرت‌مند و استبدادی هابز در حوزه اقتصاد دخالت نمی‌کند و سرمایه‌داران را به حال خود وامی‌گذارد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طول کشید تا آزادی به حوزه سیاسی و به سود همه گروه‌ها گسترش یابد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هلند در قرون شانزدهم و هفدهم نمایانگر اخلاق، ارزش‌ها و خواسته‌های نظام سرمایه‌داری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اخلاق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سرمایه‌داری به خوبی در هلند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تجاری هلند که به منافع مدارا و امنیّت پی برده بود، خود را از کشاکش جنگ‌های مذهبی بر کنار داشت و در صلح و آرامش، به تجارت و سودجویی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پیشگی به آرامش و امنیت و رفاه هلند انجامید و زمینه را برای حضور اندیشمندانی چون دکارت اسپینوزا و لاک که در سرزمین خود تحت تعقیب و آزار بودند،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تاجران موفق نیز رفاه و امنیت هلند را بر بی‌نظمی و آشفتگی کشورهای خود ترجیح دادند و به آن‌جا مهاجرت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هلند در پایان قرن شانزدهم، جایگاه امن بسیاری از مهاجران و پناهندگانی شد که از آزارهای مذهبی و سیاسی به تنگ آمده و محیط آرام و آزاد هلند را به عنوان آخرین پناهگاه خود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آزادی و مدارا با ثروت و رفاه زیاد همراه شده بود و همین امر الگویی موفق از اندیشه‌های لیبرالی را در برابر دیگر ملت‌های اروپایی قرار می‌داد و آنان را به سوی آن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تماشاگر بیرونی به خوبی می‌توانست فرهنگ و ارزش‌های لیبرال ـ سرمایه‌داری و پی‌آمدهای عملی آن‌ها را در هلند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فردگرایی لیبرال به خوبی در این جامعه رشد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درون حوزه شخصی خود در انزوا بودند و در پی کار و منافع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نیز هلندی‌ها با کنار گذاشتن پادشاهی و برگزیدن نظام جمهوری، تجربه موفقی از آزادی سیاسی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جمهوری شهروندان می‌توانستند حکومت کنند و یا بر حکومت نظارت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حقوق سیاسی تنها در دست مالکان و ثروت‌مندان بود و فقط </w:t>
      </w:r>
    </w:p>
    <w:p>
      <w:pPr>
        <w:pStyle w:val="BookText"/>
        <w:rPr/>
      </w:pPr>
      <w:r>
        <w:rPr>
          <w:rFonts w:ascii="IRNazanin" w:hAnsi="IRNazanin" w:eastAsia="IRNazanin"/>
          <w:color w:val="111111"/>
          <w:sz w:val="28"/>
          <w:sz w:val="28"/>
          <w:szCs w:val="28"/>
          <w:rtl w:val="true"/>
          <w:lang w:bidi="fa-IR"/>
        </w:rPr>
        <w:t>آنان از حق انتخاب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نداری، دلیل شایستگی نداشتن برای مشارکت در امور سیاسی شمرده می‌شد و دارایی، شالوده جدایی‌ناپذیر استقلال شخصی به شمار می‌آمد و تنها کسانی که سرمایه داشتند، مستقل و خودمختار دانسته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گرایش چیره لیبرالی در قرن هفدهم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مالکیت و آزادی تا قرن نوزدهم همچنان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می‌شد که نبود مالکیت و فقر، عامل نداشتن استقلال شخصی است؛ بر آن بودند که کسی که استقلال مالی ندارد، نمی‌تواند خود سرنوشت زندگی‌اش را به‌دست گیرد و در عمل به پیروی از کسانی مجبور است که زندگی او را تامین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کودکان، زنان، فقیران و بردگان از حقوق لیبرالی محروم بودند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انگلستان این دوره نیز که لیبرال‌ها کم کم سیطره می‌یافتند، پیوند مالکیت و لیبرالیسم یا آزادی و ثروت به خوبی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بیش‌ترین ستم بر تهی‌دستان، فراموش می‌شد تا حق اندکی از سرمایه‌داران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هفدهم در انگلستان زمین‌هایی را که مِلک مشترک کشاورزان به شمار می‌آمد، به سود ثروت‌مندان در اختیار گرفتند و کشاورزان بسیاری در فقر و بی‌چارگی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که به نیروی کار تهیدستان نیاز پیدا کردند، قانون‌های جدیدی تصویب گردید که آن‌ها را به کار مجبور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می‌کوشیدند دست‌مزد آنان در پایین‌ترین سطح نگه داشته شود؛ یعنی آن اندازه که برای گذران زندگی و زنده ماندن آنان کافی باشد؛ زیرا فکر می‌کردند که اگر کارگران بیش از حد نیاز خود، مزد دریافت کنند، دست از کار می‌کشند و به آسایش و </w:t>
      </w:r>
      <w:bookmarkStart w:id="53" w:name="pg3190_28103"/>
    </w:p>
    <w:p>
      <w:pPr>
        <w:pStyle w:val="BookText"/>
        <w:rPr/>
      </w:pPr>
      <w:bookmarkEnd w:id="53"/>
      <w:r>
        <w:rPr>
          <w:rFonts w:ascii="IRNazanin" w:hAnsi="IRNazanin" w:eastAsia="IRNazanin"/>
          <w:color w:val="111111"/>
          <w:sz w:val="28"/>
          <w:sz w:val="28"/>
          <w:szCs w:val="28"/>
          <w:rtl w:val="true"/>
          <w:lang w:bidi="fa-IR"/>
        </w:rPr>
        <w:t>تن‌پروری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قانون‌های کار این اصل را در نظر می‌گرفتند که دست‌مزد نباید بیش از سطح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لیبرال‌های این عصر تنها گرسنگی است که به فقیران انگیزه کار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آن‌ها بیش‌تر از این قانون‌ها پشتیبانی می‌کردند و می‌پسندیدند که بیش‌تر مردم تهی‌دست بمانند، تا همواره نیروی کار ارزان و فراوان در دسترس باشد</w:t>
      </w:r>
      <w:r>
        <w:rPr>
          <w:rFonts w:eastAsia="IRNazanin" w:cs="IRNazanin"/>
          <w:color w:val="111111"/>
          <w:sz w:val="28"/>
          <w:szCs w:val="28"/>
          <w:rtl w:val="true"/>
          <w:lang w:bidi="fa-IR"/>
        </w:rPr>
        <w:t>.</w:t>
      </w:r>
    </w:p>
    <w:p>
      <w:pPr>
        <w:pStyle w:val="Heading4"/>
        <w:numPr>
          <w:ilvl w:val="3"/>
          <w:numId w:val="1"/>
        </w:numPr>
        <w:rPr/>
      </w:pPr>
      <w:bookmarkStart w:id="54" w:name="__RefHeading___Toc1600590_2749589250"/>
      <w:bookmarkStart w:id="55" w:name="_Toc20"/>
      <w:bookmarkEnd w:id="54"/>
      <w:r>
        <w:rPr>
          <w:rtl w:val="true"/>
        </w:rPr>
        <w:t xml:space="preserve">انقلاب انگلستان </w:t>
      </w:r>
      <w:r>
        <w:rPr>
          <w:rtl w:val="true"/>
        </w:rPr>
        <w:t>(</w:t>
      </w:r>
      <w:r>
        <w:rPr/>
        <w:t>1688</w:t>
      </w:r>
      <w:r>
        <w:rPr>
          <w:rtl w:val="true"/>
        </w:rPr>
        <w:t xml:space="preserve"> </w:t>
      </w:r>
      <w:r>
        <w:rPr>
          <w:rtl w:val="true"/>
        </w:rPr>
        <w:t>م</w:t>
      </w:r>
      <w:r>
        <w:rPr>
          <w:rtl w:val="true"/>
        </w:rPr>
        <w:t>.)</w:t>
      </w:r>
      <w:bookmarkEnd w:id="55"/>
    </w:p>
    <w:p>
      <w:pPr>
        <w:pStyle w:val="BookText"/>
        <w:rPr/>
      </w:pPr>
      <w:r>
        <w:rPr>
          <w:rFonts w:ascii="IRNazanin" w:hAnsi="IRNazanin" w:eastAsia="IRNazanin"/>
          <w:color w:val="111111"/>
          <w:sz w:val="28"/>
          <w:sz w:val="28"/>
          <w:szCs w:val="28"/>
          <w:rtl w:val="true"/>
          <w:lang w:bidi="fa-IR"/>
        </w:rPr>
        <w:t xml:space="preserve">انقلاب انگلستان </w:t>
      </w:r>
      <w:r>
        <w:rPr>
          <w:rFonts w:eastAsia="IRNazanin" w:cs="IRNazanin"/>
          <w:color w:val="111111"/>
          <w:sz w:val="28"/>
          <w:szCs w:val="28"/>
          <w:rtl w:val="true"/>
          <w:lang w:bidi="fa-IR"/>
        </w:rPr>
        <w:t>(</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انگلستان، پیروزی دیگری برای لیبرال‌ها به‌شمار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انقلاب پیروزی قطعی ویگ‌ها را به همراه داشت که مهم‌ترین گروه نماینده اندیشه‌های لیبرالی در این دوره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انگلستان گرچه آرام و بدون خون‌ریزی انجام پذیرفت، ولی تأثیرهای آن بسیار عمیق و شگرفت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مطلقه به طور کامل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و سرمایه‌داران که زمانی از حمایت‌های دولت مطلقه سود می‌جستند، وقتی احساس کردند استبداد دولتی سد راه آنان است، در صدد برچیدن آن برآمدند و موفق شدند پس از درگیری‌ها و کشمکش‌های طولانی، آن را برای همیشه از میدان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قدرت سیاسی به طور کامل، به سود سرمایه‌داری مهار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خطر دموکراسی توده‌ای و جمهوری خواهی که لیبرال‌ها به شدت از آن نگران بودند، با سرکوب هواداران آن از میان رفت و زمینه را برای یک قرن حکومت اشراف و </w:t>
      </w:r>
    </w:p>
    <w:p>
      <w:pPr>
        <w:pStyle w:val="BookText"/>
        <w:rPr/>
      </w:pPr>
      <w:r>
        <w:rPr>
          <w:rFonts w:ascii="IRNazanin" w:hAnsi="IRNazanin" w:eastAsia="IRNazanin"/>
          <w:color w:val="111111"/>
          <w:sz w:val="28"/>
          <w:sz w:val="28"/>
          <w:szCs w:val="28"/>
          <w:rtl w:val="true"/>
          <w:lang w:bidi="fa-IR"/>
        </w:rPr>
        <w:t>سرمایه‌داران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لیبرال‌های انگلیسی در این دوره از گسترش آزادی به توده‌های مردم هراس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رأی را به شدت محدود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آنان در این دوره نه گسترش آزادی، بلکه حفظ مالکیت و تضمین کردن سود سرمایه‌داران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قانون‌های سختی را در این زمینه علیه فقیران و به سود ثروت‌مندان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انگلیسی در سنت پوزیتویستی این کشور ریشه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کوشی و ریاضت، مطلوب بودن سرمایه و تقدس مالکیت همراه با اعتماد به نفس، جسارت و اعتماد به توان بالای انسان، جوهره اساسی لیبرالیسم را در این دوره تشکیل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دوره، مبانی فلسفی لیبرالیسم نیز کم کم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دونحله مشهور فلسفه غرب در این زمان، عقل گرایی و تجربه‌گرایی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نحله اول، دکارت، لایب نیتس و اسپینوزا و در دسته دوم بیکن، هابز، لاک و بعدها هیوم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هر دو گروه تأکید بر تجربه فردی به عنوان مبنای علم و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عقل و تجربه فردی، آنان را به سوی فردگرایی معرفت شناختی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فردگرایی، عقل و تجربه فردی به عنوان مبنای معرفت و شناخت مطرح شد و همه چیز در بوته سنجش عقل و تجربه قرار گرفت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هابز نخستین فیلسوف سیاسی بود که بحث‌های خود را بر پیش زمینه‌های لیبرالی بنا کرد؛ هرچند نتایج او به طور کامل، غیر لیبرالی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اثبات دولت مطلقه، استدلال‌های جدیدی به کار برد که هیچ وجه اشتراکی با برهان‌های نظریه‌پردازان پیشین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ساختارمشهورترین اثر او ـ لویاتان ـ بر نقل قول‌های بزرگان یا ارجاع به آثار پیشینیان متکی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از پیش فرض‌های تجربی درباره سرشت بشر آغاز می‌شود و با بهره‌گیری از استدلال‌های قیاسی به نتیجه‌گیری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بهره‌گیری از روش تجربی در اندیشه سیاسی، آن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هابز انسان را تحت سلطه خواهش‌ها و گرایش‌هایش می‌دانست که میل به قدرت اساسی‌ترین آن‌ها بود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او بزرگ‌ترین فیلسوفی بود که برای نخستین بار نقش محوری امیال را در سرشت بشر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اندیشه او اسیر و ابزار خواهش‌ها و خواسته‌های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جوهره اساسی استدلال هابز فردگرایانه است؛ در اندیشه او سودجودیی شخصی مبنای رفتار افراد است و جامعه چیزی جز جمع گروهی از این افراد سودجو نیست و هویت و ماهیتی جدای از فرد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ساخته انسان‌هایی است که برای بیش‌ترین اندازه رساندن منافع خود آن را به وجود آورده‌اند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برابری انسان‌ها در اندیشه هابز مورد تأکید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انسان‌ها از نظر ذهنی و استعدادها و قابلیت‌هایشان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دیگر هابز در اندیشه لیبرالی ارایه یک تعریف کلاسیک از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آزادی را به نبود مانع خارجی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منفی از آزادی </w:t>
      </w:r>
    </w:p>
    <w:p>
      <w:pPr>
        <w:pStyle w:val="BookText"/>
        <w:rPr/>
      </w:pPr>
      <w:r>
        <w:rPr>
          <w:rFonts w:ascii="IRNazanin" w:hAnsi="IRNazanin" w:eastAsia="IRNazanin"/>
          <w:color w:val="111111"/>
          <w:sz w:val="28"/>
          <w:sz w:val="28"/>
          <w:szCs w:val="28"/>
          <w:rtl w:val="true"/>
          <w:lang w:bidi="fa-IR"/>
        </w:rPr>
        <w:t>به دریافت لیبرالی از آزادی تبدیل شد که لیبرال‌ها تا به امروز وفاداری خود را به آن حفظ کرده‌اند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پس از هابز لاک به عنوان بزرگ‌ترین فیلسوف سیاسی انگلیسی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مشهورترین فیلسوف لیبرال است و برخی او را بنیان‌گذار لیبرالیسم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تأثیر او بسیار بیش‌تر از هابز بود و با وجود این‌که آثارش از انسجام منطقی و دقت موشکافانه همچون فیلسوفان بزرگ، به دور بود، ولی تأثیر آثارش بسیار بیش از آثار فیلسوفان بزرگ غرب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لاک به زبان ساده نوشته شده بود و بازتاب خواسته‌های گروه زیادی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خوانندگان بسیاری داشت و همواره در سطح گسترده‌ای انتشار می‌یافت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 تجربه‌گرایی حسی را گسترش داد و پایه معرفت انسان را بر تجربه بنا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ذهن را همانند لوح سفیدی می‌دانست که هیچ چیزی بر آن حک نشده است و انسان از راه حس و تجربه به درکی از جهان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قابلیت آموزش و فراگیری گسترده‌ای دارد نظریه لاک در برابر نظریه رایج تصورات فطری قرار می‌گرفت که معتقد بود ذهن آدمی انباشته از مفاهیم استواری است که در زمره کیفیات پایدار ذهن بوده و از سوی خداوند قرار داده شده‌اند و از این رو، تردیدپذیر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تأثیر لاک نه در حوزه معرفت‌شناسی، بلکه در حوزه سیاسی ـ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رساله‌ای در باب حکومت مدنی </w:t>
      </w:r>
    </w:p>
    <w:p>
      <w:pPr>
        <w:pStyle w:val="BookText"/>
        <w:rPr/>
      </w:pPr>
      <w:r>
        <w:rPr>
          <w:rFonts w:ascii="IRNazanin" w:hAnsi="IRNazanin" w:eastAsia="IRNazanin"/>
          <w:color w:val="111111"/>
          <w:sz w:val="28"/>
          <w:sz w:val="28"/>
          <w:szCs w:val="28"/>
          <w:rtl w:val="true"/>
          <w:lang w:bidi="fa-IR"/>
        </w:rPr>
        <w:t>نظریه حق الهی شاهان را رد کرد؛ یعنی مبنای ماورایی قدرت سیاسی را مردود شمرد و توافق و رضایت مردم را عامل اصلی تشکیل حکومت و مبنای قدرت و مشروعیت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وی مردم با توافق خود حکومت را برای زندگی بهتر و حفظ و تضمین آزادی و دارایی و امنیت بیش‌تر خود به وجود آورده‌اند و ادامه یافتن آن نیز به رضایت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تضمین رضایت همیشگی مردم، همواره باید نمایندگان برگزیده آنان قدرت را در دست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حکومت بر اساس رضایت مردم؛ یعنی حکومت نمایندگی، به سرعت با پذیرش همگانی روبه‌رو شد و به یکی از اندیشه‌های بنیادین لیبرالی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 در نامه‌هایی در باب تساهل و مدارا، به دفاع از این دو مفهوم پرداخت و مبانی لیبرالی تساهل را پی ریخت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لاک از نظریه پردازان حقوق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انسان‌ها در وضع طبیعی و پیش از تشکیل جامعه و دولت، از یک سلسله حقوق طبیعی و خدادادی برخوردارند که پس از تشکیل جامعه و حکومت و ورود به جامعه مدنی نیز آن‌ها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دولت یا جامعه‌ای نمی‌تواند انسان‌ها را از حقوق اساسی خود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تنها برای ضمانت و حفظ آزادی مالکیت و امنیت فرد به وجود آمده است و حق دخالت در امور دیگر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دولت دولتی است که کم‌ترین دخالت را در زندگی فرد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در اندیشه لاک نقش یک پلیس شبگرد را بازی می‌کند که نگهبان مال و جان و آزادی </w:t>
      </w:r>
    </w:p>
    <w:p>
      <w:pPr>
        <w:pStyle w:val="BookText"/>
        <w:rPr/>
      </w:pP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دولت حداقل، که در اندیشه او مطرح شد یکی از آرمان‌های بنیادین لیبرالیسم کلاسیک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لیبرال‌ها همواره خواهان دخالت کم‌تر دولت در حوزه شخصی، اقتصاد و جامعه بوده‌اند و کوشیده‌اند تا جایی که ممکن است دولت را محدود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لیبرالیسم قرن‌ها در آرزوی محدود کردن قدرت‌های مطلقه دنیایی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در برابر کلیسا به پا خواست و اقتدار آن را در هم شکست و سپس وقتی دولت‌های استبدادی و مطلقه را سر راه خود دید، با روش‌های گوناگون کوشید تا آن‌ها را مهار کرده و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قدرت مطلقه و اساسا بدبینی نسبت به قدرت سیاسی از پیش فرض‌های اساسی لیبرالیسم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همواره دشمن قدرت سیاسی متمرکز و استبدادی قلمداد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هیچ‌گاه در ضرورت آن تردید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لاک با طرح دولت حداقل و مبتنی بر رضایت مردم، حکومت نمایندگی، تساهل و مدارا و حقوق طبیعی فرد یکی از اصلی‌ترین چهره‌های لیبرالیسم شمرده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لاک مونتسکیو، ولتر و دیگر فیلسوفان عصر روشنگری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لیبرالیسم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مونتسکیو نظریه تفکیک قوا را با هدف محدود کردن قدرت سیاسی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روح القوانین ـ اثر مشهور او ـ نفی استبداد دولتی و محدود ساختن قدرت سیاسی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ولتر ـ پرکارترین فیلسوف این دوره ـ با آثاری که سرشار از ذوق و قریحه ادبی بود، به دفاع از اندیشه‌های لیبرالی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تعصّب و جزم‌گرایی سنت‌ها و باورهای مذهبی و ستیز با قدرت سیاسی استبدادی محور بحث‌های او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ولتر تجسم انسان‌گرایی لیبرال عصر روشنگری در گستاخ‌ترین شکل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فیلسوفان این دوره به شدت به کلیسا می‌تاختند و آن را دشمن اصلی آزادی اندیشه قلمداد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تمام آثار برجسته فلسفی و نظری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در فهرست آثار ممنوع شده کلیسا قرار داشت و این یکی از دلیل‌های ستیز همیشگی کلیسا و روشن‌فکران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فیلسوفان دوره روشنگری، عقل را در برابر باورهای جزمی می‌ستودند و حس و تجربه را سرچشمه معرفت آدمی می‌دانستند؛ با قدرت مطلقه کلیسا و دولت مخالف بودند و می‌کوشیدند تا شکنجه‌های قضایی را لغو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پشتیبان مدارا و آزادی بودند و بر این باور بودند که عقل و فلسفه تنها در بستر مدارا و آزادی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اندیشه‌های خود را شفاف و روشن و زیبا بیان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هم‌چون ولتر، زیباترین متن‌های ادبی فرانسه را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در اوج فراگیر اندیشه‌های آنان تأثیرگذار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 آمریکا در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دیگری در تکامل اندیشه‌های لیبرالی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آمریکا به عنوان ملتی نوظهور برکنار از سنت‌های دیرپای فرهنگی و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آن‌ها به دور از </w:t>
      </w:r>
    </w:p>
    <w:p>
      <w:pPr>
        <w:pStyle w:val="BookText"/>
        <w:rPr/>
      </w:pPr>
      <w:r>
        <w:rPr>
          <w:rFonts w:ascii="IRNazanin" w:hAnsi="IRNazanin" w:eastAsia="IRNazanin"/>
          <w:color w:val="111111"/>
          <w:sz w:val="28"/>
          <w:sz w:val="28"/>
          <w:szCs w:val="28"/>
          <w:rtl w:val="true"/>
          <w:lang w:bidi="fa-IR"/>
        </w:rPr>
        <w:t>دغدغه‌های بومی و سنتی دیگر ملت‌ها، به راحتی می‌توانستند اشکال جدید سازمان اجتماعی و اندیشه‌های نوین را پذیرفته و جذب کنند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بنیان‌گذاران آمریکا از سنت لیبرالی اروپا و اندیشه‌های عصر روشنگری تأثیر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تأثیر اندیشه لاک و مونتسکیو بر آنان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طراحان سیستم سیاسی آمریکا، حفظ مالکیت و آزادی و محدود کردن قدرت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هم‌چون لیبرال‌های اروپایی به گسترش دموکراسی و حق رأی چندان علاقه‌ای نداشتند و مالکیت را ایجاد کننده حق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و خودمختاری فرد به نظر آنان، تنها در سایه مالکیت خصوصی به‌دست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تهی‌دستان، بردگان و زنان با این استدلال که شخصیت مستقلی ندارند، از حق رأی محروم بودند، ولی خواسته‌های مردم آمریکا به گونه‌ای بود که آنان نمی‌توانستند محدودیت‌های دولت‌های اروپایی را بر حق رأی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رهبران آمریکا مانند جفرسون، خواهان گسترش حق رأی به سود طبقه‌های پایین اجتماع بودند، ولی آن‌ها نیز همواره نگران تهدیدهایی بودند که دموکراسی اکثریت مالکیت و آزادی را با آن‌ها روبه‌رو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کوشیدند با ساز و کارهای قانونی و نهادی این خطرات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تصور عمومی لیبرال‌ها در این زمان این بود که گسترش حق رأی به حکومت تهی‌دستان و پایمال شدن حقوق ثروت‌مندان و محدود شدن مالکیت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از حکومت توده‌ها و استبداد اکثریت از یک‌سو و دغدغه حفظ آزادی و پاسخ‌گویی به خواسته‌های مردم از سوی دیگر، </w:t>
      </w:r>
      <w:bookmarkStart w:id="56" w:name="pg3190_28111"/>
    </w:p>
    <w:p>
      <w:pPr>
        <w:pStyle w:val="BookText"/>
        <w:rPr/>
      </w:pPr>
      <w:bookmarkEnd w:id="56"/>
      <w:r>
        <w:rPr>
          <w:rFonts w:ascii="IRNazanin" w:hAnsi="IRNazanin" w:eastAsia="IRNazanin"/>
          <w:color w:val="111111"/>
          <w:sz w:val="28"/>
          <w:sz w:val="28"/>
          <w:szCs w:val="28"/>
          <w:rtl w:val="true"/>
          <w:lang w:bidi="fa-IR"/>
        </w:rPr>
        <w:t>سبب تدوین یک قانون اساسی شد، که از یک‌سو، بر دولتی نیرومند بر پایه آرای مردم و از سوی دیگر، بر تفکیک قوا و ایجاد یک سیستم قوه مقننه دو مجلسی و سیستم نظارت قوا بر یکدیگر تأکید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تفکیک شده به گونه‌ای تنظیم شدند تا بتوانند به طور کامل مستقل عمل کنند و در همان حال بر یکدیگر نظارت داشته باشند تا جلوی پیدایش استبداد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آمریکا تنها دوستی بود که از آغاز روشن‌فکران لیبرال آن را پایه‌ریزی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می‌توان آن را به طور کامل نتیجه اندیشه‌های لیبرالیستی و تجلی عینی آن‌ها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در قرن بیستم دولت آمریکا به پرچمدار اصلی لیبرالیسم تبدیل شد</w:t>
      </w:r>
      <w:r>
        <w:rPr>
          <w:rFonts w:eastAsia="IRNazanin" w:cs="IRNazanin"/>
          <w:color w:val="111111"/>
          <w:sz w:val="28"/>
          <w:szCs w:val="28"/>
          <w:rtl w:val="true"/>
          <w:lang w:bidi="fa-IR"/>
        </w:rPr>
        <w:t>.</w:t>
      </w:r>
    </w:p>
    <w:p>
      <w:pPr>
        <w:pStyle w:val="Heading4"/>
        <w:numPr>
          <w:ilvl w:val="3"/>
          <w:numId w:val="1"/>
        </w:numPr>
        <w:rPr/>
      </w:pPr>
      <w:bookmarkStart w:id="57" w:name="__RefHeading___Toc1600592_2749589250"/>
      <w:bookmarkStart w:id="58" w:name="_Toc21"/>
      <w:bookmarkEnd w:id="57"/>
      <w:r>
        <w:rPr>
          <w:rtl w:val="true"/>
        </w:rPr>
        <w:t xml:space="preserve">انقلاب فرانسه </w:t>
      </w:r>
      <w:r>
        <w:rPr>
          <w:rtl w:val="true"/>
        </w:rPr>
        <w:t>(</w:t>
      </w:r>
      <w:r>
        <w:rPr/>
        <w:t>1789</w:t>
      </w:r>
      <w:r>
        <w:rPr>
          <w:rtl w:val="true"/>
        </w:rPr>
        <w:t xml:space="preserve"> </w:t>
      </w:r>
      <w:r>
        <w:rPr>
          <w:rtl w:val="true"/>
        </w:rPr>
        <w:t>م</w:t>
      </w:r>
      <w:r>
        <w:rPr>
          <w:rtl w:val="true"/>
        </w:rPr>
        <w:t>.)</w:t>
      </w:r>
      <w:bookmarkEnd w:id="58"/>
    </w:p>
    <w:p>
      <w:pPr>
        <w:pStyle w:val="BookText"/>
        <w:rPr/>
      </w:pPr>
      <w:r>
        <w:rPr>
          <w:rFonts w:ascii="IRNazanin" w:hAnsi="IRNazanin" w:eastAsia="IRNazanin"/>
          <w:color w:val="111111"/>
          <w:sz w:val="28"/>
          <w:sz w:val="28"/>
          <w:szCs w:val="28"/>
          <w:rtl w:val="true"/>
          <w:lang w:bidi="fa-IR"/>
        </w:rPr>
        <w:t xml:space="preserve">انقلاب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فرانسه نقطه عطفی در تاریخ لیبرالیسم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مخالفانی مانند ادموند بورک آن را شگفت‌آورترین پدیده‌ای می‌دیدند که تا کنون در جهان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پیروزی قطعی لیبرالیسم را رقم زد و نظام فئودالی را به‌طور کامل از میان برد و یکی از کهن‌ترین و نیرومندترین پادشاهی‌های اروپا را نابود کرد و کلیساهای کاتولیک را به گردن نهادن به حکومت‌های این جهانی وادار ساخت انقلاب فرانسه دموکراسی، آزادی و برابری را به مفاهیم زنده و شورانگیز سیاسی تبدیل کرد و حقوق بشر را بر اساس معیارهای لیبرالیستی برای تاریخ آینده غرب و جهان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که یک رویا و آرزو بود، با این </w:t>
      </w:r>
    </w:p>
    <w:p>
      <w:pPr>
        <w:pStyle w:val="BookText"/>
        <w:rPr/>
      </w:pPr>
      <w:r>
        <w:rPr>
          <w:rFonts w:ascii="IRNazanin" w:hAnsi="IRNazanin" w:eastAsia="IRNazanin"/>
          <w:color w:val="111111"/>
          <w:sz w:val="28"/>
          <w:sz w:val="28"/>
          <w:szCs w:val="28"/>
          <w:rtl w:val="true"/>
          <w:lang w:bidi="fa-IR"/>
        </w:rPr>
        <w:t>انقلاب به نیروی سیاسی پویا و چیره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گرچه اوج لیبرالیسم شمرده می‌شود، ولی در همان حال، تهدیدها و بحران‌های جدیدی را در پیش روی لیبرالیسم کلاسیک غربی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می‌توان گفت این انقلاب، آغاز فروپاشی اندیشه‌های لیبرال‌های کلاسیک بود و لیبرال‌ها را به پذیرش اصلاحاتی بنیادین در اندیشه‌های خود ناچار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لیبرال‌ها اساسا مخالف انقلاب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اصلاحات تدریجی پشتیبانی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برای آنان مفهوم ناخوشایندی می‌نمود؛ زیرا ویرانی گسترده نهادهای موجود و سرپیچی توده‌ها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هیچ‌گاه نسبت به توده‌ها خوش‌بین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آنان همواره ویژگی نخبه‌گرایانه ـ نه توده‌وار ـ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سیاسی نیز در نظر آن‌ها معمولاً توده‌ها را در برنمی‌گرفت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لیبرالیسم کلاسیک با اندیشه‌های سرمایه‌داری پیوند محکمی برقرار کرده بود و به طور معمول از آرمان‌ها و منافع آنان پشتیبانی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انقلاب فرانسه با طرح برابری و دموکراسی توده‌ای با طرح اولیه لیبرالیسم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انقلاب با آشکار کردن لیبرالیسم به عنوان یک نیروی سیاسی پویا و سرزنده، مخالفان این اندیشه را به مبارزه فرا خواند و عیب‌ها و کاستی‌های لیبرالیسم انقلابی فرانسوی را نشان داد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منحصر به فرد انقلاب فرانسه گستردگی نفوذ آرمان‌های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آزادی برابری و برادری به سرعت در تمام اروپا فراگیر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ناپلئون، نخستین اشاعه دهندگان این اندیشه‌ها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جا نفوذ کردند، برده‌داری و حقوق الهی را از میان بردند و زمین‌های کلیسا را به فروش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یهودیان و دیگر اقلیت‌های قومی و مذهبی، حقوق برابر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اسپانیا و روسیه که سنت نیرومند استبدادی داشتند، سخت تحت تأثیر این اندیشه‌ها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برابری در برابر قانون و حذف امتیازهای فئودالی در اروپا از پی‌آمدهای انقلاب فرانسه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انقلاب فرانسه به اروپا محدود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روشن‌فکران کشورهای غیر اروپایی نیز آن‌ها را در کشور خود تکرار می‌کردند و در ترویج آن می‌کوشیدند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مهم‌ترین مسأله‌ای که این انقلاب در پیش روی اندیشمندان لیبرال گشود، مسأله دموکراسی و حق رأی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فرانسه با سرپیچی توده‌ها و طبقه‌های پایین و یاری آنان به پیروزی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این توده‌های محرومِ از حقوق سیاسی، به شدت خواستار حقوق سیاسی برابر بودند و لیبرال‌ها که خود را در برابر سیل خروشان خواسته‌های دموکراتیک می‌دیدند، به ناچار به تعدیل دیدگاه‌های خود درباره دموکراسی و حق رأی همگانی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مسأله و دغدغه لیبرال‌ها، مسأله دموکراسی و گسترش حق رأی همگانی و پی‌آمدهای سیاسی ـ اجتماعی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اندیشه‌هایی که در این باره صورت گرفت، لیبرالیسم را وارد مرحله جدیدی کرد که به لیبرالیسم نوین مشهور است</w:t>
      </w:r>
      <w:r>
        <w:rPr>
          <w:rFonts w:eastAsia="IRNazanin" w:cs="IRNazanin"/>
          <w:color w:val="111111"/>
          <w:sz w:val="28"/>
          <w:szCs w:val="28"/>
          <w:rtl w:val="true"/>
          <w:lang w:bidi="fa-IR"/>
        </w:rPr>
        <w:t xml:space="preserve">. </w:t>
      </w:r>
      <w:bookmarkStart w:id="59" w:name="pg3190_28114"/>
    </w:p>
    <w:p>
      <w:pPr>
        <w:pStyle w:val="Heading4"/>
        <w:numPr>
          <w:ilvl w:val="3"/>
          <w:numId w:val="1"/>
        </w:numPr>
        <w:rPr/>
      </w:pPr>
      <w:bookmarkStart w:id="60" w:name="__RefHeading___Toc1600594_2749589250"/>
      <w:bookmarkStart w:id="61" w:name="_Toc22"/>
      <w:bookmarkEnd w:id="59"/>
      <w:bookmarkEnd w:id="60"/>
      <w:r>
        <w:rPr>
          <w:rtl w:val="true"/>
        </w:rPr>
        <w:t>لیبرالیسم نوین قرن نوزده</w:t>
      </w:r>
      <w:bookmarkEnd w:id="61"/>
    </w:p>
    <w:p>
      <w:pPr>
        <w:pStyle w:val="BookText"/>
        <w:rPr/>
      </w:pPr>
      <w:r>
        <w:rPr>
          <w:rFonts w:ascii="IRNazanin" w:hAnsi="IRNazanin" w:eastAsia="IRNazanin"/>
          <w:color w:val="111111"/>
          <w:sz w:val="28"/>
          <w:sz w:val="28"/>
          <w:szCs w:val="28"/>
          <w:rtl w:val="true"/>
          <w:lang w:bidi="fa-IR"/>
        </w:rPr>
        <w:t>لیبرالیسم نوین قرن نوزده</w:t>
      </w:r>
    </w:p>
    <w:p>
      <w:pPr>
        <w:pStyle w:val="BookText"/>
        <w:rPr/>
      </w:pPr>
      <w:r>
        <w:rPr>
          <w:rFonts w:ascii="IRNazanin" w:hAnsi="IRNazanin" w:eastAsia="IRNazanin"/>
          <w:color w:val="111111"/>
          <w:sz w:val="28"/>
          <w:sz w:val="28"/>
          <w:szCs w:val="28"/>
          <w:rtl w:val="true"/>
          <w:lang w:bidi="fa-IR"/>
        </w:rPr>
        <w:t>لیبرالیسم، قرن نوزده را با دو مسأله اساسی آغاز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خواسته‌های گسترده عمومی مبنی بر خواست دموکراسی و حقوق سیاسی برابر؛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از دموکراسی توده‌ای و استبداد 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مسأله اصلی روشن‌فکران لیبرال قرن نوزده، تطبیق دموکراسی با آزادی لیبرالی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الکسی دوتوکویل، نخستین اندیشمندی است که آثارش نگرانی‌ها و دغدغه‌های لیبرالیسمِ این قرن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دموکراسی در آمریکا، با گوشزد کردن خطرهای دموکراسی، روند رو به گسترش آن را اجتناب‌ناپذیر و ضروری تاریخ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پی راهی بود تا آزادی لیبرالی را در نظام دموکراسی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خطر دموکراسی به نظر توکویل، استبداد اکثریت بود</w:t>
      </w:r>
      <w:r>
        <w:rPr>
          <w:rFonts w:eastAsia="IRNazanin" w:cs="IRNazanin"/>
          <w:color w:val="111111"/>
          <w:sz w:val="28"/>
          <w:szCs w:val="28"/>
          <w:rtl w:val="true"/>
          <w:lang w:bidi="fa-IR"/>
        </w:rPr>
        <w:t>.</w:t>
      </w:r>
      <w:r>
        <w:rPr>
          <w:rStyle w:val="FootnoteAnchor"/>
          <w:rtl w:val="true"/>
        </w:rPr>
        <w:footnoteReference w:id="1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استبداد همان‌گونه که از یک شخص برمی‌آید، می‌تواند به‌دست گروهی کثیر یا اکثریت مردم و یا حکومتی که نماینده آنان است نیز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برابر استبداد فردی، بسیار آسان‌تر از ایستادگی در برابر استبداد گروهی است؛ زیرا دومی پشتیبانی گسترده مردمی را در پشت سر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دموکراسی این خطر وجود دارد که وقتی اکثریت قدرت را به‌دست گرفت، راه را بر اقلیت ببندد و آنان را </w:t>
      </w:r>
    </w:p>
    <w:p>
      <w:pPr>
        <w:pStyle w:val="BookText"/>
        <w:rPr/>
      </w:pPr>
      <w:r>
        <w:rPr>
          <w:rFonts w:ascii="IRNazanin" w:hAnsi="IRNazanin" w:eastAsia="IRNazanin"/>
          <w:color w:val="111111"/>
          <w:sz w:val="28"/>
          <w:sz w:val="28"/>
          <w:szCs w:val="28"/>
          <w:rtl w:val="true"/>
          <w:lang w:bidi="fa-IR"/>
        </w:rPr>
        <w:t>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لیبرالیسم به طور ضروری، هیچ پیوندی با دموکراسی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اصلی لیبرالیسم، آزادی است، در حالی که مسأله اساسی در دموکراسی، مشارکت سیاسی مردم و برابری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اکثریت مردمان کشورهای اروپایی در فقر به سر می‌بردند، به طور یقین، اگر حکومت به آن‌ها سپرده می‌شد، به منافع اقلیت سرمایه‌دار چندان ارزشی نمی‌نهادند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استبداد اکثریت مفهومی بود که توکویل وارد ادبیات سیاسی لیبرالیسم کرد و مدت‌ها دغدغه لیبرال‌ها تفکر در راه‌های جلوگیری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پذیرش دموکراسی بود؛ زیرا روند رو به رشد دموکراسی مهار شدنی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آرمان‌ها و اصول لیبرالی آن قدر فراگیر و جهان‌شمول تعریف شده بود که نمی‌توانست در برابر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مردم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می‌خواستند که لیبرالیسم در نظریه‌اش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دموکراسی باید پذیرفته می‌شد، پس باید راه‌کارهایی برای حفظ آزادی و ارزش‌های لیبرالی در نظام دموکراتیک ارایه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توکویل به این دلیل جامعه آمریکا را بررسی می‌کرد که بداند چگونه در این جامعه آزادی و برابری یا به بیان دقیق‌تر، لیبرالیسم و دموکراسی در هم تلفیق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جامعه آمریکا را به عنوان الگویی پیش روی اروپا می‌دید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 فایده‌گرای انگلیس نیز در این دوره، به اندیشیدن درباره دموکراسی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این مکتب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شادی را برای بیش‌ترین شمار افراد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کمک بزرگی به پذیرش دموکراسی در </w:t>
      </w:r>
    </w:p>
    <w:p>
      <w:pPr>
        <w:pStyle w:val="BookText"/>
        <w:rPr/>
      </w:pPr>
      <w:r>
        <w:rPr>
          <w:rFonts w:ascii="IRNazanin" w:hAnsi="IRNazanin" w:eastAsia="IRNazanin"/>
          <w:color w:val="111111"/>
          <w:sz w:val="28"/>
          <w:sz w:val="28"/>
          <w:szCs w:val="28"/>
          <w:rtl w:val="true"/>
          <w:lang w:bidi="fa-IR"/>
        </w:rPr>
        <w:t>لیبرالیسم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اکثریت باید ملاک رفتار و قانون‌گذاری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این مکتب معمولاً از گسترش حق رأی پشتیبانی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اندیشمند لیبرال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می‌توان بنیان‌گذار لیبرالیسم نوین به شمار آورد، جان استوارت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اندیشه‌های وی را قلب لیبرالیسم دانسته‌اند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او پلی میان لیبرالیسم و دموکراسی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درباره آزادی وی تأثیر زیادی بر اندیشه لیبرالی بر جای گذاشت و مدت‌ها به عنوان کتاب مقدس لیبرالیسم در دفاع از آزادی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میل، گوناگونی و تکثر در ذات جامعه و افراد است و فشارهای اجتماعی نباید موجب یکنواختی و یک‌رنگی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نه‌تنها طبیعی، بلکه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پی‌آمد تفاوت‌ها و اختلاف‌ها و رقابت‌هاست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باور وی آزادی و حفظ و تحمل تکثر و اختلاف، عامل اساسی پیشرفت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گوناگونی و تکثر را حفظ می‌کند و از آن برای پیشرفت بهره می‌گیرد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استدلال‌های وی در دفاع از آزادی اندیشه از سوی لیبرال‌های بعدی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سیاست، میل هوادار آزادی سیاسی و حقوق برابر افراد بود، ولی از استبداد اکثریت می‌هراسید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 چون توکویل دغدغه حفظ آزادی در یک جامعه دموکرات را داشت و در پی راهی بود که دموکراسی و آزادی را با یکدیگر سازش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w:t>
      </w:r>
    </w:p>
    <w:p>
      <w:pPr>
        <w:pStyle w:val="BookText"/>
        <w:rPr/>
      </w:pPr>
      <w:r>
        <w:rPr>
          <w:rFonts w:ascii="IRNazanin" w:hAnsi="IRNazanin" w:eastAsia="IRNazanin"/>
          <w:color w:val="111111"/>
          <w:sz w:val="28"/>
          <w:sz w:val="28"/>
          <w:szCs w:val="28"/>
          <w:rtl w:val="true"/>
          <w:lang w:bidi="fa-IR"/>
        </w:rPr>
        <w:t>وی، آزادی باید به عنوان نخستین و برترین ارزش مطرح شود و نهادهایی برای حفظ آن ایجاد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حکومت نمایندگی و پارلمانی را از ضمانت‌های حفظ آزادی و رعایت دموکراسی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وی طرفدار یک نوع نظام انتخاباتی نخبه‌گرایانه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خردمندان و فرهیختگان یک جامعه بیش از توده‌ها حق رأی داشته باشند که البته این پیشنهاد را هیچ کس جدی نگرفت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هر حال، دغدغه اصلی میل حفظ آزادی از خطر استبداد و اکثریت و یا جبارپیشگی توده‌ها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نادانی و بی‌رحمی توده‌ها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دموکراسی باید با آزادی تعدیل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اصلی وی نیز حکومت نمایندگی بود که مردم به صورت غیر مستقیم و هدایت شده حق حاکمیت خود را به کار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نمایندگی پیش‌تر در آثار لاک مطرح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میل توماس گرین ـ فیلسوف لیبرال انگلیسی ـ در این قرن مسایل جدیدی را در لیبرالیسم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تا لیبرالیسم را با واقعیت‌های موجود جامعه صنعتی اروپا سازگار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 غربی و به‌ویژه انگلستان با دشواریهای بسیاری روبه‌رو بود و اندیشه‌های جدیدی را می‌طلبید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جامعه، با جامعه‌ای که لیبرال‌های کلاسیک همانند لاک در آن زندگی می‌کردند، به طور کامل فرق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بزرگی از کارگران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صنعتی پیدا شده بودند که در فقر کامل به سر می‌بردند که شرایط ابتدایی زندگی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طبقه پرشمار، ولی تهی‌دست، اقلیتی شکل گرفته بود که بسیار ثروت‌مند بود و در عمل حکومت و اقتصاد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اندیشه‌های برابر خواهانه سوسیالیستی در سطح گسترده‌ای مطرح می‌شد و طبقه‌های تهی‌دست را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کارگری شکل گرفته بودند و شورش‌ها و انقلاب‌های مردمی دوام حکومت‌ها و پایداری کشورهای اروپایی را تهدید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کم کم گوشه‌گیر می‌شدند و لیبرالیسم روز به روز در برابر سوسیالیسم عقب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برخی از لیبرال‌ها و به‌ویژه گرین در صدد اصلاح و تعدیل اندیشه‌های لیبرالی برآمدند و فصلی نو در لیبرالیسم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مفهوم مثبت آزادی، در همین زمینه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منفی لیبرالی به نابرابری فقر و بدبختی بسیاری از مردم انجامیده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لیبرال با بی‌رحمی تمام به بهانه نداشتن حق دخالت، گرفتاری‌های بزرگی مانند قحطی در ایرلند و شرایط وحشتناک کارگران در کارخانه‌ها را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قانون‌هایی علیه فقیران وضع می‌شد تا ثروت‌مندان به آسانی بتوانند آنان را استثمار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سیاست‌ها به مقبولیت سوسیالیسم دامن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سوسیالیسم در نیمه دوم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خطرناک‌ترین و قدرت‌مندترین رقیب لیبرالیسم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مفهوم مثبت آزادی برای برون رفت از دشواری‌ها و کاستی‌های مفهوم منفی آزادی و در راستای سازگار کردن اندیشه لیبرالی با شرایط جدید صورت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پیش‌تر گفتیم که در سنت غالب لیبرالی، آزادی در مفهوم منفی آن به معنای نبود دخالت خارجی و یا نبود مانع بیرونی درک می‌شد، ولی در مفهوم مثبت آزادی نبود مانع به تنهایی کافی نیست، بلکه آزادی مستلزم وجود توانایی‌ها و امکانات است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کسانی که در فقر مطلق یا بیماری و بیکاری به سر می‌برند، توان آزاد زیستن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هم بخواهند نمی‌توانند استعدادهای خود را تحقق بخشند و زندگی خود را اداره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با دادن امکانات و رفاه، افراد را یاری کرد تا به آزادی واقعی دست یابند و بتوانند خودمختاری موعود لیبرالی را به‌دست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آزادی فرد به آموختن مهارت و دانش و دستیابی به رفاه مادی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لیبرالیسم در صدد گسترش آزادی است، باید امکانات و شرایط آن را نیز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با این مفهوم که در اندیشه گرین مطرح شد، در لیبرالیسم پایان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جایگاه بلندی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بعدها مورد انتقاد لیبرال‌هایی چون آیزیا برلین قرار گرفت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مفهوم مثبت آزادی، هم‌چنین در بردارنده تغییر در اندیشه‌های لیبرالی در زمینه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اندیشه کلاسیک لیبرالی، باید به حداقل بسنده کند و هرگز در امور جامعه دخالت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دولت حفظ امنیت و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حداقل، خواسته لیبرال‌ها بود و در </w:t>
      </w:r>
    </w:p>
    <w:p>
      <w:pPr>
        <w:pStyle w:val="BookText"/>
        <w:rPr/>
      </w:pPr>
      <w:r>
        <w:rPr>
          <w:rFonts w:ascii="IRNazanin" w:hAnsi="IRNazanin" w:eastAsia="IRNazanin"/>
          <w:color w:val="111111"/>
          <w:sz w:val="28"/>
          <w:sz w:val="28"/>
          <w:szCs w:val="28"/>
          <w:rtl w:val="true"/>
          <w:lang w:bidi="fa-IR"/>
        </w:rPr>
        <w:t>گرفتاری‌های اجتماعی همواره به اصل عدم مداخله اشاره می‌شد، ولی با گسترش بحران‌ها و گرفتاری‌های اجتماعی، لیبرال‌ها کم‌کم ضرورت دخالت دولت را برای حل مسایل اجتماعی و بهبود رفاه جامعه درک کردند و مسئولیت رفاه همگانی را بر دوش دولت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از آن پس، در برابر رفاه شهروندانش مسئولیت می‌یابد و باید برای حل بحران‌های اجتماعی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این دخالت، نیز همان مفهوم مثبت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تحقق آزادی به امکانات و شرایط نیاز دارد، دولت وظیفه دارد که آن‌ها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تقسیم خرد و سرنوشت او حق دخالت ندارد و نمی‌تواند در امور شخصی او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خود راه خود را برمی‌گزیند، ولی دولت شرایط و امکانات آزاد زیستن و از جمله رفاه وی را فراهم می‌کند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دموکراسی و حق رأی همگانی و دخالت دولت برای فراهم ساختن رفاه و بهزیستی جامعه، از دگرگونی‌های برجسته در اندیشه لیبرالی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لیبرال‌ها را به پذیرش این‌ها واداشت، شرایط اجتماعی و پیدایش رقیبی سخت به نام سوسیالیسم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کارگری موجودیت دولت‌های لیبرال را تهدید می‌کردند و گسترش فقر و نابسامانی، نارضایتی عمومی از دولت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برای ماندن باید به تعدیل و اصلاح دیدگاه‌هایشان تن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دموکراتیک پس از انقلاب فرانسه، به موج بزرگی تبدیل شده بود که هیچ مانعی جلودار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کوشیدند ضمن پذیرش دموکراسی، آن را با آزادی آشتی دهند و خطرهای آن را تا اندازه ممکن </w:t>
      </w:r>
    </w:p>
    <w:p>
      <w:pPr>
        <w:pStyle w:val="BookText"/>
        <w:rPr/>
      </w:pPr>
      <w:r>
        <w:rPr>
          <w:rFonts w:ascii="IRNazanin" w:hAnsi="IRNazanin" w:eastAsia="IRNazanin"/>
          <w:color w:val="111111"/>
          <w:sz w:val="28"/>
          <w:sz w:val="28"/>
          <w:szCs w:val="28"/>
          <w:rtl w:val="true"/>
          <w:lang w:bidi="fa-IR"/>
        </w:rPr>
        <w:t>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مداخله دولت نیز به دلیل پی‌آمدهای ناگوار دخالت نکردن دولت در گرفتاری‌ها و مسایل اجتماعی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کم کم حق رأی به‌دست می‌آوردند، نمی‌توانستند دولت را تنها در نقش تماشاگر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انتظار داشتند که بحران‌ها و گرفتاری‌های اجتماعی با دخالت هوش‌مندانه دولت‌مردان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عملکرد دولت لیبرالی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به گونه‌ای با بی‌رحمی تمام در حوزه اجتماعی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 و بدبختی، به بهانه نبود حق مداخله، به راحتی پذیرفته می‌شد و این امر به گسترش فقر و بیکاری و نابرابری و دیگر نابسامانی‌های اجتماعی انجامیده بود، ولی پس از اصلاحاتی که در اندیشه لیبرالی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پذیرفت، کم‌کم حوزه دخالت دولت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پیش از آن‌که لیبرال‌ها به فکر اصلاح اندیشه خود درباره دولت بیفتند، دولت‌ها بیش از انتظار لیبرال‌های سنتی، گسترش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قانون‌های مصوب دولت لیبرالی در طول قرن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حجم گسترده را تشکیل می‌داد و در عمل تصویب هر قانونی، گسترش نقش دولت را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 پذیرش دموکراسی، حکومت‌ها به رضایت مردم وابسته شدند و رضایت مردم با گسترش رفاه همگانی به‌دست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حرکت دولت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گسترش نقش‌ها و توسعه روزافزون دخالت در امور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آن‌چه را در عمل انجام گرفته و یا در حال انجام شدن بود تئوریزه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نقش رفاه بخشی دولت، به گونه‌ای از اندیشه‌های سوسیالیستی نیز تأثیر پذیرفته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w:t>
      </w:r>
      <w:bookmarkStart w:id="62" w:name="pg3190_28122"/>
    </w:p>
    <w:p>
      <w:pPr>
        <w:pStyle w:val="BookText"/>
        <w:rPr/>
      </w:pPr>
      <w:bookmarkEnd w:id="62"/>
      <w:r>
        <w:rPr>
          <w:rFonts w:ascii="IRNazanin" w:hAnsi="IRNazanin" w:eastAsia="IRNazanin"/>
          <w:color w:val="111111"/>
          <w:sz w:val="28"/>
          <w:sz w:val="28"/>
          <w:szCs w:val="28"/>
          <w:rtl w:val="true"/>
          <w:lang w:bidi="fa-IR"/>
        </w:rPr>
        <w:t>خلع سلاح کردن سوسیالیسم که به برابری و توزیع برابر امکانات تأکید می‌کرد، پذیرش دولت رفاه گستر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دولت در پایان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دولتی بیمه‌گر و رفاه‌گستر تبدیل شده بود و روز به روز بر میزان دخالت آن افزوده می‌شد، تا این‌که در قرن بیستم به سرعت سیر رو به رشد یافت و به ظهور نظام‌های توتالیتر یا سوسیال دمکرات انجامید</w:t>
      </w:r>
      <w:r>
        <w:rPr>
          <w:rFonts w:eastAsia="IRNazanin" w:cs="IRNazanin"/>
          <w:color w:val="111111"/>
          <w:sz w:val="28"/>
          <w:szCs w:val="28"/>
          <w:rtl w:val="true"/>
          <w:lang w:bidi="fa-IR"/>
        </w:rPr>
        <w:t>.</w:t>
      </w:r>
    </w:p>
    <w:p>
      <w:pPr>
        <w:pStyle w:val="Heading4"/>
        <w:numPr>
          <w:ilvl w:val="3"/>
          <w:numId w:val="1"/>
        </w:numPr>
        <w:rPr/>
      </w:pPr>
      <w:bookmarkStart w:id="63" w:name="__RefHeading___Toc1600596_2749589250"/>
      <w:bookmarkStart w:id="64" w:name="_Toc23"/>
      <w:bookmarkEnd w:id="63"/>
      <w:r>
        <w:rPr>
          <w:rtl w:val="true"/>
        </w:rPr>
        <w:t>لیبرالیسم قرن بیستم</w:t>
      </w:r>
      <w:bookmarkEnd w:id="64"/>
    </w:p>
    <w:p>
      <w:pPr>
        <w:pStyle w:val="BookText"/>
        <w:rPr/>
      </w:pPr>
      <w:r>
        <w:rPr>
          <w:rFonts w:ascii="IRNazanin" w:hAnsi="IRNazanin" w:eastAsia="IRNazanin"/>
          <w:color w:val="111111"/>
          <w:sz w:val="28"/>
          <w:sz w:val="28"/>
          <w:szCs w:val="28"/>
          <w:rtl w:val="true"/>
          <w:lang w:bidi="fa-IR"/>
        </w:rPr>
        <w:t>لیبرالیسم قرن بیستم</w:t>
      </w:r>
    </w:p>
    <w:p>
      <w:pPr>
        <w:pStyle w:val="BookText"/>
        <w:rPr/>
      </w:pPr>
      <w:r>
        <w:rPr>
          <w:rFonts w:ascii="IRNazanin" w:hAnsi="IRNazanin" w:eastAsia="IRNazanin"/>
          <w:color w:val="111111"/>
          <w:sz w:val="28"/>
          <w:sz w:val="28"/>
          <w:szCs w:val="28"/>
          <w:rtl w:val="true"/>
          <w:lang w:bidi="fa-IR"/>
        </w:rPr>
        <w:t xml:space="preserve">همان گونه که اشاره شد، مهم‌ترین دگرگونی که در آغاز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لیبرالی روی داد، اجتماعی شدن لیبرالیسم و روی آوردن به پذیرش دخالت گسترده دولت برای رفاه و بهزیستی جامعه بود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اندیشمندانی مانند گرین و هابهاوس پایه‌گذار این دگرگونی در لیبرالیسم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کینز، عضو حزب لیبرال و طراح اصلی برنامه‌های رفاه اجتماعی و دولت رفاهی، مبانی نظری و اقتصادی لیبرالیسم نوین را در کتاب نظریه عمومی اشتغال، بهره و پول گرد آورد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او با رد دیدگاه‌های کلاسیک لیبرالی و سرمایه‌داری مبنی بر ضرورت مداخله نکردن دولت، گسترش نقش اجتماعی را لازم می‌دانست و به‌ویژه راه کار برطرف شدن گرفتاری‌های اقتصادی از جمله بیکاری را، دخالت هوش‌مندانه دولت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دولت در طول قرن بیستم بسیار بیش از تصور </w:t>
      </w:r>
    </w:p>
    <w:p>
      <w:pPr>
        <w:pStyle w:val="BookText"/>
        <w:rPr/>
      </w:pPr>
      <w:r>
        <w:rPr>
          <w:rFonts w:ascii="IRNazanin" w:hAnsi="IRNazanin" w:eastAsia="IRNazanin"/>
          <w:color w:val="111111"/>
          <w:sz w:val="28"/>
          <w:sz w:val="28"/>
          <w:szCs w:val="28"/>
          <w:rtl w:val="true"/>
          <w:lang w:bidi="fa-IR"/>
        </w:rPr>
        <w:t>لیبرال‌ها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لیبرالیسم که ویران‌سازی قدرت در عرصه‌های گوناگون و آزادسازی فرد بود، دوباره با رشد گسترده دولت روبه‌رو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نیمه نخست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سیطره کامل قدرت بر تمام زوایای زندگی و حتی حوزه‌های شخصی بود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گرچه گاه شیوه‌ها و ابزار به کارگیری قدرت به ظاهر انسانی‌تر و لطیف‌تر شده بود، ولی به یقین گستره و دامنه آن با دولت مطلوب لیبرال‌ها قابل قیاس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بیش‌تر، بوروکراسی را نیز خوش نمی‌دانستند؛ زیرا محدودیت‌های فرد و نابودی نوآوری‌های فردی را در برداشت و آن گونه که وبر می‌گفت، انسان را در قفس آهنین گرفتار می‌کرد، ولی آن‌ها در قرن بیستم شاهد اوج بوروکراسی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بخشی از مداخله‌هایی که انجام می‌پذیرفت، ضروری و اجتناب‌ناپذیر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دخالت‌های دولت، در قالب رفاه اجتماعی، فقرزدایی و حذف بیماری و بی‌سوادی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لیبرال‌ها رفاه‌گرایی را بر اساس مفهوم مثبت آزادی توجیه می‌کردند؛ دولت باید محرومیت فرد را کاهش می‌داد، تا زمینه برابری فرصت‌ها را برای همه فراهم آورد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دولت کمک به رشد حقوق فردی قلمداد می‌شد، ولی بنابر دیدگاه برتر در لیبرالیسم، حقوق رفاهی به طور کامل از حقوق منفی لیبرالیسم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منفی که در لیبرالیسم کلاسیک بدان تأکید </w:t>
      </w:r>
    </w:p>
    <w:p>
      <w:pPr>
        <w:pStyle w:val="BookText"/>
        <w:rPr/>
      </w:pPr>
      <w:r>
        <w:rPr>
          <w:rFonts w:ascii="IRNazanin" w:hAnsi="IRNazanin" w:eastAsia="IRNazanin"/>
          <w:color w:val="111111"/>
          <w:sz w:val="28"/>
          <w:sz w:val="28"/>
          <w:szCs w:val="28"/>
          <w:rtl w:val="true"/>
          <w:lang w:bidi="fa-IR"/>
        </w:rPr>
        <w:t>می‌شد، تمام حقوق فردی خارج از محدوده قدرت دولت را دربرمی‌گرفت که در بردارنده آزادی‌های سیاسی، گروهی، مذهبی و عقیده‌ای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یک قلمرو شخصی ایجاد می‌کردند که دولت حق دست‌اندازی به آن را نداشت، ولی حقوق رفاهی تنها از طریق دخالت عملکردهای مثبت دولت برآورده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حقی بود که دولت باید برآورده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دولت رفاهی و دخالت گسترده دولت با مبانی نظری لیبرالیسم و سنت رایج لیبرالیستی در تعارض بود و گرچه برای مدتی، لیبرالیسمِ در حال مرگ را نجات داد، ولی ضربه‌ای اساسی به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کم‌کم در پای دولت و قدرت شگفت‌انگیز آن قربانی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توتالیتاریسم اوج قدرت دولت و فروپاشی آزادی شمرده شد و پی‌آمد گسترش تدریجی نقش مداخله‌گر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از آغاز قرن بیستم، پویایی و شور و شوق گذشته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جهانی اول، خوش‌بینی آن‌ها به سرشت بشر و ایده پیشرفت را کم‌رنگ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لیبرال‌ها در فضای یأس آلود جنگ، گوشه‌گیر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نظام‌های توتالیتر در سال‌های میان دو جنگ، برای مدتی آن‌ها را کاملاً مأیوس و سرخورده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که آرمان‌های لیبرالیسم شکست خورده‌اند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جریان قدرت‌مند لیبرالیسم را به مبارزه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جریان سوسیالیسم مبارزه‌جو و انقلابی و دیگری توتالیتاریسم و فاشیسم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اول قرن بیستم، این دو بر بخش‌های گسترده‌ای از اروپا سیطره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سوسیالیسم انقلابی که دشمن ذاتی لیبرال‌ها شمرده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می‌شد، در شوروی به قدرت رسید که مدت‌ها مهم‌ترین تهدید لیبرالیسم و سرمایه‌داری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ظهور نظام‌های توتالیتر در سال‌های میان دو جنگ، لیبرالیسم را با چالش بزرگی روبه‌رو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توتالیتاریسم اساسا یک مفهوم سیاسی است که در تقابل با لیبرالیسم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نظام‌های توتالیترر کاملاً در ضدیت با آرمان‌های لیبرالی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در توتالیتاریسم ادعای جامعیت، کمال و حقیقت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طرز فکر، شک‌گرایی و نسبی گرایی لیبرالی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نظام‌های توتالیتر با ایجاد یک دولت متمرکز بسیار قدرت‌مند، به کارگیری فشار و خشونت گسترده علیه افراد، سازماندهی کلان جامعه از سوی دولت و کیش شخصیت رهبر تمامی آرمان‌های لیبرالی را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زیر ستم دولت سرکوب‌گر و به بهانه منافع دولت و ملت، اراده و استقلال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شکل دهنده اصلی اراده فردی تبدیل شد و فردیت در پای ایدئولوژی و اهداف نظام توتالیتر قربانی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نظام توتالیتر، بسیار بیش از آن‌چه برخی از لیبرال‌ها در دولت رفاه گستر پذیرفته بودند، گسترده شد و در واقع، سازماندهی کلان و خرد جامعه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فرد هم‌چون موم در دستان رهبر و حزب تغییر شکل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مرکزی اقتصاد، بسیج توده‌ای و هیجان‌انگیز توده‌ها، حزب اقتدارخواه و نظام خشن پلیسی از ویژگی‌های ذاتی نظام‌های توتالیتر بود که همگی به طور کامل در ضدیت با آرمان‌های لیبرالی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توتالیتاریسم واکنش سخت و خشن به اندیشه‌های لیبرالی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پیدایش این رقیب‌های خطرناک، لیبرال‌ها را به واکنش واداشت و روح تازه‌ای در اندیشه لیبرالی نیمه جان دمید و لیبرال‌ها را برای دفاع از اندیشه‌های خود به میدان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محور اصلی حمله لیبرال‌ها به توتالیتاریسم را تشکیل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به عنوان مجموعه‌ای از باورهای خطرناک، متعصبانه، جزمی و نقدناپذیر که مانع فهم واقعیت و حقیقت‌اند و در تعارض کامل با آزادی قرار دارند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 نوع آرمان‌گرایی به عنوان زمینه‌های فکری توتالیتاریسم محکوم می‌شد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آرمان‌شهرهای سیاسی از جمله افلاطون و مارکس، به عنوان بانیان توتالیتاریسم قرن بیست محکوم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پوپر از مشهورترین اندیشمندانی بود که به دفاع از لیبرالیسم در برابر ایدئولوژی‌های مخالف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هرگونه ایدئولوژی اندیشی، ناکجاآبادگرایی و طراحی کلان اجتماعی را نفی می‌کرد و آن را زمینه توتالیتاریسم قلمداد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محدودیت‌های ذهنی آدمی از سویی و پیچیدگی و تکثر جهان و واقعیت‌های اجتماعی از سوی دیگر امکان فهم درست واقعیت را به ما نمی‌دهد و چون فهم ما هیچ‌گاه کامل نخواهد شد، امکان طراحی کلان جامعه و برنامه‌ریزی‌های درازمدت و نیز ادعاهای کلان در مورد حقیقت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ایدئولوژی‌هایی که ادعای جامعیت و کشف حقیقت دارند، باید به فراموشی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باید به اندیشه‌های جزیی و نسبی خود بسنده کند و با روند آزمایش و خطا بکوشد تا به فهم حقیقت نزدیک‌تر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واقع، بشر باید به جای ایدئولوژی، بر علم لیبرالی تکیه کند؛ علمی که هیچ ادعایی مبنی بر جامعیت و کمال ندارد و همواره در معرض ابطال و خطا قرار دارد و بر محدودیت‌های ذهن آدمی بنا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لیبرال‌ها در دوران جنگ سرد، به پیروزی خود بر ایدئولوژی‌های رقیب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شعار پایان ایدئولوژی را مطرح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آن بودند که عصر ایدئولوژی با وحشتی که کمونیست‌ها و فاشیست‌ها به وجود آوردند، پایان پذیرفته و لیبرالیسم به عنوان تنها مکتب فکری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ایدئولوژی، به معنای پایان رقابت‌های ایدئولوژیک و پیروزی کامل اندیشه لیبرالی بود، ولی این عبارت، در واقع چیزی بیش از یک شعار تبلیغاتی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پس از جنگ دوم، کمونیسم در مرکز نقدها و حمله‌های لیبرال‌ها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جنگ سرد، آن‌ها کوشیدند تا آمریکا را در ایستادگی در برابر شوروی و بلوک شرق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اغلب از سیاست‌های آمریکا پشتیبانی می‌کردند و از امکانات این کشور بهره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بسیاری از اصول لیبرالی به بهانه جنگ با کمونیسم یا در راستای دفاع از سیاست‌های آمریکا قربانی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رژیم‌های دیکتاتوری و خشن جهان سوم، تنها به دلیل این‌که در جبهه ضد کمونیسم قرار داشتند، پشتیبانی شدند و دخالت‌های سرکوب‌گرانه آمریکا در برخی از مناطق جهان مانند ویتنام ندیده انگاشته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آمریکا، مک کارتیم اوج خشونت لیبرال‌ها را علیه مخالفان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بسیاری از اصول لیبرالی مثل آزادی بیان و عقیده قربانی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کارمندانی که به پشتیبانی از کمونیسم متهم بودند، اخراج شدند و تبلیغات کمونیستی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لیبرال‌های پس از جنگ هم‌چنین به بازسازی مفهوم دموکراسی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 توده‌ای قرن بیستم، نگرانی کهنه لیبرال‌ها را از دموکراسی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اندیشمندان جدید غربی کوشیدند دموکراسی را با نگاهی نوین تحلیل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از ایده حکومت مردم بر مردم، کم‌کم به حکومت قانون تبدیل شد و با زمینه چینی‌هایی مانند قانون اساسی کوشیده شد محدودیت‌های پایداری در برابر قدرت حکومت‌های منتخب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چون قانون نیز کافی به نظر نمی‌رسید، دموکراسی در معنای کثرت‌گرایانه فهمیده و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معنای یاد شده، چیزی جز رقابت آزاد گروه‌های نخبه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و آزادی‌های رقابت و قانون، شرط‌های اصلی نظام دموکراتیک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مردم که در برداشت سنتی از دموکراسی مطلوب بود، در این معنای یاد شده چندان مطلوب نمی‌نماید و حتی اگر هدایت نشده باشد، خطر جنبش‌های توده‌ای را در پی دارد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دهه هفتاد لیبرال‌ها با آثار جدیدی که در زمینه فلسفه سیاسی انتشار دادند، دوباره لیبرالیسم را به یک ایدئولوژی پویا تبدیل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جان رالز در بازنگری و گسترش اندیشه‌های لیبرالی سهمی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نظریه عدالت او را مهم‌ترین اثر فلسفه سیاسی لیبرال در قرن بیستم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که همواره مفهومی پر راز و رمز و شوق </w:t>
      </w:r>
    </w:p>
    <w:p>
      <w:pPr>
        <w:pStyle w:val="BookText"/>
        <w:rPr/>
      </w:pPr>
      <w:r>
        <w:rPr>
          <w:rFonts w:ascii="IRNazanin" w:hAnsi="IRNazanin" w:eastAsia="IRNazanin"/>
          <w:color w:val="111111"/>
          <w:sz w:val="28"/>
          <w:sz w:val="28"/>
          <w:szCs w:val="28"/>
          <w:rtl w:val="true"/>
          <w:lang w:bidi="fa-IR"/>
        </w:rPr>
        <w:t>برانگیز بوده است، محور بحث این کتاب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رالز بر مبنای فردگرایی و برابری لیبرالی، عدالت را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نظریه رالز توجیه دولت رفاهی و سیاست‌های موجود دولت‌های غربی است که با وجود این‌که متوجه آزادی است، عدالت و برابری را نیز نادیده نمی‌گیرد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رالز واکنش‌هایی را برانگیخت که همگی به بازنگری در اندیشه لیبرالی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گرایش‌هایی در میان اندیشمندان لیبرال برای بازگشت به اندیشه‌های لیبرالیسم کلاسیک وجود داشت که آثار رالز این نوع گرایش‌ها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برابر رالز جبهه گرفتند، بیش‌ترشان از طرفداران احیای لیبرالیسم کلاسیک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هایک ـ اقتصاددان و فیلسوف مشهور ـ یکی از این اندیشمندان بود که به بازسازی اصول لیبرالیسم کلاسیک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محورهای برجسته در اندیشه وی به قرار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فرد، اولویت آزادی، برتری نظام اقتصاد آزاد، ضرورت حکومت قانون و محدود بودن قدرت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وی مبانی اندیشه‌های لیبرالی کلاسیک را در قالب استدلال‌های تازه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دخالت گسترده دولت و برنامه‌ریزی‌های کلان اجتماعی از سوی دولت مخالف است؛ همان کاری که بیش‌تر در کشورهای سوسیالیستی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هایک به نظم خودجوش جامعه و بازار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دستی پنهان، جامعه و نهادهای اجتماعی را رو به تکامل می‌برد و جامعه نیز هم‌چون ارگانیست‌های زیستی به طور ناخودآگاه و خودجوش و بر اساس اصل انتخاب طبیعی تکامل 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نظام اقتصادی نیز تابع نظمی خودجوش و اصل انتخاب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 شایسته در فرایند تکامل، برنده شده و تکامل می‌یابند و آن چیزهایی که در این فرایند ناتوان باشند،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محدودیت‌های ذهن آدمی در فهم روند تکامل اجتماعی، با برنامه‌ریزی‌های کلان دولتی مخالف بود؛ زیرا به باور او، برنامه‌ریزی نیازمند شناخت دقیق و پیش بینی است و بشر چنین شناختی را نمی‌تواند به‌دست آورد</w:t>
      </w:r>
      <w:r>
        <w:rPr>
          <w:rFonts w:eastAsia="IRNazanin" w:cs="IRNazanin"/>
          <w:color w:val="111111"/>
          <w:sz w:val="28"/>
          <w:szCs w:val="28"/>
          <w:rtl w:val="true"/>
          <w:lang w:bidi="fa-IR"/>
        </w:rPr>
        <w:t>.</w:t>
      </w:r>
      <w:r>
        <w:rPr>
          <w:rStyle w:val="FootnoteAnchor"/>
          <w:rtl w:val="true"/>
        </w:rPr>
        <w:footnoteReference w:id="1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یکی از محورهای انتقاد لیبرال‌ها از کشورهای سوسیالیستی، برنامه‌های کلان اجتماعی و اقتصادی بود که در این کشورها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برنامه‌ها، جامعه با یک مهندسی اجتماعی از سوی دولت‌ها شکل می‌گرفت و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توسعه جامعه را برنامه‌ها تعیین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همواره مخالف برنامه‌ریزی دولتی بودند؛ زیرا مستلزم دخالت گسترده دولت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هایک نیز از مخالفان سرسخت این‌گونه مهندسی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جامعه و بازار قابل برنامه‌ریزی و کنترل نیستند و هرگونه مداخله‌ای تنها روند تکامل را به تأخیر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اخلاق و حقوق را نیز تابع نظم خودجوش می‌دانست و آن‌ها را پویا و دگرگون شونده می‌دانست که در طول زمان دگرگون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هایک از مدافعان سرسخت آزادی منفی است و آزادی را به همان شیوه لیبرالیسم کلاسیک، به نبود اجبار خارجی معنا می‌کند و آزادی مثبت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وی از هواداران سرسخت محدودیت قدرت دولت در قرن بیستم شمرده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رابرت نوزیک ـ فیلسوف سیاسی آمریکایی ـ نیز در کتاب آنارش دولت و پوتوپیا، در واکنش به رالز از یک سو و دیدگاه‌های آنارشیستی از سوی دیگر، بر اصول لیبرالیسم کلاسیک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حقوق فردی را به عنوان جوهر لیبرالیسم می‌شناسد و محدودیت قدرت دولت را خواستار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وظیفه دولت به پشتیبانی از فرد در برابر زور و خشونت و ضمانت کنندگی قراردادها محدود می‌شود و بیش از این، دخالت دولت بر هم زننده آزادی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نوزیک مخالف عدالت توزیعی و دولت رفاهی است و بر آن است که عدالت واقعی در تضمین آزادی فردی به دور از دخالت دولت، به‌دست می‌آید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بازخوانی اندیشه‌های لیبرالیسم کلاسیک، برخی از دولت‌های غربی از جمله آمریکا، در دوره ریگان و انگلستان، در دوره تاچر سیاست‌هایی را در جهت کاهش نقش دولت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سیاست‌های کینزی و به طور کلی دولت رفاهی، سبب رکود فعالیت بخش خصوصی و نارضایتی آن شده و رشد اقتصادی را کند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نظر می‌رسید سیاست‌های جدیدی برای شدت بخشیدن به رشد اقتصادی و جلب رضایت بخش خصوصی ضروری است، ولی در عمل هیچ کدام از دولت‌های غربی نتوانستند آن‌گونه که </w:t>
      </w:r>
    </w:p>
    <w:p>
      <w:pPr>
        <w:pStyle w:val="BookText"/>
        <w:rPr/>
      </w:pPr>
      <w:r>
        <w:rPr>
          <w:rFonts w:ascii="IRNazanin" w:hAnsi="IRNazanin" w:eastAsia="IRNazanin"/>
          <w:color w:val="111111"/>
          <w:sz w:val="28"/>
          <w:sz w:val="28"/>
          <w:szCs w:val="28"/>
          <w:rtl w:val="true"/>
          <w:lang w:bidi="fa-IR"/>
        </w:rPr>
        <w:t>اندیشمندان لیبرال می‌خواستند، نقش دولت را کاهش دهند و اساسا در شرایط موجود نیز، این کار عملی به نظر نمی‌رسد و آن گونه که پیداست تا مدت‌ها نیز هم‌چون یک آرمان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قرن بیستم به نظر می‌رسید که بسیاری از آرمان‌ها و آرزوهای لیبرالیسم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فروپاشی اردوگاه سوسیالیستی که سال‌ها لیبرالیسم را به مبارزه خواسته بود، یک پیروزی بزرگ برای لیبرال‌ها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جهانی شدن که امروزه با گسترش روزافزون ارتباطات و بین‌المللی شدن اقتصاد سرعت گرفته است، برخی از آرمان‌های لیبرالی را جهانی کرده است و گسترش سرمایه‌داری و نظام اقتصاد آزاد، در راستای خواسته‌های اندیشمندان لیبرال دگرگونی بنیادین به شمار می‌آید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شاید لیبرالیسم به عنوان یک ایدئولوژی سازوار، با یک حزب مشخص و دارای هوادارانی جدّی، چندان نمود خارجی نداشته باشد، ولی آشکارا می‌توان پراکندگی فراگیر برخی از اندیشه‌های لیبرالی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آزادی، مالکیت خصوصی، محدودیت قدرت دولت در حوزه شخصی، حقوق شهروندی و به طور کلی، حقوق بشر از جمله اصل‌های لیبرالی هستند که در آغاز قرن بیست و یکم کم و بیش در همه جای دنیا گسترش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لیبرالیسم را به عنوان مجموعه‌ای از اصول و اندیشه‌های دگرگون شونده و پویا که جوهر فکر و فرهنگ غربی را شکل می‌دهند، در نظر بگیریم، می‌توانیم آن را هم‌چنان زنده و پویا بدانیم؛ ولی اگر بخواهیم لیبرالیسم را در قالب یک ایدئولوژی و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رسمی در نظر بگیریم، شاید نشانه‌های اندکی از آن را دنیای جدید بیابیم</w:t>
      </w:r>
      <w:r>
        <w:rPr>
          <w:rFonts w:eastAsia="IRNazanin" w:cs="IRNazanin"/>
          <w:color w:val="111111"/>
          <w:sz w:val="28"/>
          <w:szCs w:val="28"/>
          <w:rtl w:val="true"/>
          <w:lang w:bidi="fa-IR"/>
        </w:rPr>
        <w:t xml:space="preserve">. </w:t>
      </w:r>
      <w:bookmarkStart w:id="65" w:name="pg3190_28134"/>
    </w:p>
    <w:p>
      <w:pPr>
        <w:pStyle w:val="Heading3"/>
        <w:numPr>
          <w:ilvl w:val="2"/>
          <w:numId w:val="1"/>
        </w:numPr>
        <w:rPr/>
      </w:pPr>
      <w:bookmarkStart w:id="66" w:name="__RefHeading___Toc1600598_2749589250"/>
      <w:bookmarkStart w:id="67" w:name="_Toc24"/>
      <w:bookmarkEnd w:id="65"/>
      <w:bookmarkEnd w:id="66"/>
      <w:r>
        <w:rPr>
          <w:rtl w:val="true"/>
        </w:rPr>
        <w:t>فصل سوم</w:t>
      </w:r>
      <w:r>
        <w:rPr>
          <w:rtl w:val="true"/>
        </w:rPr>
        <w:t xml:space="preserve">: </w:t>
      </w:r>
      <w:r>
        <w:rPr>
          <w:rtl w:val="true"/>
        </w:rPr>
        <w:t>لیبرالیسم و سیاست</w:t>
      </w:r>
      <w:bookmarkEnd w:id="67"/>
    </w:p>
    <w:p>
      <w:pPr>
        <w:pStyle w:val="Heading4"/>
        <w:numPr>
          <w:ilvl w:val="3"/>
          <w:numId w:val="1"/>
        </w:numPr>
        <w:rPr/>
      </w:pPr>
      <w:bookmarkStart w:id="68" w:name="__RefHeading___Toc1600600_2749589250"/>
      <w:bookmarkStart w:id="69" w:name="_Toc25"/>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و سیاست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لیبرالیسم و دولت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لیبرالیسم و دموکراسی</w:t>
      </w:r>
    </w:p>
    <w:p>
      <w:pPr>
        <w:pStyle w:val="Heading4"/>
        <w:numPr>
          <w:ilvl w:val="3"/>
          <w:numId w:val="1"/>
        </w:numPr>
        <w:rPr/>
      </w:pPr>
      <w:bookmarkStart w:id="70" w:name="__RefHeading___Toc1600602_2749589250"/>
      <w:bookmarkStart w:id="71" w:name="_Toc26"/>
      <w:bookmarkEnd w:id="70"/>
      <w:r>
        <w:rPr/>
        <w:t>1</w:t>
      </w:r>
      <w:r>
        <w:rPr>
          <w:rtl w:val="true"/>
        </w:rPr>
        <w:t xml:space="preserve">. </w:t>
      </w:r>
      <w:r>
        <w:rPr>
          <w:rtl w:val="true"/>
        </w:rPr>
        <w:t>لیبرالیسم و دولت</w:t>
      </w:r>
      <w:bookmarkEnd w:id="71"/>
    </w:p>
    <w:p>
      <w:pPr>
        <w:pStyle w:val="Heading5"/>
        <w:numPr>
          <w:ilvl w:val="4"/>
          <w:numId w:val="1"/>
        </w:numPr>
        <w:rPr/>
      </w:pPr>
      <w:bookmarkStart w:id="72" w:name="__RefHeading___Toc1600604_2749589250"/>
      <w:bookmarkStart w:id="73" w:name="_Toc27"/>
      <w:bookmarkEnd w:id="72"/>
      <w:r>
        <w:rPr>
          <w:rtl w:val="true"/>
        </w:rPr>
        <w:t>اشاره</w:t>
      </w:r>
      <w:bookmarkEnd w:id="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لیبرالیسم و دولت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ضرورت دولت</w:t>
      </w:r>
    </w:p>
    <w:p>
      <w:pPr>
        <w:pStyle w:val="BookText"/>
        <w:rPr/>
      </w:pPr>
      <w:r>
        <w:rPr>
          <w:rFonts w:ascii="IRNazanin" w:hAnsi="IRNazanin" w:eastAsia="IRNazanin"/>
          <w:color w:val="111111"/>
          <w:sz w:val="28"/>
          <w:sz w:val="28"/>
          <w:szCs w:val="28"/>
          <w:rtl w:val="true"/>
          <w:lang w:bidi="fa-IR"/>
        </w:rPr>
        <w:t>دولت حداقل</w:t>
      </w:r>
    </w:p>
    <w:p>
      <w:pPr>
        <w:pStyle w:val="BookText"/>
        <w:rPr/>
      </w:pPr>
      <w:r>
        <w:rPr>
          <w:rFonts w:ascii="IRNazanin" w:hAnsi="IRNazanin" w:eastAsia="IRNazanin"/>
          <w:color w:val="111111"/>
          <w:sz w:val="28"/>
          <w:sz w:val="28"/>
          <w:szCs w:val="28"/>
          <w:rtl w:val="true"/>
          <w:lang w:bidi="fa-IR"/>
        </w:rPr>
        <w:t>قلمرو عدم دخالت</w:t>
      </w:r>
    </w:p>
    <w:p>
      <w:pPr>
        <w:pStyle w:val="Heading5"/>
        <w:numPr>
          <w:ilvl w:val="4"/>
          <w:numId w:val="1"/>
        </w:numPr>
        <w:rPr/>
      </w:pPr>
      <w:bookmarkStart w:id="74" w:name="__RefHeading___Toc1600606_2749589250"/>
      <w:bookmarkStart w:id="75" w:name="_Toc28"/>
      <w:bookmarkEnd w:id="74"/>
      <w:r>
        <w:rPr>
          <w:rtl w:val="true"/>
        </w:rPr>
        <w:t>ضرورت دولت</w:t>
      </w:r>
      <w:bookmarkEnd w:id="75"/>
    </w:p>
    <w:p>
      <w:pPr>
        <w:pStyle w:val="BookText"/>
        <w:rPr/>
      </w:pPr>
      <w:r>
        <w:rPr>
          <w:rFonts w:ascii="IRNazanin" w:hAnsi="IRNazanin" w:eastAsia="IRNazanin"/>
          <w:color w:val="111111"/>
          <w:sz w:val="28"/>
          <w:sz w:val="28"/>
          <w:szCs w:val="28"/>
          <w:rtl w:val="true"/>
          <w:lang w:bidi="fa-IR"/>
        </w:rPr>
        <w:t>ضرورت دولت</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لیبرال‌ها برخلاف آنارشیست‌ها به ضرورت دولت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سال‌ها مبارزه لیبرال‌ها با دولت، آن‌چه هدف اصلی مبارزه بود، استبداد و خودکامگی دولت‌های وقت بود؛ نه اصل وجود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دولتی که بر اساس آرمان‌های لیبرالی شکل گیرد، همواره مطلوب لیبرال‌ها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اهرم پاسداری از حقوق فردی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گرچه آموزه آزادی است، ولی آزادی در پرتو نظم و امنیت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شکوفایی لیبرالیسم مستلزم امنیت به عنوان عاملی است که زندگی اجتماعی آرام و سعادت‌بخش را تضمین کند و امکان برنامه‌ریزی و پیش بینی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دولت عامل اصلی ایجاد نظم و امنیت به شمار می‌آید و آزادی بدون دولت، به هرج و مرج و سرانجام فروپاشی آزادی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لیبرالی در دوره‌هایی که هنوز به طور کامل شکل نگرفته بود و در قالب منافع پراکنده بورژوازی بیان می‌شد، به دولت به عنوان تکیه‌گاهی مطمئن برای رسیدن به اهداف خود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اقتدار کلیسا و برای گسترش آزادی عقیده و بیان، این دولت‌ها بودند که به یاری اندیشه و آزادی و لیبرالیسم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سرمایه‌داران نیز که هواداران اصلی اندیشه لیبرالی بودند، در پناه دولت </w:t>
      </w:r>
    </w:p>
    <w:p>
      <w:pPr>
        <w:pStyle w:val="BookText"/>
        <w:rPr/>
      </w:pPr>
      <w:r>
        <w:rPr>
          <w:rFonts w:ascii="IRNazanin" w:hAnsi="IRNazanin" w:eastAsia="IRNazanin"/>
          <w:color w:val="111111"/>
          <w:sz w:val="28"/>
          <w:sz w:val="28"/>
          <w:szCs w:val="28"/>
          <w:rtl w:val="true"/>
          <w:lang w:bidi="fa-IR"/>
        </w:rPr>
        <w:t>قدرتمند که نظم، امنیت و یکپارچگی را به ارمغان می‌آورد، به ثروت اندوزی و تکاپوی آزاد اقتصادی می‌پرداختند، ولی نیاز به دولت و پذیرش ضرورت آن، هیچ‌گاه آن را در مرتبه‌ای بالاتر از آزادی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زمانی مطلوب است که شرط آزادی و یا تضمین کننده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بازدارنده از آزادی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طول تاریخ، دولت همواره دشمن اصلی آزادی فردی بوده است، بنابراین طبیعی است که لیبرال‌ها در برابر آن بایستند و نسبت به آن بدبین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گسترش قدرت دولت، دل‌مشغولی اصلی لیبرال‌ها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بود که دولت ستیزی لیبرالی و اندیشه تضاد فرد و دولت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لیبرالیسم را در میان نظریه‌های سیاسی مدرن برجسته می‌کند، تحقیر و کم ارزش کردن بنیادی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شرّ ضروری شمرده می‌شود و نهادهای سیاسی به خودی خود، ارزشی ندارند، بلکه تنها ابزاری در خدمت نظم، آزادی، رفاه و به طور کلی آرمان‌های لیبرالی هستند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نوعی بدبینی عمیق به قدرت سیاسی، در اندیشه لیبرالی به چشم می‌خورد که البته شدت و میزان آن در دوره‌های تاریخی و در نزد اندیشمندان گوناگون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نگاه، لیبرالیسم را می‌توان در سنت اگوستین اندیشه سیاسی غرب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اگوستین دولت را کیفر هبوط و گناه نخستین انسان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شلاقی است که چاره‌ای جز تحمل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هابز نیز همین نگاه بدبینانه را به قدرت سیاسی دارد، ولی وی از نگاهی روان شناختی به توضیح و توجیه نظریه </w:t>
      </w:r>
    </w:p>
    <w:p>
      <w:pPr>
        <w:pStyle w:val="BookText"/>
        <w:rPr/>
      </w:pPr>
      <w:r>
        <w:rPr>
          <w:rFonts w:ascii="IRNazanin" w:hAnsi="IRNazanin" w:eastAsia="IRNazanin"/>
          <w:color w:val="111111"/>
          <w:sz w:val="28"/>
          <w:sz w:val="28"/>
          <w:szCs w:val="28"/>
          <w:rtl w:val="true"/>
          <w:lang w:bidi="fa-IR"/>
        </w:rPr>
        <w:t>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سرشت انسان‌ها آن گونه است که در نبود دولت به جنگ و ستیز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هرج و مرج و ناامنی و به تعبیر هابز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علیه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نیز با تأکید بر آزادی و فردگرایی، به این سنت تاریخی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فرد و شکوفایی استعدادها و خلاقیت‌های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محملی برای شکوفایی و تجلّی فرد است و هر چه مانع خارجی و دخالت بیرونی کم‌تر باشد، امکان شکوفایی انسان و تحقق استعدادهایش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جامعه و به‌ویژه دولت، در طول تاریخ، مانع اساسی آزادی فردی بوده‌اند، از این رو، باید همواره با احتیاط به آنان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دولت به عنوان مانع بالقوه آزادی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نظر می‌رسد فردگرایی مستلزم گونه‌ای بدبینی به سیاست و همه‌گونه اشکال رفتار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هرگونه رفتار اجتماعی، نیل به یکسان‌سازی و یک‌رنگی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فردگرایی، گوناگونی و تکثر را ستایش می‌کند و آن را عامل پیشرفت می‌داند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تاریخی، نیز لیبرال‌ها در دوره‌های نخستین با دولت‌ها مشکلی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آن‌ها به دولت نیاز داشتند تا آن‌ها را در برابر کلیسا یاری دهد و نظم و امنیت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سرمایه‌داری که هوادار اصلی اندیشه لیبرالی بود، به شدت خواهان نظم و امنیت و ثبات بود، ولی در قرن هفدهم و در طول جنگ‌های داخلی انگلستان که دولت مطلقه در برابر پارلمان و لیبرال‌ها قرار گرفته بود، اندیشه دولتِ حداقلی </w:t>
      </w:r>
    </w:p>
    <w:p>
      <w:pPr>
        <w:pStyle w:val="BookText"/>
        <w:rPr/>
      </w:pP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به مانع آزادی تبدیل شده بود و باید مهار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هجدهم لیبرال‌های عصر روشنگری از دولت غیر استبدادی و طرفدار آزادی تجلیل می‌کردند، ولی در قرن نوزدهم لیبرال‌ها با گسترش روزافزون دموکراسی و دخالت دولت روبه‌رو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وظایف دولت نسبت به تهی‌دستان و گسترش حق رأی، خطر حکومت توده‌ها و استبداد اکثریت را گوشزد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سبب شد تا برخی از اندیشمندان لیبرال خطرهای گسترش قدرت دولتی را برجسته 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بیستم، با ظهور توتالیتاریسم بدبینی به قدرت سیاسی افزایش یافت و به ظهور موج جدیدی از اندیشه‌های خواستار دولتِ حداقل در لیبرالیسم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اندیشمندانی چون هایک نوزیک و فرید من، هرگونه دخالت دولت را در جامعه، برهم زننده آزادی می‌دانستند و وظایف دولت را به یک پلیس شبگرد و داور بی‌طرف کاهش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لیبرال‌ها به دولت تابع شرایط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آنان دولت را در خدمت آرمان‌های خود می‌دیدند، از آن ستایش می‌کردند و آن‌گاه که آن را در برابر اهداف خود می‌یافتند، در صدد کاستن از نقش آن برمی‌آمدند، ولی همواره دولتی را می‌خواستند که آزادی را ارج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نگاه لیبرال‌ها به دولت، تابع اهمیتی است که به آزادی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بدبینی آن‌ها به قدرت سیاسی نیز ناشی از خطری است که قدرت سیاسی برای آزادی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بنابر نگاه غالب در لیبرالیسم، آزادی و قدرت به دو حوزه متعارض زندگی اجتماعی مربوط می‌شوند و بنابراین، ناسازگارند و چون هر دو ضروری‌اند، باید کوشید تا سازش عقلانی و </w:t>
      </w:r>
      <w:bookmarkStart w:id="76" w:name="pg3190_28138"/>
    </w:p>
    <w:p>
      <w:pPr>
        <w:pStyle w:val="BookText"/>
        <w:rPr/>
      </w:pPr>
      <w:bookmarkEnd w:id="76"/>
      <w:r>
        <w:rPr>
          <w:rFonts w:ascii="IRNazanin" w:hAnsi="IRNazanin" w:eastAsia="IRNazanin"/>
          <w:color w:val="111111"/>
          <w:sz w:val="28"/>
          <w:sz w:val="28"/>
          <w:szCs w:val="28"/>
          <w:rtl w:val="true"/>
          <w:lang w:bidi="fa-IR"/>
        </w:rPr>
        <w:t>کارآمد میان آن دو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محدود کردن دولت و مهار قدرت سیاسی، در این راستا مطرح شد</w:t>
      </w:r>
      <w:r>
        <w:rPr>
          <w:rFonts w:eastAsia="IRNazanin" w:cs="IRNazanin"/>
          <w:color w:val="111111"/>
          <w:sz w:val="28"/>
          <w:szCs w:val="28"/>
          <w:rtl w:val="true"/>
          <w:lang w:bidi="fa-IR"/>
        </w:rPr>
        <w:t>.</w:t>
      </w:r>
    </w:p>
    <w:p>
      <w:pPr>
        <w:pStyle w:val="Heading5"/>
        <w:numPr>
          <w:ilvl w:val="4"/>
          <w:numId w:val="1"/>
        </w:numPr>
        <w:rPr/>
      </w:pPr>
      <w:bookmarkStart w:id="77" w:name="__RefHeading___Toc1600608_2749589250"/>
      <w:bookmarkStart w:id="78" w:name="_Toc29"/>
      <w:bookmarkEnd w:id="77"/>
      <w:r>
        <w:rPr>
          <w:rtl w:val="true"/>
        </w:rPr>
        <w:t>دولت حداقل</w:t>
      </w:r>
      <w:bookmarkEnd w:id="78"/>
    </w:p>
    <w:p>
      <w:pPr>
        <w:pStyle w:val="BookText"/>
        <w:rPr/>
      </w:pPr>
      <w:r>
        <w:rPr>
          <w:rFonts w:ascii="IRNazanin" w:hAnsi="IRNazanin" w:eastAsia="IRNazanin"/>
          <w:color w:val="111111"/>
          <w:sz w:val="28"/>
          <w:sz w:val="28"/>
          <w:szCs w:val="28"/>
          <w:rtl w:val="true"/>
          <w:lang w:bidi="fa-IR"/>
        </w:rPr>
        <w:t>دولت حداقل</w:t>
      </w:r>
    </w:p>
    <w:p>
      <w:pPr>
        <w:pStyle w:val="BookText"/>
        <w:rPr/>
      </w:pPr>
      <w:r>
        <w:rPr>
          <w:rFonts w:ascii="IRNazanin" w:hAnsi="IRNazanin" w:eastAsia="IRNazanin"/>
          <w:color w:val="111111"/>
          <w:sz w:val="28"/>
          <w:sz w:val="28"/>
          <w:szCs w:val="28"/>
          <w:rtl w:val="true"/>
          <w:lang w:bidi="fa-IR"/>
        </w:rPr>
        <w:t>همان‌گونه که اشاره شد، پذیرش ضرورت دولت به معنای غفلت از خطرهای قدرت سیاسی برای آزادی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برای حفظ آزادی از گزند قدرت، همواره در پی محدود کردن نقش دولت به سود آزادی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کاستن از اقتدار و اعتبار دولت، نخست از حوزه نظری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حقوق طبیعی که لیبرال‌ها آن را برجسته کردند، در تقابل با دولت مطلقه به کار رفت</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بنابراین نظریه، انسان‌ها جدا از خواست و اراده خود و دیگران و بنا به سرشت خویش، از برخی حقوق بنیادین مانند حق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امنیت و نیک‌بختی برخوردارند و دولت و دیگر افراد باید این حقوق را پاس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را کسی نبخشیده است، تا حق باز پس گرفتن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حقوق طبیعی به فرد در برابر دولت، استقلال و حقوق مشخصی بخشید و منشأ حقوق را از دولت و مذهب به سرشت انسانی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دولت به لحاظ نظری وظیفه دارد حقوق طبیعی شهروندان خود را رعایت 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بعدی در کاستن از اقتدار دولت، نظریه مشهور قرارداد اجتماعی است که در پیوند با نظریه حقوق طبیعی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قرارداد اجتماعی نقطه عطفی در تاریخ اندیشه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این نظریه، </w:t>
      </w:r>
    </w:p>
    <w:p>
      <w:pPr>
        <w:pStyle w:val="BookText"/>
        <w:rPr/>
      </w:pPr>
      <w:r>
        <w:rPr>
          <w:rFonts w:ascii="IRNazanin" w:hAnsi="IRNazanin" w:eastAsia="IRNazanin"/>
          <w:color w:val="111111"/>
          <w:sz w:val="28"/>
          <w:sz w:val="28"/>
          <w:szCs w:val="28"/>
          <w:rtl w:val="true"/>
          <w:lang w:bidi="fa-IR"/>
        </w:rPr>
        <w:t>قدرت سیاسی زمانی مشروعیت دارد که بر رضایت حکومت شوندگان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کردن حکومت به رضایت مردم، در واقع معکوس کردن رابطه دولت و شهروندان و آوردن دولت از آسمان‌ها به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دولت‌ها مشروعیت خود را از آسمان می‌گرفتند و حکومت بر مردم را حق خود می‌دانستند، ولی نظریه قرارداد اجتماعی مشروعیت دولت را به مردم وابسته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دولت به‌دست افراد و برای افراد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وجود آن برای خدمت به نیازها و منافع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برگرفته از فرد و محدود به رضایت و خواسته‌های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هرگاه ناراضی شدند، حق تغییر حکومت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نظریه قرارداد، برخلاف سنت رایج اندیشه سیاسی، اصالت را به فرد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جامعه و دولت اصل قلمداد می‌شدند و باید سود فردی، قربانی منافع جامعه و دولت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نظریه، جامعه را پیکره‌ای ساختگی می‌داند که به‌دست افراد پدید آمده است؛ افرادی که برای به‌دست آوردن منافع نیازها و تضمین حقوق خود، جامعه و دولت را به وجود آورده‌اند، حق دارند آن گونه که می‌خواهند آن را تغییر دهند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نظریه قرارداد اجتماعی، جامعه و دولت قداست و اقتدار سنتی خود را از دست دادند و اسطوره دولت در هم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قرارداد امکان نگریستن به مسأله دولت و قدرت سیاسی را از دید شهروندان و حاکمان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اندیشه لیبرالی را از یک غایت فی نفسه در دیدگاه‌های سیاسی کلاسیک، به ابزاری در نظریه </w:t>
      </w:r>
    </w:p>
    <w:p>
      <w:pPr>
        <w:pStyle w:val="BookText"/>
        <w:rPr/>
      </w:pPr>
      <w:r>
        <w:rPr>
          <w:rFonts w:ascii="IRNazanin" w:hAnsi="IRNazanin" w:eastAsia="IRNazanin"/>
          <w:color w:val="111111"/>
          <w:sz w:val="28"/>
          <w:sz w:val="28"/>
          <w:szCs w:val="28"/>
          <w:rtl w:val="true"/>
          <w:lang w:bidi="fa-IR"/>
        </w:rPr>
        <w:t>مدرن تبدیل کرد؛ دولت ابزار تحقق منافع فردی شد؛ یعنی هر نظام سیاسی که این منافع را بهتر تحقق بخشد، اولویت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اندیشه لیبرالی نخست اقتدار معنوی و نظری دولت را در هم شکست و سپس به ارایه ساز و کارهایی در راستای محدود کردن نقش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از نخستین ابزارهایی بود که در راستای محدود کردن نقش دولت و مهار قدرت سیاسی به کار گرفته شد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اساسی، مجموعه قانون‌هایی است که تکالیف، اختیارها و وظیفه‌های نهادهای گوناگون حکومت را تعیین می‌کند و گستره حکومت و محدوده قدرت سیاسی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پایگاه قدرت به شمار می‌آید و در واقع فرمانی است که بر فراز حکومت کنندگان جای می‌گیرد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لیبرالیسم قانون اساسی را ابزار آزادی می‌داند؛ زیرا مانع استبداد و خود رأیی است و تضمین کننده حقوق شهروندان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با طرح قانون اساسی به عنوان چارچوب اختیارات مسئولیت‌های دولتی، دولت بر اساس قانون را پی ریختند؛ دولتی که قدرت آن بر پایه معیارهای کلی قانون اساسی تنظیم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افزون بر این‌که بر پیروی کامل دولت از قانون اساسی تأکید می‌کنند، درباره خود این قانون نیز خواستار دگرگونی حقوق طبیعی به حقوق وضعی هستند؛ به بیان دیگر، خواهان تجلی حقوق طبیعی در قانون اساسی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باید بیانگر حقوق طبیعی انسان باشد و </w:t>
      </w:r>
    </w:p>
    <w:p>
      <w:pPr>
        <w:pStyle w:val="BookText"/>
        <w:rPr/>
      </w:pPr>
      <w:r>
        <w:rPr>
          <w:rFonts w:ascii="IRNazanin" w:hAnsi="IRNazanin" w:eastAsia="IRNazanin"/>
          <w:color w:val="111111"/>
          <w:sz w:val="28"/>
          <w:sz w:val="28"/>
          <w:szCs w:val="28"/>
          <w:rtl w:val="true"/>
          <w:lang w:bidi="fa-IR"/>
        </w:rPr>
        <w:t>همان‌گونه که گفته شد، حقوق طبیعی نقض ناشدنی است و قانون اساسی و دولت مبتنی بر آن نیز، می‌بایست آنان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خود قانون اساسی نیز محدود به حقوق طبیعی است و از این رو، هر قانون اساسی باید حقوقی مانند آزادی، امنیت و مالکیت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لیبرالیسم در دولتِ بر اساس قانون، در پی ساز و کارهایی است که بر اعمال خودسرانه قدرت سیاسی و استبداد راه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قانون که به تصویب مردم رسیده و برآمده از خواست و رضایت مردم است و نیز مشروط به حقوق طبیعی می‌باشد، یکی از ابزارهای اصلی مهار قدرت و حفظ آزادی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آن را مهم‌ترین مانع خودکامگی دولت‌های امروزی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قانون در نظر لیبرال‌ها بدون پشتوانه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از مذهب و ماورا ناشی نمی‌شود، بلکه از عقل و توافق انسان‌ها به‌دست می‌آید و فرآورده قرارداد انسانی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تفکیک قوا ابزار دیگری است که لیبرال‌ها برای مهار قدرت سیاسی به آن توسل 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لاک و مونتسکیو ـ طراحان اصلی این نظریه ـ پراکندگی و تقسیم قدرت و جلوگیری از تمرکز و استبدادی شدن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نظر مشهور لیبرالی، قدرت فسادآور است و قدرت مطلق فساد مطلق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تا آن‌جا که ممکن است باید قدرت را پراکنده و غیر متمرکز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تفکیک قوا روند کار بست قدرت را بر هم زند، ولی به هر حال، برای حفظ آزادی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فرض این نظریه باز دارندگی قدرت از سوی قدرت </w:t>
      </w:r>
      <w:bookmarkStart w:id="79" w:name="pg3190_28142"/>
    </w:p>
    <w:p>
      <w:pPr>
        <w:pStyle w:val="BookText"/>
        <w:rPr/>
      </w:pPr>
      <w:bookmarkEnd w:id="7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قدرت می‌تواند، قدرت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نظریه در پی مهار قدرت از طریق تقسیم قوا و نظارت قوا بر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قوا، موازنه قدرت و ساز و کارهای نظارتی از اقتدار مطلق هر یک از قوا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قانون اساسی و تفکیک قوا، ساز و کارهای دیگری نیز برای مهار قدرت پیشنهاد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پیروی قوه مجریه از قوه مقننه؛ پاسخ‌گویی مجلس در برابر دادگاه صلاحیت‌دار درباره اعمال قدرت قانون‌گذاری خرد؛ استقلال قوه قضاییه؛ استقلال نسبی حکومت‌های محلی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این‌گونه پیشنهادهاست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گرچه لیبرال‌ها قدرت سیاسی را ضروری می‌شمارند، ولی با این وجود آن را مهم‌ترین خطر آزادی قلمداد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از دیدگاه لیبرالی، همواره به فساد و استبداد میل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کوشید تا به گونه‌ای آن را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کردن قدرت سیاسی و قداست زدایی از آن، مشروط کردن آن به رضایت و خواست مردم و نیز قانون اساسی و تفکیک قوا راه‌هایی هستند که لیبرال‌ها در این راستا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بعدی لیبرال‌ها، مشخص کردن قلمروهایی است که دولت حق دخالت در آن را ندارد</w:t>
      </w:r>
      <w:r>
        <w:rPr>
          <w:rFonts w:eastAsia="IRNazanin" w:cs="IRNazanin"/>
          <w:color w:val="111111"/>
          <w:sz w:val="28"/>
          <w:szCs w:val="28"/>
          <w:rtl w:val="true"/>
          <w:lang w:bidi="fa-IR"/>
        </w:rPr>
        <w:t>.</w:t>
      </w:r>
    </w:p>
    <w:p>
      <w:pPr>
        <w:pStyle w:val="Heading5"/>
        <w:numPr>
          <w:ilvl w:val="4"/>
          <w:numId w:val="1"/>
        </w:numPr>
        <w:rPr/>
      </w:pPr>
      <w:bookmarkStart w:id="80" w:name="__RefHeading___Toc1600610_2749589250"/>
      <w:bookmarkStart w:id="81" w:name="_Toc30"/>
      <w:bookmarkEnd w:id="80"/>
      <w:r>
        <w:rPr>
          <w:rtl w:val="true"/>
        </w:rPr>
        <w:t>قلمرو عدم دخالت</w:t>
      </w:r>
      <w:bookmarkEnd w:id="81"/>
    </w:p>
    <w:p>
      <w:pPr>
        <w:pStyle w:val="BookText"/>
        <w:rPr/>
      </w:pPr>
      <w:r>
        <w:rPr>
          <w:rFonts w:ascii="IRNazanin" w:hAnsi="IRNazanin" w:eastAsia="IRNazanin"/>
          <w:color w:val="111111"/>
          <w:sz w:val="28"/>
          <w:sz w:val="28"/>
          <w:szCs w:val="28"/>
          <w:rtl w:val="true"/>
          <w:lang w:bidi="fa-IR"/>
        </w:rPr>
        <w:t>قلمرو عدم دخالت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گفته شد، لیبرال‌ها معتقدند حوزه اختیارات و کارکردهای دولت باید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حوزه عدم دخالت دولت گسترده‌تر باشد، آزادی و استقلال فردی بیش‌تر در امان می‌ماند، ولی تعیین دقیق این قلمرو، کار چندان آسانی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این پرسش که دولت در </w:t>
      </w:r>
    </w:p>
    <w:p>
      <w:pPr>
        <w:pStyle w:val="BookText"/>
        <w:rPr/>
      </w:pPr>
      <w:r>
        <w:rPr>
          <w:rFonts w:ascii="IRNazanin" w:hAnsi="IRNazanin" w:eastAsia="IRNazanin"/>
          <w:color w:val="111111"/>
          <w:sz w:val="28"/>
          <w:sz w:val="28"/>
          <w:szCs w:val="28"/>
          <w:rtl w:val="true"/>
          <w:lang w:bidi="fa-IR"/>
        </w:rPr>
        <w:t>چه حوزه‌ای نباید دخالت کند، لیبرال‌ها دیدگاه‌های گوناگونی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پاسخ آن‌ها، حوزه خصوصی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در قلمرو شخصی افراد نباید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بر آنند که زندگی و برخی رفتارهای افراد جنبه‌هایی خصوصی هستند؛ به گونه‌ای که دیگران و از جمله دولت حق ندارند در آن‌ها دخالت کنند، ولی تعیین دقیق محدوده حوزه خصوصی نیز کار چندان آسانی نیست و البته برای لیبرال‌ها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این مورد اختلاف‌هایی میان لیبرال‌ها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آیا انتشار آثار مبتذل در جامعه در حوزه خصوصی افراد قرار می‌گیرد یا نه؟ یا این‌که آیا یک فرد آزاد است که هرگونه که می‌خواهد سرمایه‌اش را هزینه کند؟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اندیشمند لیبرالی که کوشید مبنای نظری برای تعیین قلمرو خصوصی ارایه دهد، استوارت امیل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توجیه موارد مجاز دخالت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 مشروع برای دخالت اجتماعی و دولتی، جلوگیری از زیان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رفتار فرد زیانی به دیگران نداشته باشد، دخالت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میل با تقسیم رفتارها به رفتارهای مربوط به خود و مربوط به غیر، دخالت در مورد دوم را در صورت زیان به دیگری جایز می‌داند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ولی تا زمانی که رفتار یک شخص مانع آزادی دیگران نباشد، توجیهی برای دخالت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به خودی خود، شرّ است و به کاهش رفاه و خوش‌بختی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لیبرال‌ها حتی با دخالت پدرسالارانه مخالف هستند؛ یعنی دخالتی که برای بهبود وضع دیگران صورت می‌گیرد؛ به عبارت دیگر، نمی‌توان برای فراهم ساختن خیر کس، در کار او دخالت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لیبرال‌های جدید نیز به همین دلیل، با دولت رفاه‌گستر مخالفت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لیبرال‌ها با دولت پدرسالار در هر شکل آن مخالف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دولت‌های توتالیتر و سوسیالیست و چه دولت‌های مذهبی و حتی دولت رفاهی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آزادی و نقد پدرسالاری، وجه مشترک لیبرال‌های کلاسیک و نولیبرال‌های سده بیستم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آنان را در پذیرش نقش گسترده دولت رفاهی دچار مشکل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پافشاری لیبرال‌ها بر نتیجه‌بخشی ستیزی و تقابل، آن‌ها را از نگرش‌های پدرسالارانه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سالاری از رشد اختلاف، تکثر و رقابت جلوگیری می‌کند و در صدد یکرنگ‌سازی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فرد بهتر از همه منافع خویش را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داور منافع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هرگونه دخالتی حتی برای بهبود وضع او نابه‌جا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رفاهی نیز با دخالت گسترده در حوزه اجتماعی مانع شکوفایی فردیت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لیبرال‌ها با توجه به ضرورت فراهم ساختن شرایط و امکانات آزادی از سوی دولت، دولتِ رفاه گستر را مثبت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طور معمول آزادی را در مفهوم مثبت آن می‌پذیرند که البته جریان غالب در لیبرالیسم شمرده نمی‌شوند</w:t>
      </w:r>
      <w:r>
        <w:rPr>
          <w:rFonts w:eastAsia="IRNazanin" w:cs="IRNazanin"/>
          <w:color w:val="111111"/>
          <w:sz w:val="28"/>
          <w:szCs w:val="28"/>
          <w:rtl w:val="true"/>
          <w:lang w:bidi="fa-IR"/>
        </w:rPr>
        <w:t xml:space="preserve">. </w:t>
      </w:r>
      <w:bookmarkStart w:id="82" w:name="pg3190_28145"/>
    </w:p>
    <w:p>
      <w:pPr>
        <w:pStyle w:val="Heading4"/>
        <w:numPr>
          <w:ilvl w:val="3"/>
          <w:numId w:val="1"/>
        </w:numPr>
        <w:rPr/>
      </w:pPr>
      <w:bookmarkStart w:id="83" w:name="__RefHeading___Toc1600612_2749589250"/>
      <w:bookmarkStart w:id="84" w:name="_Toc31"/>
      <w:bookmarkEnd w:id="82"/>
      <w:bookmarkEnd w:id="83"/>
      <w:r>
        <w:rPr/>
        <w:t>2</w:t>
      </w:r>
      <w:r>
        <w:rPr>
          <w:rtl w:val="true"/>
        </w:rPr>
        <w:t xml:space="preserve">. </w:t>
      </w:r>
      <w:r>
        <w:rPr>
          <w:rtl w:val="true"/>
        </w:rPr>
        <w:t>لیبرالیسم و دموکراسی</w:t>
      </w:r>
      <w:bookmarkEnd w:id="84"/>
    </w:p>
    <w:p>
      <w:pPr>
        <w:pStyle w:val="Heading5"/>
        <w:numPr>
          <w:ilvl w:val="4"/>
          <w:numId w:val="1"/>
        </w:numPr>
        <w:rPr/>
      </w:pPr>
      <w:bookmarkStart w:id="85" w:name="__RefHeading___Toc1600614_2749589250"/>
      <w:bookmarkStart w:id="86" w:name="_Toc32"/>
      <w:bookmarkEnd w:id="85"/>
      <w:r>
        <w:rPr>
          <w:rtl w:val="true"/>
        </w:rPr>
        <w:t>اشاره</w:t>
      </w:r>
      <w:bookmarkEnd w:id="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لیبرالیسم و دموکراسی</w:t>
      </w:r>
    </w:p>
    <w:p>
      <w:pPr>
        <w:pStyle w:val="BookText"/>
        <w:rPr/>
      </w:pPr>
      <w:r>
        <w:rPr>
          <w:rFonts w:ascii="IRNazanin" w:hAnsi="IRNazanin" w:eastAsia="IRNazanin"/>
          <w:color w:val="111111"/>
          <w:sz w:val="28"/>
          <w:sz w:val="28"/>
          <w:szCs w:val="28"/>
          <w:rtl w:val="true"/>
          <w:lang w:bidi="fa-IR"/>
        </w:rPr>
        <w:t>دموکراسی به حکومت شمار بسیار، اکثریت مردم، حکومت توده‌ها و تهی‌دستان تعریف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از دو واژه </w:t>
      </w:r>
      <w:r>
        <w:rPr>
          <w:rFonts w:eastAsia="Times New Roman" w:cs="Times New Roman" w:ascii="Times New Roman" w:hAnsi="Times New Roman"/>
          <w:color w:val="111111"/>
          <w:sz w:val="28"/>
          <w:szCs w:val="28"/>
          <w:lang w:val="en-US" w:bidi="en-US"/>
        </w:rPr>
        <w:t>demos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به معنای فقیر یا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kratos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قدرت و حکومت ترکیب شده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دموکراسی به عنوان حکومت مردم برابر حکومت فردی یا حکومت اقلیت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این مدل سیاسی، به یونان باستان باز می‌گردد؛ جایی که همواره به عنوان عصر طلایی دموکراسی از آن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تاکنون، دموکراسی در مفهوم و شیوه‌ها، دگرگونی‌های زیادی کرده است، ولی ماهیت آن، که حکومت بر اساس خواست مردم است، حفظ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در ذات خود گرایشی برابرخواهانه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 گفت که مسأله اصلی و مبنای نظری دموکراسی، برابری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مسأله، تقابل لیبرالیسم و دموکراسی تشکیل می‌دهد؛ زیرا مسأله اصلی لیبرالیسم آزادی است؛ نه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بر بهبود وضعیت کل جامعه و گسترش برابری و لیبرالیسم بر خرد و منافع فردی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میان این دو، هیچ پیوند ضروری برقرار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حکومت لیبرال، دست کم از دیدگاه نظری می‌تواند غیر دموکرات باشد و یک حکومت دموکراتیک نیز می‌تواند غیر لیبرال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برابر اقتدار گرایی لیبرالیسم در برابر توتالیتاریسم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به کمیت و شمار </w:t>
      </w:r>
    </w:p>
    <w:p>
      <w:pPr>
        <w:pStyle w:val="BookText"/>
        <w:rPr/>
      </w:pPr>
      <w:r>
        <w:rPr>
          <w:rFonts w:ascii="IRNazanin" w:hAnsi="IRNazanin" w:eastAsia="IRNazanin"/>
          <w:color w:val="111111"/>
          <w:sz w:val="28"/>
          <w:sz w:val="28"/>
          <w:szCs w:val="28"/>
          <w:rtl w:val="true"/>
          <w:lang w:bidi="fa-IR"/>
        </w:rPr>
        <w:t>حاکمان و لیبرالیسم به کیفیت و شیوه اعمال حاکمیت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معمولاً با مفهوم برابری مشکل داشته‌اند و به ویژه اگر برابری به حوزه اقتصاد نفوذ کند، آن را به کلی رد می‌کنند، ولی برابری در حق آزادی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هرکس باید از حق آزادی برابر با دیگران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مقابل قانون و برابری حقوقی، از همین اصل ریشه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مقابل قانون به معنای تحول فراگیر و یکسان قانون می‌باشد و برابری حقوقی نیز به معنای نفی امتیازهایی است که بر اساس نژاد و خانواده و یا هر شیوه غیر اکتسابی دیگر به افراد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حقوقی به برابری همه شهروندان صرف نظر از رنگ، نژاد و مذهب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برابری را اصل دموکراسی بدانیم، آن‌گاه پیوند لیبرالیسم و دموکراسی به سختی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لیبرال‌ها درباره دموکراسی همواره متفاوت و ضد و نقیض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همواره دموکراسی خطرناک قلمداد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بیش‌تر، دیدگاه‌های ارسطو و افلاطون را تکرار می‌کردند که دموکراسی را حکومت عوام و به زیان حکمت و مالکیت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اساسی لیبرال‌ها این بوده است که دموکراسی به صورت دشمن آزادی فردی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اکثریت در نزد لیبرال‌ها بارها خطرناک‌تر از استبداد فردی است؛ زیرا پشتوانه گسترده اجتماعی و افکار عمومی را با خود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توکویل نخستین اندیشمند برجسته لیبرال بود که در مسأله دموکراسی و آزادی تأمل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آن بود که میان دموکراسی و آزادی،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 ریشه‌ای وجود دارد و یک جامعه دموکراتیک خطر جدی برای آزادی است؛ به‌ویژه آزادی اندیشه، همواره در خطر هجوم افکار عمومی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جباریت اکثریت را او در این معنا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عمومی در یک جامعه دموکراتیک، اراده فرد را در هم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توکویل خود بیش از هر چیز لیبرال بود و بر آن بود که زندگی اجتماعی باید بر آزادی استوار باشد، ولی با وجود این دریافته بود که انقلاب فرانسه موجی گسترده و مهار نشدنی از خواسته‌های دموکراتیک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درستی پیش‌بینی می‌کرد که دموکراسی جهان‌گیر خواهد شد و آینده حکومت‌ها را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وی حفظ آزادی در نظام‌های دموکراتیک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در نزد توکویل از یک‌سو با مشارکت همگانی ملازم است و از سوی دیگر، بر جامعه‌ای الهام پذیرفته از آرمان برابری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بود که شوق برابری، ملت‌های دموکرات را به سوی جباریت اکثریت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قدرت نامحدود اکثریت، پی‌آمدهای زیان‌باری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دستگاه قانون‌گذاری، اعمال خودسرانه قدرت از سوی مقام‌های رسمی، هم‌رنگ شدن آرا و عقاید و کاهش شمار افراد شایسته در امور سیاسی، از جمله آسیب‌هایی است که وی به آن‌ها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به نظر توکویل، گرایش به همسان‌سازی و هم‌رنگ سازی دارد و جامعه دموکرات نمی‌تواند افراد فرهیخته و شایسته‌ای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عمومی جامعه، همواره در حد متوسط می‌ماند و حتی اخلاق عمومی تا سطح اخلاق توده‌ها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توکویل، قدرت شرّ است و </w:t>
      </w:r>
    </w:p>
    <w:p>
      <w:pPr>
        <w:pStyle w:val="BookText"/>
        <w:rPr/>
      </w:pPr>
      <w:r>
        <w:rPr>
          <w:rFonts w:ascii="IRNazanin" w:hAnsi="IRNazanin" w:eastAsia="IRNazanin"/>
          <w:color w:val="111111"/>
          <w:sz w:val="28"/>
          <w:sz w:val="28"/>
          <w:szCs w:val="28"/>
          <w:rtl w:val="true"/>
          <w:lang w:bidi="fa-IR"/>
        </w:rPr>
        <w:t>باید بیش‌تر به روش‌های مهار آن اندیشید، تا به این‌که چه کسانی حکومت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بدی حکومت‌ها را نه به شمار حاکمان که با بزرگی و یا کوچکی دامنه عمل‌کرد حکومت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تلاش وی پیدا کردن راهی است تا در یک جامعه دموکراتیک بتوان آرمان‌های آزادی و اشرافی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وی درباره جامعه آمریکا می‌اندیشید تا دریابد که چگونه آزادی و دموکراسی در آن‌جا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و لیبرال‌های هم‌فکرش، روح برابری خواهی در ملت‌های دموکرات، آنان را به پذیرش دولت‌های قدرت‌مند و اخلال‌گر علاقه‌مند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دولت‌هایی که چون خود آنان را برگزیده‌اند، از آنان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ملت‌ها، برابری در بردگی را به آزادی ترجیح می‌دهند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بنجامین کنستان سیاست‌مدار فرانسوی در سخن‌رانی تاریخی‌اش در آکادمی سلطنتی فرانسه در سال </w:t>
      </w:r>
      <w:r>
        <w:rPr>
          <w:rFonts w:eastAsia="IRNazanin" w:cs="IRNazanin"/>
          <w:color w:val="111111"/>
          <w:sz w:val="28"/>
          <w:szCs w:val="28"/>
          <w:lang w:bidi="fa-IR"/>
        </w:rPr>
        <w:t>1818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دغدغه‌های لیبرالی در مورد دموکراسی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مقایسه اندیشه‌های مدرن و کهن درباره آزادی، لیبرالیسم را در برابر دموکراسی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در دنیای کهن مردم خواستار تقسیم قدرت در میان شهروندان بودند، ولی در دنیای مدرن، مردم خواهان امنیت در نگه‌داشتن دارایی شخصی‌شان هستند و آزادی را تضمینی برای حفظ دارایی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خواست تقسیم قدرت در دموکراسی و آزادی با یکدیگر ناسازگارند؛ زیرا مشارکت اکثریت سرانجام فرد را به پیروی از اقتدار جمع می‌کشاند و آزادی او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 دیگر از مفهوم پیشین آزادی، یعنی مشارکت پیوسته و فعال در قدرت جمعی، نمی‌توان بهره برد؛ بر عکس نزد ما آزادی بدین‌معناست که هرکس در آسودگی از استقلال شخصی بهره‌مند باشد</w:t>
      </w:r>
      <w:r>
        <w:rPr>
          <w:rFonts w:eastAsia="IRNazanin" w:cs="IRNazanin"/>
          <w:color w:val="111111"/>
          <w:sz w:val="28"/>
          <w:szCs w:val="28"/>
          <w:rtl w:val="true"/>
          <w:lang w:bidi="fa-IR"/>
        </w:rPr>
        <w:t>.</w:t>
      </w:r>
      <w:r>
        <w:rPr>
          <w:rStyle w:val="FootnoteAnchor"/>
          <w:rtl w:val="true"/>
        </w:rPr>
        <w:footnoteReference w:id="21"/>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اندیشه‌های این دو شخصیت علاقه‌مند به لیبرالیسم، به خوبی دغدغه‌های لیبرال‌ها را درباره گسترش دموکراسی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همواره ترس از سرپیچی تهی‌دستان و حکومت توده‌ها را در ذهن لیبرال‌ها تداعی می‌کرد، ولی موج گرایش به دموکراسی مهار شدنی نبود و لیبرال‌ها مجبور به پذیرش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تبیین نظریه‌ای مناسب برای سازگار کردن آزادی لیبرالی و دموکراسی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تعدیل دموکراسی، آن را با آرمان‌ها لیبرالی تطبیق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فایده‌گرا، زمینه‌های نظری پذیرش دموکراسی در لیبرالیسم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بنتام با ردّ نظریه حقوق طبیعی، اصل سودمندی را جانشین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نظر بنتام، تنها اصل و معیاری که هر قانون‌گذار باید از آن الهام گیرد، این است که قانون باید نهایت شادی را برای بیش‌ترین اعضای جامعه خود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بیش‌ترین شادی برای بیش‌ترین شمار افراد جامعه، شعاری بود که فایده‌گرایان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پذیرش شادی اکثریت تا حکومت اکثریت چندان فاصله‌ای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فایده‌گرایان به دموکراسی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جیمز میل از اندیشمندان </w:t>
      </w:r>
    </w:p>
    <w:p>
      <w:pPr>
        <w:pStyle w:val="BookText"/>
        <w:rPr/>
      </w:pPr>
      <w:r>
        <w:rPr>
          <w:rFonts w:ascii="IRNazanin" w:hAnsi="IRNazanin" w:eastAsia="IRNazanin"/>
          <w:color w:val="111111"/>
          <w:sz w:val="28"/>
          <w:sz w:val="28"/>
          <w:szCs w:val="28"/>
          <w:rtl w:val="true"/>
          <w:lang w:bidi="fa-IR"/>
        </w:rPr>
        <w:t>فایده‌گرای هوادار دموکراسی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رساله‌ای در دفاع از گسترش حق رأی نوشت که مخالفت‌هایی را در آن زمان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توماس مکاولی در پاسخ به میل دموکراسی را سبب غارت ثروتمندان، بازگشت بربریت و از میان رفتن تمدن دانست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مهم‌ترین نویسنده لیبرالی که در قرن نوزده کوشید تا دموکراسی و لیبرالیسم را آشتی دهد، جان استوارت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 میل هم‌چون توکویل خطر استبداد اکثریت و جباریت افکار عمومی را درک می‌کرد و آن را خطرناک‌تر از استبداد فردی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کوشید تا طرحی دراندازد که آزادی لیبرالی از آسیب‌های دموکراسی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برجسته وی درباره آزادی و حکومت انتخابی، زمینه‌های طرح لیبرال دموکراسی را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آزادی، کتاب کلاسیک لیبرالی پیرامون مفهوم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دوم وی به طرح مسأله دموکراسی و آفت‌های آن برای آزادی و نیز چاره‌جویی برای تطبیق آزادی و دموکراسی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هوادار دموکراسی و دل‌بسته آزادی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بر آن بود که بهترین نوع حکومت در کشورهایی که در سطح مشخصی از تمدن دست یافته‌اند، حکومت دموکراسی نمایندگی است که دموکراسی و آزادی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حکومت آزادی، حکومتی با مشارکت همگان ودر خدمت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از گسترش حق رأی دفاع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آن شرایط حق رأی همگانی به نظر او دست نیافتنی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تنها کسانی می‌توانستند رأی دهند که مالیاتی حتی اندک به دولت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میل، پیش از گسترش </w:t>
      </w:r>
    </w:p>
    <w:p>
      <w:pPr>
        <w:pStyle w:val="BookText"/>
        <w:rPr/>
      </w:pPr>
      <w:r>
        <w:rPr>
          <w:rFonts w:ascii="IRNazanin" w:hAnsi="IRNazanin" w:eastAsia="IRNazanin"/>
          <w:color w:val="111111"/>
          <w:sz w:val="28"/>
          <w:sz w:val="28"/>
          <w:szCs w:val="28"/>
          <w:rtl w:val="true"/>
          <w:lang w:bidi="fa-IR"/>
        </w:rPr>
        <w:t>حق رأی باید آموزش‌های لازم به مردم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رأی عمومی، به خودی خود به افزایش آگاهی سیاسی مردم و آموزش آن‌ها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وی برای جلوگیری از خودکامگی، گسترش حق رأی، اصلاح نظام انتخاباتی و تأکید بر حکومت نمایندگی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انتخاباتی باید به گونه‌ای باشد که نمایندگان همه گروه‌ها بتوانند در مجلس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باید برای اقلیت‌ها امکان حضور در مجلس و بیان اندیشه‌ها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دیگر وی دادن حق رأی بر اساس میزان شایستگی و تحصیلات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آرای افراد به میزان آموزش و آگاهی آنان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یک روشن‌فکر تحصیل‌کرده باید چند برابر یک فرد بی‌سواد حق رأی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وی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نفر یک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نمایندگی در واقع، تعدیل دموکراسی است؛ زیرا از مشارکت مستقیم مردم در تصمیم‌گیری‌های سیاسی جلوگیری می‌کند و امور سیاست را به نمایندگان مردم و نه خود آن‌ها واگذار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استوارت میل، با طرح آزادی مثبت و پیدایش لیبرالیسم مُومِن، لیبرال‌ها به دموکراسی گرایش بیش‌تری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می‌رسید هراس از توده‌ها برای مدتی در اندیشه لیبرالی به فراموشی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ـ دموکراسی توانسته بود خشنودی طرفداران آزادی و دموکراسی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لیبرال‌ها دموکراسی را بر اساس آرمان‌های خود تعدیل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سنتی از دموکراسی، مشارکت مستقیم مردم در امور سیاسی بود، ولی لیبرال‌ها هوادار مشارکت غیر مستقیم از راه </w:t>
      </w:r>
    </w:p>
    <w:p>
      <w:pPr>
        <w:pStyle w:val="BookText"/>
        <w:rPr/>
      </w:pPr>
      <w:r>
        <w:rPr>
          <w:rFonts w:ascii="IRNazanin" w:hAnsi="IRNazanin" w:eastAsia="IRNazanin"/>
          <w:color w:val="111111"/>
          <w:sz w:val="28"/>
          <w:sz w:val="28"/>
          <w:szCs w:val="28"/>
          <w:rtl w:val="true"/>
          <w:lang w:bidi="fa-IR"/>
        </w:rPr>
        <w:t>مجلس و انتخابات دوره‌ای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دموکراسی نیز بر همین اساس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همواره با دموکراسی مستقیم مخالف بودند؛ زیرا به باور آنان، افزون بر امکان نداشتن انجام آن به دلیل گستردگی دولت‌ها، خطر فروپاشی حاکمیت در منافع فردی و فروپاشی حاکمیت ملی، خطرهایی است که حکومت توده‌ها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نمایندگی به نطر لیبرال‌ها می‌توانست خطر استبداد اکثریت را کاهش دهد؛ زیرا نمایندگان کاملاً مستقل از خواست مردم عمل می‌کنند و هیچ الزامی در پذیرش خواسته‌های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نمایندگان پس از انتخاب شدن باید در خدمت منافع ملی قرار گیرند؛ نه منافع محلی حوزه‌ای که از آن‌جا انتخاب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دولت نمایندگی، در عمل، مردم پس از انتخابات، از گردونه سیاست حذف می‌شوند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لیبرال‌ها، نظام نمایندگی، تنها شکل ممکن برای بیان حاکمیت مردم است و از این راه می‌توان خواسته‌های مردم را نیز مهار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این نظام، رأی عامه با خیر همگانی و منافع گروهی، سازگاری بیش‌تری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ایده اصلی دموکراسی درباره خاستگاه قدرت پذیرفته شد، ولی به دلیل هراس از پی‌آمدهای دموکراسی مستقیم، نظام نمایندگی به گونه‌ای سامان یافت که خواسته‌های مردم از آن ویراسته بیرون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نمایندگی، هرچند میان مردم و قدرت سیاسی پیوند برقرار می‌کند، ولی میان فرد و حاکمان بیش‌تر نقش واسطه دارد تا شکلی از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لیبرال‌ها، با تیزهوشی موفق شدند حق رأی همگانی را به ابزاری برای جهت دادن جنبش‌های توده‌ای به سوی کنش </w:t>
      </w:r>
    </w:p>
    <w:p>
      <w:pPr>
        <w:pStyle w:val="BookText"/>
        <w:rPr/>
      </w:pPr>
      <w:r>
        <w:rPr>
          <w:rFonts w:ascii="IRNazanin" w:hAnsi="IRNazanin" w:eastAsia="IRNazanin"/>
          <w:color w:val="111111"/>
          <w:sz w:val="28"/>
          <w:sz w:val="28"/>
          <w:szCs w:val="28"/>
          <w:rtl w:val="true"/>
          <w:lang w:bidi="fa-IR"/>
        </w:rPr>
        <w:t>سیاسی هدایت شده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لیبرالی نمی‌خواستند با گسترش حق رأی، اقتدار خود را از دست دهند و آرمان‌های خود را در خطر نابودی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هدف آنان کنترل جوشش‌های مردمی بود که در قرن نوزده ثبات، امنیت و ماندگاری دولت لیبرالی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ترتیب، لیبرال‌ها لیبرالیسم و دموکراسی را آشتی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سازگاری این دو کار چندان آسانی نبود؛ زیرا همان‌گونه که گفته شد، تأکید دموکراسی بر آموزه برابری و تأکید لیبرالیسم بر آزادی، آن‌ها را از یکدیگر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امکان حکومت توده‌ها و حتی توتالیتاریسم را فراهم می‌آورد که به طور کامل با لیبرالیسم در تعارض قرار دارد، ولی لیبرال‌ها با اصلاح و تعدیل دموکراسی، خطرهای آن را برای آزادی کاهش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محدودیت‌هایی چون قانون اساسی، تفکیک قوا و نظام نمایندگی همگی در جهت کاهش خطرهای دموکراسی برای آزادی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در قرن بیستم حقوق سیاسی لازمه طبیعی حق آزادی به شمار آمد و اختلاف دیرینه دموکراسی و لیبرالیسم فراموش گردید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به نظر لیبرال‌ها انتخابات تنها هنگامی به معنای به کارگیری مناسب و مؤثّر قدرت سیاسی شهروندان است که آرایی که مردم در صندوق‌های رأی می‌اندازند، آرایی آزاد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همه رأی دهندگان از آزادی اندیشه و بیان و مطبوعات و انجمن و تشکل و همه آزادی‌های ذاتی دولت لیبرال، برخوردار باشند؛ آزادی‌هایی که پیش‌شرط‌های لازم برای مشارکت واقعی و نه دروغین شهروندان در </w:t>
      </w:r>
    </w:p>
    <w:p>
      <w:pPr>
        <w:pStyle w:val="BookText"/>
        <w:rPr/>
      </w:pPr>
      <w:r>
        <w:rPr>
          <w:rFonts w:ascii="IRNazanin" w:hAnsi="IRNazanin" w:eastAsia="IRNazanin"/>
          <w:color w:val="111111"/>
          <w:sz w:val="28"/>
          <w:sz w:val="28"/>
          <w:szCs w:val="28"/>
          <w:rtl w:val="true"/>
          <w:lang w:bidi="fa-IR"/>
        </w:rPr>
        <w:t>روند انتخابات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دیدگاه لیبرالی، آزادی شرط دموکراسی است؛ نه انتخابات و مشارکت‌های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آنان هیچ‌گاه دموکراسی‌های سوسیالیستی و کمونیستی و دموکراسی‌های جهان سوم را به عنوان دموکراسی واقعی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نظام‌های توتالیتر در قرن بیستم، خطر جنبش‌های توده‌ای را گوش‌زد کرد و هراس کهنه از توده‌ها را در نزد برخی اندیشمندان لیبرال تازه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نیمه دوم این قرن، برخی از لیبرال‌ها کوشیدند تا تعریف‌های جدیدی از دموکراسی ارایه دهند که به لیبرالیسم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ضرورت وجود اپوزیسیون قدرتمند، آزادی گروه‌های مخالف و اقلیت‌ها از اصولی بود که بر تعریف دموکراسی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به خودی خود هیچ حقی ایجاد نمی‌کند و حق اکثریت تنها به شرط احترام به اقلیت رسمیّت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نیروی مخالف قدرتمند، شرط نظام دموکراسی است و در واقع، چهره لیبرال نظام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مخالف و اقلیّت‌ها، همواره باید از امکان به قدرت رسیدن از راه انتخابات آزاد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وجود مخالف را سبب پویایی نظام سیاسی می‌دانند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برداشت‌های کثرت‌گرایانه از دموکراسی، پس از جنگ جهانی دوم رشد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در نظر افرادی چون رابرت دال و شومپیتر به معنای حضور و رقابت همیشگی و آزاد گروه‌های مختلف در عرصه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اهمیت دارد نه مشارکت مردم، بلکه رقابت آزاد گروه‌هاست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وجود گروه‌های سیاسی و احزاب و انجمن‌های رقیب، جوهره دموکراسی را تشکیل می‌دهد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مردم تنها در میدان انتخابات، حضوری موقت و کم‌رنگ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نیز تنها ساز و کاری برای تغییر و انتخاب حاکمان است؛ نه جوهره نظام دموکراتیک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دموکراسی امکان انتخاب میان گروه‌های رقیب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کثرت‌گرایانه در ذات خود نخبه‌گر است و به مشارکت مردمی و توده‌ای توجه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برداشت‌های رادیکال، آن را خطرناک و توتالیتر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مردم در این تعریف از دموکراسی، بسیار کم‌رنگ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جامعه‌شناسان غربی کوشیدند تا با تأکید بر گروه‌های غیر رسمی با نفوذ، نقش نیروهای اجتماعی را در نظام‌های لیبرال دموکراسی برجسته سازند، ولی تأکید آن‌ها نیز بر گروه‌ها بود؛ 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مفهوم دموکراسی و ماهیت نظام دموکراتیک و آمیزش با لیبرالیسم دگرگون شد و از مفهوم حاکمیت مردم، به حکومت نمایندگان و پارلمانتاریسم، حکومت قانون، نظام رقابت آزاد گروه‌ها و احزاب و سرانجام روشی برای گزینش حاکمان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دموکراسی به سود آرمان‌های لیبرالی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دموکراسی در واقعیت نیز از آرمان دموکراسی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بر منافع تمامی گروه‌های اجتماعی تأکید می‌کند، ولی در نقد دولت‌های لیبرال دموکرات </w:t>
      </w:r>
    </w:p>
    <w:p>
      <w:pPr>
        <w:pStyle w:val="BookText"/>
        <w:rPr/>
      </w:pPr>
      <w:r>
        <w:rPr>
          <w:rFonts w:ascii="IRNazanin" w:hAnsi="IRNazanin" w:eastAsia="IRNazanin"/>
          <w:color w:val="111111"/>
          <w:sz w:val="28"/>
          <w:sz w:val="28"/>
          <w:szCs w:val="28"/>
          <w:rtl w:val="true"/>
          <w:lang w:bidi="fa-IR"/>
        </w:rPr>
        <w:t>غربی گفته می‌شود که آن‌ها تنها منافع بخش ویژه‌ای از جامعه و به بیان دقیق‌تر، تنها منافع سرمایه‌داران را لحاظ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دست‌کم این که منافع سرمایه‌داران بیش از دیگر گروههای اجتماعی مورد توجه این نظام‌هاست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لیبرال دموکراسی و سرمایه‌داری، این نظام‌ها را از معنای واقعی دموکراسی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سوسیالیست‌ها و مارکسیسها همواره دولت لیبرال را نماینده منافع بورژوازی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طرح نظام لیبرال دموکراسی ضعف‌های بنیادین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نمایندگی، با حذف دخالت مستقیم مردم وکاهش مشارکت سیاسی به دوره‌هایی این کوتاه، در عمل مردم را از حکومت 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سیاست را به حرفه‌ای تخصصی تبدیل می‌کند که از دسترس افراد معمولی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نمایندگی، گستره گزینش دموکراتیک را به طور فزاینده‌ای بیش از اندازه محدود می‌کنند</w:t>
      </w:r>
      <w:r>
        <w:rPr>
          <w:rFonts w:eastAsia="IRNazanin" w:cs="IRNazanin"/>
          <w:color w:val="111111"/>
          <w:sz w:val="28"/>
          <w:szCs w:val="28"/>
          <w:rtl w:val="true"/>
          <w:lang w:bidi="fa-IR"/>
        </w:rPr>
        <w:t>.</w:t>
      </w:r>
      <w:r>
        <w:rPr>
          <w:rStyle w:val="FootnoteAnchor"/>
          <w:rtl w:val="true"/>
        </w:rPr>
        <w:footnoteReference w:id="2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ضعف‌های نظری لیبرال دموکراسی، برخی از اندیشمندان غربی در پی جبران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مکفرسون نظریه‌پرداز مشهور کانادایی که هم به لیبرالیسم و هم دموکراسی دل‌بسته است، کوشید تا با ارایه طرحی مفاهیم و ارزش‌های این دو میراث کهن اندیشه غربی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برابر آیزیابرلین که آزادی را به مثبت و منفی تقسیم کرده بود و آزادی منفی را جوهر لیبرالیسم و آزادی مثبت را ضد آزادی، خطرناک و توتالیتر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می‌دانست، بر مفهوم مثبت آزادی تأکید می‌کند و بر آن است که اگر این مفهوم به درستی فهمیده شود، نه تنها تعارضی با آزادی لیبرالی نخواهد داشت، بلکه می‌تواند روح دموکراسی را در نظام‌های لیبرالی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هر نظریه آزادی باید موانع رشد استعدادی انسان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مفهوم منفی آزادی نمی‌تواند شناخت درستی از فرد و جایگاه اجتماعی و انسانی او ارایه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باید آن‌گونه از مفهوم آزادی را گسترش داد که به موانع رشد استعدادهای انسانی و تحقق فردیت در جامعه توجه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شرایط مادی آزادی، باید در خود مفهوم آزادی لحاظ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برداشت خود از آزادی را، آزادی ضدّ اخاذی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اخاذ در این‌جا به معنای نیرویی است که می‌تواند استعداد انسان‌های دیگر را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باید روابط اجتماعی اخاذانه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فرد باید به گونه‌ای هماهنگ شود که غیر اخاذانه باشد و راه را بر استثمار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مکفرسون باید هم‌زمان مقدار فراوانی از برابری مادی را که برای به حداکثر رساندن استعدادهای افراد کافی است،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مکفرسون برخلاف سنت لیبرالی بر آن است که برای گسترش آزادی باید آزادی اقتصادی را کاهش داد و حتی در صورت لزوم حذف کرد؛ زیرا آزادی اقتصادی کل آزادی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مکفرسون از سنت لیبرالی فاصله </w:t>
      </w:r>
      <w:bookmarkStart w:id="87" w:name="pg3190_28158"/>
    </w:p>
    <w:p>
      <w:pPr>
        <w:pStyle w:val="BookText"/>
        <w:rPr/>
      </w:pPr>
      <w:bookmarkEnd w:id="87"/>
      <w:r>
        <w:rPr>
          <w:rFonts w:ascii="IRNazanin" w:hAnsi="IRNazanin" w:eastAsia="IRNazanin"/>
          <w:color w:val="111111"/>
          <w:sz w:val="28"/>
          <w:sz w:val="28"/>
          <w:szCs w:val="28"/>
          <w:rtl w:val="true"/>
          <w:lang w:bidi="fa-IR"/>
        </w:rPr>
        <w:t>می‌گیرد و به سوسیالیسم نزدیک می‌شود؛ گرچه هنوز آزادی را محور اصلی اندیشه خود قرار می‌دهد</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88" w:name="__RefHeading___Toc1600616_2749589250"/>
      <w:bookmarkStart w:id="89" w:name="_Toc33"/>
      <w:bookmarkEnd w:id="88"/>
      <w:r>
        <w:rPr>
          <w:rtl w:val="true"/>
        </w:rPr>
        <w:t>نقد وارزیابی</w:t>
      </w:r>
      <w:bookmarkEnd w:id="89"/>
    </w:p>
    <w:p>
      <w:pPr>
        <w:pStyle w:val="BookText"/>
        <w:rPr/>
      </w:pPr>
      <w:r>
        <w:rPr>
          <w:rFonts w:ascii="IRNazanin" w:hAnsi="IRNazanin" w:eastAsia="IRNazanin"/>
          <w:color w:val="111111"/>
          <w:sz w:val="28"/>
          <w:sz w:val="28"/>
          <w:szCs w:val="28"/>
          <w:rtl w:val="true"/>
          <w:lang w:bidi="fa-IR"/>
        </w:rPr>
        <w:t>نقد وارزیابی</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لیبرالیسم از آغاز پیدایش تاکنون با انتقادهای بسیاری روبه‌رو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نقدها به مبانی لیبرالیسم و برخی به عملکرد آن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همواره از جهت ذهنیت فردگرایانه خود مورد نقد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لیبرالیسم را به نداشتن درک درست جامعه، به عنوان زمینه و بستر وجود فرد،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لیبرالیسم با تأکید بر افراد به عنوان واحدهای جدا و پراکنده، از درک مفاهیم جمعی و نیز اهمیت جامعه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فرد و حقوق فردی، آنان را در ارایه یک نظریه اجتماعی دچار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جامعه‌گرایان که امروزه از مهم‌ترین منتقدان لیبرالیسم به شمار می‌آیند، در مقابل لیبرال‌ها بر ماهیت اجتماعی فرد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آن‌ها، فرد، بخش بزرگی از هویت و شخصیت خود را در جامعه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یک فرد را شکل می‌دهد، میراثی است که او از جامعه به‌دست آورده است</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فرد را نمی‌توان جدا از نقش‌ها و شخصیت اجتماعی اش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نقش‌هایی که یک فرد در اجتماع بر عهده می‌گیرد، فرهنگ و سنت‌های اجتماعی آن جامعه و به طور کلی تمام زمینه‌های اجتماعی‌ای که گرداگرد او را فرا </w:t>
      </w:r>
    </w:p>
    <w:p>
      <w:pPr>
        <w:pStyle w:val="BookText"/>
        <w:rPr/>
      </w:pPr>
      <w:r>
        <w:rPr>
          <w:rFonts w:ascii="IRNazanin" w:hAnsi="IRNazanin" w:eastAsia="IRNazanin"/>
          <w:color w:val="111111"/>
          <w:sz w:val="28"/>
          <w:sz w:val="28"/>
          <w:szCs w:val="28"/>
          <w:rtl w:val="true"/>
          <w:lang w:bidi="fa-IR"/>
        </w:rPr>
        <w:t>گرفته‌اند، شخصیت و هویت فرد را شکل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فرد، زاده جامعه است؛ نه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فرد را در ساختارها و چارچوب‌های ویژه‌اش قرار می‌دهد و هستی اورا رقم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جامعه‌گرایان به جای مفهوم حق فردی لیبرالی، بر مفهوم خیر همگانی ارسطویی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اصلی آنان حفظ فضیلت‌های انسانی است که در سنت اخلاق ارسطویی ریشه داشته، ولی اکنون در جامعه غربی رو به نابودی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فضیلت‌های اخلاقی را در معرض نابودی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جامعه‌گرایانی چون مکیننایر،اعتقاد بر فردگرایی عامل اصلی مشکلات اخلاقی و بحران‌های جوامع غربی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برای احیای فضیلت‌ها باید فرد را در زمینه اجتماعی تحلیل کرد و نقش اخلاقی دولت را بازشناخت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لحاظ فلسفی نیز فردگرایی دچار مشکلات بسیاری است و لیبرال‌ها نمی‌توانند تا به آخر بدان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بخواهند نظریه‌ای کامل درباره رضایت‌مندی فرد تدوین کنند، باید فرض را بر این بگذارند که هر حکومتی باید رضایت هر فردی را جلب کند و لیبرال‌ها هرگز چنین استدلالی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کاربرد زور و اقتدار را در مورد افراد می‌پذیرند و در ضرورت آن بحثی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با پیش‌فرض فردگرایانه آن‌ها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لیبرال‌ها اگر به منطق فردگرایی وفادار </w:t>
      </w:r>
    </w:p>
    <w:p>
      <w:pPr>
        <w:pStyle w:val="BookText"/>
        <w:rPr/>
      </w:pPr>
      <w:r>
        <w:rPr>
          <w:rFonts w:ascii="IRNazanin" w:hAnsi="IRNazanin" w:eastAsia="IRNazanin"/>
          <w:color w:val="111111"/>
          <w:sz w:val="28"/>
          <w:sz w:val="28"/>
          <w:szCs w:val="28"/>
          <w:rtl w:val="true"/>
          <w:lang w:bidi="fa-IR"/>
        </w:rPr>
        <w:t>باشند، باید به یکه‌تازی‌ها و خودخواهی‌های فردی تن در دهند و افراد را به حال خود وا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فرض فردگرایی، امکان آشتی دادن منافع فردی و گروهی بسیار مشکل و حتی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منافع فردی در تعارض با منافع گروهی قرار دارد و یا دست‌کم باآن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فردگرایی هم‌چنین به نسبی‌گرایی مطلق در مسایل اخلاقی و حقیقت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لیبرال‌ها در پای‌ریزی یک نظریه اخلاقی فراگیر درمانده‌اند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عمل اخلاق و فضیلت و ارزش‌ها را به فرد، گرایش‌ها و خواهش‌هایش کاهش می‌دهند و فضیلت‌های انسانی را نابود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فردگرایی لیبرایی انسان از اخلاق و فضیلت تهی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نقدهایی که بر فردگرایی وارد شده است، ابهام موجود در مفهوم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پس فردگرایی لیبرالی، نوعی نگاه نخبه‌گرایانه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تعریف‌ها و تمجیدها و تفسیرهای لیبرالی از فرد نمی‌تواند کلی باشد و در واقع، به انسان‌های استثنایی و نخبه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عمل، لیبرال‌ها هیچ‌گاه آن‌گونه که خود می‌گویند فردگرا نبوده‌اند و همواره میان افراد بر اساس موقعیت‌ها، مالکیت‌ها و ارزش‌های ویژه، تفاوت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سیاه آفریقایی، یک کارگر تهی‌دست بریتانیایی و یک آسیایی، هرگز در نگاه لیبرال‌های قرن نوزدهم فرد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نوعی ابهام ـ اگر نه تعارض ـ در مفهوم فرد وجود دارد که در بیان پوشیده می‌ماند؛ ابهامی که میان فرد استثنایی مطلوب لیبرال‌ها و فرد معمولی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فردگرایی میان این دو، سر درگم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فردگرایی، یک فرد آرمانی و استثنایی را در نظر می‌گیرد و به همه انسان‌ها سرایت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فردگرایی لیبرالی می‌تواند به گونه‌ای نگرش ضد اجتماعی و ضد سیاسی بینجامد و اندیشه آنارشیستی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فرد اساسا غیراجتماعی تعریف می‌شود، کناره‌گیری او از اجتماع و حتی ضدیت با آن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آنارشیسم را می‌توان در فردگرایی رادیکال جست‌وجو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گفته شده است که فرد مورد نظر لیبرال‌ها بسیار آرمانی است و با واقعیت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ما با فرد خودمختار و عاقل که به طور کامل بر زندگی خویش چیره است و عاقلانه تصمیم می‌گیرد، روبه‌رو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واقعی، فردی است پر از گرایش‌های خودخواهانه و خطا و کژی‌ها که بیش‌تر اوقات نمی‌تواند انتخاب درست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مفهوم فرد لیبرالی اگر نه غیر واقعی، بلکه نخبه‌گرایانه به نظر می‌رسد و همه انسان‌ها را در بر نمی‌گیرد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مبانی فردگرایی لیبرال کاملاً متزلزل است و به همین دلیل، برخی از لیبرال‌ها با بازنگری در مفهوم فرد، به یک برداشت اجتماعی از فرد رسیده واهمیت جامعه و ساختارهای گروهی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دل‌بسته فضیلت‌هایی هستیم که در پرتو اجتماع معنا می‌یابند و اگر در پی محدود کردن گرایش‌های مهار ناشدنی انسانیم، باید مفهوم فرد لیبرالی را کنار بگذاریم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نقدهایی نیز بر آزادی لیبرالی وارد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اساسی در آزادی، ابهام این واژه و مفاهیم درگیر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جبری که اجتماع به کار می‌گیرد، آن‌گونه که استوارت میل و توکویل باور داشتند، بر هم زننده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مهم‌تر، آن‌گونه که اصحاب مکتب فرانکفورت اشاره می‌کنند، آیا قدرت رسانه‌ها و تبلیغات و سلطه و نفوذ زیرکانه از سوی حکومت‌ها و شرکت‌ها، بر هم زننده آزادی نیست؟ مسأله دیگر این‌که آسیب به دیگری را چگونه می‌توان به دقت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مثال، نشر مطالب خلاف اخلاق و مذهب در یک جامعه مذهبی، آسیب به شمار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طور تاریخ اندیشه، این پرسش همواره مطرح است که کدام یک از ارزش‌های بنیادین انسانی اولویت دارند و باید بر دیگری برتری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بر چه مبنایی آزادی را بر عدالت و فضیلت و سعادت ترجیح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 آزادی فردی را به سود عدالت اجتماعی کاهش داد و آیا خیر اجتماع برتر از حق آزادی یک فرد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این پرسش‌ها چندان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هم‌چنان که جمعِ تمام ارزش‌های انسانی کار آسانی نیست، اولویت دادن یکی بر دیگری نیز آسان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لیبرال‌ها درباره عقل نیز مورد نقد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لیبرالی، عقل دنیایی وا بزاری و رسته از احساسات و ارزش‌های متعالی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لیبرالیسم، عقلانیت به دور از معنویت و عواطف انسانی در نظر گرفته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تکیه انسان بر چنین عقلانیتی او را از معنویت، احساس و عاطفه و به طور کلی از انسانیت دور می‌کند و انسان را خشن و بی‌روح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تنها به اهداف خود می‌اندیشد و حاضر است در صورت لزوم، دیگران را به سود خود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عاقل لیبرالی که دیگر از قید و بندهای دین، سنت و اخلاق رهایی یافته است، بسیار خطرناک و بی‌رحم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تأمل شود، تمام تهدیدهای هسته‌ای، وحشت و تبعیض و خشونت را می‌توان در آینه عقل لیبرالی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تساهل لیبرالی نیز مورد نقد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نظری، تساهل نمی‌تواند به طور مطلق پذیرفته شود وگرنه به هرج و مرج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لیبرال‌ها نیز به تساهل مطلق اعتقادی ندارند، ولی در تبیین مرزهای تساهل همواره مشکل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اغلب زیان به دیگری را مبنای دخالت مجاز دولت قلمداد می‌کنند، ولی در مورد مسایلی که به اجتماع مربوط می‌شود، ولی زیانی مشخص و مادی در بر ندارد، مداراپیشگی را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در دولت لیبرالی، انتشار عکس‌های مستهجن که اخلاق و عفت عمومی را لکه‌دار می‌کند و بسیاری از مردم را آزرده خاطر می‌سازد، مجاز است؛ در حالی که، سببِ رنجش بسیاری از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تساهل لیبرالی در عمل، به نوعی نسبی‌گرایی اخلاقی و هرج و مرج و ابتذال می‌انجامد و جامعه را به مرز فروپاشی اخلاقی می‌کشاند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انتقاد دیگری که به لیبرالیسم وارد شده است، به واقعیت رفتار لیبرالیسم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که همواره میان ارزش‌ها و مفاهیم فراگیر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لیبرالی و حوزه کار بست آن‌ها وجود داشته است، تأمّل‌های بسیاری را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آزادی را می‌ستودند، ولی در عمل آن را تنها برای اقلیتی از جامعه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در عمل، بیش‌تر در حوزه اقتصادی و در پرتو منافع سرمایه‌داری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میان مفهوم زیبا و جهان‌شمول آزادی و کاربست آن، فاصله زیادی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فقیری که به اجبار تن به بیگاری می‌دهند، سیاهان آفریقایی که در زیر سایه استثمار و استعمار اروپائیان، به بردگی کشیده می‌شوند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طعم آزادی لیبرالی را نچشیده‌اند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لیبرال هیچ‌گاه آزادی را برای دیگران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دولت لیبرال بریتانیا، مردم ایرلند را به نام آزادی رها می‌کرد تا تاجران و سوداگران، منافع آنان را غارت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سرمایه‌داران را در برخورد با کارگران آزاد می‌گذاشت تا هرگونه که می‌خواهند از آنان کار بکشند و حتی کودکان را به بیگاری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بعد نیز دولت‌های لیبرال به نام آزادی به فجیع‌ترین جنایت‌ها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لیبرالی هیچ‌گاه در جهان سوم و به سود مردمان آن‌جا تعریف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دولت‌های لیبرال در این حوزه، همواره با خشونت و غارت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دولت‌های خشن و بی‌رحمی چون آفریقای جنوبی در دوره آپارتاید و اسراییل، لیبرالیسم را در عمل بدنام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لیبرالیسم، تاریخ بی‌رحم و خشنی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مالتوس، قوانین گدایان و رفتار دولت لیبرال انگلیس با قحطی‌زدگان ایرلند، همگی گوشه‌هایی از این خشونت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حق مالکیت نیز در راستای منافع اقلیت سرمایه‌دار مورد تأکید قرار گرفته </w:t>
      </w:r>
    </w:p>
    <w:p>
      <w:pPr>
        <w:pStyle w:val="BookText"/>
        <w:rPr/>
      </w:pPr>
      <w:r>
        <w:rPr>
          <w:rFonts w:ascii="IRNazanin" w:hAnsi="IRNazanin" w:eastAsia="IRNazanin"/>
          <w:color w:val="111111"/>
          <w:sz w:val="28"/>
          <w:sz w:val="28"/>
          <w:szCs w:val="28"/>
          <w:rtl w:val="true"/>
          <w:lang w:bidi="fa-IR"/>
        </w:rPr>
        <w:t>است؛ نه منافع توده‌ها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در عمل همین مالکیت را برای میلیون‌ها نفر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اندک مالیاتی از یک سرمایه‌دار گرفته می‌شود، فریاد لیبرال‌ها بلند می‌شود، ولی اگر میلیون‌ها انسان از گرسنگی بمیرند، آن را طبیعی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بیمار یا زاغه‌نشینی که می‌میرد، هیچ بی‌عدالتی در مورد او صورت نگرفته است، ولی میلیاردری که باید کم کم مالیات بپردازد، قربانی بی‌عدالتی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نوزیک از اندیشیمندان لیبرال، مالیات بر ثروت را گونه‌ای کار اجباری بردگی توصیف می‌کند،</w:t>
      </w:r>
      <w:r>
        <w:rPr>
          <w:rStyle w:val="FootnoteAnchor"/>
          <w:rtl w:val="true"/>
        </w:rPr>
        <w:footnoteReference w:id="28"/>
      </w:r>
      <w:r>
        <w:rPr>
          <w:rFonts w:ascii="IRNazanin" w:hAnsi="IRNazanin" w:eastAsia="IRNazanin"/>
          <w:color w:val="111111"/>
          <w:sz w:val="28"/>
          <w:sz w:val="28"/>
          <w:szCs w:val="28"/>
          <w:rtl w:val="true"/>
          <w:lang w:bidi="fa-IR"/>
        </w:rPr>
        <w:t>ولی بردگی و بیگاری میلیون‌ها انسان به‌دست سرمایه‌داری و بنگاه‌های بزرگ اقتصادی را به فراموشی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تاریخ لیبرالیسم، تاریخ بی‌عدالتی‌هاست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بی‌عدالتی به‌ویژه درباره مردمان کشورهای غیر غربی به شکل چشم‌گیری نمود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این نقد متوجه رفتار لیبرال‌هاست و به تعارض میان اندیشه و واقعیت لیبرالی اشاره د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دیگر به نقش دولت و قدرت سیاسی در لیبرالیسم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لیبرال‌ها همواره آزادی فرد از قید دولت را خواستار بودند و قدرت سیاسی را مهم‌ترین مانع آزادی می‌دانستند، ولی اشکال دیگر قدرت و نقش آن‌ها در سلب آزادی فرد را نادیده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سیطره مزورانه غول‌های رسانه‌ای و رسانه‌های گروهی نمی‌تواند به عنوان مانع رشد خودمختاری فردی دانسته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امروز صنعت فرهنگی در اشکال و رنگ‌های مختلف آن نامیده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نوعی اجبار زیرکانه بر فرد تحمیل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 قدرت اقتصادی برای آزادی و خودمختاری فردی خطری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بنگاه بزرگ اقتصادی، تا چه اندازه به رقابت یک بنگاه نوپا میدان می‌دهد و رشد بنگاه‌های جدید را تاب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 حداقل لیبرالی، اگر پا بگیرد، می‌تواند دیگر اشکال قدرت را نیز محدود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طرح دولت حداقل تحقق‌پذیر است و یا یک آرمان دست نیافتنی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دولت‌ها هرچه بیش‌تر گسترده‌تر می‌شوند و روز به روز با قانون‌گذاری پی در پی، حوزه عمل آن‌ها گسترده‌تر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نقش دولت هیچ‌گاه کاهش نیافته است، بلکه روز به روز بر گستردگی و قدرت آن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امروزی به لحاظ قدرت و حوزه دخالت به هیچ‌وجه، با دولت‌های مستبد قرن هجده قابل مقایسه نیستند</w:t>
      </w:r>
      <w:r>
        <w:rPr>
          <w:rFonts w:eastAsia="IRNazanin" w:cs="IRNazanin"/>
          <w:color w:val="111111"/>
          <w:sz w:val="28"/>
          <w:szCs w:val="28"/>
          <w:rtl w:val="true"/>
          <w:lang w:bidi="fa-IR"/>
        </w:rPr>
        <w:t xml:space="preserve">. </w:t>
      </w:r>
      <w:bookmarkStart w:id="90" w:name="pg3190_28167"/>
    </w:p>
    <w:p>
      <w:pPr>
        <w:pStyle w:val="Heading2"/>
        <w:numPr>
          <w:ilvl w:val="1"/>
          <w:numId w:val="1"/>
        </w:numPr>
        <w:rPr/>
      </w:pPr>
      <w:bookmarkStart w:id="91" w:name="__RefHeading___Toc1600618_2749589250"/>
      <w:bookmarkStart w:id="92" w:name="_Toc34"/>
      <w:bookmarkEnd w:id="90"/>
      <w:bookmarkEnd w:id="91"/>
      <w:r>
        <w:rPr>
          <w:rtl w:val="true"/>
        </w:rPr>
        <w:t>دفتر دوم</w:t>
      </w:r>
      <w:r>
        <w:rPr>
          <w:rtl w:val="true"/>
        </w:rPr>
        <w:t xml:space="preserve">: </w:t>
      </w:r>
      <w:r>
        <w:rPr>
          <w:rtl w:val="true"/>
        </w:rPr>
        <w:t xml:space="preserve">جهانی شدن </w:t>
      </w:r>
      <w:r>
        <w:rPr>
          <w:rtl w:val="true"/>
        </w:rPr>
        <w:t>(</w:t>
      </w:r>
      <w:r>
        <w:rPr>
          <w:rtl w:val="true"/>
        </w:rPr>
        <w:t>آثار و آسیب‌ها</w:t>
      </w:r>
      <w:r>
        <w:rPr>
          <w:rtl w:val="true"/>
        </w:rPr>
        <w:t>)</w:t>
      </w:r>
      <w:bookmarkEnd w:id="92"/>
    </w:p>
    <w:p>
      <w:pPr>
        <w:pStyle w:val="Heading3"/>
        <w:numPr>
          <w:ilvl w:val="2"/>
          <w:numId w:val="1"/>
        </w:numPr>
        <w:rPr/>
      </w:pPr>
      <w:bookmarkStart w:id="93" w:name="__RefHeading___Toc1600620_2749589250"/>
      <w:bookmarkStart w:id="94" w:name="_Toc35"/>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آسیب‌ها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سیدعبدالقیوم سجادی</w:t>
      </w:r>
    </w:p>
    <w:p>
      <w:pPr>
        <w:pStyle w:val="Heading3"/>
        <w:numPr>
          <w:ilvl w:val="2"/>
          <w:numId w:val="1"/>
        </w:numPr>
        <w:rPr/>
      </w:pPr>
      <w:bookmarkStart w:id="95" w:name="__RefHeading___Toc1600622_2749589250"/>
      <w:bookmarkStart w:id="96" w:name="_Toc36"/>
      <w:bookmarkEnd w:id="95"/>
      <w:r>
        <w:rPr>
          <w:rtl w:val="true"/>
        </w:rPr>
        <w:t>پیش‌درآمد</w:t>
      </w:r>
      <w:bookmarkEnd w:id="96"/>
    </w:p>
    <w:p>
      <w:pPr>
        <w:pStyle w:val="BookText"/>
        <w:rPr/>
      </w:pPr>
      <w:r>
        <w:rPr>
          <w:rFonts w:ascii="IRNazanin" w:hAnsi="IRNazanin" w:eastAsia="IRNazanin"/>
          <w:color w:val="111111"/>
          <w:sz w:val="28"/>
          <w:sz w:val="28"/>
          <w:szCs w:val="28"/>
          <w:rtl w:val="true"/>
          <w:lang w:bidi="fa-IR"/>
        </w:rPr>
        <w:t>پیش‌درآمد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مسایل مطرح کنونی است که بیش‌تر پژوهشگران مسایل جهانی و بین المللی، برای توصیف ساختار کنونی نظام بین الملل، آن را 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جهانی شدن در برخی نوشته‌ها به عنوان وضعیتی فرضی انگاشته می‌شود، ولی برخی از پژوهشگران مسایل بین المللی، این پدیده را در جایگاه یک نظریه تحلیلی برای تبیین مسایل و رخدادهای بین‌المللی معاصر ارتقا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یک وضعیت تجربی، بلکه هم چنان به عنوان یک نظریه سیاسی ـ اجتماعی می‌کوشد تا برجسته‌ترین مسایل جهان کنونی را در سطح ملی و بین‌المللی تحلیل و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دیگر نظریه‌های سیاسی مانند نظریه امپریالیسم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هابسن ـ لنین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وابستگی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نظریه نظام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 اشتاین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نظریه‌های 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پارسونز، آلموند، و ربا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نظریه </w:t>
      </w:r>
    </w:p>
    <w:p>
      <w:pPr>
        <w:pStyle w:val="BookText"/>
        <w:rPr/>
      </w:pPr>
      <w:r>
        <w:rPr>
          <w:rFonts w:ascii="IRNazanin" w:hAnsi="IRNazanin" w:eastAsia="IRNazanin"/>
          <w:color w:val="111111"/>
          <w:sz w:val="28"/>
          <w:sz w:val="28"/>
          <w:szCs w:val="28"/>
          <w:rtl w:val="true"/>
          <w:lang w:bidi="fa-IR"/>
        </w:rPr>
        <w:t xml:space="preserve">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گیدنز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در پاسخ به نارسایی تحلیلیِ نظریه‌های یاد شده مطرح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 شدن،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تحلیلی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دگرگونی‌های اساسی در سطح ملی، منطقه‌ای و بین‌المللی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دگرگونی‌ها می‌تواند عامل مؤثر بر گسترش فزاینده جهانی شدن باشد و می‌تواند از وضعیت یا نظریه جهانی شدن تأثیر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رابطه دیالکتیکی یکی از مهم‌ترین جنبه‌های بحث جهانی شدن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پی‌آمدهای جهانی شدن به عنوان یک نظریه در سطح تأثیرگذاری بر نظریه‌های سیاسی و بین‌المللی باقی می‌ماند، ولی پی‌آمدهای جهانی شدن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جوامع ملی و مفاهیم ملی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فرصت‌ها و چالش‌های برآمده از جهانی شدن برای مفاهیم و سیاست‌های ملی که بر بنیان تفکر دولت و ملت استوار است، یکی از مهم‌ترین بحث‌های این موضوع شمرده می‌شود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بیش‌تر پژوهشگران ماهیت اقتصادی جهانی شدن را برجسته کرده و آن را با جهانی شدن الگوی اقتصاد لیبرالی و توسعه تجارت آزاد و بی‌مرز شدن مبادلات جهانی توضیح می‌دهند، ولی با توجه به ماهیت چند بعدی این مقوله</w:t>
      </w:r>
      <w:r>
        <w:rPr>
          <w:rStyle w:val="FootnoteAnchor"/>
          <w:rtl w:val="true"/>
        </w:rPr>
        <w:footnoteReference w:id="29"/>
      </w:r>
      <w:r>
        <w:rPr>
          <w:rFonts w:ascii="IRNazanin" w:hAnsi="IRNazanin" w:eastAsia="IRNazanin"/>
          <w:color w:val="111111"/>
          <w:sz w:val="28"/>
          <w:sz w:val="28"/>
          <w:szCs w:val="28"/>
          <w:rtl w:val="true"/>
          <w:lang w:bidi="fa-IR"/>
        </w:rPr>
        <w:t>، پی‌آمدهای سیاسی و فرهنگی آن را نمی‌توان از نظر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آنتونی گیدنز که از پژوهشگرانی است که جهانی شدن را </w:t>
      </w:r>
    </w:p>
    <w:p>
      <w:pPr>
        <w:pStyle w:val="BookText"/>
        <w:rPr/>
      </w:pPr>
      <w:r>
        <w:rPr>
          <w:rFonts w:ascii="IRNazanin" w:hAnsi="IRNazanin" w:eastAsia="IRNazanin"/>
          <w:color w:val="111111"/>
          <w:sz w:val="28"/>
          <w:sz w:val="28"/>
          <w:szCs w:val="28"/>
          <w:rtl w:val="true"/>
          <w:lang w:bidi="fa-IR"/>
        </w:rPr>
        <w:t>در چارچوب مدرنیته تحلیل می‌کند، درباره جنبه‌های مختلف این مقوله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برخلاف والراشتاین، بر پایه طبقه‌بندی چهار جنبه مدرنیته، اقتصاد جهانی سرمایه‌داری را یکی از چهار جنبه فرایند جهانی شدن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دولت ملی، سامان نظام جهانی و تقسیم بین‌المللی کار از دیگر ابعاد آن محسوب می‌گردد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بنابراین، آن گونه که رابرتسون آشکارا اعلام می‌دارد، جهانی شدن یک فرایند چند بعدی است که با نمودهای سیاسی، فرهنگی، اقتصادی، حقوقی، تکنولوژیکی، محیطی و اجتماعی همراه است</w:t>
      </w:r>
      <w:r>
        <w:rPr>
          <w:rFonts w:eastAsia="IRNazanin" w:cs="IRNazanin"/>
          <w:color w:val="111111"/>
          <w:sz w:val="28"/>
          <w:szCs w:val="28"/>
          <w:rtl w:val="true"/>
          <w:lang w:bidi="fa-IR"/>
        </w:rPr>
        <w:t>.</w:t>
      </w:r>
      <w:r>
        <w:rPr>
          <w:rStyle w:val="FootnoteAnchor"/>
          <w:rtl w:val="true"/>
        </w:rPr>
        <w:footnoteReference w:id="3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با توجه به پیوند جدی اقتصاد و سیاست از یک‌سو و اقتصاد و فرهنگ از سوی دیگر و تعامل هر سه مقوله از سوی سوم، روشن‌تر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جهانی شدن یکی از گفتمان‌های سیاسی زمانه است، تعامل آن با فرهنگ‌ها، سیاست‌ها و اقتصادهای ملی چگونه است؟ تهدیدها و فرصت‌هایی که جهانی شدن بر سیاست و فرهنگ ملی ایجاد می‌کند کدام است؟ آیا جهانی شدن، آن‌گونه که برخی رویکردها مطرح می‌کنند، با غربی شدن جهان مترادف است؟ آیا جهانی شدن در چارچوب نظریه‌های نوسازی و مدرنیزاسیون مطرح می‌شود؟ یا چهره </w:t>
      </w:r>
    </w:p>
    <w:p>
      <w:pPr>
        <w:pStyle w:val="BookText"/>
        <w:rPr/>
      </w:pPr>
      <w:r>
        <w:rPr>
          <w:rFonts w:ascii="IRNazanin" w:hAnsi="IRNazanin" w:eastAsia="IRNazanin"/>
          <w:color w:val="111111"/>
          <w:sz w:val="28"/>
          <w:sz w:val="28"/>
          <w:szCs w:val="28"/>
          <w:rtl w:val="true"/>
          <w:lang w:bidi="fa-IR"/>
        </w:rPr>
        <w:t>دیگری از مفهوم قدیمی امپریالیسم است؟ و سرانجام آیا جهانی شدن به سوی یک رنگ شدن حیات بشری و یک‌دست شدن الگوهای اقتصادی و فرهنگی حرکت می‌کند؟ اگر جواب مثبت باشد، آیا امکان رویارویی با این موج وجود دارد یا خیر؟ چگونه کشورهای جهان سوم و به‌ویژه کشورهای اسلامی می‌توانند با این مقوله روبه‌رو شوند؟</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پرسش‌ها و مانند این‌ها، پرسش‌هایی است که در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مسایل ملی و اسلامی با آن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این پرسش‌ها و یا رسیدن به برخی از پرسش‌های یاد شده، بازکاوی و فهم مقوله جهانی شدن، درک ماهیت و الزام‌ها و آثار آن اهمیت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پی آن است تا با ارایه گزارشی کلی در این موضوع، تصویری هر چند اجمالی از این مقوله ارایه دهد و پی‌آمدهای آن را برای جهان سوم و کشورهای اسلامی، به‌ویژه جمهوری اسلامی ایران، طرح کند و زمینه‌های تبیین و تحلیل علمی این پرسش‌ها را از سوی محققان و اندیشمندان اسلامی فراهم آورد</w:t>
      </w:r>
      <w:r>
        <w:rPr>
          <w:rFonts w:eastAsia="IRNazanin" w:cs="IRNazanin"/>
          <w:color w:val="111111"/>
          <w:sz w:val="28"/>
          <w:szCs w:val="28"/>
          <w:rtl w:val="true"/>
          <w:lang w:bidi="fa-IR"/>
        </w:rPr>
        <w:t xml:space="preserve">. </w:t>
      </w:r>
      <w:bookmarkStart w:id="97" w:name="pg3190_28171"/>
    </w:p>
    <w:p>
      <w:pPr>
        <w:pStyle w:val="Heading3"/>
        <w:numPr>
          <w:ilvl w:val="2"/>
          <w:numId w:val="1"/>
        </w:numPr>
        <w:rPr/>
      </w:pPr>
      <w:bookmarkStart w:id="98" w:name="__RefHeading___Toc1600624_2749589250"/>
      <w:bookmarkStart w:id="99" w:name="_Toc37"/>
      <w:bookmarkEnd w:id="97"/>
      <w:bookmarkEnd w:id="98"/>
      <w:r>
        <w:rPr>
          <w:rtl w:val="true"/>
        </w:rPr>
        <w:t>فصل اول</w:t>
      </w:r>
      <w:r>
        <w:rPr>
          <w:rtl w:val="true"/>
        </w:rPr>
        <w:t xml:space="preserve">: </w:t>
      </w:r>
      <w:r>
        <w:rPr>
          <w:rtl w:val="true"/>
        </w:rPr>
        <w:t>کلیات</w:t>
      </w:r>
      <w:bookmarkEnd w:id="99"/>
    </w:p>
    <w:p>
      <w:pPr>
        <w:pStyle w:val="Heading4"/>
        <w:numPr>
          <w:ilvl w:val="3"/>
          <w:numId w:val="1"/>
        </w:numPr>
        <w:rPr/>
      </w:pPr>
      <w:bookmarkStart w:id="100" w:name="__RefHeading___Toc1600626_2749589250"/>
      <w:bookmarkStart w:id="101" w:name="_Toc38"/>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مفهوم جهانی شدن</w:t>
      </w:r>
    </w:p>
    <w:p>
      <w:pPr>
        <w:pStyle w:val="BookText"/>
        <w:rPr/>
      </w:pPr>
      <w:r>
        <w:rPr>
          <w:rFonts w:ascii="IRNazanin" w:hAnsi="IRNazanin" w:eastAsia="IRNazanin"/>
          <w:color w:val="111111"/>
          <w:sz w:val="28"/>
          <w:sz w:val="28"/>
          <w:szCs w:val="28"/>
          <w:rtl w:val="true"/>
          <w:lang w:bidi="fa-IR"/>
        </w:rPr>
        <w:t>پیشینه تاریخی</w:t>
      </w:r>
    </w:p>
    <w:p>
      <w:pPr>
        <w:pStyle w:val="Heading4"/>
        <w:numPr>
          <w:ilvl w:val="3"/>
          <w:numId w:val="1"/>
        </w:numPr>
        <w:rPr/>
      </w:pPr>
      <w:bookmarkStart w:id="102" w:name="__RefHeading___Toc1600628_2749589250"/>
      <w:bookmarkStart w:id="103" w:name="_Toc39"/>
      <w:bookmarkEnd w:id="102"/>
      <w:r>
        <w:rPr>
          <w:rtl w:val="true"/>
        </w:rPr>
        <w:t>مفهوم جهانی شدن</w:t>
      </w:r>
      <w:bookmarkEnd w:id="103"/>
    </w:p>
    <w:p>
      <w:pPr>
        <w:pStyle w:val="BookText"/>
        <w:rPr/>
      </w:pPr>
      <w:r>
        <w:rPr>
          <w:rFonts w:ascii="IRNazanin" w:hAnsi="IRNazanin" w:eastAsia="IRNazanin"/>
          <w:color w:val="111111"/>
          <w:sz w:val="28"/>
          <w:sz w:val="28"/>
          <w:szCs w:val="28"/>
          <w:rtl w:val="true"/>
          <w:lang w:bidi="fa-IR"/>
        </w:rPr>
        <w:t>مفهوم جهانی شدن</w:t>
      </w:r>
    </w:p>
    <w:p>
      <w:pPr>
        <w:pStyle w:val="BookText"/>
        <w:rPr/>
      </w:pPr>
      <w:r>
        <w:rPr>
          <w:rFonts w:ascii="IRNazanin" w:hAnsi="IRNazanin" w:eastAsia="IRNazanin"/>
          <w:color w:val="111111"/>
          <w:sz w:val="28"/>
          <w:sz w:val="28"/>
          <w:szCs w:val="28"/>
          <w:rtl w:val="true"/>
          <w:lang w:bidi="fa-IR"/>
        </w:rPr>
        <w:t>تعریف یگانه‌ای از مفهوم جهانی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برخلاف وجود اشتراک نظر درباره دگرگونی‌های همه جانبه سیاست، فرهنگ و اقتصاد جهانی، برای جهانی شدن تعریف یگانه‌ای برگزیده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تعریف این واژه، همانند دیگر مفاهیم تا اندازه‌ای از ویژگی مفاهیم در علوم انسانی و اجتماعی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همانند بسیاری از واژه‌ها و مفاهیم دالّ، شناور و تهی است و به مدلول مشخصی ارجاع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سیالیت این مفهوم، دشواری‌های روشی و پژوهشی جدی را سبب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چنین مشکلاتی، بیش‌تر پژوهشگران در شاخص سازی برای این‌گونه مفاهیم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تعریف‌هایی که از جهانی شدن مطرح می‌شود، ویژگی‌ها، آثار و عوامل آن را در نظر دارد و بیش‌تر تعریف به ویژگی‌ها است که در منطق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در مطالعه مفهوم جهانی شدن اهمیت دارد، زاویه دید و نگرش پژوهشگران به این مقوله است؛ از این دیدگاه، تعریف‌های مختلف را می‌توان به دسته‌های زیر تقسیم‌بندی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جهانی شدن از دید اقتصاد سیاسی بین الملل؛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جهانی شدن از دیدگاه سیاست بین‌المللی؛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جهانی شدن با توجه به فرهنگ‌ها و تمدن 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طبقه‌بندی به معنای تفکیک کامل جنبه‌های مختلف سیاسی، اقتصادی و فرهنگی در بحث جهانی شدن نیست؛ زیرا در دنیای کنونی حوزه‌های سه‌گانه یاد شده چنان در هم تنیده‌اند که در عمل امکان تفکیک را با مشکل روبه‌رو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بدان معناست که در مطالعه پدیده جهانی شدن، نمی‌توان آن را به عنوان یک مقوله تک بعدی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بعدها به این نکته خواهیم پرداخت که هرچند می‌توان دو بعد تکنولوژیک و ایدئولوژیک را در بررسی این مقوله مطرح کرد، ولی به لحاظ عینی، چنین تمایزی دشوار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برخورد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کشورهای جهان سوم و به‌ویژه، کشورهای اسلامی اهمیت اساسی دارد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که دقیق و با نگرشی خوشبینانه این مقوله را مطالعه کنند و میان جهانی شدن به مفهوم کوچک شدن جهان و کم‌رنگ شدن مرزهای ملی با چالش‌های فرهنگی ـ سیاسی برآمده از آن جدایی می‌افگنند، بیش‌تر ماهیت تکنولوژیکی و اقتصادی آن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جهانی شدن برای نخستین بار در عرصه اقتصاد و توسعه تجارت جهانی مطرح گردید، ولی دیگر جنبه‌های آن را نمی‌توان از نظر دور داشت؛ زیرا جهانی شدن یک فرایند چند بعدی است که با نمودهای سیاسی، فرهنگی، حقوقی، اقتصادی، محیطی و اجتماعی همراه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بنابراین، تعریفی را که آدام اسمیت از لیبرالیسم ارایه می‌داد و آن را به عنوان یک پکیج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Pacage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یک مجموعه‌ای مرکب در نظر می‌گرفت، در مورد جهانی شدن نیز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اقتصادی جهانی شدن را نمی‌توان از فلسفه نظری، جهان‌بینی، ارزش‌ها و باورهای فرهنگی آن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با یک سیستم فکری ویژه و یک جهان‌بینی مشخص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آن به هم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ارزش‌ها و اخلاق در عرصه جهانی شدن با سیاست و اقتصاد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طبقه‌بندی تعریف‌ها مرز دقیق حوزه‌های اجتماعی را ترسیم نمی‌کند، بلکه تنها جهت آسانی درک و استفاده از روش طبقه‌بندی، بازگو کننده نگرش و رویکرد غالبِ پژوهشگران در بررسی مقوله جهانی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تعریف‌ها، جهانی شدن اقتصادی، برخی جهانی شدن سیاست و برخی نیز جهانی شدن فرهنگ را در نظر دارند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با توجه به چهره غالب جهانی شدن، بیش‌تر، جهانی شدن از نظر اقتصادی تعریف می‌شود و به افزایش جریان جابه‌جایی منابع و فرآورده‌ها میان کشورها و در قالب تشکیلات سازمان یافته برای اداره فعالیت‌های اقتصادی بین‌المللی نظر دارد، ولی جنبه‌های سیاسی، فرهنگی آن نیز از اهمیت اساسی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تعریف جهانی شدن از نگاه اقتصاد بین المللِ صرف، یک وجه آن را بازگو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جنبه‌های مختلف این پدیده، تعریف‌های چندی برای آن ارایه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جهانی شدن را با غربی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Westernization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تفسیر می‌کنند و بر این باورند که این مفهوم ادامه اندیشه‌های افرادی چون </w:t>
      </w:r>
    </w:p>
    <w:p>
      <w:pPr>
        <w:pStyle w:val="BookText"/>
        <w:rPr/>
      </w:pPr>
      <w:r>
        <w:rPr>
          <w:rFonts w:ascii="IRNazanin" w:hAnsi="IRNazanin" w:eastAsia="IRNazanin"/>
          <w:color w:val="111111"/>
          <w:sz w:val="28"/>
          <w:sz w:val="28"/>
          <w:szCs w:val="28"/>
          <w:rtl w:val="true"/>
          <w:lang w:bidi="fa-IR"/>
        </w:rPr>
        <w:t>دورکیم و ماکس وبر در زمینه تکامل جامعه مدرنیزه غربی است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دسته دیگر جهانی شدن را به معنای آمریکایی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Americanization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می‌دانند و ماهیت آن را با تحمیل الگوی اقتصادی، سیاسی و فرهنگی آمریکا بر دیگر کشورها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هم وجود دارد که حوزه گسترده‌تر را برای آن در نظر می‌گیرند و جهانی‌شدن را با گسترش سرمایه‌داری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 Capitalis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جهانی شدن به مثابه استعمارنو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Golonialism New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می‌شود که هدف آن چیرگی همه جانبه برخی از بازی‌گران جهان نسبت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مارتین آلبرو در تعریف جهانی شدن می‌گوید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فرایندی است که بر اساس آن همه مردم جهان در یک جامعه یکپارچه و فراگیر جهانی باهم پیوند می‌خورند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برخی از نویسندگان می‌کوشند تا میان دو مفهوم جهانی شدن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جهانی سازی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جهانی‌سازی به عنوان یک پروژه‌ای از پیش طراحی شده و هدایت یافته مطرح می‌گردد که در ورای آن اراده انسانی نهفته است؛ در حالی که، بر </w:t>
      </w:r>
      <w:bookmarkStart w:id="104" w:name="pg3190_28175"/>
    </w:p>
    <w:p>
      <w:pPr>
        <w:pStyle w:val="BookText"/>
        <w:rPr/>
      </w:pPr>
      <w:bookmarkEnd w:id="104"/>
      <w:r>
        <w:rPr>
          <w:rFonts w:ascii="IRNazanin" w:hAnsi="IRNazanin" w:eastAsia="IRNazanin"/>
          <w:color w:val="111111"/>
          <w:sz w:val="28"/>
          <w:sz w:val="28"/>
          <w:szCs w:val="28"/>
          <w:rtl w:val="true"/>
          <w:lang w:bidi="fa-IR"/>
        </w:rPr>
        <w:t xml:space="preserve">اساس مفهوم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یک فرایند طبیعی و غیر ارادی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تعبیر جهانی‌سازی به سیاست‌ها و اهداف بازیگران برتر جهانی می‌پردازد و در راستای گسترش ارزش‌ها و باورهای سیاسی، اقتصادی و فرهنگی ویژه انجام می‌پذیرد، ولی جهانی شدن به وضعیت طبیعی و غیر ارادی مربوط است که در بستر شرایط جهانی جدید و تکنولوژی ارتباطات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سازی برخلاف جهانی شدن یک پروژه ارزشی و ایدئولوژیک است که در درون خود نوعی تحمیل فرهنگی، سیاسی و اقتصادی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عابد الجابری از اندیشمندان عرب با پذیرش تفکیک در دو مفهوم یاد شده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به استقبال یک جهان رفتن، آشنا شدن با فرهنگ‌های دیگر و احترام گذاشتن به آرا و دیدگاه‌های دیگران است، ولی جهانی‌سازی نفی دیگران و نفوذ در دیگر فرهنگ‌ها و محل برخورد ایدئولوژی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05" w:name="__RefHeading___Toc1600630_2749589250"/>
      <w:bookmarkStart w:id="106" w:name="_Toc40"/>
      <w:bookmarkEnd w:id="105"/>
      <w:r>
        <w:rPr>
          <w:rtl w:val="true"/>
        </w:rPr>
        <w:t>پیشینه تاریخی</w:t>
      </w:r>
      <w:bookmarkEnd w:id="106"/>
    </w:p>
    <w:p>
      <w:pPr>
        <w:pStyle w:val="BookText"/>
        <w:rPr/>
      </w:pPr>
      <w:r>
        <w:rPr>
          <w:rFonts w:ascii="IRNazanin" w:hAnsi="IRNazanin" w:eastAsia="IRNazanin"/>
          <w:color w:val="111111"/>
          <w:sz w:val="28"/>
          <w:sz w:val="28"/>
          <w:szCs w:val="28"/>
          <w:rtl w:val="true"/>
          <w:lang w:bidi="fa-IR"/>
        </w:rPr>
        <w:t>پیشینه تاریخی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سیاسی پیشینه طولانی دارد، ولی اصطلاح جهانی شدن، جهانی کردن، و جهان‌گیری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Globalize, Globaliztion, Globolazing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قدمت چندانی ندارد و تنها پس از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 شد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xml:space="preserve">کاربرداین مفهوم به شکل امروزی، به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اکسفورد </w:t>
      </w:r>
      <w:r>
        <w:rPr>
          <w:rFonts w:eastAsia="IRNazanin" w:cs="IRNazanin"/>
          <w:color w:val="111111"/>
          <w:sz w:val="28"/>
          <w:szCs w:val="28"/>
          <w:rtl w:val="true"/>
          <w:lang w:bidi="fa-IR"/>
        </w:rPr>
        <w:t>(</w:t>
      </w:r>
      <w:r>
        <w:rPr>
          <w:rFonts w:eastAsia="IRNazanin" w:cs="IRNazanin"/>
          <w:color w:val="111111"/>
          <w:sz w:val="28"/>
          <w:szCs w:val="28"/>
          <w:lang w:bidi="fa-IR"/>
        </w:rPr>
        <w:t>133/1990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جزو واژه‌های جدید می‌داند که به تأثیرپذیری از نظریه دهکده جهانی مک لوهان در کتاب اکتشافات در ارتباطات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رونالد رابرتسون در زمینه پیشینه تاریخی این مفهوم معتقد است مفهوم جهانی شدن تا آغاز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علمی چندانی نداشت، ولی از آن پس کاربرد جهانی یافت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وی خود از نخستین پژوهشگرانی است که در زمینه جهانی شدن به بحث و بررسی پرداخته است و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مقاله‌ای در این زمینه نوشته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اساسی در این‌جا این است که آیا جهانی شدن یک فرایند جدید و غیر تاریخی است یا در تاریخ ریشه دارد؟ به عبارت دیگر، آیا جهانی شدن بر بستر دگرگونی‌های تاریخی پیشین استوار بود و به گونه‌ای بازگو کننده ماهیت مدرنیزم و پست مدرنیزم است یا یک وضعیت کاملاً متفاوت می‌باشد؟ در حالت نخست، جهانی شدن، پیشینه تاریخی طولانی دارد؛ در حالی که در حالت پسین فاقد چنین تاریخی بوده و تنها یک مفهوم و وضعیت جدید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دیدگاه‌های موجود را در این زمینه طرح و بررسی خواهیم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زمینه پیشینه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یا فرضیه را می‌توان مطرح کرد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فرایندی است که در تاریخ حیات اجتماعی بشر ریشه دارد و بنابراین، از ابتدای تاریخ بشر بوده و در عصر حاضر شتاب بیش‌تری به خود گرفته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یک فرایند دیرپا و همراه با دیگر فرایندهای اجتماعی مانند فرا صنعتی شدن و فرا نوگرایی یا شالوده‌شکنی سرمایه‌داری شکل گرفته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جهانی شدن هم‌زمان با نوگرایی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مدرنیزاسیون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توسعه سرمایه‌داری شکل گرفته است و به تازگی شتاب ناگهانی و بیش‌تری به خود گرفته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رابرتسون که خود از نخستین نویسندگان این موضوع می‌باشد، بر این باور است که جهانی شدن چیز تازه‌ای نیست، بلکه تاریخ آن به زمان نوگرایی و ظهور سرمایه‌داری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نوگرایی فرایند جهانی شدن را نمی‌آفریند، بلکه آن را سرعت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آن‌چه امروزه به عنوان جهانی شدن مطرح است، فرایند تاریخی است، ولی با این تفاوت که جهانی شدن کنونی دارای ماهیت واکنشی بودن است؛ بدین معنا که جهان از وضعیتِ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برای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تبدیل شده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شاید این تمایزگذاری رابرتسون به تشدید سطح آگاهی جوامع بشری از خود و دیگران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آگاهی جدید، مرز خودی و غیرخودی در هم نوردیده و جامعه‌ها در درون مرزهای ملی تنگ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برداشت رابرتسون، جهانی شدن یک مقوله جدید و بی جای‌گزین نیست؛ بلکه با تمایز و تفاوت‌های چندی، نوعی استمرار مدرنیزاسیون و روند حرکت تکاملی سرمایه‌داری شمرده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 آکسفورد با تأیید ارتباط جهانی شدن با تجدد و مدرنیته، از نظر پیشینه تاریخی میان عوامل جهانی شدن و نمودهای آن تفاوت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آکسفورد نمودهای اصلی جهانی شدن مانند صنعت‌محوری، سرمایه‌داری و دولت ـ ملت است که بیش‌تر در دورانِ تجدد غرب دیده می‌شود؛ در حالی که عوامل و نیروهای جهانی کننده، بر اساس فهم متعارف، پیش از دوره مدرن نیز وجود داشته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باور این پژوهشگر،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 معنا با تجدد و نه زاییده آن است، بلکه جهانی شدن وضعیتی است که با روند تجدد، شتاب بیش‌تری می‌گیرد و روند تجدد را نیز سرعت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مناسب است به جای تأکید بر این نکته که جهانی شدن تجدد را وسعت بخشیده است، آن را به عنوان عامل تسریع کننده تجدد بدانیم؛ زیرا به </w:t>
      </w:r>
    </w:p>
    <w:p>
      <w:pPr>
        <w:pStyle w:val="BookText"/>
        <w:rPr/>
      </w:pPr>
      <w:r>
        <w:rPr>
          <w:rFonts w:ascii="IRNazanin" w:hAnsi="IRNazanin" w:eastAsia="IRNazanin"/>
          <w:color w:val="111111"/>
          <w:sz w:val="28"/>
          <w:sz w:val="28"/>
          <w:szCs w:val="28"/>
          <w:rtl w:val="true"/>
          <w:lang w:bidi="fa-IR"/>
        </w:rPr>
        <w:t>گفته رابرتسون ولنکر بسیاری از محورهای تجدد، پاره پاره شدن زیست جهان‌ها، انفکاک ساختاری، نسبیت شناختی و اخلاقی، گستره تجربه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فرایند جهانی شدن تشدید شده‌اند و مشکل تجدد به مشکل جهانی شدن کشیده شده و به تعبیری شامل آن شده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دیوید هاروی از دیگر نویسندگانی است که جهانی شدن را با وضعیت پست مدرنیزم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هاروی این است که جهانی شدن برای سرمایه‌داری پدیده جدیدی نیست، بلکه پسامدرنیته انعطاف‌پذیر، در بر دارنده شدت یافتن فشردگی زمانی و مکانی است که در واقع ویژگی آن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فضای جدید، زندگی اجتماعی به اندازه‌ای سرعت می‌گیرد که فضا کاهش یافته یا به کلی از میان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وضعیت جدید زندگی، دریافت فوری اندیشه‌ها در سراسر جهان با استفاده از ارتباطات الکترونیکی و ماهواره‌ای، صورت می‌گیرد</w:t>
      </w:r>
      <w:r>
        <w:rPr>
          <w:rFonts w:eastAsia="IRNazanin" w:cs="IRNazanin"/>
          <w:color w:val="111111"/>
          <w:sz w:val="28"/>
          <w:szCs w:val="28"/>
          <w:rtl w:val="true"/>
          <w:lang w:bidi="fa-IR"/>
        </w:rPr>
        <w:t>.</w:t>
      </w:r>
      <w:r>
        <w:rPr>
          <w:rStyle w:val="FootnoteAnchor"/>
          <w:rtl w:val="true"/>
        </w:rPr>
        <w:footnoteReference w:id="4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نویسندگانی که جهانی شدن را در چارچوب پسامدرن، مدرنیزاسیون و روند تکامل مدرنیته تحلیل می‌کنند، آن را به عنوان وضعیت حاکی از چرخش پسامدرن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فرهنگ جهانی اغلب، فرهنگ پسامدرن دانسته شده است که به سرعت در حال دگرگونی، تکثّر و پاره پاره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دیدگاه، جهانی شدن را به عنوان فرایند همسان‌سازی فرهنگی، سیاسی و اقتصادی، به شدت نقد می‌کند و آن را </w:t>
      </w:r>
    </w:p>
    <w:p>
      <w:pPr>
        <w:pStyle w:val="BookText"/>
        <w:rPr/>
      </w:pPr>
      <w:r>
        <w:rPr>
          <w:rFonts w:ascii="IRNazanin" w:hAnsi="IRNazanin" w:eastAsia="IRNazanin"/>
          <w:color w:val="111111"/>
          <w:sz w:val="28"/>
          <w:sz w:val="28"/>
          <w:szCs w:val="28"/>
          <w:rtl w:val="true"/>
          <w:lang w:bidi="fa-IR"/>
        </w:rPr>
        <w:t>وضعیتی می‌داند که زمینه‌های تکثر و گوناگونی الگوها، فرهنگ‌ها و اقتصادهای محلی را در عرصه جهانی شدن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نظریه پردازان مسایل جهانی، والر اشتاین در زمره نخستین نظریه پردازانی است که مفهوم نظامی جهانی را برای توضیح مسایل بین المللی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نظریه والراشتاین به صورت رسمی و نخستین بار، نظام جهانی به عنوان واحد تحلیل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است که در پایان قرن پانزده، اقتصاد جهانی ظهور کرد؛ هرچند تمام جهان را در برنمی‌گرفت، ولی بزرگ‌تر از یک واحد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یک اقتصاد جهانی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از نظر تحلیلی با گسترش نظام سرمایه‌داری و ضرورت گسترش آن در بیرون از مرزهای ملی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جهانی سرمایه‌داری، به گسترش مرزهای جغرافیایی نیاز داشت تا محل‌های جدید تولید برای مشارکت در تقسیم کار را پی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چهارصد سال این گسترش صورت گرفت و اقتصاد جهانی سرمایه‌داری را از نظامی که اساسا اروپایی است، به تمام کره زمین گسترش داد</w:t>
      </w:r>
      <w:r>
        <w:rPr>
          <w:rFonts w:eastAsia="IRNazanin" w:cs="IRNazanin"/>
          <w:color w:val="111111"/>
          <w:sz w:val="28"/>
          <w:szCs w:val="28"/>
          <w:rtl w:val="true"/>
          <w:lang w:bidi="fa-IR"/>
        </w:rPr>
        <w:t>.</w:t>
      </w:r>
      <w:r>
        <w:rPr>
          <w:rStyle w:val="FootnoteAnchor"/>
          <w:rtl w:val="true"/>
        </w:rPr>
        <w:footnoteReference w:id="4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آنتونی گیدنز از دیگر پژوهشگرانی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وضعیت مدرنیزم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گیدنز،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حرکت شتاب‌آلود مدرنیته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جمع </w:t>
      </w:r>
    </w:p>
    <w:p>
      <w:pPr>
        <w:pStyle w:val="BookText"/>
        <w:rPr/>
      </w:pPr>
      <w:r>
        <w:rPr>
          <w:rFonts w:ascii="IRNazanin" w:hAnsi="IRNazanin" w:eastAsia="IRNazanin"/>
          <w:color w:val="111111"/>
          <w:sz w:val="28"/>
          <w:sz w:val="28"/>
          <w:szCs w:val="28"/>
          <w:rtl w:val="true"/>
          <w:lang w:bidi="fa-IR"/>
        </w:rPr>
        <w:t>مجموعه‌ای از لوازم و پی‌آمدهای جامعه مدرن است که در بستر این جامعه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 جامعه مدرن با ویژگی‌های خاص مانند؛ نظام سرمایه‌داری و تولید کالا، صنعت گرایی، کنترل هماهنگ دولت از راه تکنولوژی و تمرکز بر ابزارهای صنعتی برای کنترل و هدایت، به صورت طبیعی به سوی جهانی شدن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گیدنز برخلاف رابرتسون جهانی شدن را نتیجه نوگرایی می‌داند؛ زیرا هر یک از پویایی‌های سه‌گانه نوگرایی دارای گرایش‌های پیچیده‌ای میان فعالیت‌های محلی و تأثیر دوسویه در فاصله‌های دور دست است و این مهم‌ترین ویژگی جهانی شدن شمرده می‌شود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یک جمع‌بندی کوتاه از این بخش می‌توان گفت که در زمینه پیشینه تاریخی جهانی شدن اغلب دو دیدگاه کلی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دیدگاهی که جهانی شدن را به عنوان یک پدیده کاملاً جدید و بی‌جای‌گزین می‌داند؛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دیدگاهی که آن را شکل جدیدی از زندگی در بستر جامعه مدرن یا فرامدرن می‌داند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یک از دو نگرش با پرسش دیگری که در مورد ماهیت این مقوله مطرح است،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جهانی شدن یک پروژه هدایت شده است یا یک فرایند طبیعی؟ در چارچوب رویکرد نخست، پاسخ این پرسش الزاما به نفی طبیعی بودن آن نمی‌انجامد و در ضمن، مجال لازم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طرح فرضیه پروژه بودن آن را نیز رد نمی‌کند؛ در حالی که، در چارچوب برداشت دوم اساسا احتمال پروژه بودن آن منتفی است؛ زیرا چنین برداشت می‌شود که جهانی شدن یکی از مراحل حرکت تدریجی و تکاملی جهان صنعتی و مدرن به سوی در هم نوردیدن مرزهای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به این بحث بیش‌تر می‌پردازیم</w:t>
      </w:r>
      <w:r>
        <w:rPr>
          <w:rFonts w:eastAsia="IRNazanin" w:cs="IRNazanin"/>
          <w:color w:val="111111"/>
          <w:sz w:val="28"/>
          <w:szCs w:val="28"/>
          <w:rtl w:val="true"/>
          <w:lang w:bidi="fa-IR"/>
        </w:rPr>
        <w:t xml:space="preserve">. </w:t>
      </w:r>
      <w:bookmarkStart w:id="107" w:name="pg3190_28183"/>
    </w:p>
    <w:p>
      <w:pPr>
        <w:pStyle w:val="Heading3"/>
        <w:numPr>
          <w:ilvl w:val="2"/>
          <w:numId w:val="1"/>
        </w:numPr>
        <w:rPr/>
      </w:pPr>
      <w:bookmarkStart w:id="108" w:name="__RefHeading___Toc1600632_2749589250"/>
      <w:bookmarkStart w:id="109" w:name="_Toc41"/>
      <w:bookmarkEnd w:id="107"/>
      <w:bookmarkEnd w:id="108"/>
      <w:r>
        <w:rPr>
          <w:rtl w:val="true"/>
        </w:rPr>
        <w:t>فصل دوم</w:t>
      </w:r>
      <w:r>
        <w:rPr>
          <w:rtl w:val="true"/>
        </w:rPr>
        <w:t xml:space="preserve">: </w:t>
      </w:r>
      <w:r>
        <w:rPr>
          <w:rtl w:val="true"/>
        </w:rPr>
        <w:t>عوامل جهانی شدن</w:t>
      </w:r>
      <w:bookmarkEnd w:id="10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جهانی شدن</w:t>
      </w:r>
    </w:p>
    <w:p>
      <w:pPr>
        <w:pStyle w:val="BookText"/>
        <w:rPr/>
      </w:pPr>
      <w:r>
        <w:rPr>
          <w:rFonts w:ascii="IRNazanin" w:hAnsi="IRNazanin" w:eastAsia="IRNazanin"/>
          <w:color w:val="111111"/>
          <w:sz w:val="28"/>
          <w:sz w:val="28"/>
          <w:szCs w:val="28"/>
          <w:rtl w:val="true"/>
          <w:lang w:bidi="fa-IR"/>
        </w:rPr>
        <w:t>در زمینه عوامل و فاکتورهای تأثیرگذار بر جهانی شدن و به بیان دیگر، عوامل مؤثر بر شکل‌گیری وضعیت موسوم به جهانی شدن، دیدگاه‌های متفاوت و گاه متناقضی ارایه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این دیدگاه‌ها، ما را در فهم ماهیت، آثار و لوازم، فرصت‌ها و تهدیدهای این مقوله یاری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ارایه گزارشی هماهنگ از دیدگاه‌های موجود در این زمینه، این دیدگاه‌ها را در دو دسته‌بندی کلی پی می‌گیریم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تک علّیتی که بر عاملی ویژه تأکید می‌ورزند؛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 و تفسیرهای چند علیتی که مجموعه‌ای از عوامل مؤثر را مورد توجه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 نخست والر اشتاین، جیمز روزنار و گیلپین جای می‌گیرند و در دسته دوم از گیدنز، رابرتسون، اسکلیر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یاد کرد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نویسندگانی که با تحلیل تک عاملی، جهانی شدن را بررسی می‌کنند، می‌توان از والراشتاین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چارچوب نظریه نظام جهانی که پیش‌تر اشاره شد، جهانی شدن را با پویایی تاریخی نظام</w:t>
      </w:r>
    </w:p>
    <w:p>
      <w:pPr>
        <w:pStyle w:val="BookText"/>
        <w:rPr/>
      </w:pPr>
      <w:r>
        <w:rPr>
          <w:rFonts w:ascii="IRNazanin" w:hAnsi="IRNazanin" w:eastAsia="IRNazanin"/>
          <w:color w:val="111111"/>
          <w:sz w:val="28"/>
          <w:sz w:val="28"/>
          <w:szCs w:val="28"/>
          <w:rtl w:val="true"/>
          <w:lang w:bidi="fa-IR"/>
        </w:rPr>
        <w:t>سرمایه‌داری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والراشتاین که بیش‌تر از دید اقتصادی و به‌ویژه اقتصاد بین‌الملل به تحلیل می‌پردازد، جهانی شدن به جهان‌گیر شدن و فراگیر شدن اقتصاد سرمایه‌داری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توسعه و فراگیری نظام سرمایه‌داری عامل اصلی پدید آورنده مقوله جهانی شدن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جیمز روزنا</w:t>
      </w:r>
      <w:r>
        <w:rPr>
          <w:rStyle w:val="FootnoteAnchor"/>
          <w:rtl w:val="true"/>
        </w:rPr>
        <w:footnoteReference w:id="46"/>
      </w:r>
      <w:r>
        <w:rPr>
          <w:rFonts w:ascii="IRNazanin" w:hAnsi="IRNazanin" w:eastAsia="IRNazanin"/>
          <w:color w:val="111111"/>
          <w:sz w:val="28"/>
          <w:sz w:val="28"/>
          <w:szCs w:val="28"/>
          <w:rtl w:val="true"/>
          <w:lang w:bidi="fa-IR"/>
        </w:rPr>
        <w:t>از دیگر نظریه‌پردازان مسایل جهانی است که در زمینه جهانیشدن و عوامل شکل دهنده آن تفسیر تک عاملی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جهانی شدن را در قلمرو فناوری جدید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کلیدی روزنا در این بحث وابستگی متقابل</w:t>
      </w:r>
      <w:r>
        <w:rPr>
          <w:rStyle w:val="FootnoteAnchor"/>
          <w:rtl w:val="true"/>
        </w:rPr>
        <w:footnoteReference w:id="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باور وی، از پیشرفت‌های تکنولوژی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 حال، به نظر روزنا رشد فناوری یک وابستگی همه جانبه را در نظام جهانی به وجود آورده است که ما آن را به نام جهانی شدن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روزنا، وابستگی متقابل کشورها، سیاست‌های فرا بین المللی را جای‌گزین سیاست‌های بین المللی کرده و حاکمیت انحصاری دولت‌ها به ناچار پذیرای شریک‌های جدیدی با نام سازمان‌های بین المللی، شرکت‌ها و جنبش‌های فرا ملی گردیده است</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روزنا در بحث جهانی شدن بر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 ملی شدن روابط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دگرگونی‌های پویا که حاصل نوآوری‌های تکنولوژیک بوده و با پیشرفت ارتباطات و حمل و نقل تقویت شده </w:t>
      </w:r>
    </w:p>
    <w:p>
      <w:pPr>
        <w:pStyle w:val="BookText"/>
        <w:rPr/>
      </w:pPr>
      <w:r>
        <w:rPr>
          <w:rFonts w:ascii="IRNazanin" w:hAnsi="IRNazanin" w:eastAsia="IRNazanin"/>
          <w:color w:val="111111"/>
          <w:sz w:val="28"/>
          <w:sz w:val="28"/>
          <w:szCs w:val="28"/>
          <w:rtl w:val="true"/>
          <w:lang w:bidi="fa-IR"/>
        </w:rPr>
        <w:t>است، تشکل‌های جدی را به صحنه آورده است و تلاش این تشکل‌ها و نهادهای نو برای دست‌رسی به منابع خارجی یا تعامل با همگنان خود در خارج از کشور باعث شدت یافتن و گسترش پویایی جهانی شدن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اصطلاح سیاست فرا بین المللی یاد کرده و سرآغاز آن را توسعه تکنولوژی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جدید با ویژگی‌های زیر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فراصنعتی شدن در راستای توسعه تکنولوژی میکرو الکترونیک که فاصله‌های مکانی و زمانی کره زمین را کاهش می‌دهد و امکان جابه‌جایی سریع افراد عقاید و منابع را در سراسر جهان فراهم کرده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پیدایی مسایل جدید که حل آن فراتر از اقتدار هر یک از دولت‌هاست؛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کاهش توانایی دولت‌ها برای حل مشکلات بر اساس موازین ملی؛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پیدایی تشکل‌های فرعی جدید و نیرومند در جوامع ملی؛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سطح تخصص، آموزش و تقویت واکنش شهروندان در برابر اقتدار دولت که ضربه پذیری آن را کاهش داده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روزنا، همه موازین در جهانی شدن و شکل‌گیری فرایند جدید مؤثر بوده است، ولی در این میان، پویایی تکنولوژیکی و فناوری جدید در صدر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تکنولوژی به تقویت وابستگی متقابل میان جوامع محلی، ملی و بین‌المللی انجامیده است که هرگز در گذشته تجربه نشده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دیگر بار روزنا با وارد کردن عوامل گوناگون در شکل‌گیری جهانی شدن، بیش‌تر به سوی دیدگاه‌هایی گرایش پیدا می‌کند که نگاه چند عاملی به این پدیده دارد، ولی از آن‌جا که وی عامل اصلی را در فناوری و تکنولوژی محدود می‌کند و دیگر عوامل را بازتاب ضروری توسعه تکنولوژی می‌داند، برخی از نویسندگان مانند ایشان را در زمره نظریه پردازانی که برخورد تک عاملی به مسأله دارند، قرار داده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نگرش والر اشتاین و روزنا که اولی با نگرش اقتصادی و دومی از نظر فناوری جدید، به تحلیل جهانی شدن می‌پرداختند، گیلپین از دیدگاه سیاسی به تحلیل عوامل و ریشه‌های جهانی شدن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نیز همانند دیگر همکارانش، با این پدیده برخورد تک عاملی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جهانی شدن در عوامل سیاسی ریشه دارد؛ زیرا ساخت‌های ویژه سیاسی برای اطمینان از دست‌یابی سامان‌مند به منافع، نیازمند اعمال کنترل بر نظم سیاسی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کنترل از سوی قدرت هیژمون</w:t>
      </w:r>
      <w:r>
        <w:rPr>
          <w:rStyle w:val="FootnoteAnchor"/>
          <w:rtl w:val="true"/>
        </w:rPr>
        <w:footnoteReference w:id="50"/>
      </w:r>
      <w:r>
        <w:rPr>
          <w:rFonts w:ascii="IRNazanin" w:hAnsi="IRNazanin" w:eastAsia="IRNazanin"/>
          <w:color w:val="111111"/>
          <w:sz w:val="28"/>
          <w:sz w:val="28"/>
          <w:szCs w:val="28"/>
          <w:rtl w:val="true"/>
          <w:lang w:bidi="fa-IR"/>
        </w:rPr>
        <w:t>انجام می‌گیرد و منطق سیاسی، جهانی شدن را ظهور و سقوط هژمونی در نظام میان دولتی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این پژوهشگر، جهانی شدن به ظهور و سقوط قدرت هژمونی در نظام جهانی مربوط می‌شود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هرچند همان گونه که گفته شد، گیلپین جهانی شدن را از دید سیاسی توضیح می‌دهد، ولی از جنبه اقتصادی آن نیز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وی جهانی شدن را با توسعه سرمایه‌داری پیوند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سرمایه‌داری، جهان را به یک بازار مصرف واحد تبدیل خواهد کرد و وحدت بازار اقتصادی جهان از راه توسعه نظام سرمایه‌داری بر اساس رقابت بازار تفسیر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 رقابت بازار و علاقه‌مندی بازی‌گران به تغییر نسبی قیمت‌ها، جامعه را به سمت افزایش کارشناس، کارآیی و اثر بخشی بیش‌تر و سرانجام وحدت اقتصادی در سطح جهانی خواهد کشاند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 دیدگاه‌ها، ریشه‌ها و عوامل جهانی شدن را با رویکرد چند عاملی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به برخی از مهم‌ترین پژوهشگرانی که در این چارچوب قلم زده‌اند، اشاره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آنتونی گیدنز جهانی شدن را از دیدگاه‌های مختلف نظام دولت ـ ملت، نظم نظام جهانی، تقسیم بین‌المللی کار و اقتصاد سرمایه‌داری جهانی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گیدنز، جهانی شدن فرایند پیچیده‌ای است که از عوامل گوناگون تأثیر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مجموعه‌ای از این عوامل را در بحث از مدرنیته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مدرنیته در دل خود برخی </w:t>
      </w:r>
    </w:p>
    <w:p>
      <w:pPr>
        <w:pStyle w:val="BookText"/>
        <w:rPr/>
      </w:pPr>
      <w:r>
        <w:rPr>
          <w:rFonts w:ascii="IRNazanin" w:hAnsi="IRNazanin" w:eastAsia="IRNazanin"/>
          <w:color w:val="111111"/>
          <w:sz w:val="28"/>
          <w:sz w:val="28"/>
          <w:szCs w:val="28"/>
          <w:rtl w:val="true"/>
          <w:lang w:bidi="fa-IR"/>
        </w:rPr>
        <w:t>گرایش‌هایی دارد که میل به جهانی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نتیجه مستقیم نوگرایی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رونالد رابرتسون نیز همانند گیدنز، جهانی شدن را با مدرنیته و نوسازی عصر جدید در ارتباط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رابرتسون، جهانی شدن دارای ماهیت چند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فرهنگی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فهم چنین پدیده چند بعدی، مستلزم رویکرد چند بعدی و همه جانبه و کثرت‌گرا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برخی ابعاد زندگی مدرن را جهانی و جهان‌شمول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روندهای متعارضی را در خود پرورش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نظام جدید جهانی مستلزم رویکرد چند بعدی و کثرت‌گراست که در آن هویت‌های فرهنگی سازمانی، محلی، ملی، بین‌المللی و فرا ملی به عنوان عناصر مقوم جهانی هنوز در فرایند تجلی هستند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دیدگاه رابرتسون، جهانی شدن ارتباط فرهنگی، اجتماعی و پدیده شناختی میان چهار عامل زیر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 فرد، جامعه ملی، نظام بین المللی و جوامع بشری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او نیز همانند گیدنز سرانجام عامل سرمایه‌داری و ظهور بازار جهانی را مهم‌ترین عامل جهانی شدن اقتصاد، سیاست و فرهنگ </w:t>
      </w:r>
    </w:p>
    <w:p>
      <w:pPr>
        <w:pStyle w:val="BookText"/>
        <w:rPr/>
      </w:pPr>
      <w:r>
        <w:rPr>
          <w:rFonts w:ascii="IRNazanin" w:hAnsi="IRNazanin" w:eastAsia="IRNazanin"/>
          <w:color w:val="111111"/>
          <w:sz w:val="28"/>
          <w:sz w:val="28"/>
          <w:szCs w:val="28"/>
          <w:rtl w:val="true"/>
          <w:lang w:bidi="fa-IR"/>
        </w:rPr>
        <w:t>عنوان می‌کند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به هر حال، در نظریه رابرتسون این گزاره گیدنز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از پی‌آمدهای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دل‌مشغولی کنونی در زمینه جهانی شدن را نمی‌توان به سادگی به عنوان یکی از جنبه‌های پی‌آمدهای پروژه تجدد غربی ملاحظه کرد؛ مگر در مفهوم گسترده آن؛ یعنی روشنگری؛ زیرا به باور ایشان، برای واحدهای ملی جایگاه آینده‌شان در تاریخ یک مسأله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در بردارنده گسترش انتظارهای مربوط به اعلام هویت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البته تأکید رابرتسون بر مسأله هویت ناشی از رویکرد پژوهشی ویدر بررسی مقوله جهانی شدن است؛ رویکردی که خود وی آن را چنین بازگو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درباره ظهور آن‌چه که از سوی برخی، نظام مدرن جهانی خوانده شده است یا در قالب اقتصادی یا در چارچوب سیاسی، مورد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مدل‌های به نسبت ساده جامعه سیاسی جهانی یا اقتصادی جهانی فراتر روم و به پویایی‌های مستقل فرهنگی جهانی و موقعیت پیچیده عامل فرهنگ در بخش اساسی نظریه جهانی بپردازم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رابرتسون برخلاف دسته‌ای از پژوهشگران که روند جهانی شدن را به سوی یکپارچگی یا همسان‌سازی فرهنگی ارزیابی می‌کنند، بر این باور است که جهانی شدن با گوناگونی و کثرت‌گرایی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کثرت‌گرایی فرهنگی، خود یکی از شکل‌های قوام‌بخش وضعیت جهانی معاصر است</w:t>
      </w:r>
      <w:r>
        <w:rPr>
          <w:rFonts w:eastAsia="IRNazanin" w:cs="IRNazanin"/>
          <w:color w:val="111111"/>
          <w:sz w:val="28"/>
          <w:szCs w:val="28"/>
          <w:rtl w:val="true"/>
          <w:lang w:bidi="fa-IR"/>
        </w:rPr>
        <w:t>.</w:t>
      </w:r>
      <w:r>
        <w:rPr>
          <w:rStyle w:val="FootnoteAnchor"/>
          <w:rtl w:val="true"/>
        </w:rPr>
        <w:footnoteReference w:id="57"/>
      </w:r>
      <w:bookmarkStart w:id="110" w:name="pg3190_28192"/>
    </w:p>
    <w:p>
      <w:pPr>
        <w:pStyle w:val="Heading3"/>
        <w:numPr>
          <w:ilvl w:val="2"/>
          <w:numId w:val="1"/>
        </w:numPr>
        <w:rPr/>
      </w:pPr>
      <w:bookmarkStart w:id="111" w:name="__RefHeading___Toc1600634_2749589250"/>
      <w:bookmarkStart w:id="112" w:name="_Toc42"/>
      <w:bookmarkEnd w:id="110"/>
      <w:bookmarkEnd w:id="111"/>
      <w:r>
        <w:rPr>
          <w:rtl w:val="true"/>
        </w:rPr>
        <w:t>فصل سوم</w:t>
      </w:r>
      <w:r>
        <w:rPr>
          <w:rtl w:val="true"/>
        </w:rPr>
        <w:t xml:space="preserve">: </w:t>
      </w:r>
      <w:r>
        <w:rPr>
          <w:rtl w:val="true"/>
        </w:rPr>
        <w:t>ماهیت جهانی شدن</w:t>
      </w:r>
      <w:bookmarkEnd w:id="112"/>
    </w:p>
    <w:p>
      <w:pPr>
        <w:pStyle w:val="Heading4"/>
        <w:numPr>
          <w:ilvl w:val="3"/>
          <w:numId w:val="1"/>
        </w:numPr>
        <w:rPr/>
      </w:pPr>
      <w:bookmarkStart w:id="113" w:name="__RefHeading___Toc1600636_2749589250"/>
      <w:bookmarkStart w:id="114" w:name="_Toc43"/>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جهانی شدن</w:t>
      </w:r>
    </w:p>
    <w:p>
      <w:pPr>
        <w:pStyle w:val="BookText"/>
        <w:rPr/>
      </w:pPr>
      <w:r>
        <w:rPr>
          <w:rFonts w:ascii="IRNazanin" w:hAnsi="IRNazanin" w:eastAsia="IRNazanin"/>
          <w:color w:val="111111"/>
          <w:sz w:val="28"/>
          <w:sz w:val="28"/>
          <w:szCs w:val="28"/>
          <w:rtl w:val="true"/>
          <w:lang w:bidi="fa-IR"/>
        </w:rPr>
        <w:t>جهانی شدن چیست؟ و ماهیت آن چگونه است؟ پرسش از چیستی جهانی شدن تنها به تعریف شرح‌الاسمی آن محدود نمی‌شود، بلکه این پرسش ماهیت و لوازم این پدیده را 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و فهم ماهیت این پدیده، نظام دولت ـ ملت‌ها را در به کارگیری استراتژی مناسب در مواجهه و تعامل با این مقوله یاری می‌رساند و بنابراین اهمیت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این پرسش دو دیدگاه ارایه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ماهیت آن را به عنوان یک فرایند طبیعی و برخاسته از درون جوامع صنعتی و پساصنعتی غرب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برداشت بدبینانه و یا داوری ارزشی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جدید برای توضیح دنیای کنونی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موضوع‌های گذشته مانند، صنعتی شدن، مدرن شدن و فرا مدرن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دیگر، جهانی شدن مقوله کاملاً جدیدی است که الزاما با دنیای صنعتی و زندگی پساصنعتی جوامع توسعه یافته ارتباط ندارد، بلکه یک امر ساختگی و هدایت شده است که غرب در راستای خواست‌ها و منافع خویش آن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با مفاهیمی چون استعمار جدید، امپریالیسم فرهنگی و اقتصادی ارتباط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این مسأله را با توجه به دیدگاه‌های اندیشمندان پی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تفاوت دو دیدگاه در زمینه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bookmarkStart w:id="115" w:name="pg3190_28194"/>
    </w:p>
    <w:p>
      <w:pPr>
        <w:pStyle w:val="BookText"/>
        <w:rPr/>
      </w:pPr>
      <w:bookmarkEnd w:id="115"/>
      <w:r>
        <w:rPr>
          <w:rFonts w:ascii="IRNazanin" w:hAnsi="IRNazanin" w:eastAsia="IRNazanin"/>
          <w:color w:val="111111"/>
          <w:sz w:val="28"/>
          <w:sz w:val="28"/>
          <w:szCs w:val="28"/>
          <w:rtl w:val="true"/>
          <w:lang w:bidi="fa-IR"/>
        </w:rPr>
        <w:t>دو نوع برداشت نسبت به سیاست بین الملل و مسایل جهانی را به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دیدگاه نخست، جهانی شدن به عنوان فرایند برآمده از گسترش فزاینده ارتباطات و تکنولوژی اطلاعات دانسته می‌شود؛ در دیدگاه دوم، به عنوان یک پروسه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غربی سازی هم معنا است،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بالطبع، پذیرفتن هر یک از دو رویکرد یاد شده، نگاه ما به این مقوله و چگونگی تعامل با آن را تحت تأثیر قرار می‌دهد</w:t>
      </w:r>
      <w:r>
        <w:rPr>
          <w:rFonts w:eastAsia="IRNazanin" w:cs="IRNazanin"/>
          <w:color w:val="111111"/>
          <w:sz w:val="28"/>
          <w:szCs w:val="28"/>
          <w:rtl w:val="true"/>
          <w:lang w:bidi="fa-IR"/>
        </w:rPr>
        <w:t>.</w:t>
      </w:r>
    </w:p>
    <w:p>
      <w:pPr>
        <w:pStyle w:val="Heading4"/>
        <w:numPr>
          <w:ilvl w:val="3"/>
          <w:numId w:val="1"/>
        </w:numPr>
        <w:rPr/>
      </w:pPr>
      <w:bookmarkStart w:id="116" w:name="__RefHeading___Toc1600638_2749589250"/>
      <w:bookmarkStart w:id="117" w:name="_Toc44"/>
      <w:bookmarkEnd w:id="116"/>
      <w:r>
        <w:rPr>
          <w:rtl w:val="true"/>
        </w:rPr>
        <w:t>دیدگاه‌های متفاوت درباره ماهیت جهانی شدن</w:t>
      </w:r>
      <w:bookmarkEnd w:id="117"/>
    </w:p>
    <w:p>
      <w:pPr>
        <w:pStyle w:val="BookText"/>
        <w:rPr/>
      </w:pPr>
      <w:r>
        <w:rPr>
          <w:rFonts w:ascii="IRNazanin" w:hAnsi="IRNazanin" w:eastAsia="IRNazanin"/>
          <w:color w:val="111111"/>
          <w:sz w:val="28"/>
          <w:sz w:val="28"/>
          <w:szCs w:val="28"/>
          <w:rtl w:val="true"/>
          <w:lang w:bidi="fa-IR"/>
        </w:rPr>
        <w:t>دیدگاه‌های متفاوت درباره ماهیت جهانی شدن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ماهیت جهانی شدن بیش از پی‌آمدها و بحث‌های مفهومی مربوط بدان، مجادله‌ها و مناظره‌های جدّی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هدف آن است تا در کنار ارایه گزارش اجمالی از دیدگاه‌های اندیشمندان و نویسندگان این حوزه، به فهم و درک روشنی از ماهیتِ این مقوله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نویسندگانی که در این حوزه مطرح‌اند، نام چند نویسنده بیش‌تر از دیگران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رونالد رابرتسون،</w:t>
      </w:r>
      <w:r>
        <w:rPr>
          <w:rStyle w:val="FootnoteAnchor"/>
          <w:rtl w:val="true"/>
        </w:rPr>
        <w:footnoteReference w:id="58"/>
      </w:r>
      <w:r>
        <w:rPr>
          <w:rFonts w:ascii="IRNazanin" w:hAnsi="IRNazanin" w:eastAsia="IRNazanin"/>
          <w:color w:val="111111"/>
          <w:sz w:val="28"/>
          <w:sz w:val="28"/>
          <w:szCs w:val="28"/>
          <w:rtl w:val="true"/>
          <w:lang w:bidi="fa-IR"/>
        </w:rPr>
        <w:t>آنتونی گیدنز</w:t>
      </w:r>
      <w:r>
        <w:rPr>
          <w:rStyle w:val="FootnoteAnchor"/>
          <w:rtl w:val="true"/>
        </w:rPr>
        <w:footnoteReference w:id="59"/>
      </w:r>
      <w:r>
        <w:rPr>
          <w:rFonts w:ascii="IRNazanin" w:hAnsi="IRNazanin" w:eastAsia="IRNazanin"/>
          <w:color w:val="111111"/>
          <w:sz w:val="28"/>
          <w:sz w:val="28"/>
          <w:szCs w:val="28"/>
          <w:rtl w:val="true"/>
          <w:lang w:bidi="fa-IR"/>
        </w:rPr>
        <w:t>، دیوید هاروی</w:t>
      </w:r>
      <w:r>
        <w:rPr>
          <w:rStyle w:val="FootnoteAnchor"/>
          <w:rtl w:val="true"/>
        </w:rPr>
        <w:footnoteReference w:id="60"/>
      </w:r>
      <w:r>
        <w:rPr>
          <w:rFonts w:ascii="IRNazanin" w:hAnsi="IRNazanin" w:eastAsia="IRNazanin"/>
          <w:color w:val="111111"/>
          <w:sz w:val="28"/>
          <w:sz w:val="28"/>
          <w:szCs w:val="28"/>
          <w:rtl w:val="true"/>
          <w:lang w:bidi="fa-IR"/>
        </w:rPr>
        <w:t>، مالکوم واترز</w:t>
      </w:r>
      <w:r>
        <w:rPr>
          <w:rStyle w:val="FootnoteAnchor"/>
          <w:rtl w:val="true"/>
        </w:rPr>
        <w:footnoteReference w:id="61"/>
      </w:r>
      <w:r>
        <w:rPr>
          <w:rFonts w:ascii="IRNazanin" w:hAnsi="IRNazanin" w:eastAsia="IRNazanin"/>
          <w:color w:val="111111"/>
          <w:sz w:val="28"/>
          <w:sz w:val="28"/>
          <w:szCs w:val="28"/>
          <w:rtl w:val="true"/>
          <w:lang w:bidi="fa-IR"/>
        </w:rPr>
        <w:t>، امانوئیل والراشتاین</w:t>
      </w:r>
      <w:r>
        <w:rPr>
          <w:rStyle w:val="FootnoteAnchor"/>
          <w:rtl w:val="true"/>
        </w:rPr>
        <w:footnoteReference w:id="62"/>
      </w:r>
      <w:r>
        <w:rPr>
          <w:rFonts w:ascii="IRNazanin" w:hAnsi="IRNazanin" w:eastAsia="IRNazanin"/>
          <w:color w:val="111111"/>
          <w:sz w:val="28"/>
          <w:sz w:val="28"/>
          <w:szCs w:val="28"/>
          <w:rtl w:val="true"/>
          <w:lang w:bidi="fa-IR"/>
        </w:rPr>
        <w:t>وتیان گلارک</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دیدگاه‌های این اندیشمندان پیرامون ماهیت جهانی شدن وعلل و </w:t>
      </w:r>
      <w:bookmarkStart w:id="118" w:name="pg3190_28196"/>
    </w:p>
    <w:p>
      <w:pPr>
        <w:pStyle w:val="BookText"/>
        <w:rPr/>
      </w:pPr>
      <w:bookmarkEnd w:id="118"/>
      <w:r>
        <w:rPr>
          <w:rFonts w:ascii="IRNazanin" w:hAnsi="IRNazanin" w:eastAsia="IRNazanin"/>
          <w:color w:val="111111"/>
          <w:sz w:val="28"/>
          <w:sz w:val="28"/>
          <w:szCs w:val="28"/>
          <w:rtl w:val="true"/>
          <w:lang w:bidi="fa-IR"/>
        </w:rPr>
        <w:t>عوامل شکل‌گیری این پدیده، ما را در فهم بهتر از این پدیده یاری می‌رساند</w:t>
      </w:r>
      <w:r>
        <w:rPr>
          <w:rFonts w:eastAsia="IRNazanin" w:cs="IRNazanin"/>
          <w:color w:val="111111"/>
          <w:sz w:val="28"/>
          <w:szCs w:val="28"/>
          <w:rtl w:val="true"/>
          <w:lang w:bidi="fa-IR"/>
        </w:rPr>
        <w:t>.</w:t>
      </w:r>
    </w:p>
    <w:p>
      <w:pPr>
        <w:pStyle w:val="Heading4"/>
        <w:numPr>
          <w:ilvl w:val="3"/>
          <w:numId w:val="1"/>
        </w:numPr>
        <w:rPr/>
      </w:pPr>
      <w:bookmarkStart w:id="119" w:name="__RefHeading___Toc1600640_2749589250"/>
      <w:bookmarkStart w:id="120" w:name="_Toc45"/>
      <w:bookmarkEnd w:id="119"/>
      <w:r>
        <w:rPr>
          <w:rtl w:val="true"/>
        </w:rPr>
        <w:t>رابرتسون</w:t>
      </w:r>
      <w:bookmarkEnd w:id="120"/>
    </w:p>
    <w:p>
      <w:pPr>
        <w:pStyle w:val="BookText"/>
        <w:rPr/>
      </w:pPr>
      <w:r>
        <w:rPr>
          <w:rFonts w:ascii="IRNazanin" w:hAnsi="IRNazanin" w:eastAsia="IRNazanin"/>
          <w:color w:val="111111"/>
          <w:sz w:val="28"/>
          <w:sz w:val="28"/>
          <w:szCs w:val="28"/>
          <w:rtl w:val="true"/>
          <w:lang w:bidi="fa-IR"/>
        </w:rPr>
        <w:t>رابرتسون</w:t>
      </w:r>
    </w:p>
    <w:p>
      <w:pPr>
        <w:pStyle w:val="BookText"/>
        <w:rPr/>
      </w:pPr>
      <w:r>
        <w:rPr>
          <w:rFonts w:ascii="IRNazanin" w:hAnsi="IRNazanin" w:eastAsia="IRNazanin"/>
          <w:color w:val="111111"/>
          <w:sz w:val="28"/>
          <w:sz w:val="28"/>
          <w:szCs w:val="28"/>
          <w:rtl w:val="true"/>
          <w:lang w:bidi="fa-IR"/>
        </w:rPr>
        <w:t>به گفته مالکوم واترز، رابرتسون از پیشگامان بحث جهانی شدن است؛ هرچند وی خود این باور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واترز پیشینه بحث جهانی شدن را به میانه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می‌گرداند و طرح این مفهوم را در حوزه جامعه‌شناسی به عنوان یک موضوع علمی مرهون تلاش‌های فکری رابرتسون می‌داند،</w:t>
      </w:r>
      <w:r>
        <w:rPr>
          <w:rStyle w:val="FootnoteAnchor"/>
          <w:rtl w:val="true"/>
        </w:rPr>
        <w:footnoteReference w:id="64"/>
      </w:r>
      <w:r>
        <w:rPr>
          <w:rFonts w:ascii="IRNazanin" w:hAnsi="IRNazanin" w:eastAsia="IRNazanin"/>
          <w:color w:val="111111"/>
          <w:sz w:val="28"/>
          <w:sz w:val="28"/>
          <w:szCs w:val="28"/>
          <w:rtl w:val="true"/>
          <w:lang w:bidi="fa-IR"/>
        </w:rPr>
        <w:t xml:space="preserve">خود رابرتسون جهانی شدن را به عنوان یکی از مراحل پنج‌گانه حرکت جهانی دانسته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سرمایه‌داری و نوگرایی، در ارتباط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جهانی شدن چیز تازه‌ای نیست، بلکه تاریخ آن به زمان نوگرایی وظهور سرمایه‌داری برمی‌گردد، ولی نوگرایی، فرایند جهانی شدن را سرعت بخشیده و در دوران معاصر، به افزایش سطح آگاهی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اروپا، کانون اصلی و خاستگاه این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رابرتسون مسیر جهانی شدن را در تقسیم تاریخ جهانی به پنج مرحله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آغازین یا اولیه؛ </w:t>
      </w:r>
      <w:r>
        <w:rPr>
          <w:rFonts w:eastAsia="IRNazanin" w:cs="IRNazanin"/>
          <w:color w:val="111111"/>
          <w:sz w:val="28"/>
          <w:szCs w:val="28"/>
          <w:rtl w:val="true"/>
          <w:lang w:bidi="fa-IR"/>
        </w:rPr>
        <w:t>(</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نخستین؛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جهش؛ </w:t>
      </w:r>
      <w:r>
        <w:rPr>
          <w:rFonts w:eastAsia="IRNazanin" w:cs="IRNazanin"/>
          <w:color w:val="111111"/>
          <w:sz w:val="28"/>
          <w:szCs w:val="28"/>
          <w:rtl w:val="true"/>
          <w:lang w:bidi="fa-IR"/>
        </w:rPr>
        <w:t>(</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bookmarkStart w:id="121" w:name="pg3190_28198"/>
    </w:p>
    <w:p>
      <w:pPr>
        <w:pStyle w:val="BookText"/>
        <w:rPr/>
      </w:pPr>
      <w:bookmarkEnd w:id="12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تلاش برای به‌دست آوردن سلطه؛ </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عدم قطعیت نداشتن</w:t>
      </w:r>
      <w:r>
        <w:rPr>
          <w:rFonts w:eastAsia="IRNazanin" w:cs="IRNazanin"/>
          <w:color w:val="111111"/>
          <w:sz w:val="28"/>
          <w:szCs w:val="28"/>
          <w:rtl w:val="true"/>
          <w:lang w:bidi="fa-IR"/>
        </w:rPr>
        <w:t>.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مقاله‌ای که نخستین بار در این زمینه نوشت، درباره نقطه آغازین این فرایند سه احتمال را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نظریه‌ای که می‌گوید از نظر ماهوی، مسأله جهانی شدن از آغاز تاریخ بشر بوده و به تازگی شتاب بیش‌تری یافته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گمانه‌ای که جهانی شدن را با نوگرایی و توسعه سرمایه‌داری همزمان می‌داند؛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احتمال که جهانی شدن همانند دیگر فرایندهای اجتماعی مانند فراصنعتی شدن، فرانوگرایی یا شالوده شکنی سرمایه‌داری یک فرایند جدیدی 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نتیجه می‌توان گفت رابرتسون همانند گیدنز جهانی شدن را گسترش تجدد از جامعه‌ای خاص به جهان و گسترش ویژگی‌های محوری تجدد در مقیاس جهانی می‌داند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ولی برخلاف گیدنز جهانی شدن را نتیجه مستقیمِتجدد نمی‌داند</w:t>
      </w:r>
      <w:r>
        <w:rPr>
          <w:rFonts w:eastAsia="IRNazanin" w:cs="IRNazanin"/>
          <w:color w:val="111111"/>
          <w:sz w:val="28"/>
          <w:szCs w:val="28"/>
          <w:rtl w:val="true"/>
          <w:lang w:bidi="fa-IR"/>
        </w:rPr>
        <w:t>.</w:t>
      </w:r>
    </w:p>
    <w:p>
      <w:pPr>
        <w:pStyle w:val="Heading4"/>
        <w:numPr>
          <w:ilvl w:val="3"/>
          <w:numId w:val="1"/>
        </w:numPr>
        <w:rPr/>
      </w:pPr>
      <w:bookmarkStart w:id="122" w:name="__RefHeading___Toc1600642_2749589250"/>
      <w:bookmarkStart w:id="123" w:name="_Toc46"/>
      <w:bookmarkEnd w:id="122"/>
      <w:r>
        <w:rPr>
          <w:rtl w:val="true"/>
        </w:rPr>
        <w:t>آنتونی گیدنز</w:t>
      </w:r>
      <w:bookmarkEnd w:id="123"/>
    </w:p>
    <w:p>
      <w:pPr>
        <w:pStyle w:val="BookText"/>
        <w:rPr/>
      </w:pPr>
      <w:r>
        <w:rPr>
          <w:rFonts w:ascii="IRNazanin" w:hAnsi="IRNazanin" w:eastAsia="IRNazanin"/>
          <w:color w:val="111111"/>
          <w:sz w:val="28"/>
          <w:sz w:val="28"/>
          <w:szCs w:val="28"/>
          <w:rtl w:val="true"/>
          <w:lang w:bidi="fa-IR"/>
        </w:rPr>
        <w:t>آنتونی گیدنز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گیدنز، توسعه جوامع جدید و جهانی شدن را نه‌تنها باهم در ارتباط می‌داند؛ بلکه آن را نتیجه مستقیم نوگرایی عنوان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رابرتسون جهانی شدن را هم‌زاد سرمایه‌داری می‌داند؛ گیدنز معتقد است نوگرایی و مدرنیزم ویژگی‌هایی دارد که گرایش‌های جهانی کننده در روابط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بحث، او ویژگی‌های زیر را برای جامعه مدرن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نوسازی مستلزم نظام سرمایه‌داری تولید کالاست؛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نوگرایی در بردارنده صنعت‌گرایی، یعنی چند برابر شدن تلاش انسانی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نوگرایی کنترل هماهنگ دولت از مسیر تکنولوژی جدید وجود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برداشت گیدنز هر یک از ویژگی‌های یاد شده دارای پویایی و گرایش به سوی جهانی سازی است</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بنابراین، در متن اندیشه مدرن نوعی دینامیزم حرکتبه سوی جهان‌گرایی یا جهانی شدن وجود دارد، ولی تحقق این دینامیزم در پرتو توسعه تکنولوژی ارتباطات و اطلاعات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گیدنز، مهم‌ترین ویژگی جهانی شدن تفکیک زمان ـ مکان و کم‌رنگ شدن نقش جغرافیا و فضا در تعامل جوامع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جهانی شدن فرایندی اجتماعی است که در آن قید و بندهای جغرافیایی که بر روابط اجتماعی و فرهنگی سایه افکنده است، از میان می‌رود و مردم به طور فزاینده، از کاهش این قید و بندها آگاه </w:t>
      </w:r>
      <w:bookmarkStart w:id="124" w:name="pg3190_28202"/>
    </w:p>
    <w:p>
      <w:pPr>
        <w:pStyle w:val="BookText"/>
        <w:rPr/>
      </w:pPr>
      <w:bookmarkEnd w:id="124"/>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بنابراین، در پرتو چنین وضعیتی؛ یک تک جامعه و تک فرهنگ در کره زمین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جهانی شده از نظر فرهنگی ناهماهنگ است؛ در این جامعه، وابستگی افراد به هویت سرزمینی کم‌رنگ می‌شود و از میان می‌رود و سرانجام در این جامعه، گونه‌ای ارتباط گسترده و هماهنگ وجود دارد؛ به گونه‌ای که دنیا کوچک‌تر از گذشته بروز می‌یابد و افراد در متن آن می‌توانند هر چیزی را به هر کسی و در هر کجای دنیا که بخواهند،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فرستادنی که از سرعت نور برخوردار است</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125" w:name="__RefHeading___Toc1600644_2749589250"/>
      <w:bookmarkStart w:id="126" w:name="_Toc47"/>
      <w:bookmarkEnd w:id="125"/>
      <w:r>
        <w:rPr>
          <w:rtl w:val="true"/>
        </w:rPr>
        <w:t>والر اشتاین</w:t>
      </w:r>
      <w:bookmarkEnd w:id="126"/>
    </w:p>
    <w:p>
      <w:pPr>
        <w:pStyle w:val="BookText"/>
        <w:rPr/>
      </w:pPr>
      <w:r>
        <w:rPr>
          <w:rFonts w:ascii="IRNazanin" w:hAnsi="IRNazanin" w:eastAsia="IRNazanin"/>
          <w:color w:val="111111"/>
          <w:sz w:val="28"/>
          <w:sz w:val="28"/>
          <w:szCs w:val="28"/>
          <w:rtl w:val="true"/>
          <w:lang w:bidi="fa-IR"/>
        </w:rPr>
        <w:t>والر اشتاین</w:t>
      </w:r>
    </w:p>
    <w:p>
      <w:pPr>
        <w:pStyle w:val="BookText"/>
        <w:rPr/>
      </w:pPr>
      <w:r>
        <w:rPr>
          <w:rFonts w:ascii="IRNazanin" w:hAnsi="IRNazanin" w:eastAsia="IRNazanin"/>
          <w:color w:val="111111"/>
          <w:sz w:val="28"/>
          <w:sz w:val="28"/>
          <w:szCs w:val="28"/>
          <w:rtl w:val="true"/>
          <w:lang w:bidi="fa-IR"/>
        </w:rPr>
        <w:t>ایمانوئیل والر اشتاین از پیشگامان و نظریه‌پردازان نظریه نظام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مقوله جهانی شدن را در چارچوب نظریه نظام جهانی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مهم‌ترین ویژگی‌های نظام جهانی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داخلی نظام، خودکفایی مادی، تقسیم کار گسترده و گوناگونی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اشکال سه گانه نظام‌های جهانی را چنین مطرح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امپراتوری‌های جهان که در آن فرهنگ‌های گوناگون تحت یک حکومت یگانه می‌شوند؛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اقتصادهای جهان از سوی یک نظام اقتصادی مشترک یکپارچه می‌شوند؛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سوسیالیسم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باور این نویسنده، در پایان قرن پانزده، اقتصاد جهانی ظهور کرد؛ هر چند تمام جهان را دربرنمی‌گرفت، ولی بزرگ‌تر از یک واحد سیاسی بود و از این رو، یک اقتصاد جهانی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 اشتاین از این نقطه، به عنوان سکوی پرش برای تحلیل جهانی شدن به‌ویژه جهانی شدن اقتصاد این چنین استفاده می‌کند که اقتصاد جهانی سرمایه‌داری، به دلیل محدودیت بازارهای داخلی، به گسترش مرزهای جغرافیایی خود نیاز داشت، تا بازارهای مصرفی و تولیدی جدیدی برای مشارکت در تقسیم کار جهانی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چند صد سال، این گسترش صورت گرفت و اقتصاد جهانی، سرمایه‌داری را از نظامی که اساسا اروپایی است به تمام کره زمین گسترش داد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والر اشتاین، ساز و کارهای یکپارچه کننده در جهانی شدن،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نظریه پردازِ نظام جهانی، جهانی شدن مقوله‌ای ساختگی است و پدیده جدیدی نیست، بلکه آخرین مرحله در توسعه سرمایه‌داری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جهانی شدن بیانگر یک تغییر جهت کیفی در سیاست جهانی است که نظریه‌ها و مفاهیم موجود را بی‌اعتبار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همه، جهانی شدن فرایندی است که از غرب هدایت می‌شود و اساسا گسترش سرمایه‌داری بین‌المللی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نظام جهانی، جهانی شدن به جای این‌که نقاط مختلف </w:t>
      </w:r>
      <w:bookmarkStart w:id="127" w:name="pg3190_28207"/>
    </w:p>
    <w:p>
      <w:pPr>
        <w:pStyle w:val="BookText"/>
        <w:rPr/>
      </w:pPr>
      <w:bookmarkEnd w:id="127"/>
      <w:r>
        <w:rPr>
          <w:rFonts w:ascii="IRNazanin" w:hAnsi="IRNazanin" w:eastAsia="IRNazanin"/>
          <w:color w:val="111111"/>
          <w:sz w:val="28"/>
          <w:sz w:val="28"/>
          <w:szCs w:val="28"/>
          <w:rtl w:val="true"/>
          <w:lang w:bidi="fa-IR"/>
        </w:rPr>
        <w:t>کره زمین را به یکدیگر نزدیک کند، تقسیم‌بندی مرکز، شِبْهِ پیرامون و پیرامون را بیش از پیش عمیق‌تر می‌کند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نظریه والر اشتاین هر چند می‌تواند تا اندازه‌ای ماهیت نظام جهانی را به عنوان عامل اصلی و یگانه در جهانی شدن مورد توجه قرار دهد، با انتقادهای جدیدی روبه‌رو گردیده است</w:t>
      </w:r>
      <w:r>
        <w:rPr>
          <w:rFonts w:eastAsia="IRNazanin" w:cs="IRNazanin"/>
          <w:color w:val="111111"/>
          <w:sz w:val="28"/>
          <w:szCs w:val="28"/>
          <w:rtl w:val="true"/>
          <w:lang w:bidi="fa-IR"/>
        </w:rPr>
        <w:t>.</w:t>
      </w:r>
    </w:p>
    <w:p>
      <w:pPr>
        <w:pStyle w:val="Heading4"/>
        <w:numPr>
          <w:ilvl w:val="3"/>
          <w:numId w:val="1"/>
        </w:numPr>
        <w:rPr/>
      </w:pPr>
      <w:bookmarkStart w:id="128" w:name="__RefHeading___Toc1600646_2749589250"/>
      <w:bookmarkStart w:id="129" w:name="_Toc48"/>
      <w:bookmarkEnd w:id="128"/>
      <w:r>
        <w:rPr>
          <w:rtl w:val="true"/>
        </w:rPr>
        <w:t>مک لوهان و نظریه دهکده جهانی</w:t>
      </w:r>
      <w:bookmarkEnd w:id="129"/>
    </w:p>
    <w:p>
      <w:pPr>
        <w:pStyle w:val="BookText"/>
        <w:rPr/>
      </w:pPr>
      <w:r>
        <w:rPr>
          <w:rFonts w:ascii="IRNazanin" w:hAnsi="IRNazanin" w:eastAsia="IRNazanin"/>
          <w:color w:val="111111"/>
          <w:sz w:val="28"/>
          <w:sz w:val="28"/>
          <w:szCs w:val="28"/>
          <w:rtl w:val="true"/>
          <w:lang w:bidi="fa-IR"/>
        </w:rPr>
        <w:t>مک لوهان و نظریه دهکده جهانی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دهکده جهانی مک لوهان که پیش‌تر اشاره شد، با تأکید بر نقش ارتباطات و انفجار اطلاعات، تکنولوژی ارتباطی جدید را موجب فشرده شدن جهان و گسترش الگوهای اقتصادی و فرهنگی در سطح جهان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مک لوهان، اصل تعیین کننده، نقش رسانه‌هاست که فرهنگ از راه آن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هرگونه وسیله‌ای برای گسترش مفاهیم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هم شامل تکنولوژی حمل و نقل و هم شامل تکنولوژی ارتباطات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سرعت بخش از ارتباطات الکترونیکی و حمل و نقل سریع، به ایجاد تأثیر ساختاری انجامیده که مک لوهان آن را انفجار اطلاعات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انفجار اطلاعات این است که از این راه، تمام جنبه‌های تجربه‌های انسانی در یک مکان جمع می‌شود و هر انسان به طور هم‌زمان می‌تواند رویدادها و چشم‌اندازهایی را که بسیار دورتر از وی هستند، احساس کند</w:t>
      </w:r>
      <w:r>
        <w:rPr>
          <w:rFonts w:eastAsia="IRNazanin" w:cs="IRNazanin"/>
          <w:color w:val="111111"/>
          <w:sz w:val="28"/>
          <w:szCs w:val="28"/>
          <w:rtl w:val="true"/>
          <w:lang w:bidi="fa-IR"/>
        </w:rPr>
        <w:t xml:space="preserve">. </w:t>
      </w:r>
      <w:bookmarkStart w:id="130" w:name="pg3190_28209"/>
    </w:p>
    <w:p>
      <w:pPr>
        <w:pStyle w:val="BookText"/>
        <w:rPr/>
      </w:pPr>
      <w:bookmarkEnd w:id="130"/>
      <w:r>
        <w:rPr>
          <w:rFonts w:ascii="IRNazanin" w:hAnsi="IRNazanin" w:eastAsia="IRNazanin"/>
          <w:color w:val="111111"/>
          <w:sz w:val="28"/>
          <w:sz w:val="28"/>
          <w:szCs w:val="28"/>
          <w:rtl w:val="true"/>
          <w:lang w:bidi="fa-IR"/>
        </w:rPr>
        <w:t>هرچند مک لوهان خود به مقوله جهانی شدن اشاره‌ای ندارد، ولی دیدگاه‌های پژوهشگران بعدی و به‌ویژه تفسیر گیدنز از جهانی شدن، به شدت تحت تأثیر نظریه دهکده جهانی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چارچوب نظریه دهکده جهانی نیز جهانی شدن به مفهوم فشرده شدن مکان‌ها و جهان و امکان دست‌یابی جوامع بشری به فرهنگ‌ها و الگوهای زندگی جوامع دیگر است که از راه تکنولوژی ارتباطات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جهانی شدن به عنوان یک وضعیت طبیعی معلول توسعه تکنولوژی، دانش و ارتباطات عصر جدید تفسیر می‌گردد</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31" w:name="__RefHeading___Toc1600648_2749589250"/>
      <w:bookmarkStart w:id="132" w:name="_Toc49"/>
      <w:bookmarkEnd w:id="131"/>
      <w:r>
        <w:rPr>
          <w:rtl w:val="true"/>
        </w:rPr>
        <w:t>دیوید هاروی</w:t>
      </w:r>
      <w:r>
        <w:rPr/>
        <w:t>1</w:t>
      </w:r>
      <w:bookmarkEnd w:id="132"/>
    </w:p>
    <w:p>
      <w:pPr>
        <w:pStyle w:val="BookText"/>
        <w:rPr/>
      </w:pPr>
      <w:r>
        <w:rPr>
          <w:rFonts w:ascii="IRNazanin" w:hAnsi="IRNazanin" w:eastAsia="IRNazanin"/>
          <w:color w:val="111111"/>
          <w:sz w:val="28"/>
          <w:sz w:val="28"/>
          <w:szCs w:val="28"/>
          <w:rtl w:val="true"/>
          <w:lang w:bidi="fa-IR"/>
        </w:rPr>
        <w:t>دیوید هاروی</w:t>
      </w:r>
      <w:r>
        <w:rPr>
          <w:rStyle w:val="FootnoteAnchor"/>
          <w:rtl w:val="true"/>
        </w:rPr>
        <w:footnoteReference w:id="7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هاروی از دیگر نویسندگانی است که جهانی شدن را در چارچوب شرایط عصر جدید تحلیل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میان جهانی شدن و فرانوگرایی رابطه ایجاد کرده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درباره وضعیتی است که زمان و مکان در هم تنیده شده و سرانجام به کوته شدن زمان و انقباض مکان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هاروی برای توضیح این دیدگاه، چهار نقشه جداگانه از جهان را ترسیم می‌کند که نقشه‌های بعدی در اثر سرعت حمل و نقل و گسترش ارتباط از نقشه‌های پیشین کوچک‌تر می‌شود</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هاروی در کتاب خود با نام وضعیت پسامدرنیته، جهانی شدن را با پسامدرنیزم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او این است که جهانی شدن برای سرمایه‌داری، پدیده جدیدی نیست، بلکه پسامدرنتیه انعطاف‌پذیر در بردارنده افزایش تراکم و فشردگی زمانی و مکانی است که در واقع ویژگی آن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هاروی نیز همانند دیگر نویسندگان، کاهش نقش فضا و کم‌رنگ شدن مرزهای جغرافیایی به عنوان وضعیت برآمده از جهانی شدن در اثر تکنولوژی ارتباطات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ویژگی اصلی عصر جهانی شدن، انتقال و دریافت فوری اندیشه، آرا، فرهنگ و الگوها در دورترین جاهای دنیاست و این مهم از طریق تکنولوژی ارتباطی جدید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تا اندازه‌ای سرعت یافته و فضا کاسته شده یا به کلی از میان رفته است؛ به گونه‌ای که ما این وضعیت را درباره انتقال و دریافت فوری اندیشه‌ها در سراسر جهان با استفاده از ارتباطات ماهواره‌ای می‌بینیم</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بنابراین، در دیدگاه هاروی همانند گیدنز جهانی شدن در چارچوب جامعه فراصنعتی با فرامدرنیزم مطرح می‌گردد، ولی یک تفاوت ظریف میان این دو قابل طرح است و آن این‌که گیدنز با تفکیک و تمایز زمان از مکان، فشرده شدن فضا و جهان را توضیح می‌دهد؛ در حالی که هاروی بر ادغام مکان در زمان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زیاد، این تمایز نیز برخاسته از چارچوب تحلیلی هر دو نویسنده است؛ زیرا گیدنز </w:t>
      </w:r>
    </w:p>
    <w:p>
      <w:pPr>
        <w:pStyle w:val="BookText"/>
        <w:rPr/>
      </w:pPr>
      <w:r>
        <w:rPr>
          <w:rFonts w:ascii="IRNazanin" w:hAnsi="IRNazanin" w:eastAsia="IRNazanin"/>
          <w:color w:val="111111"/>
          <w:sz w:val="28"/>
          <w:sz w:val="28"/>
          <w:szCs w:val="28"/>
          <w:rtl w:val="true"/>
          <w:lang w:bidi="fa-IR"/>
        </w:rPr>
        <w:t>جهانی شدن را در چارچوب مدرنیزم طرح می‌کند و آن را در چارچوب پسامدرنیزم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تحلیلی پسامدرن، اساسا تفکیک مکان از زمان نمی‌تواند موجه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جهانی شدن در چارچوب اندیشه پسامدرن به عنوان یک وضعیت طبیعی و پروسه برآمده از شرایط عصر جدید تحلیل می‌شود که هیچ مرکز و منبع خاصی در هدایت و کنترل آن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بیش‌تر نظریه‌پردازان جهانی شدن، آشکارا اندیشه‌هایشان را پسامدرن نمی‌دانند، ولی در توضیح این مقوله به گونه‌ای آن را با مدرنیزاسیون و پسامدرن پیوند می‌زنند و در جامعه‌شناسی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چرخش پسامدرن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تئوریزه می‌کنند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چارچوب پست مدرن، فرهنگِ جهانی شدن به سرعت در حال دگرگونی است و با تنوع، تکثر، اختلاط، تلفیق و پاره پاره شده همراه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جهانی به گونه‌ای گریزناپذیر گسسته و متکثر است و از این رو، برخی آن را پسامدرن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اصطلاح فرهنگ جهانی برای اشاره به جهانی شدن فرهنگ مورد استفاده قرار می‌گیرد؛ نه برای ایجاد یک فرهنگ واحد و یکپارچه و برداشت اغراق‌آمیز از فرهنگ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دید این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فرصت‌هایی جدید را ایجاد می‌کند که بنابر گفته برخی، صداهایی که پیش‌تر مجال شنیده شدن نداشتند، اکنون شنیده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جهان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گستره‌ای را برای کسانی که اقلیت نامیده می‌شدند و می‌خواسته‌اند صدای‌شان شنیده شود هموار ساخته است</w:t>
      </w:r>
      <w:r>
        <w:rPr>
          <w:rFonts w:eastAsia="IRNazanin" w:cs="IRNazanin"/>
          <w:color w:val="111111"/>
          <w:sz w:val="28"/>
          <w:szCs w:val="28"/>
          <w:rtl w:val="true"/>
          <w:lang w:bidi="fa-IR"/>
        </w:rPr>
        <w:t>».</w:t>
      </w:r>
      <w:r>
        <w:rPr>
          <w:rStyle w:val="FootnoteAnchor"/>
          <w:rtl w:val="true"/>
        </w:rPr>
        <w:footnoteReference w:id="76"/>
      </w:r>
      <w:bookmarkStart w:id="133" w:name="pg3190_28217"/>
    </w:p>
    <w:p>
      <w:pPr>
        <w:pStyle w:val="Heading3"/>
        <w:numPr>
          <w:ilvl w:val="2"/>
          <w:numId w:val="1"/>
        </w:numPr>
        <w:rPr/>
      </w:pPr>
      <w:bookmarkStart w:id="134" w:name="__RefHeading___Toc1600650_2749589250"/>
      <w:bookmarkStart w:id="135" w:name="_Toc50"/>
      <w:bookmarkEnd w:id="133"/>
      <w:bookmarkEnd w:id="134"/>
      <w:r>
        <w:rPr>
          <w:rtl w:val="true"/>
        </w:rPr>
        <w:t>فصل چهارم</w:t>
      </w:r>
      <w:r>
        <w:rPr>
          <w:rtl w:val="true"/>
        </w:rPr>
        <w:t xml:space="preserve">: </w:t>
      </w:r>
      <w:r>
        <w:rPr>
          <w:rtl w:val="true"/>
        </w:rPr>
        <w:t>مراحل جهانی شدن</w:t>
      </w:r>
      <w:bookmarkEnd w:id="135"/>
    </w:p>
    <w:p>
      <w:pPr>
        <w:pStyle w:val="Heading4"/>
        <w:numPr>
          <w:ilvl w:val="3"/>
          <w:numId w:val="1"/>
        </w:numPr>
        <w:rPr/>
      </w:pPr>
      <w:bookmarkStart w:id="136" w:name="__RefHeading___Toc1600652_2749589250"/>
      <w:bookmarkStart w:id="137" w:name="_Toc51"/>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جهانی شدن</w:t>
      </w:r>
    </w:p>
    <w:p>
      <w:pPr>
        <w:pStyle w:val="BookText"/>
        <w:rPr/>
      </w:pPr>
      <w:r>
        <w:rPr>
          <w:rFonts w:ascii="IRNazanin" w:hAnsi="IRNazanin" w:eastAsia="IRNazanin"/>
          <w:color w:val="111111"/>
          <w:sz w:val="28"/>
          <w:sz w:val="28"/>
          <w:szCs w:val="28"/>
          <w:rtl w:val="true"/>
          <w:lang w:bidi="fa-IR"/>
        </w:rPr>
        <w:t>با توجه به دیدگاه‌های بررسی شده، به نظر می‌رسد مسیر جریان تاریخی جهانی شدن در قرن بیستم به گونه‌ای از پدیده تجدد تأثیر پذیرفته است، ولی واقعیت آن است که تاریخ فراتر از آن است که به تسخیر مدرنیزاسیون درآید و اجرا کننده اهداف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رخ می‌دهد در واقع، افزودن ساخت‌های تازه اقتصادی، سیاسی، اجتماعی و فرهنگی به میراث گذشته غیر مدرنیزه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تجددگرایی به هیچ وجه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نمی‌آید که به تغییر بنیادین گفتمانِ حاکم بینجامد، بلکه نوعی فرآیند تدریجی تکامل است که مرحله به مرحله در بستر تاریخ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این دیدگاه، می‌توان مراحل گوناگون جهانی شدن را به این شکل بیان کرد</w:t>
      </w:r>
      <w:r>
        <w:rPr>
          <w:rFonts w:eastAsia="IRNazanin" w:cs="IRNazanin"/>
          <w:color w:val="111111"/>
          <w:sz w:val="28"/>
          <w:szCs w:val="28"/>
          <w:rtl w:val="true"/>
          <w:lang w:bidi="fa-IR"/>
        </w:rPr>
        <w:t>:</w:t>
      </w:r>
    </w:p>
    <w:p>
      <w:pPr>
        <w:pStyle w:val="Heading4"/>
        <w:numPr>
          <w:ilvl w:val="3"/>
          <w:numId w:val="1"/>
        </w:numPr>
        <w:rPr/>
      </w:pPr>
      <w:bookmarkStart w:id="138" w:name="__RefHeading___Toc1600654_2749589250"/>
      <w:bookmarkStart w:id="139" w:name="_Toc52"/>
      <w:bookmarkEnd w:id="138"/>
      <w:r>
        <w:rPr>
          <w:rtl w:val="true"/>
        </w:rPr>
        <w:t>مرحله اول</w:t>
      </w:r>
      <w:bookmarkEnd w:id="139"/>
    </w:p>
    <w:p>
      <w:pPr>
        <w:pStyle w:val="BookText"/>
        <w:rPr/>
      </w:pPr>
      <w:r>
        <w:rPr>
          <w:rFonts w:ascii="IRNazanin" w:hAnsi="IRNazanin" w:eastAsia="IRNazanin"/>
          <w:color w:val="111111"/>
          <w:sz w:val="28"/>
          <w:sz w:val="28"/>
          <w:szCs w:val="28"/>
          <w:rtl w:val="true"/>
          <w:lang w:bidi="fa-IR"/>
        </w:rPr>
        <w:t>مرحله اول</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 گفت که تقریبا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میلاد، دگرگونی چشم‌گیری در گذر از جامعه مبتنی بر شکار، به جامعه مبتنی بر زمین،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تازه، با توجه به پیچیدگی پدید آمده به سطح بالاتری از نظم و ساماندهی نیازمند بودند که نتیجه آن، فراهم آمدن گونه‌های تازه‌ای از روش‌ها و ابزارهای ارتباطی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پدیده‌هایی چون انتقال اطلاعات از راه نوشتن و یا ایجاد کتاب‌خانه اهمیت ویژه‌ای داشته است؛ مانند برپایی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گندی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در مرحله اول از تجدد، که ایده اصلی آن ایجاد گونه‌ای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bookmarkStart w:id="140" w:name="pg3190_28219"/>
    </w:p>
    <w:p>
      <w:pPr>
        <w:pStyle w:val="BookText"/>
        <w:rPr/>
      </w:pPr>
      <w:bookmarkEnd w:id="140"/>
      <w:r>
        <w:rPr>
          <w:rFonts w:ascii="IRNazanin" w:hAnsi="IRNazanin" w:eastAsia="IRNazanin"/>
          <w:color w:val="111111"/>
          <w:sz w:val="28"/>
          <w:sz w:val="28"/>
          <w:szCs w:val="28"/>
          <w:rtl w:val="true"/>
          <w:lang w:bidi="fa-IR"/>
        </w:rPr>
        <w:t>امنیت با مفهوم سلطه پیوند خورده و گمان می‌رفت که از راه ایجاد یک عامل سیطره کلان به نام امپراتور، جنگ و درگیری پایان یافته و امنیت به‌دست می‌آید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41" w:name="__RefHeading___Toc1600656_2749589250"/>
      <w:bookmarkStart w:id="142" w:name="_Toc53"/>
      <w:bookmarkEnd w:id="141"/>
      <w:r>
        <w:rPr>
          <w:rtl w:val="true"/>
        </w:rPr>
        <w:t>مرحله دوم</w:t>
      </w:r>
      <w:bookmarkEnd w:id="142"/>
    </w:p>
    <w:p>
      <w:pPr>
        <w:pStyle w:val="BookText"/>
        <w:rPr/>
      </w:pPr>
      <w:r>
        <w:rPr>
          <w:rFonts w:ascii="IRNazanin" w:hAnsi="IRNazanin" w:eastAsia="IRNazanin"/>
          <w:color w:val="111111"/>
          <w:sz w:val="28"/>
          <w:sz w:val="28"/>
          <w:szCs w:val="28"/>
          <w:rtl w:val="true"/>
          <w:lang w:bidi="fa-IR"/>
        </w:rPr>
        <w:t>مرحله دوم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پانزدهم، اروپا به گونه‌ای بر جریان پیش چیره گشت و موج تازه‌ای از تجدّد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نشینی مسلمانان از اسپانیا و ورود کریستف کلمب به جهان تازه، رویدادهای مهم این قرن است که با رخدادهای دیگری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رِفرمیسم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این جریان‌های پر شتاب عبارت‌اند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این موج تازه،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الگوی تازه زندگی شکل گرفت و شهرهای بزرگی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پیش‌تر نیز شهرهای بزرگی مانند قسطنطنیه وجود داشت، ولی از نظر فرهنگ، امنیت، ارتباطات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چند ملیتی، ایجاد دیوارهای بلند برای امنیت و سیستم ارتباط ضعیف در دوره رنسانس به فرهنگ یک ملیتی،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امروزی و دگرگونی ارتباطات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 که صنعت چاپ، الگوی ارتباطات پیشین را به طور کامل دگرگون کرد</w:t>
      </w:r>
      <w:r>
        <w:rPr>
          <w:rFonts w:eastAsia="IRNazanin" w:cs="IRNazanin"/>
          <w:color w:val="111111"/>
          <w:sz w:val="28"/>
          <w:szCs w:val="28"/>
          <w:rtl w:val="true"/>
          <w:lang w:bidi="fa-IR"/>
        </w:rPr>
        <w:t>.</w:t>
      </w:r>
      <w:r>
        <w:rPr>
          <w:rStyle w:val="FootnoteAnchor"/>
          <w:rtl w:val="true"/>
        </w:rPr>
        <w:footnoteReference w:id="78"/>
      </w:r>
      <w:bookmarkStart w:id="143" w:name="pg3190_28221"/>
    </w:p>
    <w:p>
      <w:pPr>
        <w:pStyle w:val="Heading4"/>
        <w:numPr>
          <w:ilvl w:val="3"/>
          <w:numId w:val="1"/>
        </w:numPr>
        <w:rPr/>
      </w:pPr>
      <w:bookmarkStart w:id="144" w:name="__RefHeading___Toc1600658_2749589250"/>
      <w:bookmarkStart w:id="145" w:name="_Toc54"/>
      <w:bookmarkEnd w:id="143"/>
      <w:bookmarkEnd w:id="144"/>
      <w:r>
        <w:rPr>
          <w:rtl w:val="true"/>
        </w:rPr>
        <w:t>مرحله سوم</w:t>
      </w:r>
      <w:bookmarkEnd w:id="145"/>
    </w:p>
    <w:p>
      <w:pPr>
        <w:pStyle w:val="BookText"/>
        <w:rPr/>
      </w:pPr>
      <w:r>
        <w:rPr>
          <w:rFonts w:ascii="IRNazanin" w:hAnsi="IRNazanin" w:eastAsia="IRNazanin"/>
          <w:color w:val="111111"/>
          <w:sz w:val="28"/>
          <w:sz w:val="28"/>
          <w:szCs w:val="28"/>
          <w:rtl w:val="true"/>
          <w:lang w:bidi="fa-IR"/>
        </w:rPr>
        <w:t>مرحله سوم</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مرحله را به طور مشخص در شکل‌گیری سیستم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در واقع نوعی ناسیونالیسم بود که فراز و فرود بسیاری در پی داشت و ویژگی بارز آن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ارضی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مسئولیت در برابر ملت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دولت باید امینت را برای شهروندان فراهم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سیستمی این امکان را ایجاد کرد که اصطلاح‌های تازه‌ای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سازمان تازه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ـ 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توانست با ایجاد مفاهیمی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محدود کردن قلمرو حاکمیت‌ها، به گونه‌ای در ایجاد امنیت ملی تأثیرگذار باشد، ولی درگیری‌های بسیاری در سطح روابط بین المللی ایجاد کرد و ملت‌های مختلف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ناسیونالیسم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جنگ‌های خونین علیه یکدیگر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در درون حکومت‌های ملی، برتری‌های ناعادلانه‌ای به کار گرفته شد که امکان اعتراض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ـ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 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ناامنیِ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9"/>
      </w:r>
      <w:bookmarkStart w:id="146" w:name="pg3190_28224"/>
    </w:p>
    <w:p>
      <w:pPr>
        <w:pStyle w:val="Heading4"/>
        <w:numPr>
          <w:ilvl w:val="3"/>
          <w:numId w:val="1"/>
        </w:numPr>
        <w:rPr/>
      </w:pPr>
      <w:bookmarkStart w:id="147" w:name="__RefHeading___Toc1600660_2749589250"/>
      <w:bookmarkStart w:id="148" w:name="_Toc55"/>
      <w:bookmarkEnd w:id="146"/>
      <w:bookmarkEnd w:id="147"/>
      <w:r>
        <w:rPr>
          <w:rtl w:val="true"/>
        </w:rPr>
        <w:t>مرحله چهارم</w:t>
      </w:r>
      <w:bookmarkEnd w:id="148"/>
    </w:p>
    <w:p>
      <w:pPr>
        <w:pStyle w:val="BookText"/>
        <w:rPr/>
      </w:pPr>
      <w:r>
        <w:rPr>
          <w:rFonts w:ascii="IRNazanin" w:hAnsi="IRNazanin" w:eastAsia="IRNazanin"/>
          <w:color w:val="111111"/>
          <w:sz w:val="28"/>
          <w:sz w:val="28"/>
          <w:szCs w:val="28"/>
          <w:rtl w:val="true"/>
          <w:lang w:bidi="fa-IR"/>
        </w:rPr>
        <w:t>مرحله چهارم</w:t>
      </w:r>
    </w:p>
    <w:p>
      <w:pPr>
        <w:pStyle w:val="BookText"/>
        <w:rPr/>
      </w:pPr>
      <w:r>
        <w:rPr>
          <w:rFonts w:ascii="IRNazanin" w:hAnsi="IRNazanin" w:eastAsia="IRNazanin"/>
          <w:color w:val="111111"/>
          <w:sz w:val="28"/>
          <w:sz w:val="28"/>
          <w:szCs w:val="28"/>
          <w:rtl w:val="true"/>
          <w:lang w:bidi="fa-IR"/>
        </w:rPr>
        <w:t>پس از فروپاشی امپراتوری‌ها، گونه‌ای امپریالیسم صنعتی در قرن نوزدهم ایجاد شد و چنان که هابسون و لنین می‌گویند، این نوع از امپریالیسم با گونه‌های پیشین، تفاوت داشت؛ زیرا بر نظم سرمایه‌داری نوین مبتنی بود و از نیاز کشورهای توسعه یافته برای پیدا کردن منابع تأمین کننده مواد خام و نیروی کارگر ارزان ناشی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نیازمندی در نیمه دوم قرن نوزدهم، موج تازه‌ای از فعالیت‌های نظامی و رقابت‌های شدید برای دست‌یابی به مستعمره‌های تازه را به وجود آورد و در کل، به پیدایش جهان چند قطبی انجامید که در آن، کشورها امنیت ملی خود را در پرتو وابستگی به یکی از آن‌ها جست‌وجو می‌کردند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جنگ جهانی اول و دوم، در واقع نخستین آسیب امنیتی بود که جهان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مرحله، تعارض دو ایدئولوژی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می‌بینیم که که با تحت تأثیر قرار دادن جغرافیای امنیتی جهان، زمینه را برای طرح ایدئولوژی‌های راست و چپ فراهم ساخت و موج گستره‌ای از ناامنی را برای کل جهان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دگرگونی‌ها روی کار آمدن نظام‌های دیکتاتوری بود که برداشت تازه‌ای از تجدد را در ذهن جهانیان ایجاد می‌کرد</w:t>
      </w:r>
      <w:r>
        <w:rPr>
          <w:rFonts w:eastAsia="IRNazanin" w:cs="IRNazanin"/>
          <w:color w:val="111111"/>
          <w:sz w:val="28"/>
          <w:szCs w:val="28"/>
          <w:rtl w:val="true"/>
          <w:lang w:bidi="fa-IR"/>
        </w:rPr>
        <w:t>.</w:t>
      </w:r>
      <w:r>
        <w:rPr>
          <w:rStyle w:val="FootnoteAnchor"/>
          <w:rtl w:val="true"/>
        </w:rPr>
        <w:footnoteReference w:id="80"/>
      </w:r>
      <w:bookmarkStart w:id="149" w:name="pg3190_28225"/>
    </w:p>
    <w:p>
      <w:pPr>
        <w:pStyle w:val="Heading4"/>
        <w:numPr>
          <w:ilvl w:val="3"/>
          <w:numId w:val="1"/>
        </w:numPr>
        <w:rPr/>
      </w:pPr>
      <w:bookmarkStart w:id="150" w:name="__RefHeading___Toc1600662_2749589250"/>
      <w:bookmarkStart w:id="151" w:name="_Toc56"/>
      <w:bookmarkEnd w:id="149"/>
      <w:bookmarkEnd w:id="150"/>
      <w:r>
        <w:rPr>
          <w:rtl w:val="true"/>
        </w:rPr>
        <w:t>مرحله پنجم</w:t>
      </w:r>
      <w:bookmarkEnd w:id="151"/>
    </w:p>
    <w:p>
      <w:pPr>
        <w:pStyle w:val="BookText"/>
        <w:rPr/>
      </w:pPr>
      <w:r>
        <w:rPr>
          <w:rFonts w:ascii="IRNazanin" w:hAnsi="IRNazanin" w:eastAsia="IRNazanin"/>
          <w:color w:val="111111"/>
          <w:sz w:val="28"/>
          <w:sz w:val="28"/>
          <w:szCs w:val="28"/>
          <w:rtl w:val="true"/>
          <w:lang w:bidi="fa-IR"/>
        </w:rPr>
        <w:t>مرحله پنجم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مرحله، طرح دیدگاه جهانی، آغاز موج تازه‌ای از مدرنیزاسیون است که ویژگی بارز آن فروپاشی امپراتوری اروپا و سر برآوردن قدرت تازه‌ای به نام آمریکاست که برای جهانی کردن خود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تشکیل سازمان ملل متّحد و افزایش فرآیند استقلال کشورهای تحت استعمار نیز اهمیت انسانی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است که آمریکا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پی‌آمدهای سیاسی، اجتماعی، اقتصادی و امنیتی زیادی را در کل جهان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دوران دو مدّعی قدرتمند لیبرالیسم و کمونیسم را در کنار خود داشت که هر کدام خود را برای کدخدایی دهکده جهانی شایسته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ایده محوری‌ای که هر دو دیدگاه می‌کوشیدند از راه آن خود را در سطح جهان مطرح کنند، 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ابزار ارتباطی و به واسطه رسانه‌های همگانی و تولید انبوه نشریه‌ها و ایستگاه‌های رادیویی و تلویزیونی، در عمل، جهان را به نوعی ناآرامی روانی دچار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پنجم، در درون خود،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ویژه جهان سوم نبود و حتی در کشورهای پیشرفته‌ای چون آمریکا و شوروی پیشین نیز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دشواری امنیتی این دوره، مبارزه میان نگرش جهانی و نگرش محلی است که در آن ارزش‌های فرهنگی خاص می‌کوشند رنگ جهانی یابند و </w:t>
      </w:r>
      <w:bookmarkStart w:id="152" w:name="pg3190_28227"/>
    </w:p>
    <w:p>
      <w:pPr>
        <w:pStyle w:val="BookText"/>
        <w:rPr/>
      </w:pPr>
      <w:bookmarkEnd w:id="152"/>
      <w:r>
        <w:rPr>
          <w:rFonts w:ascii="IRNazanin" w:hAnsi="IRNazanin" w:eastAsia="IRNazanin"/>
          <w:color w:val="111111"/>
          <w:sz w:val="28"/>
          <w:sz w:val="28"/>
          <w:szCs w:val="28"/>
          <w:rtl w:val="true"/>
          <w:lang w:bidi="fa-IR"/>
        </w:rPr>
        <w:t>از این رو، با مقاومت فرهنگ‌های محلی روبه‌رو می‌شوند و همین تضاد، تنش‌های اجتماعی ـ فرهنگی زیادی را در پی دارد</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53" w:name="__RefHeading___Toc1600664_2749589250"/>
      <w:bookmarkStart w:id="154" w:name="_Toc57"/>
      <w:bookmarkEnd w:id="153"/>
      <w:r>
        <w:rPr>
          <w:rtl w:val="true"/>
        </w:rPr>
        <w:t>مرحله ششم</w:t>
      </w:r>
      <w:bookmarkEnd w:id="154"/>
    </w:p>
    <w:p>
      <w:pPr>
        <w:pStyle w:val="BookText"/>
        <w:rPr/>
      </w:pPr>
      <w:r>
        <w:rPr>
          <w:rFonts w:ascii="IRNazanin" w:hAnsi="IRNazanin" w:eastAsia="IRNazanin"/>
          <w:color w:val="111111"/>
          <w:sz w:val="28"/>
          <w:sz w:val="28"/>
          <w:szCs w:val="28"/>
          <w:rtl w:val="true"/>
          <w:lang w:bidi="fa-IR"/>
        </w:rPr>
        <w:t>مرحله ششم</w:t>
      </w:r>
    </w:p>
    <w:p>
      <w:pPr>
        <w:pStyle w:val="BookText"/>
        <w:rPr/>
      </w:pPr>
      <w:r>
        <w:rPr>
          <w:rFonts w:ascii="IRNazanin" w:hAnsi="IRNazanin" w:eastAsia="IRNazanin"/>
          <w:color w:val="111111"/>
          <w:sz w:val="28"/>
          <w:sz w:val="28"/>
          <w:szCs w:val="28"/>
          <w:rtl w:val="true"/>
          <w:lang w:bidi="fa-IR"/>
        </w:rPr>
        <w:t>فروپاشی شوروی چنان که گویای پایان جنگ سرد بود، بیانگر آغاز موج تازه‌ای از تجدد نیز بود که با حاکمیت بی‌رقیب دیدگاه غربی شناخته می‌شود و مصداق اصلی آن آمریکاست که در اعمال سیطره جهانی خود می‌کوشد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از مدرنیزاسیون، در برگیرنده روندهای ناامن سازی مانند تعمیق گسست‌های فرهنگی و قومی، بروز مشکلات جهانی به ویژه در زمینه موضوع‌هایی مانند محیط زیست و پدید آمدن بحران‌های منطقه‌ای به دلیل حضور آمریکا در دیگر مناطق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نوین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بسیاری از کارشناسان به معنای بروز مشکلات امنیتی تازه دانسته و تفسیر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مبارزه‌طلبی در برابر جهانی شدن تعارض‌های شدیدی با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داشته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55" w:name="__RefHeading___Toc1600666_2749589250"/>
      <w:bookmarkStart w:id="156" w:name="_Toc58"/>
      <w:bookmarkEnd w:id="155"/>
      <w:r>
        <w:rPr>
          <w:rtl w:val="true"/>
        </w:rPr>
        <w:t>مرحله هفتم</w:t>
      </w:r>
      <w:bookmarkEnd w:id="156"/>
    </w:p>
    <w:p>
      <w:pPr>
        <w:pStyle w:val="BookText"/>
        <w:rPr/>
      </w:pPr>
      <w:r>
        <w:rPr>
          <w:rFonts w:ascii="IRNazanin" w:hAnsi="IRNazanin" w:eastAsia="IRNazanin"/>
          <w:color w:val="111111"/>
          <w:sz w:val="28"/>
          <w:sz w:val="28"/>
          <w:szCs w:val="28"/>
          <w:rtl w:val="true"/>
          <w:lang w:bidi="fa-IR"/>
        </w:rPr>
        <w:t>مرحله هفتم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رویارویی که میان مدرنیزاسیون و دموکراتیزاسیون در مرحله ششم شکل گرفته بود، بی‌شک زمینه‌ساز پیدایش مرحله هفتم فرآیند جهانی شدن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جهانی تازه و در حال شکل‌گیری است که به ابعاد </w:t>
      </w:r>
    </w:p>
    <w:p>
      <w:pPr>
        <w:pStyle w:val="BookText"/>
        <w:rPr/>
      </w:pPr>
      <w:r>
        <w:rPr>
          <w:rFonts w:ascii="IRNazanin" w:hAnsi="IRNazanin" w:eastAsia="IRNazanin"/>
          <w:color w:val="111111"/>
          <w:sz w:val="28"/>
          <w:sz w:val="28"/>
          <w:szCs w:val="28"/>
          <w:rtl w:val="true"/>
          <w:lang w:bidi="fa-IR"/>
        </w:rPr>
        <w:t xml:space="preserve">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بُعد فضایی و یک بعد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نمی‌شود؛ بلکه بسیار پیچیده‌تر از آن است که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مرحله، در پی فرآیندی است که بتواند نسبتی متعادل میان دو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تمرکز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اساس،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 برنامه‌ریزی مرکزی و سازوار برای رسیدن به انباشت سرمایه در دوره‌های اولیه توسعه است؛ در حالی که با ماهیت توسعه هیچ تضادی نداشته باشد</w:t>
      </w:r>
      <w:r>
        <w:rPr>
          <w:rFonts w:eastAsia="IRNazanin" w:cs="IRNazanin"/>
          <w:color w:val="111111"/>
          <w:sz w:val="28"/>
          <w:szCs w:val="28"/>
          <w:rtl w:val="true"/>
          <w:lang w:bidi="fa-IR"/>
        </w:rPr>
        <w:t>.</w:t>
      </w:r>
      <w:r>
        <w:rPr>
          <w:rStyle w:val="FootnoteAnchor"/>
          <w:rtl w:val="true"/>
        </w:rPr>
        <w:footnoteReference w:id="83"/>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مرحله آخر مدرنیزاسیون که با عنوان جهانی شدن همراه است، معنایی دارد که به‌ناچار نوعی از ناامنی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کردن یک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کردن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صورت، با تنش‌زایی همراه خواهد بود و به بروز رفتارها و اصول متعارفی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مارشال مک لوهان، به خودی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پی دارد و در این جهان کوچک شده، باید بیش‌تر در زمینه جنبه‌های این فرایند جهانی اندیشیده شود</w:t>
      </w:r>
      <w:r>
        <w:rPr>
          <w:rFonts w:eastAsia="IRNazanin" w:cs="IRNazanin"/>
          <w:color w:val="111111"/>
          <w:sz w:val="28"/>
          <w:szCs w:val="28"/>
          <w:rtl w:val="true"/>
          <w:lang w:bidi="fa-IR"/>
        </w:rPr>
        <w:t xml:space="preserve">. </w:t>
      </w:r>
      <w:bookmarkStart w:id="157" w:name="pg3190_28231"/>
    </w:p>
    <w:p>
      <w:pPr>
        <w:pStyle w:val="Heading3"/>
        <w:numPr>
          <w:ilvl w:val="2"/>
          <w:numId w:val="1"/>
        </w:numPr>
        <w:rPr/>
      </w:pPr>
      <w:bookmarkStart w:id="158" w:name="__RefHeading___Toc1600668_2749589250"/>
      <w:bookmarkStart w:id="159" w:name="_Toc59"/>
      <w:bookmarkEnd w:id="157"/>
      <w:bookmarkEnd w:id="158"/>
      <w:r>
        <w:rPr>
          <w:rtl w:val="true"/>
        </w:rPr>
        <w:t>فصل پنجم</w:t>
      </w:r>
      <w:r>
        <w:rPr>
          <w:rtl w:val="true"/>
        </w:rPr>
        <w:t xml:space="preserve">: </w:t>
      </w:r>
      <w:r>
        <w:rPr>
          <w:rtl w:val="true"/>
        </w:rPr>
        <w:t>ابعاد جهانی شدن</w:t>
      </w:r>
      <w:bookmarkEnd w:id="159"/>
    </w:p>
    <w:p>
      <w:pPr>
        <w:pStyle w:val="Heading4"/>
        <w:numPr>
          <w:ilvl w:val="3"/>
          <w:numId w:val="1"/>
        </w:numPr>
        <w:rPr/>
      </w:pPr>
      <w:bookmarkStart w:id="160" w:name="__RefHeading___Toc1600670_2749589250"/>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جهانی شدن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سیاست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فرهنگ</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اقتصاد</w:t>
      </w:r>
    </w:p>
    <w:p>
      <w:pPr>
        <w:pStyle w:val="Heading4"/>
        <w:numPr>
          <w:ilvl w:val="3"/>
          <w:numId w:val="1"/>
        </w:numPr>
        <w:rPr/>
      </w:pPr>
      <w:bookmarkStart w:id="162" w:name="__RefHeading___Toc1600672_2749589250"/>
      <w:bookmarkStart w:id="163" w:name="_Toc61"/>
      <w:bookmarkEnd w:id="162"/>
      <w:r>
        <w:rPr/>
        <w:t>1</w:t>
      </w:r>
      <w:r>
        <w:rPr>
          <w:rtl w:val="true"/>
        </w:rPr>
        <w:t xml:space="preserve">. </w:t>
      </w:r>
      <w:r>
        <w:rPr>
          <w:rtl w:val="true"/>
        </w:rPr>
        <w:t>جهانی شدن سیاست</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سیاست</w:t>
      </w:r>
    </w:p>
    <w:p>
      <w:pPr>
        <w:pStyle w:val="BookText"/>
        <w:rPr/>
      </w:pPr>
      <w:r>
        <w:rPr>
          <w:rFonts w:ascii="IRNazanin" w:hAnsi="IRNazanin" w:eastAsia="IRNazanin"/>
          <w:color w:val="111111"/>
          <w:sz w:val="28"/>
          <w:sz w:val="28"/>
          <w:szCs w:val="28"/>
          <w:rtl w:val="true"/>
          <w:lang w:bidi="fa-IR"/>
        </w:rPr>
        <w:t>جهانی شدن سیاست به اندازه جهانی شدن اقتصاد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کم‌تر کسی است که به وابستگی متقابل کشورها در عرصه سیاسی توجه نداشته باشد، ولی با توجه به این‌که پیوسته دولت ـ ملت بازیگران اصلی سیاست جهانی به شمار می‌آیند، فهم جهانی شدن سیاست با ابهام و پرسش‌هایی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جهانی شدن سیاست کم‌رنگ شدن مرزهای ملی و فرو ریختن باورهای سنتی و کلاسیک از مفاهیم سیاسی مانند حاکمیت، منافع 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سیاست، اهمیت دولت‌های ملی را بی‌اعتبار نمی‌داند، ولی آینده را به سوی فربه شدن این حاکمیت‌ها تفسیر نمی‌کند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دیوید هلد از نظریه‌پردازانی است که درباره جهانی شدن سیاست اندیشیده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هلد برای فهم این فرایند از سطح روابط سیاسی و میان جامعه‌ای شروع می‌کند و سپس بحث‌ها را گام به گام تا تضعیف دولت ـ ملت و سرانجام برپایی حکومت جهانی به جای دولت ملی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را دیوید هلد این چنین توضیح می‌دهد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روابط اقتصادی و فرهنگی به کاهش قدرت و کارایی حکومت‌ها در سطح دولت ـ ملت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دیگر بر نفوذ و ورود کالاهای اقتصادی از ورای مرزهای ملی کنترلی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ظهور شرکت‌های فرا ملی و سازمان‌های غیر حکومتی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 از پیش قدرت دولت‌ها را کاهش می‌دهد و اختیارات حکومت را محدود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حوزه‌های سنتیِ مسئولیتِ دولت و کار ویژه حکومت‌های ملی، می‌بایست در ارتباط با معیارها و هنجارهای بین المللی هماهنگ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دولت‌های ملی نمی‌توانند امنیت ملی، منافع ملی و تهدیدهای ملی را آن‌گونه که می‌خواهند، بدون در نظر داشتن خواست و منافع دیگر بازیگران بین المللی تعریف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سوم، ما را یک گام در محدودسازی اختیارات و حاکمیت ملی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ناگزیرند حاکمیت خود را در قالب واحدهای سیاسیِ بزرگ‌تر، مانند جامعه اروپا، آسه‌آن، اُپک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در درون سازمان‌های جهانی و منطقه‌ای حاکمیت ملی کشورها تضعیف می‌شود و کنترل حکومت‌ها در رخدادهای سیاسی ملی و منطقه‌ای کاهش می‌یابد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سیاست، به مفهوم کم‌رنگ شدن مرزهای جغرافیایی به سیاست چهره واگیر و فرا ملی بخشیده و مفاهیم سیاسی را تحت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سیاسی، مانند قدرت، حاکمیت، منافع ملی، فرصت‌ها و </w:t>
      </w:r>
    </w:p>
    <w:p>
      <w:pPr>
        <w:pStyle w:val="BookText"/>
        <w:rPr/>
      </w:pPr>
      <w:r>
        <w:rPr>
          <w:rFonts w:ascii="IRNazanin" w:hAnsi="IRNazanin" w:eastAsia="IRNazanin"/>
          <w:color w:val="111111"/>
          <w:sz w:val="28"/>
          <w:sz w:val="28"/>
          <w:szCs w:val="28"/>
          <w:rtl w:val="true"/>
          <w:lang w:bidi="fa-IR"/>
        </w:rPr>
        <w:t>تهدیدها و امنیت ملی در چارچوب جهانی شدن دچار دگرگونی جدی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کنت بوت در فضای جدید حاکمیت از هم پاشیده، دولت‌ها کم‌تر می‌توانند کار ویژه سنتی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جهانی به صورت چشم‌گیر تأثیر فزاینده‌ای بر کلیه تصمیم‌های حکومت‌ها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هویت پیچیده شده و مردم با وجود تأکید بر افتخارات ملی، خواهان مشارکت در ارزش‌های جهانی هستند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بنابراین، در عصر جهانی شدن به گفته کینج اوما</w:t>
      </w:r>
      <w:r>
        <w:rPr>
          <w:rStyle w:val="FootnoteAnchor"/>
          <w:rtl w:val="true"/>
        </w:rPr>
        <w:footnoteReference w:id="86"/>
      </w:r>
      <w:r>
        <w:rPr>
          <w:rFonts w:ascii="IRNazanin" w:hAnsi="IRNazanin" w:eastAsia="IRNazanin"/>
          <w:color w:val="111111"/>
          <w:sz w:val="28"/>
          <w:sz w:val="28"/>
          <w:szCs w:val="28"/>
          <w:rtl w:val="true"/>
          <w:lang w:bidi="fa-IR"/>
        </w:rPr>
        <w:t>شاهد جهان بدون مرز هستیم ودیگر مرزها اهمیت چندانی ندارد و همگان به عنوان مصرف کننده شناخته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مردم در هر کجای دنیا می‌توانند اطلاعات مورد نیازشان را به صورت مستقیم از فراسوی عالم به‌دست آورند و دریابند که چه چیزی در زمره ترجیح‌ها و منافع ملی دیگر ملت‌ها قرار دارد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قدرت در جهانی شدن سیاست، از شکل سخت‌افزاری به نرم‌افزاری دگرگونی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جهانی شدن سیاست، قدرت نظامی‌محور، به قدرت اطلاعات‌محور تغییر شکل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بیش‌ترین قدرت در دست کسانی خواهد بود که سخت‌افزار تکنولوژی اطلاعات و نرم‌افزار ارتباطات را در اختیار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جهانی شدن سیاست، حاکمیت ملی تضعیف می‌گردد؛ به گونه‌ای که دولت‌ها </w:t>
      </w:r>
    </w:p>
    <w:p>
      <w:pPr>
        <w:pStyle w:val="BookText"/>
        <w:rPr/>
      </w:pPr>
      <w:r>
        <w:rPr>
          <w:rFonts w:ascii="IRNazanin" w:hAnsi="IRNazanin" w:eastAsia="IRNazanin"/>
          <w:color w:val="111111"/>
          <w:sz w:val="28"/>
          <w:sz w:val="28"/>
          <w:szCs w:val="28"/>
          <w:rtl w:val="true"/>
          <w:lang w:bidi="fa-IR"/>
        </w:rPr>
        <w:t>کم‌تر قادرند کارهای ویژه سنتی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بازیگران جهانی به صورت چشم‌گیر تأثیر فزاینده‌ای بر کلیه تصمیم‌های حکومت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جدید جهانی شدن، مفاهیم سیاسی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امنیّت، تهدید، قدرت و حاکمیت با ابهام‌های جدی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چیست؟ تهدیدهای امنیتی کدام‌اند؟ منافع ملی چگونه تعریف می‌شود؟ هیچ‌کدام پاسخ روشن و دقیق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گذشته، امروز، تهدید شناخته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است، درمی‌یابیم که مفاهیم سیاسی تا چه اندازه‌ای مبهم و گنگ 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دقیقا همین ابهام‌آلود بودن مفاهیم سیاسی است که قدرت واقعی را در دست کسانی قرار می‌دهد که از توان‌مندی و ظرفیت بالایی برای آفرینش معانی و تصویرسازی از پدیده‌ها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جدید، در مشروعیت سیاسی رژیم و منابع مشروعیت‌یابی نیز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برخلاف گذشته، مشروعیت سیاسی در پناه شبکه‌های ارتباطی و رسانه‌ها شکل می‌گیرد و به گفته آلتوسر رسانه‌ها از راه ایجاد معانی مشترک و ترویج ایدئولوژی‌های مشخص به ساختار قدرت مشروعیت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محدودسازی و هدایت قدرت در عصر جهانی شدن، به وسیله اطلاعات و دانش صورت می‌گیرد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فن سیاسی دانش سیاسی</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و اختیارات سیاسی </w:t>
      </w:r>
      <w:bookmarkStart w:id="164" w:name="pg3190_28240"/>
    </w:p>
    <w:p>
      <w:pPr>
        <w:pStyle w:val="Heading4"/>
        <w:numPr>
          <w:ilvl w:val="3"/>
          <w:numId w:val="1"/>
        </w:numPr>
        <w:rPr/>
      </w:pPr>
      <w:bookmarkStart w:id="165" w:name="__RefHeading___Toc1600674_2749589250"/>
      <w:bookmarkStart w:id="166" w:name="_Toc62"/>
      <w:bookmarkEnd w:id="164"/>
      <w:bookmarkEnd w:id="165"/>
      <w:r>
        <w:rPr/>
        <w:t>2</w:t>
      </w:r>
      <w:r>
        <w:rPr>
          <w:rtl w:val="true"/>
        </w:rPr>
        <w:t xml:space="preserve">. </w:t>
      </w:r>
      <w:r>
        <w:rPr>
          <w:rtl w:val="true"/>
        </w:rPr>
        <w:t>جهانی شدن فرهنگ</w:t>
      </w:r>
      <w:r>
        <w:rPr/>
        <w:t>1</w:t>
      </w:r>
      <w:bookmarkEnd w:id="16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فرهنگ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مراد از جهانی شدن فرهنگی چیست؟ گفته می‌شود جهانی شدن فرهنگی بدین معناست که امروزه در اثر رشد چشم‌گیر رسانه‌های گروهی و تکنولوژی اطلاعات، به هم پیوستگی فزاینده‌ای از نظر فرهنگی در سراسر جهان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دیگر، جهانی شدن فرهنگی به امکان تعامل و درک بیش‌تر فرهنگ‌ها از هم‌دیگر و فراهم شدن زمینه‌های جذب بیش‌تر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جریان آرام و گسترده اطلاعات، جوامع نسبت به هویت فرهنگ هنجارهای هم‌دیگر بیش از دیگر زمان‌ها دسترسی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جهانی شدن فرهنگ تنها به عنوان پدید آمدن شرایط و فضای مناسب برای فهم الگوها و هنجارهای فرهنگی جوامع نسبت به هم‌دیگر،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برخی برداشت‌ها، جهانی شدن فرهنگ به مفهوم گرایش روز افزون به سوی یک فرهنگ یکپارچه نیست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تنها یک نگاه به جهانی شدن فرهنگ در عرصه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رویکردهای دیگری وجود دارد که گاه در مغایرت کامل با این نگرش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می‌توان تفسیر یا قرائت از جهانی شدن فرهنگ را در سه رویکرد ردیابی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فرهنگ، یعنی بهره‌گیری از شبکه‌های اطلاعاتی و فرهنگی برای بین‌المللی کردن فرهنگ‌های ملی، قومی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که نزدیک به تعریف پیشین است، شبکه‌های اطلاعاتی ابزاری است که فرهنگ‌های محلی و ملی را بین المللی کرده و آن را در اختیار جوامع جهانی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جهانی شدن فرهنگ به سوی جهان چند فرهنگی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جدید این فرصت را برای فرهنگ‌های ملی، مذهبی و قومی پدید آورد که بر شمار مخاطبان خود بیافزایند و علاقه‌مندان جدیدی را در ورای مرزهای ملی ایجاد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جهانی فرهنگ‌های چیره از راه بازارهای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تفسیر، جهانی شدن هم‌معنا با امپریالیسم فرهنگی، هژمونی جهانی و یا آمریکایی شدن جهان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فرهنگی به مفهوم حرکت به سوی الگوی فرهنگی یگانه و یکپارچه جهان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بین‌المللی شدن و هم‌گونگی فرهنگی برابر ارزش‌ها و زبان‌های ملت‌های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هرچند جهانی شدن فرهنگ الزاما به مفهوم گسترش فرهنگ غالب نیست، ولی به صورت طبیعی روند ایجاد شده به برتری و چیرگی فرهنگ ملّت‌های توسعه‌یافته و عقب‌نشینی یا تضعیف دیگر فرهنگ‌ها می‌انجامد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در مجموع، تعریف‌های جهانی شدن فرهنگ نیز همانند دیگر جنبه‌های جهانی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اقتصاد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برآیندی از دو نوع نگاه خوش‌بینانه و بدبینانه نسبت به این مقوله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خوش بینانه، جهانی شدن فرهنگ به معنای بین‌المللی شدن فرهنگ‌های ملی، مذهبی و قومی و یا به تعبیری جهانی شدن فرهنگ‌های ملی و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جهانی شدن با کثرت‌گرایی فرهنگی معادل است که خود زمینه‌ساز جهان گستری برای اقلیت‌ها و شنیده شدن صدای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پدیده چند فرهنگی معنوی تناقض نماست؛ زیرا هم بیانگر تنوع است و هم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لازمه جهانی شدن است؛ چون تجلی دل‌بستگی‌های ملی و هویت‌های خاص را مجاز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مستلزم وحدت است؛ زیرا ترویج کننده مفهوم دهکده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سویی بدون بهره‌مندی از نوعی وحدت نمی‌تواند بقا داشته باشد و از سوی دیگر، بدون وجود تنوع و نبود فکر تازه، همسانی غلبه خواهد یافت</w:t>
      </w:r>
      <w:r>
        <w:rPr>
          <w:rFonts w:eastAsia="IRNazanin" w:cs="IRNazanin"/>
          <w:color w:val="111111"/>
          <w:sz w:val="28"/>
          <w:szCs w:val="28"/>
          <w:rtl w:val="true"/>
          <w:lang w:bidi="fa-IR"/>
        </w:rPr>
        <w:t>.</w:t>
      </w:r>
      <w:r>
        <w:rPr>
          <w:rStyle w:val="FootnoteAnchor"/>
          <w:rtl w:val="true"/>
        </w:rPr>
        <w:footnoteReference w:id="9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بدبینانه نسبت به جهانی شدن فرهنگ، به هژمونی و چیرگی فرهنگ جوامع توسعه یافته به صورت عام و توسعه فرهنگ غربی و آمریکایی به صورت خاص،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به تعبیر برخی </w:t>
      </w:r>
      <w:bookmarkStart w:id="167" w:name="pg3190_28246"/>
    </w:p>
    <w:p>
      <w:pPr>
        <w:pStyle w:val="BookText"/>
        <w:rPr/>
      </w:pPr>
      <w:bookmarkEnd w:id="167"/>
      <w:r>
        <w:rPr>
          <w:rFonts w:ascii="IRNazanin" w:hAnsi="IRNazanin" w:eastAsia="IRNazanin"/>
          <w:color w:val="111111"/>
          <w:sz w:val="28"/>
          <w:sz w:val="28"/>
          <w:szCs w:val="28"/>
          <w:rtl w:val="true"/>
          <w:lang w:bidi="fa-IR"/>
        </w:rPr>
        <w:t>نویسندگان، محلی سازی جهان</w:t>
      </w:r>
      <w:r>
        <w:rPr>
          <w:rStyle w:val="FootnoteAnchor"/>
          <w:rtl w:val="true"/>
        </w:rPr>
        <w:footnoteReference w:id="93"/>
      </w:r>
      <w:r>
        <w:rPr>
          <w:rFonts w:ascii="IRNazanin" w:hAnsi="IRNazanin" w:eastAsia="IRNazanin"/>
          <w:color w:val="111111"/>
          <w:sz w:val="28"/>
          <w:sz w:val="28"/>
          <w:szCs w:val="28"/>
          <w:rtl w:val="true"/>
          <w:lang w:bidi="fa-IR"/>
        </w:rPr>
        <w:t>و تعمیم الگوهای فرهنگی ملی و محلی در سطح جوامعمطرح می‌شود</w:t>
      </w:r>
      <w:r>
        <w:rPr>
          <w:rFonts w:eastAsia="IRNazanin" w:cs="IRNazanin"/>
          <w:color w:val="111111"/>
          <w:sz w:val="28"/>
          <w:szCs w:val="28"/>
          <w:rtl w:val="true"/>
          <w:lang w:bidi="fa-IR"/>
        </w:rPr>
        <w:t>.</w:t>
      </w:r>
    </w:p>
    <w:p>
      <w:pPr>
        <w:pStyle w:val="Heading4"/>
        <w:numPr>
          <w:ilvl w:val="3"/>
          <w:numId w:val="1"/>
        </w:numPr>
        <w:rPr/>
      </w:pPr>
      <w:bookmarkStart w:id="168" w:name="__RefHeading___Toc1600676_2749589250"/>
      <w:bookmarkStart w:id="169" w:name="_Toc63"/>
      <w:bookmarkEnd w:id="168"/>
      <w:r>
        <w:rPr/>
        <w:t>3</w:t>
      </w:r>
      <w:r>
        <w:rPr>
          <w:rtl w:val="true"/>
        </w:rPr>
        <w:t xml:space="preserve">. </w:t>
      </w:r>
      <w:r>
        <w:rPr>
          <w:rtl w:val="true"/>
        </w:rPr>
        <w:t>جهانی شدن اقتصاد</w:t>
      </w:r>
      <w:bookmarkEnd w:id="16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اقتصاد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اقتصاد، که به نظر غالب اندیشمندان مسایل جهانی، وجه غالب جهانی شدن را تشکیل می‌دهد، با عالم‌گیر شدن نظام سرمایه‌داری و الگوی اقتصادی لیبرال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اولیه جهانی شدن اقتصاد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فرایندی است که تولید کنندگان و مصرف کنندگان را از سرزمین‌های دور به هم وصل می‌کند و نوعی احساس مشترک و وابستگی متقابل میان آنان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رفته در جهان صنعتی شده، تجارت جهانی به مفهوم داد و ستد کالا و خدمات در میان ملت ـ دولت‌ها، به سرعت گسترش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سال‌های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تجارت جهانی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گسترده تجارت جهانی در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فرایند موافقت‌نامه عمومی تعرفه و تجارت یا گات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انجامید که نخست میان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برای زدودن موانع تجاری و کاهش تعرفه‌های گمرکی بسته شد و از آن پس هر سال کشورهای جدیدی به عضویت آن درآمدند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امروزه به عنوان مهم‌ترین و گسترده‌ترین سازمان جهانی، از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می‌توان یاد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جهانی شدن اقتصاد معلول انعطاف پذیری کشورها در برابر مبادلات خارجی است و آسان شدن جریان حمل و نقل و آسانی دستیابی به جریان انتقال کالا، سرمایه و خدمات از مهم‌ترین متغیرهای داخلی مؤثر بر جهانی شدن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خارجی مؤثر بر این فرایند به تغییرهای بنیادی در ساختار نظام اقتصادی جهان، ورود بازیگران جدید در عرصه اقتصادی و فروپاشی تدریجی هژمونی اقتصادی آمریکا، اشاره دارد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جهانی شدن اقتصادی به مفهوم ناکامی الگوهای غیر لیبرال در توسعه اقتصادی و در نهایت بی‌رقیب ماندن الگوی اقتصاد لیبرال در عرصه اقتصاد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نویسندگان در زمینه توسعه، رکود اقتصادی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ناکامی استراتژی‌های پیشین توسعه اقتصادی را آشکار کرد و پیروزی نگرش لیبرال را به عنوان الگوی غالب اقتصادی مورد تأیید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بیش از هر زمان دیگر، آزادسازی اقتصادی، تجارت آزاد، و اصلاح ساختار اقتصادی، به عنوان یک ضرورت برای پیمودن مسیر توسعه از سوی کشورها مورد توجه و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مفهوم حاکمیت الگوی لیبرال بر اقتصاد جهانی، هم‌گرایی اقتصاد ملی با نظام اقتصادی </w:t>
      </w:r>
    </w:p>
    <w:p>
      <w:pPr>
        <w:pStyle w:val="BookText"/>
        <w:rPr/>
      </w:pPr>
      <w:r>
        <w:rPr>
          <w:rFonts w:ascii="IRNazanin" w:hAnsi="IRNazanin" w:eastAsia="IRNazanin"/>
          <w:color w:val="111111"/>
          <w:sz w:val="28"/>
          <w:sz w:val="28"/>
          <w:szCs w:val="28"/>
          <w:rtl w:val="true"/>
          <w:lang w:bidi="fa-IR"/>
        </w:rPr>
        <w:t>جهان و عضویت فزاینده کشورها در سازمان‌های اقتصادی جهانی است که هر کدام نمودی از جهانی شدن اقتصاد به شمار می‌آید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jean marc fantaine (ed), foreign trade reforms and development strategy, (routledege 1992)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باری آکسفورد در مورد فرایند جهانی شدن اقتصاد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اصلی این است که جهان در معرض فرایند وابستگی و پیوستگی متقابل فزاینده‌ای است؛ به گونه‌ای که سخن گفتن از اقتصادهای ملی جداگانه با شایستگی قضایی محلی جداگانه بر اساس اصولی چون حاکمیت دولت ـ ملت سرزمینی، بیش از پیش نامناسب می‌شود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آن کراگیر، این جنبه جهانی شدن را این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هم‌گرایی عمیق برآمده از جهانی شدن اقتصاد چالش‌هایی را برای سیاست و اقتصاد ملی ایجاد کرده است که یکی از جنبه‌های آن این است که حکومت‌ها را در کنترل رخدادهای اقتصاد داخلی ناتوان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ملی که وجود دولت ـ ملت را فرض می‌گیرد و انتخاب و مدیریت اقتصادی بدون دخالت دیگران را مورد توجه قرار می‌دهد، در روند جهانی شدن تحت تأثیر معیارها و ترجیح‌های فراگیر رنگ می‌بازد</w:t>
      </w:r>
      <w:r>
        <w:rPr>
          <w:rFonts w:eastAsia="IRNazanin" w:cs="IRNazanin"/>
          <w:color w:val="111111"/>
          <w:sz w:val="28"/>
          <w:szCs w:val="28"/>
          <w:rtl w:val="true"/>
          <w:lang w:bidi="fa-IR"/>
        </w:rPr>
        <w:t>.</w:t>
      </w:r>
      <w:r>
        <w:rPr>
          <w:rStyle w:val="FootnoteAnchor"/>
          <w:rtl w:val="true"/>
        </w:rPr>
        <w:footnoteReference w:id="98"/>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بی‌تردید جهانی شدن اقتصاد و بین‌المللی شدن تجارت و سرمایه‌گذاری خارجی، تأثیرهای جدی بر اقتصاد ملی کشورها داشته و </w:t>
      </w:r>
    </w:p>
    <w:p>
      <w:pPr>
        <w:pStyle w:val="BookText"/>
        <w:rPr/>
      </w:pPr>
      <w:r>
        <w:rPr>
          <w:rFonts w:ascii="IRNazanin" w:hAnsi="IRNazanin" w:eastAsia="IRNazanin"/>
          <w:color w:val="111111"/>
          <w:sz w:val="28"/>
          <w:sz w:val="28"/>
          <w:szCs w:val="28"/>
          <w:rtl w:val="true"/>
          <w:lang w:bidi="fa-IR"/>
        </w:rPr>
        <w:t>اقتصادهای ملی را زیر فشارهای فزاینده‌ای قرار داده است، ولی با این وجود، فرصت‌ها و زمینه‌های مناسبی را برای توسعه اقتصادی کشورها به همراه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بازارهای گسترده کالا، افزایش شمار کالاهای مبادله‌پذیر، افزایش جهان ورودی سرمایه خصوصی و دسترسی مناسب به تکنولوژی، از فرصت‌ها و پی‌آمدهای جهانی شدن اقتصاد بر نظام اقتصاد ملی به شمار می‌آید، ولی از سوی دیگر، ادغام در بازارهای جهان، افزایش رقابت نابرابر اقتصاد ملی با اقتصاد جهانی از مهم‌ترین چالش‌های این فرایند شمرده می‌شود</w:t>
      </w:r>
      <w:r>
        <w:rPr>
          <w:rFonts w:eastAsia="IRNazanin" w:cs="IRNazanin"/>
          <w:color w:val="111111"/>
          <w:sz w:val="28"/>
          <w:szCs w:val="28"/>
          <w:rtl w:val="true"/>
          <w:lang w:bidi="fa-IR"/>
        </w:rPr>
        <w:t>.</w:t>
      </w:r>
      <w:r>
        <w:rPr>
          <w:rStyle w:val="FootnoteAnchor"/>
          <w:rtl w:val="true"/>
        </w:rPr>
        <w:footnoteReference w:id="9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کاهش تهدیدها و چالش‌های یاد شده، هم‌زمان با رشد فزاینده هم‌گرایی اقتصاد ملی با نظام اقتصاد جهانی، برخی واکنش‌های صنفی در قبال آن نیز مطرح گردیده است 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گرایی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بهترین گزینه برای اقتصاد ملی در قبال جهانی شدن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پاسخ به جهانی شدن اقتصاد پاسخ‌ها و واکنش‌های گوناگونی مانند هم‌راهی و هم‌سویی با هم‌گرایی جهانی تا ایستادگی در برابر آن و تأکید بر منطقه‌گرایی به جای همگرایی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بیش‌تر کارشناسان بحث‌های توسعه برای کشورهای جهان سوم، از همگرایی منطقه‌گرایی به جای همگرایی جهانی دفاع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 لورنس و داینا طرسی در این باره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 از راه منطقه‌گرایی از یک سو می‌توانند به توسعه تجارت و مبادلات بین‌المللی‌شان دست یابند و از سوی دیگر، از پی‌آمدهای منفی و نامطلوب رقابت در بازارهای جهانی در اَمان بمانند</w:t>
      </w:r>
      <w:r>
        <w:rPr>
          <w:rFonts w:eastAsia="IRNazanin" w:cs="IRNazanin"/>
          <w:color w:val="111111"/>
          <w:sz w:val="28"/>
          <w:szCs w:val="28"/>
          <w:rtl w:val="true"/>
          <w:lang w:bidi="fa-IR"/>
        </w:rPr>
        <w:t>.</w:t>
      </w:r>
      <w:r>
        <w:rPr>
          <w:rStyle w:val="FootnoteAnchor"/>
          <w:rtl w:val="true"/>
        </w:rPr>
        <w:footnoteReference w:id="100"/>
      </w:r>
      <w:bookmarkStart w:id="170" w:name="pg3190_28254"/>
    </w:p>
    <w:p>
      <w:pPr>
        <w:pStyle w:val="Heading3"/>
        <w:numPr>
          <w:ilvl w:val="2"/>
          <w:numId w:val="1"/>
        </w:numPr>
        <w:rPr/>
      </w:pPr>
      <w:bookmarkStart w:id="171" w:name="__RefHeading___Toc1600678_2749589250"/>
      <w:bookmarkStart w:id="172" w:name="_Toc64"/>
      <w:bookmarkEnd w:id="170"/>
      <w:bookmarkEnd w:id="171"/>
      <w:r>
        <w:rPr>
          <w:rtl w:val="true"/>
        </w:rPr>
        <w:t>فصل ششم</w:t>
      </w:r>
      <w:r>
        <w:rPr>
          <w:rtl w:val="true"/>
        </w:rPr>
        <w:t xml:space="preserve">: </w:t>
      </w:r>
      <w:r>
        <w:rPr>
          <w:rtl w:val="true"/>
        </w:rPr>
        <w:t>آثار و پی‌آمدهای جهانی شدن</w:t>
      </w:r>
      <w:bookmarkEnd w:id="172"/>
    </w:p>
    <w:p>
      <w:pPr>
        <w:pStyle w:val="Heading4"/>
        <w:numPr>
          <w:ilvl w:val="3"/>
          <w:numId w:val="1"/>
        </w:numPr>
        <w:rPr/>
      </w:pPr>
      <w:bookmarkStart w:id="173" w:name="__RefHeading___Toc1600680_2749589250"/>
      <w:bookmarkStart w:id="174" w:name="_Toc65"/>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پی‌آمدهای جهانی شدن</w:t>
      </w:r>
    </w:p>
    <w:p>
      <w:pPr>
        <w:pStyle w:val="BookText"/>
        <w:rPr/>
      </w:pPr>
      <w:r>
        <w:rPr>
          <w:rFonts w:ascii="IRNazanin" w:hAnsi="IRNazanin" w:eastAsia="IRNazanin"/>
          <w:color w:val="111111"/>
          <w:sz w:val="28"/>
          <w:sz w:val="28"/>
          <w:szCs w:val="28"/>
          <w:rtl w:val="true"/>
          <w:lang w:bidi="fa-IR"/>
        </w:rPr>
        <w:t>جهانی شدن از دیدگاه‌های گوناگونی، در سیاست بین‌المللی و حکومت‌های ملی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داوری‌ها درباره این پدیده با توجه به لوازم، آثار و بازتاب آن بر حمایت سیاسی، اقتصادی و فرهنگی جوامع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 شدن به عنوان یک مقوله فرا ملی و فراگیر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Global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سیاست، اقتصاد و فرهنگ ملی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برخی از پژوهشگران بر آثار و پی‌آمدهای منفی این مقوله تأکید دارند؛ در حالی که برخی بیش‌تر بر آثار و پی‌آمدهای مثبت آن تأکید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دیدگاه‌های گوناگون را در این زمینه، می‌توان در چند دسته کلی مطرح کرد</w:t>
      </w:r>
      <w:r>
        <w:rPr>
          <w:rFonts w:eastAsia="IRNazanin" w:cs="IRNazanin"/>
          <w:color w:val="111111"/>
          <w:sz w:val="28"/>
          <w:szCs w:val="28"/>
          <w:rtl w:val="true"/>
          <w:lang w:bidi="fa-IR"/>
        </w:rPr>
        <w:t>.</w:t>
      </w:r>
    </w:p>
    <w:p>
      <w:pPr>
        <w:pStyle w:val="Heading4"/>
        <w:numPr>
          <w:ilvl w:val="3"/>
          <w:numId w:val="1"/>
        </w:numPr>
        <w:rPr/>
      </w:pPr>
      <w:bookmarkStart w:id="175" w:name="__RefHeading___Toc1600682_2749589250"/>
      <w:bookmarkStart w:id="176" w:name="_Toc66"/>
      <w:bookmarkEnd w:id="175"/>
      <w:r>
        <w:rPr>
          <w:rtl w:val="true"/>
        </w:rPr>
        <w:t>پی‌آمدها و رویکردها</w:t>
      </w:r>
      <w:bookmarkEnd w:id="176"/>
    </w:p>
    <w:p>
      <w:pPr>
        <w:pStyle w:val="BookText"/>
        <w:rPr/>
      </w:pPr>
      <w:r>
        <w:rPr>
          <w:rFonts w:ascii="IRNazanin" w:hAnsi="IRNazanin" w:eastAsia="IRNazanin"/>
          <w:color w:val="111111"/>
          <w:sz w:val="28"/>
          <w:sz w:val="28"/>
          <w:szCs w:val="28"/>
          <w:rtl w:val="true"/>
          <w:lang w:bidi="fa-IR"/>
        </w:rPr>
        <w:t>پی‌آمدها و رویکردها</w:t>
      </w:r>
    </w:p>
    <w:p>
      <w:pPr>
        <w:pStyle w:val="BookText"/>
        <w:rPr/>
      </w:pPr>
      <w:r>
        <w:rPr>
          <w:rFonts w:ascii="IRNazanin" w:hAnsi="IRNazanin" w:eastAsia="IRNazanin"/>
          <w:color w:val="111111"/>
          <w:sz w:val="28"/>
          <w:sz w:val="28"/>
          <w:szCs w:val="28"/>
          <w:rtl w:val="true"/>
          <w:lang w:bidi="fa-IR"/>
        </w:rPr>
        <w:t>سه رویکرد در این زمینه مطرح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اغلب بر فرصت‌ها و زمینه‌های برآمده از جهانی شدن تأکید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برداشت، اندیشمندانی چون فردیناند تونیس، کارل دوویچ، کلیفورد گریتز و مک کورمک این باور را مطرح می‌کنند که جهانی شدن از طریق توسعه ارتباطات، به شکل‌گیری پروسه دولت ـ ملت سازی، استقرار هم‌گرایی بین‌المللی، ایجاد فرهنگ‌های جهانی و فراگیر در نتیجه کاهش تنش‌ها و درگیری‌های قومی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هم‌گرایی بین‌المللی به عنوان وضعیت ناظر به</w:t>
      </w:r>
    </w:p>
    <w:p>
      <w:pPr>
        <w:pStyle w:val="BookText"/>
        <w:rPr/>
      </w:pPr>
      <w:r>
        <w:rPr>
          <w:rFonts w:ascii="IRNazanin" w:hAnsi="IRNazanin" w:eastAsia="IRNazanin"/>
          <w:color w:val="111111"/>
          <w:sz w:val="28"/>
          <w:sz w:val="28"/>
          <w:szCs w:val="28"/>
          <w:rtl w:val="true"/>
          <w:lang w:bidi="fa-IR"/>
        </w:rPr>
        <w:t>توسعه همکاری و کاهش تنش‌های بین‌المللی مورد توجه قرار می‌گیرد و جهانی شدن به توسعه و گسترش هم‌گرایی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نویسندگان با تأکید بر این نکته که جهانی شدن از راه گسترش ارتباطات به افزایش خودآگاهی قومی و فرهنگی می‌انجامد، تلاش یکجانبه دولت‌ها برای یکسان‌سازی قومی، هژمونی فرهنگی و استحاله هویت‌های ملی را از آثار و پی‌آمدهای منفی آن عنوان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 کونر، حمید مولانا، الیزابت دوبینتون، رابرت بارک، هربرت بلومر و مایکل براون از جمله اندیشمندانی هستند که در این چارچوب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جهانی شدن از راه تشدید خودآگاهی قومی و فرهنگی، به تشدید هویت‌های فرهنگی و قومی و سرانجام تنش میان اقوام، فرهنگ‌ها و هویت‌ها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رویکرد نخست بیش‌تر ماهیت خوش‌بینانه دارد و هم‌زیستی و تبادل فرهنگ‌ها و تمدن‌ها را به عنوان یک پدیده مثبت از آثار جهانی شدن می‌داند، در رویکرد دیگر نتایج و پی‌آمدهای جهانی شدن با نگرش بدبینانه تحلیل و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بدبینانه، جهانی شدن وضعیت پیچیده‌ای است که در درازمدت به ضد خود تبدیل می‌شود و پدیده‌های محلی و قومی را تقویت می‌کند و سرانجام واگرایی، تعارض و برخورد قومی و فرهنگی را به ارمغان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میانی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دیدگاه نویسندگانی را در طیف میانی قرار داده‌ایم که به گونه‌ای بر دو جنبه‌ای بودن جهانی شدن توجه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میان مبادی و نتایج تفکیک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مبادی، </w:t>
      </w:r>
      <w:bookmarkStart w:id="177" w:name="pg3190_28256"/>
    </w:p>
    <w:p>
      <w:pPr>
        <w:pStyle w:val="BookText"/>
        <w:rPr/>
      </w:pPr>
      <w:bookmarkEnd w:id="177"/>
      <w:r>
        <w:rPr>
          <w:rFonts w:ascii="IRNazanin" w:hAnsi="IRNazanin" w:eastAsia="IRNazanin"/>
          <w:color w:val="111111"/>
          <w:sz w:val="28"/>
          <w:sz w:val="28"/>
          <w:szCs w:val="28"/>
          <w:rtl w:val="true"/>
          <w:lang w:bidi="fa-IR"/>
        </w:rPr>
        <w:t>در کنار گسترش روابط فرهنگی و ارتباطات در جوامع، شکاف‌ها و خلأهای فرهنگی و هویتی نیز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جهانی شدن ضمن آن‌که زمینه‌های تفاهم، هم‌سویی و هم‌گرایی فرهنگ‌ها را فراهم می‌سازد، با شدّت بخشیدن آگاهی‌های محلی و قومی، تنش‌های قومی و محلی را دامن می‌زند و در مواردی به بحران هویت در جوامع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نتایج نیز در این رویکرد، تنها بر بروز بحران‌های قومی به عنوان پدیده برآمده از گسترش فرهنگ و ارتباطات تأکید نمی‌شود، بلکه هم‌چنین پیدایش مفاهیم و ایجاد جوامع جدید، مانند جوامع قومی مجازی و اجتماعی، تصوری از زاویه گسترش فرهنگ و ارتباطات مورد توجه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نویسندگانی مانند ارنست گلنر، روی بارمن، دیوید الکنیس، بندیکت اندرسون، آدام میچنیک و داریوش شایگان در این دسته جای می‌گیرند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78" w:name="__RefHeading___Toc1600684_2749589250"/>
      <w:bookmarkStart w:id="179" w:name="_Toc67"/>
      <w:bookmarkEnd w:id="178"/>
      <w:r>
        <w:rPr>
          <w:rtl w:val="true"/>
        </w:rPr>
        <w:t>پی‌آمدهای جهانی شدن</w:t>
      </w:r>
      <w:bookmarkEnd w:id="179"/>
    </w:p>
    <w:p>
      <w:pPr>
        <w:pStyle w:val="Heading5"/>
        <w:numPr>
          <w:ilvl w:val="4"/>
          <w:numId w:val="1"/>
        </w:numPr>
        <w:rPr/>
      </w:pPr>
      <w:bookmarkStart w:id="180" w:name="__RefHeading___Toc1600686_2749589250"/>
      <w:bookmarkStart w:id="181" w:name="_Toc68"/>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پی‌آمدهای جهانی شدن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زمینه توضیح آثار جهانی شدن نیز تفاوت‌های نظری و تحلیلی موجود در مورد ماهیت و ویژگی‌های آن بازتاب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پژوهشگران در چارچوب رویکرد خاص، آثار، پی‌آمدها و لوازم آن 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دیدگاه‌ها در این زمینه را در سه محور کلی می‌توان عرضه کرد</w:t>
      </w:r>
      <w:r>
        <w:rPr>
          <w:rFonts w:eastAsia="IRNazanin" w:cs="IRNazanin"/>
          <w:color w:val="111111"/>
          <w:sz w:val="28"/>
          <w:szCs w:val="28"/>
          <w:rtl w:val="true"/>
          <w:lang w:bidi="fa-IR"/>
        </w:rPr>
        <w:t xml:space="preserve">: </w:t>
      </w:r>
      <w:bookmarkStart w:id="182" w:name="pg3190_28257"/>
    </w:p>
    <w:p>
      <w:pPr>
        <w:pStyle w:val="Heading5"/>
        <w:numPr>
          <w:ilvl w:val="4"/>
          <w:numId w:val="1"/>
        </w:numPr>
        <w:rPr/>
      </w:pPr>
      <w:bookmarkStart w:id="183" w:name="__RefHeading___Toc1600688_2749589250"/>
      <w:bookmarkStart w:id="184" w:name="_Toc69"/>
      <w:bookmarkEnd w:id="182"/>
      <w:bookmarkEnd w:id="183"/>
      <w:r>
        <w:rPr/>
        <w:t>1</w:t>
      </w:r>
      <w:r>
        <w:rPr>
          <w:rtl w:val="true"/>
        </w:rPr>
        <w:t xml:space="preserve">. </w:t>
      </w:r>
      <w:r>
        <w:rPr>
          <w:rtl w:val="true"/>
        </w:rPr>
        <w:t>نگرش رئالیستی و قدرت محور</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رئالیستی و قدرت محور</w:t>
      </w:r>
    </w:p>
    <w:p>
      <w:pPr>
        <w:pStyle w:val="BookText"/>
        <w:rPr/>
      </w:pPr>
      <w:r>
        <w:rPr>
          <w:rFonts w:ascii="IRNazanin" w:hAnsi="IRNazanin" w:eastAsia="IRNazanin"/>
          <w:color w:val="111111"/>
          <w:sz w:val="28"/>
          <w:sz w:val="28"/>
          <w:szCs w:val="28"/>
          <w:rtl w:val="true"/>
          <w:lang w:bidi="fa-IR"/>
        </w:rPr>
        <w:t>در این دیدگاه که به مکتب قدرت محور نیز شهرت دارد، جهانی شدن روند گسترش روزافزون ارتباطات است که تحت سیطره دولت‌ها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نگرش، سیستم دولت‌های سرزمینی هم‌چنان حاکمیّت خود را حفظ می‌کند و منطق روابط بین‌الملل بر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 به گونه‌ای که شرایط دمکراتیک در صحنه بین‌المللی استنادهای قانع 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جهانی شدن نمی‌تواند دگرگونی جدیدی در راستای همسان‌سازی و ایجاد هم‌گرایی ایجاد کند</w:t>
      </w:r>
      <w:r>
        <w:rPr>
          <w:rFonts w:eastAsia="IRNazanin" w:cs="IRNazanin"/>
          <w:color w:val="111111"/>
          <w:sz w:val="28"/>
          <w:szCs w:val="28"/>
          <w:rtl w:val="true"/>
          <w:lang w:bidi="fa-IR"/>
        </w:rPr>
        <w:t>.</w:t>
      </w:r>
      <w:r>
        <w:rPr>
          <w:rStyle w:val="FootnoteAnchor"/>
          <w:rtl w:val="true"/>
        </w:rPr>
        <w:footnoteReference w:id="102"/>
      </w:r>
    </w:p>
    <w:p>
      <w:pPr>
        <w:pStyle w:val="Heading5"/>
        <w:numPr>
          <w:ilvl w:val="4"/>
          <w:numId w:val="1"/>
        </w:numPr>
        <w:rPr/>
      </w:pPr>
      <w:bookmarkStart w:id="185" w:name="__RefHeading___Toc1600690_2749589250"/>
      <w:bookmarkStart w:id="186" w:name="_Toc70"/>
      <w:bookmarkEnd w:id="185"/>
      <w:r>
        <w:rPr/>
        <w:t>2</w:t>
      </w:r>
      <w:r>
        <w:rPr>
          <w:rtl w:val="true"/>
        </w:rPr>
        <w:t xml:space="preserve">. </w:t>
      </w:r>
      <w:r>
        <w:rPr>
          <w:rtl w:val="true"/>
        </w:rPr>
        <w:t>نگرشی مارکسیستی</w:t>
      </w:r>
      <w:bookmarkEnd w:id="18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مارکسیستی</w:t>
      </w:r>
    </w:p>
    <w:p>
      <w:pPr>
        <w:pStyle w:val="BookText"/>
        <w:rPr/>
      </w:pPr>
      <w:r>
        <w:rPr>
          <w:rFonts w:ascii="IRNazanin" w:hAnsi="IRNazanin" w:eastAsia="IRNazanin"/>
          <w:color w:val="111111"/>
          <w:sz w:val="28"/>
          <w:sz w:val="28"/>
          <w:szCs w:val="28"/>
          <w:rtl w:val="true"/>
          <w:lang w:bidi="fa-IR"/>
        </w:rPr>
        <w:t>در این رویکرد، جهانی شدن بیش‌تر بر اساس ماهیت اقتصادی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وابستگی، نظام جهانی و مکتب فرانکفورت با الهام از سنت مارکسیستی، پدیده جهانی شدن را به مفهوم جهانی شدن و گسترش نظام سرمایه‌داری در عرصه جهانی و سیطره آن بر اقتصاد جهانی می‌داند و این وضعیت هم‌چنان در چارچوب حاکمیت دولت ـ ملت‌ها دوام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والراشتاین ـ بنیان‌گذار مکتب نظام جهانی ـ در این زمینه می‌گوید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دیالکتیکِ آفرینش هم‌زمان، جهان همگن و فرهنگ‌های ملی متمایز در این جهان وجود دارد، دیالکتیک آفرینش همزمان، فرهنگ‌های ملی همگن و گروه‌های قومی </w:t>
      </w:r>
      <w:bookmarkStart w:id="187" w:name="pg3190_28258"/>
    </w:p>
    <w:p>
      <w:pPr>
        <w:pStyle w:val="BookText"/>
        <w:rPr/>
      </w:pPr>
      <w:bookmarkEnd w:id="187"/>
      <w:r>
        <w:rPr>
          <w:rFonts w:ascii="IRNazanin" w:hAnsi="IRNazanin" w:eastAsia="IRNazanin"/>
          <w:color w:val="111111"/>
          <w:sz w:val="28"/>
          <w:sz w:val="28"/>
          <w:szCs w:val="28"/>
          <w:rtl w:val="true"/>
          <w:lang w:bidi="fa-IR"/>
        </w:rPr>
        <w:t>متمایز یا اقلیت نیز در چارچوب این دولت ـ ملت‌ها وجود دارد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بنابراین برداشت، جهانی شدن الزاما یک گفتمان بی‌جای‌گزین و منحصر به فرد نیست، بلکه دو فرایند جهانی شدن و از هم گسیختن، همزمان در جریان هستند و به گفته ایان کلارک، در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اقتصاد و گسیخت سیاسی در نمود شکل‌گیری ناسیونالیسم قومی، بیانگر این دو وجهی بودن نظام معاصر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کلارک، رابطه دیالکتیکی این دو فرایند، دگرگونی‌های جهانی را رقم می‌زند</w:t>
      </w:r>
      <w:r>
        <w:rPr>
          <w:rFonts w:eastAsia="IRNazanin" w:cs="IRNazanin"/>
          <w:color w:val="111111"/>
          <w:sz w:val="28"/>
          <w:szCs w:val="28"/>
          <w:rtl w:val="true"/>
          <w:lang w:bidi="fa-IR"/>
        </w:rPr>
        <w:t>.</w:t>
      </w:r>
    </w:p>
    <w:p>
      <w:pPr>
        <w:pStyle w:val="Heading5"/>
        <w:numPr>
          <w:ilvl w:val="4"/>
          <w:numId w:val="1"/>
        </w:numPr>
        <w:rPr/>
      </w:pPr>
      <w:bookmarkStart w:id="188" w:name="__RefHeading___Toc1600692_2749589250"/>
      <w:bookmarkStart w:id="189" w:name="_Toc71"/>
      <w:bookmarkEnd w:id="188"/>
      <w:r>
        <w:rPr/>
        <w:t>3</w:t>
      </w:r>
      <w:r>
        <w:rPr>
          <w:rtl w:val="true"/>
        </w:rPr>
        <w:t xml:space="preserve">. </w:t>
      </w:r>
      <w:r>
        <w:rPr>
          <w:rtl w:val="true"/>
        </w:rPr>
        <w:t>نگرشی لیبرالیستی</w:t>
      </w:r>
      <w:bookmarkEnd w:id="18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نگرشی لیبرالیستی</w:t>
      </w:r>
    </w:p>
    <w:p>
      <w:pPr>
        <w:pStyle w:val="BookText"/>
        <w:rPr/>
      </w:pPr>
      <w:r>
        <w:rPr>
          <w:rFonts w:ascii="IRNazanin" w:hAnsi="IRNazanin" w:eastAsia="IRNazanin"/>
          <w:color w:val="111111"/>
          <w:sz w:val="28"/>
          <w:sz w:val="28"/>
          <w:szCs w:val="28"/>
          <w:rtl w:val="true"/>
          <w:lang w:bidi="fa-IR"/>
        </w:rPr>
        <w:t xml:space="preserve">در این سنت فکری، فراگیر شدن و گسترش آموزه‌های لیبرالیسم و پذیرش آن از سوی دیگر جوامع،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سوی برخی نظریه‌پردازان این مکتب با عقلانیت، دموکراتیک بودن و فراهم آوردن نیازمندی‌های بشر از سوی اندیشه لیبرالیسم توجیه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اتفاق نظر درباره مشروعیت دموکراسی لیبرال پدید آمده و ممکن است دموکراسی لیبرال نقطه پایان تکامل ایدئولوژیک بشریت و آخرین شکل حکومت بشری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در این برداشت، انسان نیازمند آز، عقل و آرزو است که هر سه در دموکراسی لیبرال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تشکیل یافته از دموکراسی لیبرال گرایش کم‌تری به جنگ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جهانی شدن در آغاز با سیطره لیبرالیسم اقتصادی همراه است، ولی گسترش لیبرالیسم اقتصادی در حوزه سیاست نیز، لیبرالیسم را مطرح می‌کند و دموکراسی سیاسی را در پی خواهد داشت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بنابراین، چنان که گفته شد، در حالی که بر اساس دو دیدگاه نخست، جهانی شدن به عنوان یک پروسه هدایت شده، جای‌گزین مفاهیم کلاسیک و تاریخی امپریالیسم و استعمار نو می‌گردد و پی‌آمدهای آن نیز از این دیدگاه مورد توجه قرار می‌گیرد، در رهیافت دیگر، این جریان فرایند طبیعی تاریخ دانسته می‌شود و به طبع با آثار و پی‌آمدهای مثبت همراه خواهد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فرایند جهانی شدن، خواه به عنوان تاریخی یا به عنوان یک پروسه هدایت شده، با پی‌آمدهای جهانی و منطقه‌ای همراه است که هر نوع تصمیم‌سازی در رویارویی با این پدیده، ضرورت درک واقعی این پی‌آمدها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ماهیت این پدیده تا اندازه‌ای زیاد ما را در شناسایی پی‌آمدهای آن آگاه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جهانی شدن را یک جریان هدایت شده از سوی غرب و هم‌معنا با غربی‌سازی</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بدانیم یا در شکل خاص‌تر جهانی شدن را برابر با فراگیرشدن فرهنگ آمریکایی و هم معنا با آمریکایی شدن بدانیم، یا در چارچوب نگرش رفتارگرایی آن را زاییده ضرورت‌ها و دگرگونی‌های اقتصادی، سیاسی، تکنولوژیکی و فرهنگی جهان تحلیل کنیم، در هر صورت، دو نکته اساسی را که تز اصلی جهانی شدن را تشکیل می‌دهد، نمی‌توان از نظر دور داشت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دولت‌ها دگرگونی اساسی یافته و اقتصاد به جای سیاست، نقطه نظر تمرکز رقابت‌های سیاسی دولت‌های جهان را تشکیل می‌دهد؛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وابستگی فزاینده کشورها، مدیریت سیاسی امور داخلی و بین‌المللی را بدون توسل به همکاری بین‌المللی دشوار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لحاظ اقتصادی، مهم‌ترین پی‌آمد جریان جهانی شدن، تحمیل و گسترش اصول اقتصاد لیبرال است که به نظر برخی از پژوهشگران به دلیل ماهیت رادیکالی که در ایجاد دگرگونی‌های اجتماعی و شیوه‌های زندگی دارد، مقاومت‌های جدی را نیز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آلوین تافلر این جنبه از جهانی شدن را چنین تعریف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پدیدار شدن اقتصاد نوین که هرگز نظیرش دیده نشده است، برای بسیاری تهدید کننده است؛ زیرا خواهان تغییرات سریع در کار و شیوه‌های زندگی و عادات است و جمعیت‌های عظیمی را به </w:t>
      </w:r>
      <w:bookmarkStart w:id="190" w:name="pg3190_28261"/>
    </w:p>
    <w:p>
      <w:pPr>
        <w:pStyle w:val="BookText"/>
        <w:rPr/>
      </w:pPr>
      <w:bookmarkEnd w:id="190"/>
      <w:r>
        <w:rPr>
          <w:rFonts w:ascii="IRNazanin" w:hAnsi="IRNazanin" w:eastAsia="IRNazanin"/>
          <w:color w:val="111111"/>
          <w:sz w:val="28"/>
          <w:sz w:val="28"/>
          <w:szCs w:val="28"/>
          <w:rtl w:val="true"/>
          <w:lang w:bidi="fa-IR"/>
        </w:rPr>
        <w:t>عکس‌العمل‌های سرسختانه وامی‌دارد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رونالد رابرتسون، از دیگر پژوهشگرانی است که احتمال مقاومت یا مخالفت در برابر موج جهانی شدن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هر چند به صورت رسمی پس از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مراکز پژوهشی و دانشگاهی گردید، ولی به لحاظ محتوایی، یعنی فرایند کوچک‌تر شدن جهان و فشرده‌تر شدن آن از مدت‌ها پیش آغاز شده بود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مهم‌ترین پی‌آمدهای مثبت و منفی جهانی شدن برای کشورهای جهان سوم از جنبه داخلی را در محورهای زیر می‌توان جمع‌بندی کرد</w:t>
      </w:r>
      <w:r>
        <w:rPr>
          <w:rFonts w:eastAsia="IRNazanin" w:cs="IRNazanin"/>
          <w:color w:val="111111"/>
          <w:sz w:val="28"/>
          <w:szCs w:val="28"/>
          <w:rtl w:val="true"/>
          <w:lang w:bidi="fa-IR"/>
        </w:rPr>
        <w:t>:</w:t>
      </w:r>
    </w:p>
    <w:p>
      <w:pPr>
        <w:pStyle w:val="Heading4"/>
        <w:numPr>
          <w:ilvl w:val="3"/>
          <w:numId w:val="1"/>
        </w:numPr>
        <w:rPr/>
      </w:pPr>
      <w:bookmarkStart w:id="191" w:name="__RefHeading___Toc1600694_2749589250"/>
      <w:bookmarkStart w:id="192" w:name="_Toc72"/>
      <w:bookmarkEnd w:id="191"/>
      <w:r>
        <w:rPr>
          <w:rtl w:val="true"/>
        </w:rPr>
        <w:t>الف</w:t>
      </w:r>
      <w:r>
        <w:rPr>
          <w:rtl w:val="true"/>
        </w:rPr>
        <w:t xml:space="preserve">) </w:t>
      </w:r>
      <w:r>
        <w:rPr>
          <w:rtl w:val="true"/>
        </w:rPr>
        <w:t>آثار منفی جهانی شدن</w:t>
      </w:r>
      <w:bookmarkEnd w:id="192"/>
    </w:p>
    <w:p>
      <w:pPr>
        <w:pStyle w:val="Heading5"/>
        <w:numPr>
          <w:ilvl w:val="4"/>
          <w:numId w:val="1"/>
        </w:numPr>
        <w:rPr/>
      </w:pPr>
      <w:bookmarkStart w:id="193" w:name="__RefHeading___Toc1600696_2749589250"/>
      <w:bookmarkStart w:id="194" w:name="_Toc73"/>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منفی جهانی شدن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اصول اقتصاد لیبرال یا کم‌رنگ شدن اصول اقتصاد ملی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دموکراسی هدایت شده غربی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فرسایش اقتدار کشورها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چالش کشیدن مفاهیم ملی</w:t>
      </w:r>
    </w:p>
    <w:p>
      <w:pPr>
        <w:pStyle w:val="Heading5"/>
        <w:numPr>
          <w:ilvl w:val="4"/>
          <w:numId w:val="1"/>
        </w:numPr>
        <w:rPr/>
      </w:pPr>
      <w:bookmarkStart w:id="195" w:name="__RefHeading___Toc1600698_2749589250"/>
      <w:bookmarkStart w:id="196" w:name="_Toc74"/>
      <w:bookmarkEnd w:id="195"/>
      <w:r>
        <w:rPr/>
        <w:t>1</w:t>
      </w:r>
      <w:r>
        <w:rPr>
          <w:rtl w:val="true"/>
        </w:rPr>
        <w:t xml:space="preserve">. </w:t>
      </w:r>
      <w:r>
        <w:rPr>
          <w:rtl w:val="true"/>
        </w:rPr>
        <w:t>جهانی شدن اصول اقتصاد لیبرال یا کم‌رنگ شدن اصول اقتصاد ملی</w:t>
      </w:r>
      <w:bookmarkEnd w:id="1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اصول اقتصاد لیبرال یا کم‌رنگ شدن اصول اقتصاد ملی</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با ترویج و گسترش اقتصاد لیبرال، بازار آزاد و تجارت بین‌المللی، الگوی تولید و مصرف را در کشورهای ملی با چالش جدی مواجه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می‌شود تا سرانجام اقتصاد ملی کشورهای در حال توسعه در یک وضعیت خطیر و اجتناب‌ناپذیر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وضعیت، در واقع الگوی نظام اقتصادی وابستگی یا تقسیم کار بین‌المللی را فرا یاد می‌آورد که سرانجام کشورهای جنوب و در حال توسعه را در </w:t>
      </w:r>
    </w:p>
    <w:p>
      <w:pPr>
        <w:pStyle w:val="BookText"/>
        <w:rPr/>
      </w:pPr>
      <w:r>
        <w:rPr>
          <w:rFonts w:ascii="IRNazanin" w:hAnsi="IRNazanin" w:eastAsia="IRNazanin"/>
          <w:color w:val="111111"/>
          <w:sz w:val="28"/>
          <w:sz w:val="28"/>
          <w:szCs w:val="28"/>
          <w:rtl w:val="true"/>
          <w:lang w:bidi="fa-IR"/>
        </w:rPr>
        <w:t>یک نقطه برگشت‌ناپذیر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الگوی مصرف و تولید سرمایه‌داری لیبرال در بیش‌تر موارد بستر و ویژگی‌های فرهنگی و ارزشی متناسب با خود را نیز بر دیگر جوامع تحمیل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تحت عنوان تحمیل اقتصاد لیبرال بر عرصه نظام اقتصادی جهان مطرح می‌گردد، از سوی بیش‌تر اندیشمندان لیبرال و دیدگاه‌های راست اقتصادی در چارچوب برنده شدن درونی الگوی لیبرال از یک سو و ناکامی الگوهای رقیب از سوی 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آن کراگیر این نکته را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تصمیم‌گیران اقتصادی کشورهای در حال توسعه، با پذیرفتن ناکامی استراتژی اقتصادی بر اساس حمایت‌گرایی و کنترل دولتی، ضرورت حرکت به سوی آزادسازی اقتصادی و وارد شدن در داد و ستدهای بین‌المللی و تجارت جهانی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بهره‌مندی از منابع سرمایه بین‌المللی و دستیابی به رشد اقتصادی، این کشورها ناگزیر بودند تا اقتصادهای ملی را با اقتصاد جهانی همگون ساخته و استانداردهای تجارت جهانی را مورد توجه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معنای پیوستن این کشورها در نظام اقتصاد جهانی مبتنی بر بازار آزاد و الگوی لیبرال بود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نظریه‌پردازان مسایل اقتصادی، برتری الگوی لیبرال 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اقتصادی جهانی در دهه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ناکامی </w:t>
      </w:r>
      <w:bookmarkStart w:id="197" w:name="pg3190_28263"/>
    </w:p>
    <w:p>
      <w:pPr>
        <w:pStyle w:val="BookText"/>
        <w:rPr/>
      </w:pPr>
      <w:bookmarkEnd w:id="197"/>
      <w:r>
        <w:rPr>
          <w:rFonts w:ascii="IRNazanin" w:hAnsi="IRNazanin" w:eastAsia="IRNazanin"/>
          <w:color w:val="111111"/>
          <w:sz w:val="28"/>
          <w:sz w:val="28"/>
          <w:szCs w:val="28"/>
          <w:rtl w:val="true"/>
          <w:lang w:bidi="fa-IR"/>
        </w:rPr>
        <w:t>مدل‌های پیشین توسعه را بیش از پیش آشکار ساخت و بر این نکته تأکید کرد که دیگر اقتصاد مبتنی بر دخالت دولت کارایی لازم برای حرکت به سوی توسعه اقتصادی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اقتصادی جدید مدل‌های غیر لیبرال را به تحلیل برد و سرانجام پیروزی نگرش لیبرال را در عرصه اقتصاد جهانی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ناکامی الگوهای غیر لیبرال، از یک سو و پویایی درونی این الگو از سوی دیگر، اقتصاد جهانی را به پشتیبانی، گسترش و توسعه الگوی لیبرال هدایت کرد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بدین ترتیب، اقتصاد لیبرال غربی به عنوان الگوی موفق و برتر جهانی مطرح شد</w:t>
      </w:r>
      <w:r>
        <w:rPr>
          <w:rFonts w:eastAsia="IRNazanin" w:cs="IRNazanin"/>
          <w:color w:val="111111"/>
          <w:sz w:val="28"/>
          <w:szCs w:val="28"/>
          <w:rtl w:val="true"/>
          <w:lang w:bidi="fa-IR"/>
        </w:rPr>
        <w:t>.</w:t>
      </w:r>
    </w:p>
    <w:p>
      <w:pPr>
        <w:pStyle w:val="Heading5"/>
        <w:numPr>
          <w:ilvl w:val="4"/>
          <w:numId w:val="1"/>
        </w:numPr>
        <w:rPr/>
      </w:pPr>
      <w:bookmarkStart w:id="198" w:name="__RefHeading___Toc1600700_2749589250"/>
      <w:bookmarkStart w:id="199" w:name="_Toc75"/>
      <w:bookmarkEnd w:id="198"/>
      <w:r>
        <w:rPr/>
        <w:t>2</w:t>
      </w:r>
      <w:r>
        <w:rPr>
          <w:rtl w:val="true"/>
        </w:rPr>
        <w:t xml:space="preserve">. </w:t>
      </w:r>
      <w:r>
        <w:rPr>
          <w:rtl w:val="true"/>
        </w:rPr>
        <w:t>تحمیل دموکراسی هدایت شده غربی</w:t>
      </w:r>
      <w:r>
        <w:rPr/>
        <w:t>1</w:t>
      </w:r>
      <w:bookmarkEnd w:id="1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تحمیل دموکراسی هدایت شده غربی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فوکویاما و برخی از پژوهشگران در زمینه اندیشه لیبرالیسم یادآور می‌شوند، اقتصاد لیبرال با گسترش خود، نوعی لیبرالیسم سیاسی را نیز در پی دارد و این امر در کشورهای در حال توسعه با دموکراسی هدایت شده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طبیعی، اندیشه لیبرالیسم سیاسی و دموکراسی غربی با بیش‌تر فرهنگ‌ها و نظام ارزشی دیگر ملت‌ها تعارض و ناسازگاری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نوعی رویارویی فرهنگی و ارزشی میان فرهنگ غربی و فرهنگ دینی را در جوامع اسلامی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مخالفان جهانی شدن، توسعه دموکراسی لیبرال را زاییده تلاش‌های </w:t>
      </w:r>
    </w:p>
    <w:p>
      <w:pPr>
        <w:pStyle w:val="BookText"/>
        <w:rPr/>
      </w:pPr>
      <w:r>
        <w:rPr>
          <w:rFonts w:ascii="IRNazanin" w:hAnsi="IRNazanin" w:eastAsia="IRNazanin"/>
          <w:color w:val="111111"/>
          <w:sz w:val="28"/>
          <w:sz w:val="28"/>
          <w:szCs w:val="28"/>
          <w:rtl w:val="true"/>
          <w:lang w:bidi="fa-IR"/>
        </w:rPr>
        <w:t>امپریالیسم غرب تحلیل می‌کنند، ولی در مقابل، برخی از محققان توسعه، الگوی مدیریتی دموکراسی لیبرال را با توجه به کارآمدی و پویایی آن تحلیل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راستا تا آن‌جا پیش می‌روند که دموکراسی لیبرال را شکل نهایی تکامل ایدئولوژی‌های سیاسی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فوکویاما به مطلوبیت ذاتی تمدن غربی و نظام سرمایه‌داری جهانی معتقد است و ادعا می‌کند که با پیروزی فرهنگ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فرهنگ‌ها، بشر به کامل‌ترین ساختار سیاسی و کارآمدترین نظام اجتماعی دست می‌یابد و بدین ترتیب، تاریخ به پایان خود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چند سال گذشته، همگام با پیروزی لیبرال دموکراسی بر رقیب‌های ایدئولوژیک خود مانند سلطنت موروثی، فاشیسم و جدیدتر از همه کمونیسم در سراسر جهان، اتفاق نظر مهمی درباره مشروعیت لیبرال دموکراسی به عنوان تنها نظام حکومتی موفق به وجود آمده است، ولی افزون بر آن، لیبرال دموکراسی ممکن است، نقطه پایان تکامل ایدئولوژیک بشر و آخرین شکل حکومت بشری باشد و در این مقام پایان تاریخ را تشکیل می‌دهد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نظر فوکویاما یکسان‌سازی جوامع از نظر سیاست، اقتصاد و فرهنگ از مهم‌ترین پی‌آمدهای جهانی شدن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یکسان‌سازی، الگوی دموکراسی لیبرال نزد بیش‌تر جوامع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بنابر برخی اظهار نظرها امروزه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200" w:name="pg3190_28265"/>
    </w:p>
    <w:p>
      <w:pPr>
        <w:pStyle w:val="BookText"/>
        <w:rPr/>
      </w:pPr>
      <w:bookmarkEnd w:id="200"/>
      <w:r>
        <w:rPr>
          <w:rFonts w:ascii="IRNazanin" w:hAnsi="IRNazanin" w:eastAsia="IRNazanin"/>
          <w:color w:val="111111"/>
          <w:sz w:val="28"/>
          <w:sz w:val="28"/>
          <w:szCs w:val="28"/>
          <w:rtl w:val="true"/>
          <w:lang w:bidi="fa-IR"/>
        </w:rPr>
        <w:t xml:space="preserve">کشورهای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تفاوت در سطح‌ها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نظام‌های دموکراتیک و مبتنی بر دموکراسی لیبرال هستند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ماکس وبر پیش‌تر با پذیرش عقلانیت ساختاری سرمایه‌داری غربی،پذیرش این الگو را از سوی دیگر جوامع مورد تأکید قرار داد و گفت پذیرش الگوی سرمایه‌داری، پذیرش نهادها، کردارها، ساختارها، و تجویزهای غربی نیز خواهد بود</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01" w:name="__RefHeading___Toc1600702_2749589250"/>
      <w:bookmarkStart w:id="202" w:name="_Toc76"/>
      <w:bookmarkEnd w:id="201"/>
      <w:r>
        <w:rPr/>
        <w:t>3</w:t>
      </w:r>
      <w:r>
        <w:rPr>
          <w:rtl w:val="true"/>
        </w:rPr>
        <w:t xml:space="preserve">. </w:t>
      </w:r>
      <w:r>
        <w:rPr>
          <w:rtl w:val="true"/>
        </w:rPr>
        <w:t>فرسایش اقتدار کشورها</w:t>
      </w:r>
      <w:bookmarkEnd w:id="20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فرسایش اقتدار کشورها</w:t>
      </w:r>
    </w:p>
    <w:p>
      <w:pPr>
        <w:pStyle w:val="BookText"/>
        <w:rPr/>
      </w:pPr>
      <w:r>
        <w:rPr>
          <w:rFonts w:ascii="IRNazanin" w:hAnsi="IRNazanin" w:eastAsia="IRNazanin"/>
          <w:color w:val="111111"/>
          <w:sz w:val="28"/>
          <w:sz w:val="28"/>
          <w:szCs w:val="28"/>
          <w:rtl w:val="true"/>
          <w:lang w:bidi="fa-IR"/>
        </w:rPr>
        <w:t>فرایند جهانی شدن، مفهوم و ستفالیایی حاکمیّت سیاسی ملی را دستخوش دگرگونی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سیاسی ملت‌ها در درون مرزهای جغرافیایی با کم رنگ شدن مرزهای ملی از یک سو و تضعیف مبانی اقتدار سیاسی از سوی دیگر، رنگ می‌بازد؛ زیرا جهانی شدن فزاینده اقتصاد و سرمایه و نیز جهانی شدن آرا و اندیشه‌ها از راه شاهراه‌های اطلاعاتی و رسانه‌ای، خودمختاری دولت‌ها را با مشکلات و موانع جدی روبه‌رو می‌سازد و در حقیقت، به ناتوانی حکومت‌ها در اولویت بخشی به ارزش‌های دموکراتیک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یکی از پژوهشگران، اقتدار کشورها در سه حوزه کلی رو به کاستی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جنبه‌های اقتدار، تقریبا تابع این سه حوزه کلی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دفاع، یعنی حفظ امنیت در اجتماع در برابر خشونت؛</w:t>
      </w:r>
      <w:bookmarkStart w:id="203" w:name="pg3190_28266"/>
    </w:p>
    <w:p>
      <w:pPr>
        <w:pStyle w:val="BookText"/>
        <w:rPr/>
      </w:pPr>
      <w:bookmarkEnd w:id="2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دارایی و امور مالی، یعنی حفظ و نگهداری از پول به عنوان ابزار مطمئن برای داد و ستد و محاسبه‌گری و منبع ارزش اقتصادی؛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رفاه</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بدین ترتیب، با زیر سؤال رفتن مبنای اقتدار ملی و کم‌رنگ شدن اعتبار مرزهای جغرافیایی در الگوی ترانس ناسیونال</w:t>
      </w:r>
      <w:r>
        <w:rPr>
          <w:rStyle w:val="FootnoteAnchor"/>
          <w:rtl w:val="true"/>
        </w:rPr>
        <w:footnoteReference w:id="116"/>
      </w:r>
      <w:r>
        <w:rPr>
          <w:rFonts w:ascii="IRNazanin" w:hAnsi="IRNazanin" w:eastAsia="IRNazanin"/>
          <w:color w:val="111111"/>
          <w:sz w:val="28"/>
          <w:sz w:val="28"/>
          <w:szCs w:val="28"/>
          <w:rtl w:val="true"/>
          <w:lang w:bidi="fa-IR"/>
        </w:rPr>
        <w:t>، جهانی شدن، فرسایش اقتدارملی کشورها را در پی خواهد داشت</w:t>
      </w:r>
      <w:r>
        <w:rPr>
          <w:rFonts w:eastAsia="IRNazanin" w:cs="IRNazanin"/>
          <w:color w:val="111111"/>
          <w:sz w:val="28"/>
          <w:szCs w:val="28"/>
          <w:rtl w:val="true"/>
          <w:lang w:bidi="fa-IR"/>
        </w:rPr>
        <w:t>.</w:t>
      </w:r>
    </w:p>
    <w:p>
      <w:pPr>
        <w:pStyle w:val="Heading5"/>
        <w:numPr>
          <w:ilvl w:val="4"/>
          <w:numId w:val="1"/>
        </w:numPr>
        <w:rPr/>
      </w:pPr>
      <w:bookmarkStart w:id="204" w:name="__RefHeading___Toc1600704_2749589250"/>
      <w:bookmarkStart w:id="205" w:name="_Toc77"/>
      <w:bookmarkEnd w:id="204"/>
      <w:r>
        <w:rPr/>
        <w:t>4</w:t>
      </w:r>
      <w:r>
        <w:rPr>
          <w:rtl w:val="true"/>
        </w:rPr>
        <w:t xml:space="preserve">. </w:t>
      </w:r>
      <w:r>
        <w:rPr>
          <w:rtl w:val="true"/>
        </w:rPr>
        <w:t>به چالش کشیدن مفاهیم ملی</w:t>
      </w:r>
      <w:bookmarkEnd w:id="20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چالش کشیدن مفاهیم ملی</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مفاهیمی چون امنیت ملی، وحدت ملی، منافع ملی و سرانجام توسعه ملی در عصر وابستگی فزاینده متقابل کشورها، با وجود آن‌که در چارچوب مرزهای ملی تعریف می‌شوند، تحت تأثیر جدی روابط بین‌الملل نیز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تفسیر این مفاهیم در عصر کنونی نمی‌تواند لوازم پی‌آمدهای بین‌المللی را از نظر دور دارد؛ زیرا روند جهانی شدن بر هویت ملی از جنبه‌های مختلف، پی‌آمدهایی را بر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چالش هویتی یکی از آثار و نتایج برآمده از جهانی شدن دانسته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آنتونی گیدنز بحران منفی هویت در عصر جهانی شدن را با فرو ریختن ارزش‌ها و نظام ارزش ملی پیوند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نسل امروزی، نخستین نسل اجتماع کیهانی است که در آن منافع و </w:t>
      </w:r>
    </w:p>
    <w:p>
      <w:pPr>
        <w:pStyle w:val="BookText"/>
        <w:rPr/>
      </w:pPr>
      <w:r>
        <w:rPr>
          <w:rFonts w:ascii="IRNazanin" w:hAnsi="IRNazanin" w:eastAsia="IRNazanin"/>
          <w:color w:val="111111"/>
          <w:sz w:val="28"/>
          <w:sz w:val="28"/>
          <w:szCs w:val="28"/>
          <w:rtl w:val="true"/>
          <w:lang w:bidi="fa-IR"/>
        </w:rPr>
        <w:t>ارزش همه ملّت‌ها مورد مناقشه قرار می‌گیرد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کلمن جیمز نیز در این زمینه معتقد است که در عصر جهانی شدن، انسان بدون ارزش‌های بومی شیفته ارزش‌های غیر بومی و جهانی می‌شود و به مفاهیمی اعتقاد می‌یابد و بر اساس آن معنا سازی می‌کند که در پیشینه او ریشه ندارد؛ یعنی هویت‌های ملی سست می‌شود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در همین راستا، نبود معنویت را می‌توان از پی‌آمدها و نتایج جهانی شدن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رمضانی ـ استاد دانشگاه آمریکا ـ این مسأله را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هیچ پارادایمِ یکسانی به اندازه جهانی شدن بر اساس تکنولوژی نمی‌تواند به شیوه‌ای روشن کمبود معنویت زمانه ما را جلوه‌گر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هوادار جدّی و از جان گذشته‌ای چون توماس فریدمن هم این خطر را تصدیق می‌کند که در نتیجه اینترنتی شدن جامعه، پیروزی تمام عیار این تکنولوژی در زندگی ما و جهانی شدنِ همگان، یک روز صبح، مردم از خواب بیدار خواهند شد و خواهند دید که جز به وسیله رایانه با هیچ کس ارتباط ندارند</w:t>
      </w:r>
      <w:r>
        <w:rPr>
          <w:rFonts w:eastAsia="IRNazanin" w:cs="IRNazanin"/>
          <w:color w:val="111111"/>
          <w:sz w:val="28"/>
          <w:szCs w:val="28"/>
          <w:rtl w:val="true"/>
          <w:lang w:bidi="fa-IR"/>
        </w:rPr>
        <w:t>.</w:t>
      </w:r>
      <w:r>
        <w:rPr>
          <w:rStyle w:val="FootnoteAnchor"/>
          <w:rtl w:val="true"/>
        </w:rPr>
        <w:footnoteReference w:id="11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ایدئولوژی جهانی شدن بزرگ‌ترین تهدید برای هویت بشر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فرانسویان را به سخره بگیرند که فریاد اعتراض‌شان بر ضد جهانی شدن به عنوان پوشش اقتصادی فنی برای انگلوساکسونی یا </w:t>
      </w:r>
    </w:p>
    <w:p>
      <w:pPr>
        <w:pStyle w:val="BookText"/>
        <w:rPr/>
      </w:pPr>
      <w:r>
        <w:rPr>
          <w:rFonts w:ascii="IRNazanin" w:hAnsi="IRNazanin" w:eastAsia="IRNazanin"/>
          <w:color w:val="111111"/>
          <w:sz w:val="28"/>
          <w:sz w:val="28"/>
          <w:szCs w:val="28"/>
          <w:rtl w:val="true"/>
          <w:lang w:bidi="fa-IR"/>
        </w:rPr>
        <w:t>آمریکایی کردن جهان بیش از آن‌چه باید بلند است، ولی نمی‌توان آن‌ها را به خاطر نگرانی از تهدیدی که جهانی شدن برای حس هویت فرهنگی و ملی‌شان پیش آورده یک استثنا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آمریکای لاتین گرفته تا شرق آسیا و خاور میانه بسیاری از کشورها دست به گریبان این هراس‌اند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توسعه شبکه ارتباطات فرا ملی و فزاینده جهانی شدن، روش‌های منطقه‌ای، محلی و ملی در بیش‌تر مناطق جهان را تحت تأثیر قرار می‌دهد</w:t>
      </w:r>
      <w:r>
        <w:rPr>
          <w:rFonts w:eastAsia="IRNazanin" w:cs="IRNazanin"/>
          <w:color w:val="111111"/>
          <w:sz w:val="28"/>
          <w:szCs w:val="28"/>
          <w:rtl w:val="true"/>
          <w:lang w:bidi="fa-IR"/>
        </w:rPr>
        <w:t>.</w:t>
      </w:r>
      <w:r>
        <w:rPr>
          <w:rStyle w:val="FootnoteAnchor"/>
          <w:rtl w:val="true"/>
        </w:rPr>
        <w:footnoteReference w:id="121"/>
      </w:r>
      <w:r>
        <w:rPr>
          <w:rFonts w:ascii="IRNazanin" w:hAnsi="IRNazanin" w:eastAsia="IRNazanin"/>
          <w:color w:val="111111"/>
          <w:sz w:val="28"/>
          <w:sz w:val="28"/>
          <w:szCs w:val="28"/>
          <w:rtl w:val="true"/>
          <w:lang w:bidi="fa-IR"/>
        </w:rPr>
        <w:t>این امر چالشبزرگی را فرا روی مسایل ملی و مفاهیم محلی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 بودن این مفاهیم و لرزان شدن مرزهای آن، از پی‌آمدهای جریان جهانی شدن است که در گفتار تافلر به عنوان پیچیده‌تر شدن این مفاهیم و دشوار شدن درک نخبگان سیاسی از آن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ما در عصر رسانه‌های فوری زندگی می‌کنیم که سیلی از تصاویر، نمادها و واقعیت‌های متعارض بر سرمان می‌ریزند؛ اما با نفوذ ما به عمق جامعه اطلاعاتی، هر قدر از داده‌ها و اطلاعات و دانش بشری در امور مربوط به حکومت استفاده می‌شود، برای هر کسی، از جمله رهبران سیاسی، درک آن‌چه واقعا رخ می‌دهد </w:t>
      </w:r>
    </w:p>
    <w:p>
      <w:pPr>
        <w:pStyle w:val="BookText"/>
        <w:rPr/>
      </w:pPr>
      <w:r>
        <w:rPr>
          <w:rFonts w:ascii="IRNazanin" w:hAnsi="IRNazanin" w:eastAsia="IRNazanin"/>
          <w:color w:val="111111"/>
          <w:sz w:val="28"/>
          <w:sz w:val="28"/>
          <w:szCs w:val="28"/>
          <w:rtl w:val="true"/>
          <w:lang w:bidi="fa-IR"/>
        </w:rPr>
        <w:t>دشوارتر می‌شود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بنابراین، در عصر جهانی شدن بیش‌تر مسایل ملی به امور فرا ملی مشروط می‌گردد و در این جاست که بیش‌تر جوامع در درون تناقضات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سیاسی جامعه دینی از یک سو، ناگزیر است در چارچوب فرهنگ دینی، تدوین و اجرا گردد و از سوی دیگر، نمی‌تواند در برابر موج جدید جهانی که اندیشه‌ها و باورهای جدیدی را در عرصه مدیریتی و زندگی اجتماعی وارد می‌کند بی‌تفاوت باشد؛ زیرا جهانی شدن، نظم وستفالیایی روابط بین‌الملل را که بر مبنای حاکمیّت ملی کشورها استوار است، به هم ریخته و یک نظم جدید فرا وستفالی را جای‌گزین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جدید، دولت‌ها کم‌تر می‌توانند مدیریت داخلی و خارجی خود را بدون توسل به همکاری بین‌المللی انجام دهند؛ زیرا دولت‌ها به صورت فزاینده‌ای به هم وابسته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جدید، هرچند دولت‌ها به عنوان بازیگران کلیدی، اهمیت خود را حفظ می‌کنند، ولی حاکمیّت آن‌ها به طور فزاینده‌ای کاسته می‌شود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هم‌سو با آثار و نتایج یاد شده که بیش‌تر جنبه منفی جهانی شدن را مورد توجه دارد، برخی از نتایج و پی‌آمدهای مثبت آن‌را نیز نمی‌توان از نظر دور داشت</w:t>
      </w:r>
      <w:r>
        <w:rPr>
          <w:rFonts w:eastAsia="IRNazanin" w:cs="IRNazanin"/>
          <w:color w:val="111111"/>
          <w:sz w:val="28"/>
          <w:szCs w:val="28"/>
          <w:rtl w:val="true"/>
          <w:lang w:bidi="fa-IR"/>
        </w:rPr>
        <w:t xml:space="preserve">. </w:t>
      </w:r>
      <w:bookmarkStart w:id="206" w:name="pg3190_28270"/>
    </w:p>
    <w:p>
      <w:pPr>
        <w:pStyle w:val="Heading4"/>
        <w:numPr>
          <w:ilvl w:val="3"/>
          <w:numId w:val="1"/>
        </w:numPr>
        <w:rPr/>
      </w:pPr>
      <w:bookmarkStart w:id="207" w:name="__RefHeading___Toc1600706_2749589250"/>
      <w:bookmarkStart w:id="208" w:name="_Toc78"/>
      <w:bookmarkEnd w:id="206"/>
      <w:bookmarkEnd w:id="207"/>
      <w:r>
        <w:rPr>
          <w:rtl w:val="true"/>
        </w:rPr>
        <w:t>ب</w:t>
      </w:r>
      <w:r>
        <w:rPr>
          <w:rtl w:val="true"/>
        </w:rPr>
        <w:t xml:space="preserve">) </w:t>
      </w:r>
      <w:r>
        <w:rPr>
          <w:rtl w:val="true"/>
        </w:rPr>
        <w:t>آثار مثبت جهانی شدن</w:t>
      </w:r>
      <w:bookmarkEnd w:id="208"/>
    </w:p>
    <w:p>
      <w:pPr>
        <w:pStyle w:val="Heading5"/>
        <w:numPr>
          <w:ilvl w:val="4"/>
          <w:numId w:val="1"/>
        </w:numPr>
        <w:rPr/>
      </w:pPr>
      <w:bookmarkStart w:id="209" w:name="__RefHeading___Toc1600708_2749589250"/>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مثبت جهانی شدن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هم‌گرایی و همکاری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جامعه چند صدایی و تکثرگرایی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هویت ملی</w:t>
      </w:r>
    </w:p>
    <w:p>
      <w:pPr>
        <w:pStyle w:val="Heading5"/>
        <w:numPr>
          <w:ilvl w:val="4"/>
          <w:numId w:val="1"/>
        </w:numPr>
        <w:rPr/>
      </w:pPr>
      <w:bookmarkStart w:id="211" w:name="__RefHeading___Toc1600710_2749589250"/>
      <w:bookmarkStart w:id="212" w:name="_Toc80"/>
      <w:bookmarkEnd w:id="211"/>
      <w:r>
        <w:rPr/>
        <w:t>1</w:t>
      </w:r>
      <w:r>
        <w:rPr>
          <w:rtl w:val="true"/>
        </w:rPr>
        <w:t xml:space="preserve">. </w:t>
      </w:r>
      <w:r>
        <w:rPr>
          <w:rtl w:val="true"/>
        </w:rPr>
        <w:t>تقویت هم‌گرایی و همکاری جهانی</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هم‌گرایی و همکاری جهانی</w:t>
      </w:r>
    </w:p>
    <w:p>
      <w:pPr>
        <w:pStyle w:val="BookText"/>
        <w:rPr/>
      </w:pPr>
      <w:r>
        <w:rPr>
          <w:rFonts w:ascii="IRNazanin" w:hAnsi="IRNazanin" w:eastAsia="IRNazanin"/>
          <w:color w:val="111111"/>
          <w:sz w:val="28"/>
          <w:sz w:val="28"/>
          <w:szCs w:val="28"/>
          <w:rtl w:val="true"/>
          <w:lang w:bidi="fa-IR"/>
        </w:rPr>
        <w:t>جهانی شدن با ایجاد ارتباط گسترده در سطح جوامع بشری، در نگرش و درک جوامع نسبت به جهان و مسایل بین‌المللی تأثیر گذارده و با کم‌رنگ کردن مرزهای جغرافیایی، مرز کلاسیک خودی و بیگانه را در چارچوب منطقی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متقابل دولت‌ها که ضرورت همکاری واحدها در سیاست بین‌الملل را به همراه می‌آورد، در عصر جهانی شدن به بالاترین سطح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جهانی شدن، تکنولوژی اطلاعات از راه تأثیرگذاری بر نگرش افراد، ایجاد لوازم و قالب‌های جدید فرهنگی، عرصه فکری و حوزه فرهنگی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انسان به جهان، رابطه انسان و جهان و برداشت و تفسیری که انسان در مورد زمان، مکان و روابط اجتماعی دارد، تحت تأثیر این جریان قرار می‌گیرد</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بدین ترتیب، در برقراری ارتباطات و تکنولوژی جدید اطلاعاتِ جهانی شدن، نوعی به هم پیوستگی درسراسر جهان به‌وجود می‌آید</w:t>
      </w:r>
      <w:r>
        <w:rPr>
          <w:rFonts w:eastAsia="IRNazanin" w:cs="IRNazanin"/>
          <w:color w:val="111111"/>
          <w:sz w:val="28"/>
          <w:szCs w:val="28"/>
          <w:rtl w:val="true"/>
          <w:lang w:bidi="fa-IR"/>
        </w:rPr>
        <w:t>.</w:t>
      </w:r>
      <w:r>
        <w:rPr>
          <w:rStyle w:val="FootnoteAnchor"/>
          <w:rtl w:val="true"/>
        </w:rPr>
        <w:footnoteReference w:id="125"/>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جهانی شدن از راه ایجاد تعامل شناختی و فرهنگی در میان جوامع، می‌تواند آینده هم‌گرایی و همکاری بین‌المللی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ویژگی‌های تکنولوژیک و ارتباطی ویژه </w:t>
      </w:r>
      <w:bookmarkStart w:id="213" w:name="pg3190_28271"/>
    </w:p>
    <w:p>
      <w:pPr>
        <w:pStyle w:val="BookText"/>
        <w:rPr/>
      </w:pPr>
      <w:bookmarkEnd w:id="213"/>
      <w:r>
        <w:rPr>
          <w:rFonts w:ascii="IRNazanin" w:hAnsi="IRNazanin" w:eastAsia="IRNazanin"/>
          <w:color w:val="111111"/>
          <w:sz w:val="28"/>
          <w:sz w:val="28"/>
          <w:szCs w:val="28"/>
          <w:rtl w:val="true"/>
          <w:lang w:bidi="fa-IR"/>
        </w:rPr>
        <w:t>خود، زمینه‌های همکاری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جرمیس هنسون آثار و پی‌آمدهای جهانی شدن را از دید فرهنگی در محورهای سه گانه زیر مطرح می‌کند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بر فرد از نظر رشد و آگاهی؛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بر نظام اجتماعی از راه افزایش یا کاهش شکاف ثروتمند و تهی‌دست از نظر اطلاعات؛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بر مدیریت سیاسی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پارسونز که جهانی شدن را از دیدگاه نوگرایی تحلیل می‌کند، در مورد پی‌آمد جهانی شدن از بُعد هم‌گرایی معتقد است که اگر جوامع در یک مسیر تکاملی مشترک پیش روند، بسیار به یکدیگر شبیه می‌شوند و در نتیجه میزان یکپارچگی آن‌ها واقعا در امتداد این مسیر و وحدت مکانیکی آنان بیش‌تر خواهد شد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14" w:name="__RefHeading___Toc1600712_2749589250"/>
      <w:bookmarkStart w:id="215" w:name="_Toc81"/>
      <w:bookmarkEnd w:id="214"/>
      <w:r>
        <w:rPr/>
        <w:t>2</w:t>
      </w:r>
      <w:r>
        <w:rPr>
          <w:rtl w:val="true"/>
        </w:rPr>
        <w:t xml:space="preserve">. </w:t>
      </w:r>
      <w:r>
        <w:rPr>
          <w:rtl w:val="true"/>
        </w:rPr>
        <w:t>تقویتِ جامعه چند صدایی و تکثرگرایی</w:t>
      </w:r>
      <w:bookmarkEnd w:id="21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جامعه چند صدایی و تکثرگرایی</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برخی از نویسندگان، با تأکید بر ماهیت سلطه‌جویانه تمدن غربی، فرایند جهانی شدن را به هژمونی شدن غرب و حاکمیت تک صدایی در جهان تحلیل می‌کنند، ولی در مقابل، بیش‌تر نظریه‌پردازان، جهانی شدن را با یکسان شدن زندگی متفاوت دانسته و میان یکسان شدن و یک‌رنگ شدن و حرکت به سوی یکسانی و یکسان‌سازی تفاوت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جهانی شدن الزاما با یکسان‌سازی فرهنگ‌ها و باورها و سرانجام تک صدایی و مرکزگرایی همراه نیست، بلکه از درون آن چندگانگی، تکثر و پلورالیسم سیاسی و فرهنگی سر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تکثرگرایی به این معنا که در جامعه جهانی،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می‌شود و جای‌گزین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گروه‌های افراطی و یا گروه‌های قومیِ خشونت طلب مانند فئوفاشیست‌ها اجازه تک‌تازی داده نخواهد شد و در عوض، گروه‌هایِ ناتوان و ستمدیده‌ای که فرصت ابراز عقیده نداشته‌اند، از این حق فطری خود بهره‌مند می‌شوند و عدالت و برابری جای‌گزین ستم و سلطه‌طلبی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رویکردی، به یکی دیگر از آثار و پی‌آمدهای مثبت جهانی شدن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اطلاعات، ارتباطات و تکنولوژی اطلاعاتی که در عصر جهانی شدن وجود دارد، مجال بروز برای هویت‌های محلی فراهم می‌آید و صداهایی که پیش‌تر توان پژواک خود در عرصه جهانی نداشتند، اکنون مجال انعکاس و شنیدن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شبکه‌های ارتباطی و ماهواره‌ای می‌تواند با جهت دهی به افکار عمومی و بین‌المللی، میزان گفت‌وگو و تبادل میان اندیشه‌ها را ارتقا بخشد و با ترویج ارزش‌های مشترک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نه‌تنها لیبرال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هویت‌های فرهنگی را به افزایش تحمل عقیده یکدیگر آماده می‌کند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از سوی دیگر، تبادل فرهنگ‌ها و باورها در پرتو جهانی شدن زمینه‌های بالندگی فرهنگی </w:t>
      </w:r>
      <w:bookmarkStart w:id="216" w:name="pg3190_28273"/>
    </w:p>
    <w:p>
      <w:pPr>
        <w:pStyle w:val="BookText"/>
        <w:rPr/>
      </w:pPr>
      <w:bookmarkEnd w:id="216"/>
      <w:r>
        <w:rPr>
          <w:rFonts w:ascii="IRNazanin" w:hAnsi="IRNazanin" w:eastAsia="IRNazanin"/>
          <w:color w:val="111111"/>
          <w:sz w:val="28"/>
          <w:sz w:val="28"/>
          <w:szCs w:val="28"/>
          <w:rtl w:val="true"/>
          <w:lang w:bidi="fa-IR"/>
        </w:rPr>
        <w:t>ملت‌ها را فراهم کرده و حیطه انتخاب بشر را از سطح ملی به سطح جهانی گسترش می‌دهد</w:t>
      </w:r>
      <w:r>
        <w:rPr>
          <w:rFonts w:eastAsia="IRNazanin" w:cs="IRNazanin"/>
          <w:color w:val="111111"/>
          <w:sz w:val="28"/>
          <w:szCs w:val="28"/>
          <w:rtl w:val="true"/>
          <w:lang w:bidi="fa-IR"/>
        </w:rPr>
        <w:t>.</w:t>
      </w:r>
    </w:p>
    <w:p>
      <w:pPr>
        <w:pStyle w:val="Heading5"/>
        <w:numPr>
          <w:ilvl w:val="4"/>
          <w:numId w:val="1"/>
        </w:numPr>
        <w:rPr/>
      </w:pPr>
      <w:bookmarkStart w:id="217" w:name="__RefHeading___Toc1600714_2749589250"/>
      <w:bookmarkStart w:id="218" w:name="_Toc82"/>
      <w:bookmarkEnd w:id="217"/>
      <w:r>
        <w:rPr/>
        <w:t>3</w:t>
      </w:r>
      <w:r>
        <w:rPr>
          <w:rtl w:val="true"/>
        </w:rPr>
        <w:t xml:space="preserve">. </w:t>
      </w:r>
      <w:r>
        <w:rPr>
          <w:rtl w:val="true"/>
        </w:rPr>
        <w:t>تقویت هویت ملی</w:t>
      </w:r>
      <w:bookmarkEnd w:id="21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هویت ملی</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طرح تقویت هویت ملی به عنوان یکی از پی‌آمدهای مثبت جهانی شدن، تا اندازه‌ای پارادوکسیکال جلوه می‌کند، ولی با اندک تأمل درباره ماهیت جهانی شدن روشن خواهد شد که برداشت تناقض از این عنوان ناتمام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به عنوان یک مقوله</w:t>
      </w:r>
      <w:r>
        <w:rPr>
          <w:rStyle w:val="FootnoteAnchor"/>
          <w:rtl w:val="true"/>
        </w:rPr>
        <w:footnoteReference w:id="129"/>
      </w:r>
      <w:r>
        <w:rPr>
          <w:rFonts w:ascii="IRNazanin" w:hAnsi="IRNazanin" w:eastAsia="IRNazanin"/>
          <w:color w:val="111111"/>
          <w:sz w:val="28"/>
          <w:sz w:val="28"/>
          <w:szCs w:val="28"/>
          <w:rtl w:val="true"/>
          <w:lang w:bidi="fa-IR"/>
        </w:rPr>
        <w:t>جهانی اساسا جایگاهی برای پدیده‌های محلی</w:t>
      </w:r>
      <w:r>
        <w:rPr>
          <w:rStyle w:val="FootnoteAnchor"/>
          <w:rtl w:val="true"/>
        </w:rPr>
        <w:footnoteReference w:id="130"/>
      </w:r>
      <w:r>
        <w:rPr>
          <w:rFonts w:ascii="IRNazanin" w:hAnsi="IRNazanin" w:eastAsia="IRNazanin"/>
          <w:color w:val="111111"/>
          <w:sz w:val="28"/>
          <w:sz w:val="28"/>
          <w:szCs w:val="28"/>
          <w:rtl w:val="true"/>
          <w:lang w:bidi="fa-IR"/>
        </w:rPr>
        <w:t>باقینمی‌گذارد و به صورت طبیعی بزرگ و کوچک و جهانی و محلی در تناقص با همدیگر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فرایند جهانی شدن در درون خود، گرایش و خواهش‌های ملی و محلی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تقویت هویت ملی در فرایند جهانی شدن بیش‌تر حالت واکنشی و انعکاسی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 استفاده از تکنولوژی ارتباطی و اطلاعاتی جدید می‌کوشند تا هویت‌های ملی‌شان را استحکام بخشند و از استحاله شدن به درون فرهنگ و هویت جهانی شده بازدارند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در چارچوب تقویت محلی‌گرایی فرهنگی در تکثرگرایی مورد پذیرش جهانی شدن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برداشت، جهانی شدن هرچند وفاداری به هویت‌های سنتی و کلاسیک را سست می‌کند، ولی از سوی دیگر، زمینه‌های تقویت آن را نیز فراهم می‌کند؛ زیرا جهانی شدن </w:t>
      </w:r>
    </w:p>
    <w:p>
      <w:pPr>
        <w:pStyle w:val="BookText"/>
        <w:rPr/>
      </w:pPr>
      <w:r>
        <w:rPr>
          <w:rFonts w:ascii="IRNazanin" w:hAnsi="IRNazanin" w:eastAsia="IRNazanin"/>
          <w:color w:val="111111"/>
          <w:sz w:val="28"/>
          <w:sz w:val="28"/>
          <w:szCs w:val="28"/>
          <w:rtl w:val="true"/>
          <w:lang w:bidi="fa-IR"/>
        </w:rPr>
        <w:t>در عین این‌که به تقویت روابط فرهنگی و اجتماعی در ورای مرزها می‌انجامد، به هویت درون مرزی نیز بها می‌دهد</w:t>
      </w:r>
      <w:r>
        <w:rPr>
          <w:rFonts w:eastAsia="IRNazanin" w:cs="IRNazanin"/>
          <w:color w:val="111111"/>
          <w:sz w:val="28"/>
          <w:szCs w:val="28"/>
          <w:rtl w:val="true"/>
          <w:lang w:bidi="fa-IR"/>
        </w:rPr>
        <w:t>.</w:t>
      </w:r>
      <w:r>
        <w:rPr>
          <w:rStyle w:val="FootnoteAnchor"/>
          <w:rtl w:val="true"/>
        </w:rPr>
        <w:footnoteReference w:id="13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دید خوش بینانه، جهانی شدن به مفهوم یکسان‌سازی فرهنگی نیست، بلکه ناظر به ظهور انبوه هویت‌های محلی و ملی در سطح جهانی است که با توجه به شرایط جدید خود را باز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هویت‌های ملی و محلی باید از جهانی شدن به عنوان فرصت پیش آمده برای افزایش اعتماد به نفس و ارتقای توان و گنجایش خود بهره جوید</w:t>
      </w:r>
      <w:r>
        <w:rPr>
          <w:rFonts w:eastAsia="IRNazanin" w:cs="IRNazanin"/>
          <w:color w:val="111111"/>
          <w:sz w:val="28"/>
          <w:szCs w:val="28"/>
          <w:rtl w:val="true"/>
          <w:lang w:bidi="fa-IR"/>
        </w:rPr>
        <w:t xml:space="preserve">. </w:t>
      </w:r>
      <w:bookmarkStart w:id="219" w:name="pg3190_28275"/>
    </w:p>
    <w:p>
      <w:pPr>
        <w:pStyle w:val="Heading3"/>
        <w:numPr>
          <w:ilvl w:val="2"/>
          <w:numId w:val="1"/>
        </w:numPr>
        <w:rPr/>
      </w:pPr>
      <w:bookmarkStart w:id="220" w:name="__RefHeading___Toc1600716_2749589250"/>
      <w:bookmarkStart w:id="221" w:name="_Toc83"/>
      <w:bookmarkEnd w:id="219"/>
      <w:bookmarkEnd w:id="220"/>
      <w:r>
        <w:rPr>
          <w:rtl w:val="true"/>
        </w:rPr>
        <w:t>فصل هفتم</w:t>
      </w:r>
      <w:r>
        <w:rPr>
          <w:rtl w:val="true"/>
        </w:rPr>
        <w:t xml:space="preserve">: </w:t>
      </w:r>
      <w:r>
        <w:rPr>
          <w:rtl w:val="true"/>
        </w:rPr>
        <w:t>موافقان و مخالفان جهانی شدن</w:t>
      </w:r>
      <w:bookmarkEnd w:id="221"/>
    </w:p>
    <w:p>
      <w:pPr>
        <w:pStyle w:val="Heading4"/>
        <w:numPr>
          <w:ilvl w:val="3"/>
          <w:numId w:val="1"/>
        </w:numPr>
        <w:rPr/>
      </w:pPr>
      <w:bookmarkStart w:id="222" w:name="__RefHeading___Toc1600718_2749589250"/>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موافقان و مخالفان جهانی شدن</w:t>
      </w:r>
    </w:p>
    <w:p>
      <w:pPr>
        <w:pStyle w:val="BookText"/>
        <w:rPr/>
      </w:pPr>
      <w:r>
        <w:rPr>
          <w:rFonts w:ascii="IRNazanin" w:hAnsi="IRNazanin" w:eastAsia="IRNazanin"/>
          <w:color w:val="111111"/>
          <w:sz w:val="28"/>
          <w:sz w:val="28"/>
          <w:szCs w:val="28"/>
          <w:rtl w:val="true"/>
          <w:lang w:bidi="fa-IR"/>
        </w:rPr>
        <w:t>هم‌چنان که از جنبه نظری، دو دسته نظریه‌های خوش‌بینانه و بدبینانه درباره جهانی شدن وجود دارد، از جنبه واقعی و عملی نیز این فرایند با دو دیدگاه موافق و مخالف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فهم بهتر ماهیت این پدیده در زیر مهم‌ترین گزاره‌های استنادی دیدگاه موافق و مخالف به اختصار ارایه می‌گردد</w:t>
      </w:r>
      <w:r>
        <w:rPr>
          <w:rFonts w:eastAsia="IRNazanin" w:cs="IRNazanin"/>
          <w:color w:val="111111"/>
          <w:sz w:val="28"/>
          <w:szCs w:val="28"/>
          <w:rtl w:val="true"/>
          <w:lang w:bidi="fa-IR"/>
        </w:rPr>
        <w:t>:</w:t>
      </w:r>
    </w:p>
    <w:p>
      <w:pPr>
        <w:pStyle w:val="Heading4"/>
        <w:numPr>
          <w:ilvl w:val="3"/>
          <w:numId w:val="1"/>
        </w:numPr>
        <w:rPr/>
      </w:pPr>
      <w:bookmarkStart w:id="224" w:name="__RefHeading___Toc1600720_2749589250"/>
      <w:bookmarkStart w:id="225" w:name="_Toc85"/>
      <w:bookmarkEnd w:id="224"/>
      <w:r>
        <w:rPr>
          <w:rtl w:val="true"/>
        </w:rPr>
        <w:t>الف</w:t>
      </w:r>
      <w:r>
        <w:rPr>
          <w:rtl w:val="true"/>
        </w:rPr>
        <w:t xml:space="preserve">) </w:t>
      </w:r>
      <w:r>
        <w:rPr>
          <w:rtl w:val="true"/>
        </w:rPr>
        <w:t>دیدگاه موافقان</w:t>
      </w:r>
      <w:bookmarkEnd w:id="22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موافقان</w:t>
      </w:r>
    </w:p>
    <w:p>
      <w:pPr>
        <w:pStyle w:val="BookText"/>
        <w:rPr/>
      </w:pPr>
      <w:r>
        <w:rPr>
          <w:rFonts w:ascii="IRNazanin" w:hAnsi="IRNazanin" w:eastAsia="IRNazanin"/>
          <w:color w:val="111111"/>
          <w:sz w:val="28"/>
          <w:sz w:val="28"/>
          <w:szCs w:val="28"/>
          <w:rtl w:val="true"/>
          <w:lang w:bidi="fa-IR"/>
        </w:rPr>
        <w:t>موافقان جهانی شدن ضمن یادآوری فرصت‌های برآمده از آن و پی‌آمدهای مثبت این مقوله در عرصه سیاست جهانی، موارد زیر را مطرح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فرایندی است برآمده از وابستگی متقابل کشورها، به‌ویژه اقتصادهای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و عمق این وابستگی به گونه‌ای است که دولت‌های ملی توان کنترل اقتصادی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یک وضعیت طبیعی و غیرقابل برگشت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تکنولوژی و ارتباطات درک و فهم ما را از خود و جهان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درک جدید گونه‌ای آشتی و هم‌سویی میان جوامع ایجاد کرده و زمینه‌های هم‌گرایی بیش‌تر جهانی را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فرهنگ، به مفهوم ایجاد زمینه‌های بروز برای فرهنگ‌های ملی است و این یک فرصت کلیدی برای صداهایی است که </w:t>
      </w:r>
    </w:p>
    <w:p>
      <w:pPr>
        <w:pStyle w:val="BookText"/>
        <w:rPr/>
      </w:pPr>
      <w:r>
        <w:rPr>
          <w:rFonts w:ascii="IRNazanin" w:hAnsi="IRNazanin" w:eastAsia="IRNazanin"/>
          <w:color w:val="111111"/>
          <w:sz w:val="28"/>
          <w:sz w:val="28"/>
          <w:szCs w:val="28"/>
          <w:rtl w:val="true"/>
          <w:lang w:bidi="fa-IR"/>
        </w:rPr>
        <w:t>توان انتقال خود به دیگر مناطق جهان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فضای جهان امروز، جوامع و دولت‌ها می‌توانند پیام‌ها، خواست‌ها و ایده‌های‌شان را به آسانی به دیگران منتقل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راه جهانی شدن، فرهنگ و هویت‌ها به هم‌گرایی و نزدیکی بیش‌تر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کاهش اختلاف‌های فرهنگی و فکری میان جوامع و افراد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زمینه‌های شکل‌گیری یک جامعه مدنی جهانی، از راه جنبش‌های اجتماعی و سیاسی فرا ملی را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وفاداری‌های محلی و ملی افراد و جوامع از دولت به نهادهای فرا ملی منتقل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شکل‌گیری یک فرهنگ ریسک روبه‌رو هستیم؛ یعنی مردم جهان احساس می‌کنند خطر اصلی که با آن مواجه‌اند، آلودگی و مسأله محیط زیست است و این‌که دولت‌ها به تنهایی نمی‌توانند در برابر این خطر بایستند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این‌که جهانی شدن نوعی فرهنگ جهانی را گسترش می‌دهد که در پناه آن افراد جهانی می‌اندیشند و این جهانی اندیشی به نوبه خود انسانی اندیشیدن را گسترش می‌دهد که به سود تمام جوامع بشری است</w:t>
      </w:r>
      <w:r>
        <w:rPr>
          <w:rFonts w:eastAsia="IRNazanin" w:cs="IRNazanin"/>
          <w:color w:val="111111"/>
          <w:sz w:val="28"/>
          <w:szCs w:val="28"/>
          <w:rtl w:val="true"/>
          <w:lang w:bidi="fa-IR"/>
        </w:rPr>
        <w:t>.</w:t>
      </w:r>
      <w:r>
        <w:rPr>
          <w:rStyle w:val="FootnoteAnchor"/>
          <w:rtl w:val="true"/>
        </w:rPr>
        <w:footnoteReference w:id="132"/>
      </w:r>
      <w:bookmarkStart w:id="226" w:name="pg3190_28277"/>
    </w:p>
    <w:p>
      <w:pPr>
        <w:pStyle w:val="Heading4"/>
        <w:numPr>
          <w:ilvl w:val="3"/>
          <w:numId w:val="1"/>
        </w:numPr>
        <w:rPr/>
      </w:pPr>
      <w:bookmarkStart w:id="227" w:name="__RefHeading___Toc1600722_2749589250"/>
      <w:bookmarkStart w:id="228" w:name="_Toc86"/>
      <w:bookmarkEnd w:id="226"/>
      <w:bookmarkEnd w:id="227"/>
      <w:r>
        <w:rPr>
          <w:rtl w:val="true"/>
        </w:rPr>
        <w:t>ب</w:t>
      </w:r>
      <w:r>
        <w:rPr>
          <w:rtl w:val="true"/>
        </w:rPr>
        <w:t xml:space="preserve">) </w:t>
      </w:r>
      <w:r>
        <w:rPr>
          <w:rtl w:val="true"/>
        </w:rPr>
        <w:t>دیدگاه مخالفان</w:t>
      </w:r>
      <w:r>
        <w:rPr/>
        <w:t>1</w:t>
      </w:r>
      <w:bookmarkEnd w:id="22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مخالفان</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مهم‌ترین گزاره‌هایی که مخالفان از آن‌ها بهره می‌گیرند، در محورهای زیر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آثار و پی‌آمدهای ناموزون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فضای جدید مورد توجه است، بیش‌تر به بخش کوچکی از کره زمین، یعنی کشورهای صنعتی و توسعه‌یافته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جوامع توسعه نیافته از ارتباطات، رسانه‌ها و فضای جدید کم‌ترین اثر مثبت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تنها بخشی اندک از جوامع بشری را زیر پوشش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احتمال زیاد جهانی شدن آخرین مرحله امپریالیسم غربی است که در ظاهری آراسته ارزش‌ها و فرهنگ غربی را در دیگر جوامع ترویج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فرایند جهانی شدن، شمار کمی برنده و اکثریت قابل توجهی بازنده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تکنولوژی همراه با جهانی شدن، به صورت طبیعی منافع اقتصادی کشورهای توسعه یافته و ثروتمند را بر منافع کشورهای در حال توسعه و تهی‌دست 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جهانی شدن نه‌تنها حالت امپریالیستی دارد، بلکه دارای ماهیت استثماری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هم‌چنان‌که ارتباطات و انتقال‌های مثبت و سازنده را به‌دست می‌دهد، عملکردهای منفی کارتل‌های مواد مخدر، تروریست‌های بین‌المللی و سندیکاهای تبه‌کاری را نیز آسان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تضاد در درون جهانی شدن، از دیگر گزاره‌هایی است که مخالفان از آن بهره می‌برند؛ بدین معنا که جهانی شدن از یک سو با تأکید بر رقابت بازار، زمینه ورود بازیگران جدید اقتصادی را آماده می‌کند و از سوی دیگر، تأکید دارد تا رقابت کنندگان با معیارهای غربی به مدیریت اقتصادی پرداخته و ارزش‌های غربی را پذیرا شوند</w:t>
      </w:r>
      <w:r>
        <w:rPr>
          <w:rFonts w:eastAsia="IRNazanin" w:cs="IRNazanin"/>
          <w:color w:val="111111"/>
          <w:sz w:val="28"/>
          <w:szCs w:val="28"/>
          <w:rtl w:val="true"/>
          <w:lang w:bidi="fa-IR"/>
        </w:rPr>
        <w:t>.</w:t>
      </w:r>
      <w:r>
        <w:rPr>
          <w:rStyle w:val="FootnoteAnchor"/>
          <w:rtl w:val="true"/>
        </w:rPr>
        <w:footnoteReference w:id="134"/>
      </w:r>
      <w:bookmarkStart w:id="229" w:name="pg3190_28279"/>
    </w:p>
    <w:p>
      <w:pPr>
        <w:pStyle w:val="Heading2"/>
        <w:numPr>
          <w:ilvl w:val="1"/>
          <w:numId w:val="1"/>
        </w:numPr>
        <w:rPr/>
      </w:pPr>
      <w:bookmarkStart w:id="230" w:name="__RefHeading___Toc1600724_2749589250"/>
      <w:bookmarkStart w:id="231" w:name="_Toc87"/>
      <w:bookmarkEnd w:id="229"/>
      <w:bookmarkEnd w:id="230"/>
      <w:r>
        <w:rPr>
          <w:rtl w:val="true"/>
        </w:rPr>
        <w:t>دفتر سوم</w:t>
      </w:r>
      <w:r>
        <w:rPr>
          <w:rtl w:val="true"/>
        </w:rPr>
        <w:t xml:space="preserve">: </w:t>
      </w:r>
      <w:r>
        <w:rPr>
          <w:rtl w:val="true"/>
        </w:rPr>
        <w:t>دام جهانی شدن</w:t>
      </w:r>
      <w:bookmarkEnd w:id="231"/>
    </w:p>
    <w:p>
      <w:pPr>
        <w:pStyle w:val="Heading3"/>
        <w:numPr>
          <w:ilvl w:val="2"/>
          <w:numId w:val="1"/>
        </w:numPr>
        <w:rPr/>
      </w:pPr>
      <w:bookmarkStart w:id="232" w:name="__RefHeading___Toc1600726_2749589250"/>
      <w:bookmarkStart w:id="233" w:name="_Toc88"/>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جهانی شدن</w:t>
      </w:r>
    </w:p>
    <w:p>
      <w:pPr>
        <w:pStyle w:val="BookText"/>
        <w:rPr/>
      </w:pPr>
      <w:r>
        <w:rPr>
          <w:rFonts w:ascii="IRNazanin" w:hAnsi="IRNazanin" w:eastAsia="IRNazanin"/>
          <w:color w:val="111111"/>
          <w:sz w:val="28"/>
          <w:sz w:val="28"/>
          <w:szCs w:val="28"/>
          <w:rtl w:val="true"/>
          <w:lang w:bidi="fa-IR"/>
        </w:rPr>
        <w:t>هانس پتر مارتین</w:t>
      </w:r>
    </w:p>
    <w:p>
      <w:pPr>
        <w:pStyle w:val="BookText"/>
        <w:rPr/>
      </w:pPr>
      <w:r>
        <w:rPr>
          <w:rFonts w:ascii="IRNazanin" w:hAnsi="IRNazanin" w:eastAsia="IRNazanin"/>
          <w:color w:val="111111"/>
          <w:sz w:val="28"/>
          <w:sz w:val="28"/>
          <w:szCs w:val="28"/>
          <w:rtl w:val="true"/>
          <w:lang w:bidi="fa-IR"/>
        </w:rPr>
        <w:t>هارالد شومن</w:t>
      </w:r>
    </w:p>
    <w:p>
      <w:pPr>
        <w:pStyle w:val="BookText"/>
        <w:rPr/>
      </w:pPr>
      <w:r>
        <w:rPr>
          <w:rFonts w:ascii="IRNazanin" w:hAnsi="IRNazanin" w:eastAsia="IRNazanin"/>
          <w:color w:val="111111"/>
          <w:sz w:val="28"/>
          <w:sz w:val="28"/>
          <w:szCs w:val="28"/>
          <w:rtl w:val="true"/>
          <w:lang w:bidi="fa-IR"/>
        </w:rPr>
        <w:t>او ساکت در جایش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هایش را میان دو پایش قرار داده</w:t>
      </w:r>
      <w:r>
        <w:rPr>
          <w:rStyle w:val="FootnoteAnchor"/>
          <w:rtl w:val="true"/>
        </w:rPr>
        <w:footnoteReference w:id="135"/>
      </w:r>
      <w:r>
        <w:rPr>
          <w:rFonts w:ascii="IRNazanin" w:hAnsi="IRNazanin" w:eastAsia="IRNazanin"/>
          <w:color w:val="111111"/>
          <w:sz w:val="28"/>
          <w:sz w:val="28"/>
          <w:szCs w:val="28"/>
          <w:rtl w:val="true"/>
          <w:lang w:bidi="fa-IR"/>
        </w:rPr>
        <w:t>و لب‌هایش را به هم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یزوس گونزالس مکزیکی هرگز فکر نمی‌کرد که روزگاری به این کشور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زحمت کشیده بود تا بتواند متخصص الکتروتکنیک شود و سرانجام نیز موفق شد شغلی خوب در صنعت پررونق اتومبیل سازی به‌دست آورد؛ شغلی به ظاهر مطمئن و با حقوقی مناسب</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کارخانه‌ای که وی در آن جا کار می‌کرد، فنرهای موتورسیکلت و تراکتورهای مکزیکی مونتاژ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نیز قاعدتا نمی‌باید با مشکلی روبه‌رو می‌شد، ولی بعدها همه چیز از هم پاشید؛ نخست ارزش پول، بعد تجارت و سرانجام کل اقتصاد مکزیک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وی در حالی که بر روی یک جعبه ابزار نشسته است و تکه‌ای مقوا را که بررویش با خط کج و معوجی،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جلوی خود نهاده است و امیدوار است که گه گاه کاری به او پیشنهاد شود، ولی دیگر انتظار رسیدن روزهای بهتری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گونزالس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بحران، بسیار بیش‌تر از آن‌چه ما فکر می‌کردیم، طول خواهد کشید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سرنوشت یزوس گونزالس در مکزیک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سرنوشتی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مکزیکی در سن کار، یک تن یا بیکار است یا به عنوان کارگر روزمزد فصلی، در اقتصاد غیرواقعی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اقتصادی مکزیک پیوسته در حال کاستی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ناآرامی‌های سیاسی، اعتصاب‌ها و خیزش‌های کشاورزان، سراسر کشور را به لرزه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بر اساس نقشه‌های دولت‌ومشاوران آمریکایی، همه‌چیز می‌باید برعکس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سال تمام، سه رئیس جمهور این کشور یکی پس از دیگری از پیشنهادهای بانک جهانی، صندوق بین المللی پول و دولت آمریکا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بخش بزرگی از صنایع دولتی را به بخش خصوصی واگذار کردند، موانع موجود بر سر راه سرمایه‌گذاری‌های خارجی را از میان برداشتند، حقوق گمرکی را لغو و درهای‌کشور را به روی بازار مالی بین‌المللی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 کانادا و ایالات متحده امریکا، پیمان تجارت آزاد نفتا را منعقد کرد که به وسیله آن، باید در عرض ده سال، در بازار آمریکایی شمالی کاملاً جای پا باز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بین المللی </w:t>
      </w:r>
    </w:p>
    <w:p>
      <w:pPr>
        <w:pStyle w:val="BookText"/>
        <w:rPr/>
      </w:pPr>
      <w:r>
        <w:rPr>
          <w:rFonts w:ascii="IRNazanin" w:hAnsi="IRNazanin" w:eastAsia="IRNazanin"/>
          <w:color w:val="111111"/>
          <w:sz w:val="28"/>
          <w:sz w:val="28"/>
          <w:szCs w:val="28"/>
          <w:rtl w:val="true"/>
          <w:lang w:bidi="fa-IR"/>
        </w:rPr>
        <w:t>نولیبرال‌ها، به مکزیک هم‌چون یکی از شاگردان کوشای خویش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کلوپ کشورهای ثروتمند با پذیرش عضویت مکزیک، از این که این کشور چنان راه سرمشق گونه‌ای را برگزیده بود، قدردانی کرد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نخست به نظر می‌رسد این برنامه، عملی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زیادی از شرکت‌های بین المللی، کارخانه‌های جدیدی در مکزیک گشودند یا کارخانه‌های موجودشان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صادرات این کشور هر ساله ده درصد افزایش می‌یافت و قرض‌های خارجی دولت که تا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کشور را گرفته بود،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مکزیک برای اولین بار، تشکیل یک قشر میانی هر چند کوچک، ولی با قدرت خرید بالا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قشری که شرکت‌های اقتصادی جدیدی به‌وجود آورده و مالیات‌های خوبی می‌پرداخت، ولی در واقع، تنها بخش کوچکی از اقتصاد و اهالی کشور از این معجزه اقتصادی سود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پویا و در حال پیشرفت جدید، در بخش‌های شیمی، الکترونیک و اتومبیل‌سازی بیش‌تر به واردات وابسته بودند و مشاغل به نسبت کمی را ارایه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بزرگ غالبا دولتی، نصیب شمار کمی از سرمایه‌داران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امپراتوری بزرگ صنعتی،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از کارخانه‌های بزرگ واگذار شده را که نصف تولید ناخالص اجتماعی را عرضه می‌کنند،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باز کردن شتاب‌زده مرزها به روی ایالات متحده، بخش‌های مهمی از اقتصاد ملی را دچار رقابت با آمریکا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موجی از واردات، سراسر کشور را </w:t>
      </w:r>
    </w:p>
    <w:p>
      <w:pPr>
        <w:pStyle w:val="BookText"/>
        <w:rPr/>
      </w:pPr>
      <w:r>
        <w:rPr>
          <w:rFonts w:ascii="IRNazanin" w:hAnsi="IRNazanin" w:eastAsia="IRNazanin"/>
          <w:color w:val="111111"/>
          <w:sz w:val="28"/>
          <w:sz w:val="28"/>
          <w:szCs w:val="28"/>
          <w:rtl w:val="true"/>
          <w:lang w:bidi="fa-IR"/>
        </w:rPr>
        <w:t>دربرگرفت و صنعت میانی نیازمند کار زیاد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صنعت تولید ماشین افزارهای صنعتی، نیمی از تمامی کارخانه‌های موجود تعطیل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صنعت با ثبات تهیه‌پوشاک، درصد واقعی رشد اقتصادی، کم‌تر از درصد رشد جمعیت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سرمایه‌داری کردن مبالغه‌آمیز کشاورزی به شکل نامطلوبی برکشاورزی تأثیر نهاد؛ آن کشاورزی که می‌باید صادرات را به حرکت درمی آورد و به آن کمک می‌کرد تا در مقابل عرضه کنندگان غول آسای آمریکایی ایستادگی 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مکانیزه شدن کشاورزی، چندین میلیون از کارگران کشاورزی بیکار شده و به شهرهای پرجمعیت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صادرات رشد کرد و سبب ایجاد شکافی از کسری توازن در تجارت خارجی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کسری تجارت خارجی مکزیک بیش‌تر از کسری تجارت خارجی مجموعه کشورهای آمریکای لاتین بود، ولی دیگر متخصصان برنامه ریزی رشد اقتصادی مکزیک راه برگشتی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این که مردم را خاموش و ارزش اجناس وارداتی را پایین نگه دارد، ارزش پول خود را با بالا بردن نرخ سود تقویت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نه تنها نفس اقتصاد داخلی را گرفت، بلکه سبب هجوم پنجاه میلیارد دلار سرمایه‌های کوتاه مدت آمریکایی به مکزیک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دسامبر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چه اجتناب‌ناپذیر بود،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اقتصادی به یک باره از هم پاشیده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ارزش پزو اجتناب‌ناپذیر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روبین ـ وزیر دارایی واشنگتن ـ و کامدیسو ـ رئیس صندوق بین‌المللی پول ـ از ترس سرمایه گذاران زیان دیده </w:t>
      </w:r>
    </w:p>
    <w:p>
      <w:pPr>
        <w:pStyle w:val="BookText"/>
        <w:rPr/>
      </w:pPr>
      <w:r>
        <w:rPr>
          <w:rFonts w:ascii="IRNazanin" w:hAnsi="IRNazanin" w:eastAsia="IRNazanin"/>
          <w:color w:val="111111"/>
          <w:sz w:val="28"/>
          <w:sz w:val="28"/>
          <w:szCs w:val="28"/>
          <w:rtl w:val="true"/>
          <w:lang w:bidi="fa-IR"/>
        </w:rPr>
        <w:t>آمریکایی و ایجاد یک بحران جهانی در بازار دارایی، بزرگ‌ترین وام تاریخ را برای مکزیک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وام البته سرمایه گذاران خارجی را نجات داد، ولی مکزیک را به یک فاجعه اقتصادی دچار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پرزیدنت ارنستو زیدیلیو برای آن که اعتماد بازارهای جهانی را دوباره به‌دست بیاورد، شوکی دیگر به کشورش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سود سالیانه بیش از بیست درصد و صرفه جویی شدید در مخارج دولتی به ایجاد بدترین رکود اقتصادی شصت سال گذشته مکزیک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ماه، پانزده هزار شرکت ورشکسته شدند؛ نزدیک به سه میلیون نفر بیکار گشتند و قدرت خرید مردم دست کم یک سوم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یک دهه اصلاحات نولیبرالی اکنون وضع اقتصادی این ملت صد میلیونی واقع در جنوب ریوگراندا از هر زمان دیگری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چریک‌های دهقانی زاپاتیست در جنوب، و تقریبا یک میلیون اعضای تشکیل دهنده قشر میانی که توانایی پرداخت وام‌های شدیدا افزایش یافته خویش را نداشتند، با جنبش‌های اعتراضی مختلفی حکومت را بی 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هوف اشمیت ـ دانشمند علوم اجتماعی آشنا به امور مکزیک ـ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مکزیک هنوز هم یک کشور ایستاده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نه در آستانه مرزهای ثروت،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آستانه حکومت ناپذیری و جنگ داخلی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بیلان ماجراجویی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همسایه قدرتمند شمالی نیز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کار، وقتی شرکت‌های مونتاژ آمریکایی به جنوب مهاجرت کردند، حکومت کلینتون هنوز می‌توانست استدلال کند </w:t>
      </w:r>
    </w:p>
    <w:p>
      <w:pPr>
        <w:pStyle w:val="BookText"/>
        <w:rPr/>
      </w:pPr>
      <w:r>
        <w:rPr>
          <w:rFonts w:ascii="IRNazanin" w:hAnsi="IRNazanin" w:eastAsia="IRNazanin"/>
          <w:color w:val="111111"/>
          <w:sz w:val="28"/>
          <w:sz w:val="28"/>
          <w:szCs w:val="28"/>
          <w:rtl w:val="true"/>
          <w:lang w:bidi="fa-IR"/>
        </w:rPr>
        <w:t>که صادرات در حال رشد کالا به مکزیک، بیست و پنج هزار کار اضافی در صنعت صادراتی ایالات متحده به‌وجود خواهد آورد، ولی با سرنگونی اقتصاد مکزیک، تقاضای مردم این کشور برای کالاهای آمریکایی نیز به شدت کاهش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ارزش تجاری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در برابر مکزیک به عکس خویش بدل گشت و امید افزایش مشاغل در آمریکا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این میان رشد کرد، سود تمامی آن شرکت هایی است که با کارگران کم دستمزد مکزیکی به تولید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ارزش پزو برای بسیاری از شرکت‌های آمریکایی و هم چنین بسیاری از شرکت‌های اتومبیل سازی و تولید کنندگان وسایل الکتریکی آلمانی و آسیایی، حتی مزیت‌هایی نیز در بازار جهانی به همراه داشت؛ زیرا برای بسیاری از خانواده‌های مکزیکی، کار در این شرکت‌ها تنها امکان ادامه هستی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امر هیچ گاه حتی بخشی از آن زیانی را که از هم پاشیدگی بازار داخلی متوجه آنان کرد، جبران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دوباره بر شمار پناهندگان مکزیکی افزوده شد؛ پناهندگانی که به طور غیرقانونی و بیش‌تر تحت شرایط ماجراجویانه‌ای از ریوگراندا می‌گذرند و در ایالات متحده به جست‌وجوی راهی برای ادامه حیات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آن چیزی‌است که پیمان نفتا می‌باید از آن جلوگیری می‌کرد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تجربه مکزیک، ماهیت رؤیای دست‌یابی به رفاه از طریق حکومت کامل بازار را به عنوان یک تصور ساده‌لوحانه فاش </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کشوری کم‌تر توسعه یافته، بخواهد بدون تقویت صنعت خویش و حمایت از آن از طریق ایجاد موانع گمرکی، در مقابل رقیبان نیرومند کشورهای صنعتی قد برافرازد، شکستش حتمی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تجارت، تنها به مفهوم به کرسی نشاندن حق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در آمریکای مرکزی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ترکیه، مکزیک اروپا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آنکارا به امید مدرنیزه شدن سریع کشور، با اتحادیه اروپا قرارداد ایجاد یک اتحادیه گمرکی را امضا کرد که از اول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اجرا درآمد، ولی طرفداران مدرنیزه کردن ترکیه هم‌چون هم فکرهایشان در مکزیک به پی‌آمدهای این کار برای بازار داخلی خویش توجه چندانی نکرده‌اند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زمانی که این امکان به وجود آمد تا با شرایط اتحادیه اروپا، از تمامی جهان به ترکیه کالا صادر شود، کالاهای ارزان خارجی، بازار این کشور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مدّت شش ماه، بیلان تجارت خارجی ترکیه منفی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مدت، صادرات ترکیه نزدیک به ده درصد افزایش یافته، ولی افزایش واردات در حدود سی 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ترکیه از ترس از میان رفتن ذخیره‌های ارزی در خطر خویش، بی درنگ برای کالاهای خارجی یک عوارض وارداتی شش درصدی وضع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گمرکی منعقده با اروپا، چنین اقدامات حفاظتی را جایز می‌داند، ولی تنها به مدت دویست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ترکیه در دام افتاده است</w:t>
      </w:r>
      <w:r>
        <w:rPr>
          <w:rFonts w:eastAsia="IRNazanin" w:cs="IRNazanin"/>
          <w:color w:val="111111"/>
          <w:sz w:val="28"/>
          <w:szCs w:val="28"/>
          <w:rtl w:val="true"/>
          <w:lang w:bidi="fa-IR"/>
        </w:rPr>
        <w:t xml:space="preserve">. </w:t>
      </w:r>
      <w:bookmarkStart w:id="234" w:name="pg3190_28286"/>
    </w:p>
    <w:p>
      <w:pPr>
        <w:pStyle w:val="BookText"/>
        <w:rPr/>
      </w:pPr>
      <w:bookmarkEnd w:id="234"/>
      <w:r>
        <w:rPr>
          <w:rFonts w:ascii="IRNazanin" w:hAnsi="IRNazanin" w:eastAsia="IRNazanin"/>
          <w:color w:val="111111"/>
          <w:sz w:val="28"/>
          <w:sz w:val="28"/>
          <w:szCs w:val="28"/>
          <w:rtl w:val="true"/>
          <w:lang w:bidi="fa-IR"/>
        </w:rPr>
        <w:t>بدین ترتیب، یک بار دیگر ثابت می‌شود که جذب شدن بدون حفاظ کشورهای در حال رشد و پرامید، ولی کم سرمایه به بازار آزاد کشورهای شدیدا رشد یافته صنعتی بیش از آن که سودآور باشد،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شناخت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بسیاری از معتقدان به بازار در اروپا و آمریکا، بسیاری از حکومت‌های کشورهای فقیر جنوب این مسأله را از سال‌های پیش درک کرده‌اند و برای دست‌یابی ملت‌های خود به رفاه، راه عاقلانه‌تری را هموار می‌سازند</w:t>
      </w:r>
      <w:r>
        <w:rPr>
          <w:rFonts w:eastAsia="IRNazanin" w:cs="IRNazanin"/>
          <w:color w:val="111111"/>
          <w:sz w:val="28"/>
          <w:szCs w:val="28"/>
          <w:rtl w:val="true"/>
          <w:lang w:bidi="fa-IR"/>
        </w:rPr>
        <w:t>.</w:t>
      </w:r>
    </w:p>
    <w:p>
      <w:pPr>
        <w:pStyle w:val="Heading3"/>
        <w:numPr>
          <w:ilvl w:val="2"/>
          <w:numId w:val="1"/>
        </w:numPr>
        <w:rPr/>
      </w:pPr>
      <w:bookmarkStart w:id="235" w:name="__RefHeading___Toc1600728_2749589250"/>
      <w:bookmarkStart w:id="236" w:name="_Toc89"/>
      <w:bookmarkEnd w:id="235"/>
      <w:r>
        <w:rPr>
          <w:rtl w:val="true"/>
        </w:rPr>
        <w:t>اژدها به جای گوسفند؛ معجزه آسیایی</w:t>
      </w:r>
      <w:bookmarkEnd w:id="236"/>
    </w:p>
    <w:p>
      <w:pPr>
        <w:pStyle w:val="BookText"/>
        <w:rPr/>
      </w:pPr>
      <w:r>
        <w:rPr>
          <w:rFonts w:ascii="IRNazanin" w:hAnsi="IRNazanin" w:eastAsia="IRNazanin"/>
          <w:color w:val="111111"/>
          <w:sz w:val="28"/>
          <w:sz w:val="28"/>
          <w:szCs w:val="28"/>
          <w:rtl w:val="true"/>
          <w:lang w:bidi="fa-IR"/>
        </w:rPr>
        <w:t>اژدها به جای گوسفند؛ معجزه آسیایی</w:t>
      </w:r>
    </w:p>
    <w:p>
      <w:pPr>
        <w:pStyle w:val="BookText"/>
        <w:rPr/>
      </w:pPr>
      <w:r>
        <w:rPr>
          <w:rFonts w:ascii="IRNazanin" w:hAnsi="IRNazanin" w:eastAsia="IRNazanin"/>
          <w:color w:val="111111"/>
          <w:sz w:val="28"/>
          <w:sz w:val="28"/>
          <w:szCs w:val="28"/>
          <w:rtl w:val="true"/>
          <w:lang w:bidi="fa-IR"/>
        </w:rPr>
        <w:t>دیر زمانی است که خارجیان با اشتیاق به پنانگ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گذشته، آب و هوای ساحلی و زمین‌های حاصل خیز پنانگ نظر استثمارگران انگلیسی را به خود جلب کرد و در جزیره‌ای در سواحل غربی تایلند ـ مالزی، یک پایگاه نظامی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امروزه نیز در جورج تاون ـ پایتخت این جزیره ـ جنب و جوش چشم‌گیری حاکم است، ولی آن‌چه نظر مسافران را به خود جلب می‌کند، نه تجارت میوه‌های باغستان‌ها یا مناظر دیدنی، بلکه منطقه صنعتی این جزیره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مسافران زیادی از ژاپن، اروپا و آمریکا در کنار نوارهای رونده سالن فرودگاه ازحادم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شرکت‌های تگزاس اینسترومنت، هیتاشی، اینتل، زاگاته و هولت ـ پکرد با پلاکارت‌های بزرگی نشان می‌دهند که دیگر هیچ شرکت بزرگ الکترونیکی نیست که در این جا نمایندگی نداشته باشد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اهالی مالزی با افتخار، جزیره توریستی گذشته خویش را سیلیکون ایسلند می‌نامند؛ جزیره‌ای که کارخانه‌هایش این کشور آسیای جنوب </w:t>
      </w:r>
    </w:p>
    <w:p>
      <w:pPr>
        <w:pStyle w:val="BookText"/>
        <w:rPr/>
      </w:pPr>
      <w:r>
        <w:rPr>
          <w:rFonts w:ascii="IRNazanin" w:hAnsi="IRNazanin" w:eastAsia="IRNazanin"/>
          <w:color w:val="111111"/>
          <w:sz w:val="28"/>
          <w:sz w:val="28"/>
          <w:szCs w:val="28"/>
          <w:rtl w:val="true"/>
          <w:lang w:bidi="fa-IR"/>
        </w:rPr>
        <w:t>شرقی را به بزرگ‌ترین صادرکننده رایانه در جهان تبدیل کرده و برای سیصد هزار نفر کار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پنانگ تنها یکی از نشانه‌های تحیرانگیز آن انقلاب اقتصادی است که این کشور کشاورزی از بیست و پنج سال پیش تجربه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مالزی از سال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 رشد سالیانه‌ای معادل هفت تا هشت درصد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سالیانه تولیدات صنعتی حتی به ده درصد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جای پنج درصد، بیست و پنج درصد نیروی کار مالزی در بخش صنایع مشغول به کاراست و یک سوم کل بازدهی اقتصادی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درآمد سرانه این جمعیت بیست میلیونی، دو برابر شده و به چهار هزار دلار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نقشه‌های دولت عملی شوند، این درآمد سرانه باید تا سال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برابر شود و به سطح ایالات متحده برسد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تنها مالزی نیست که با شیوه‌های چشم گیر در پی دست‌یابی به رفاه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جنوبی، تایوان، سنگاپور و هنگ کنگ پیش از این یعنی از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هنوز چیزی به شمار نمی‌آمد، به استاندارد امروزی مالزی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کشورهایی که به این راه پا نهادند، تایلند، اندونزی و چین بودند که امروزه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ازموقعیت‌های همسانی برخوردار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اقتصاددانان و صاحبان صنایع تمامی جهان، معجزه اقتصادی آسیا را نمونه و دلیلی زنده برای این امر می‌دانند که در اقتصاد بازار، راه حلی برای نجات از فقر و عقب افتادگی وجود دارد، ولی شکوفایی اقتصادی نوع آسیایی با سرمایه‌داری همراه با سیاست </w:t>
      </w:r>
    </w:p>
    <w:p>
      <w:pPr>
        <w:pStyle w:val="BookText"/>
        <w:rPr/>
      </w:pPr>
      <w:r>
        <w:rPr>
          <w:rFonts w:ascii="IRNazanin" w:hAnsi="IRNazanin" w:eastAsia="IRNazanin"/>
          <w:color w:val="111111"/>
          <w:sz w:val="28"/>
          <w:sz w:val="28"/>
          <w:szCs w:val="28"/>
          <w:rtl w:val="true"/>
          <w:lang w:bidi="fa-IR"/>
        </w:rPr>
        <w:t>دخالت نکردن دولت در امور اقتصادی حاکم در غالب کشورهای صنعتی غرب، کم‌تر نقطه مشترکی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کشورهای در حال توسعه آسیایی، بدون استثنا به شیوه‌ای چنگ می‌زنند که هم اکنون در غرب مورد تمسخر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عبارت است از سرمایه گذاری‌های پرحجم دولتی در تمامی سطوح اقتصادی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اژدها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به جای این که اجازه دهند آن‌ها را مانند یک گوسفند به کشتارگاه رقابت جهانی ببرند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مکزیک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جاکارتا تا پکن با ایجاد اقتصادی هدایت شده از سوی دولت، ابزارهای گوناگونی برای کنترل رشد جامعه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جا افتادن در بازار جهانی نه هدف، بلکه تنها وسیله‌ای است که از آن با احتیاط و تأمّل استفاده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تمامی کشورهای در حال توسعه آسیایی، باز کردن درهای اقتصاد کشور بر روی خارج، از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ناوهای هواپیمابر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نوآوری‌های ژاپن است، پیروی می‌کند؛ یعنی با مقررات تکنیکی و گمرک بالا، از ورود کالاهای مشابه خارجی در تمامی آن رشته‌های اقتصاد داخلی که هنوز برای رقابت خارجی ضعیف اند، جلوگیری به عمل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دولت و نهادهای دولتی با تمام امکانات خویش از تخفیف‌های مالیاتی گرفته تا در اختیار نهادن فراساختارهای مجانی، تولیدات صادراتی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ابزارهای مهم این استراتژی، دست‌کاری در نرخ پول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کشورهای آسیایی، الگوی ژاپن را تقلید می‌کنند و ارزش پول خویش را با خرید پول در زمان‌های ضروری به طور مصنوعی پایین‌تر از قدرت خرید واقعی‌اش نگاه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رو، درحالی که سطح میانگین دستمزدها در کشورهای آسیایی جنوب شرقی نسبت به ارزش خارجی پولشان یک چهلم میانگین دستمزدهای اروپایی است، قدرت خرید داخلی این دستمزدها تنها یک هشتم قدرت خرید دستمزدهای اروپا می‌باشد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مهندسان متخصص رشد آسیایی تنها با امواج کوتاه مدت سرمایه به بازارهای دارایی هجوم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گذاری‌های غیرمستقیم نیز در رقابت فراملیتی، از قواعد دقیقی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تمامی این کشورها برای بالا بردن سطح تخصص مردم، بخش قابل توجهی از بودجه خویش را صرف سرمایه‌گذاری در سیستم آموزشی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هرکجا که این عملکردها کافی نباشد، خرید لیسانس‌ها، اختراعات و انتقال تکنولوژی را از طریق عقد قراردادهای تکمیلی تضمین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وضع مقررات ویژه‌ای در زمینه سهم تولید کنندگان داخلی در تولیداتی که به بازار جهانی عرضه می‌گردند، سبب می‌شود که بخش زیادی از سودهای حاصل از صادرات در خود کشور باقی‌بماند و در ساختمان کارخانه‌های وطنی جریان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اگر چه ارزان‌ترین خودروی مالزی؛ یعنی پروتون با کمک شرکت میتسوبیشی ساخته می‌شود، ولی هفتاد درصد قطعات آن در داخل تولید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اعتراض‌های بی‌حاصل کنسرن‌های خودروسازی کشورهای صنعتی غرب، اندونزی نیز در همکاری با دو کارخانه خودروسازی کره‌ای از همین استراتژی پیروی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اقدامات در گرو یک هدف مشترک است و آن این که دولت‌های این کشورها، خود مختار بمانند و </w:t>
      </w:r>
    </w:p>
    <w:p>
      <w:pPr>
        <w:pStyle w:val="BookText"/>
        <w:rPr/>
      </w:pPr>
      <w:r>
        <w:rPr>
          <w:rFonts w:ascii="IRNazanin" w:hAnsi="IRNazanin" w:eastAsia="IRNazanin"/>
          <w:color w:val="111111"/>
          <w:sz w:val="28"/>
          <w:sz w:val="28"/>
          <w:szCs w:val="28"/>
          <w:rtl w:val="true"/>
          <w:lang w:bidi="fa-IR"/>
        </w:rPr>
        <w:t>کنترل کنند که کدام سرمایه‌های داخلی یا خارجی در خدمت اهداف سیاسی مورد نظر دولت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حاضر به این کار نباشد، به بازی گرفته نمی‌شود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موفقیت‌های به‌دست آمده نشان می‌دهند که برنامه‌ریزهای اقتصادی آسیایی، سیاست درستی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تمامی کشورهای در حال شکوفایی آسیایی، نخست هم‌چون مکزیک به عنوان سازندگان وسایل مورد نیاز شرکت‌های جهانی آغاز کردند، ولی هدایت کنندگان کشور در نهادهای دولتی تاکنون هیچ گاه حمایت و رشد اقتصاد داخلی خویش را از نظر دور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آن‌ها کم‌کم کارخانه‌های بزرگ نیمه خصوصی ـ نیمه دولتی خویش را که اکنون خود وارد بازار جهانی می‌شوند، بنا 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کره‌جنوبی نیست که شرکت‌های بزرگ خصوصی ـ دولتی هم‌چون هیوندای و سامسونگ را که در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می‌شوند، به‌وجود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هایی که با ساختن خودرو، رایانه و کشتی، حوزه‌های تولیدی گوناگونی را در آنِ واحد، زیر سقف یک شرکت جا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به نسبت کوچک مالزی در مقایسه با کره جنوبی نیز با بیست میلیون نفر جمعیت، امروزه دارای شش شرکت عظیم است که بزرگ‌ترین آن‌ها؛ یعنی سیم ـ داربی از طریق دویست کارخانه وابسته به خود در بیست و یک کشور جهان به پنجاه هزار انسان کار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سهام این شرکت، بیش‌تر از سرمایه بزرگ‌ترین شرکت هواپیمایی آسیا؛ یعنی شرکت هواپیمایی سنگاپور است</w:t>
      </w:r>
      <w:r>
        <w:rPr>
          <w:rFonts w:eastAsia="IRNazanin" w:cs="IRNazanin"/>
          <w:color w:val="111111"/>
          <w:sz w:val="28"/>
          <w:szCs w:val="28"/>
          <w:rtl w:val="true"/>
          <w:lang w:bidi="fa-IR"/>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جهانی شدن اقتصاد به هیچ وجه تنها از یک اصل واحد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کشورهای مرفه قدیمی، عقب نشینی دولت را تبلیغ می‌کنند و به نیروهای بازار همواره میدان بیش‌تری می‌دهند، تازه‌واردها درست عکس این سیاست را اجرا می‌کنند و همان متخصصان امور شرکت‌هایی که در ایالات متحده یا آلمان هرگونه دخالت دولت در تصمیم‌های مربوط به سرمایه‌گذاری‌ها را به شدت رد می‌کنند، میلیاردها دلار سرمایه خود را با رضایت خاطر، تحت قواعد دیوان سالارانی که بدون هرگونه خجالتی، کارشان را برنامه ریزی اقتصادی مرکزی می‌نامند، به کار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چشمک سودهای ناشی از درصد رشدهایی دو رقمی، قیود ایدئولوژیک را به سویی می‌زنند</w:t>
      </w:r>
      <w:r>
        <w:rPr>
          <w:rFonts w:eastAsia="IRNazanin" w:cs="IRNazanin"/>
          <w:color w:val="111111"/>
          <w:sz w:val="28"/>
          <w:szCs w:val="28"/>
          <w:rtl w:val="true"/>
          <w:lang w:bidi="fa-IR"/>
        </w:rPr>
        <w:t>.</w:t>
      </w:r>
      <w:r>
        <w:rPr>
          <w:rStyle w:val="FootnoteAnchor"/>
          <w:rtl w:val="true"/>
        </w:rPr>
        <w:footnoteReference w:id="136"/>
      </w:r>
      <w:bookmarkStart w:id="237" w:name="pg3190_28292"/>
    </w:p>
    <w:p>
      <w:pPr>
        <w:pStyle w:val="Heading2"/>
        <w:numPr>
          <w:ilvl w:val="1"/>
          <w:numId w:val="1"/>
        </w:numPr>
        <w:rPr/>
      </w:pPr>
      <w:bookmarkStart w:id="238" w:name="__RefHeading___Toc1600730_2749589250"/>
      <w:bookmarkStart w:id="239" w:name="_Toc90"/>
      <w:bookmarkEnd w:id="237"/>
      <w:bookmarkEnd w:id="238"/>
      <w:r>
        <w:rPr>
          <w:rtl w:val="true"/>
        </w:rPr>
        <w:t>دفتر چهارم</w:t>
      </w:r>
      <w:r>
        <w:rPr>
          <w:rtl w:val="true"/>
        </w:rPr>
        <w:t xml:space="preserve">: </w:t>
      </w:r>
      <w:r>
        <w:rPr>
          <w:rtl w:val="true"/>
        </w:rPr>
        <w:t>جهانی شدن و پی‌آمدهای آن</w:t>
      </w:r>
      <w:bookmarkEnd w:id="239"/>
    </w:p>
    <w:p>
      <w:pPr>
        <w:pStyle w:val="BookText"/>
        <w:rPr/>
      </w:pP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و پی‌آمدهای آن</w:t>
      </w:r>
    </w:p>
    <w:p>
      <w:pPr>
        <w:pStyle w:val="BookText"/>
        <w:rPr/>
      </w:pPr>
      <w:r>
        <w:rPr>
          <w:rFonts w:ascii="IRNazanin" w:hAnsi="IRNazanin" w:eastAsia="IRNazanin"/>
          <w:color w:val="111111"/>
          <w:sz w:val="28"/>
          <w:sz w:val="28"/>
          <w:szCs w:val="28"/>
          <w:rtl w:val="true"/>
          <w:lang w:bidi="fa-IR"/>
        </w:rPr>
        <w:t>هری آرتورز</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سخنانم</w:t>
      </w:r>
      <w:r>
        <w:rPr>
          <w:rStyle w:val="FootnoteAnchor"/>
          <w:rtl w:val="true"/>
        </w:rPr>
        <w:footnoteReference w:id="137"/>
      </w:r>
      <w:r>
        <w:rPr>
          <w:rFonts w:ascii="IRNazanin" w:hAnsi="IRNazanin" w:eastAsia="IRNazanin"/>
          <w:color w:val="111111"/>
          <w:sz w:val="28"/>
          <w:sz w:val="28"/>
          <w:szCs w:val="28"/>
          <w:rtl w:val="true"/>
          <w:lang w:bidi="fa-IR"/>
        </w:rPr>
        <w:t>را با تعریفی از جهانی شدن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جهانی شدن را نوعی نظم اقتصادی می‌دانند که در آن، جریان سرمایه، تولید، تجارت و اطلاعات بدون کم‌ترین الزام و فشاری از ناحیه مرزهای جغرافیایی و حاکمیت دولت‌ها، به سوی هدف‌های منطقی خود در حال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فرآیند، تلفیق مواد خام و نیروی کار ارزان کشورهای جهان سوم با سرمایه‌گذاری، فن‌آوری و مهارت‌های مدیریتی کشورهای صنعتی، سبب به حرکت درآمدن چرخ‌های تولید و گشوده شدن بازارهای مصرف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تعریفی که از جهانی شدن ارایه شد، شاید شما نیز دلایل کافی برای ابراز ناخشنودی از این روند رو به انحطاط پیدا کرده باشید؛ دنیایی که همه راه‌های آن به بازار و مصرف گرایی می‌انجامد، بازار مکاره‌ای که تولید کنندگان و فروشندگان آن در تکاپوی اغوای مشتریان هستند و در سوی دیگر، مشتریانی که با </w:t>
      </w:r>
    </w:p>
    <w:p>
      <w:pPr>
        <w:pStyle w:val="BookText"/>
        <w:rPr/>
      </w:pPr>
      <w:r>
        <w:rPr>
          <w:rFonts w:ascii="IRNazanin" w:hAnsi="IRNazanin" w:eastAsia="IRNazanin"/>
          <w:color w:val="111111"/>
          <w:sz w:val="28"/>
          <w:sz w:val="28"/>
          <w:szCs w:val="28"/>
          <w:rtl w:val="true"/>
          <w:lang w:bidi="fa-IR"/>
        </w:rPr>
        <w:t>دمیده شدن روح مصرف گرایی به کالبدشان، هر روز خواسته‌های جدیدتری را به تولیدکنندگان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دنیای امروز از این که پوشاک جین می‌پوشند، خوشحالند، با دیدن شبکه‌های تلویزیونی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به وجد می‌آیند؛ هنگام استفاده از کارت‌های اعتباری، احساس شادمانی می‌کنند و از این که در رستوران‌های مک دونالد شکم هایشان را سیر می‌کنند، احساس خوشایندی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بیش‌تر مردم از این که زندگی شان از کالاهای تولید در عصر سرمایه سالاری لبریز است، احساس خشنودی و شادمانی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برای آگاهی یافتن از پی‌آمدهای ویرانگر جهانی شدن، همین چند عبارت برای درک فاجعه‌ای که با آن روبه‌رو هستم، کفایت کند، ولی برای درک عمیق‌تر پی‌آمدهای جهانی شدن باید نیم نگاهی هم به تاریخ تطور آن داشته باشیم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جهانی شدن با فراز و نشیب‌های فراوانی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چهارصد سال گذشته و با تشکیل کمپانی‌های هند شرقی، هادسون بای و دیگر شرکت‌های رقیب از کشورهایی چون هلند و فرانسه، رقابت برای تسخیر بازارهای جهانی آغاز شد و شرکت‌های بزرگ تجاری به عنوان نمایندگان دولت‌هایشان، هدفی جز انباشت سرمایه و کالا را دنبال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در آغاز قرن هجدهم و با تشکیل شرکت‌های بیمه، شرکت‌های سهامی عام و خاص، مؤسسه‌های حمل و نقل دریایی، بازارهای سهامی و بورس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مرحله‌ای رسید که نوری از امید به </w:t>
      </w:r>
    </w:p>
    <w:p>
      <w:pPr>
        <w:pStyle w:val="BookText"/>
        <w:rPr/>
      </w:pPr>
      <w:r>
        <w:rPr>
          <w:rFonts w:ascii="IRNazanin" w:hAnsi="IRNazanin" w:eastAsia="IRNazanin"/>
          <w:color w:val="111111"/>
          <w:sz w:val="28"/>
          <w:sz w:val="28"/>
          <w:szCs w:val="28"/>
          <w:rtl w:val="true"/>
          <w:lang w:bidi="fa-IR"/>
        </w:rPr>
        <w:t xml:space="preserve">آینده بهتر را در دل مردم آن روزگار روشن کرد، ولی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روند رو به رشد جهانی شدن، پی‌آمدهای ویرانگر خود را در عرصه‌های فرهنگی، اجتماعی و زیست محیطی به نمایش گذاشت تا مردم اندک اندک سیطره و حاکمیت بلا منازع پول و قدرت را با گوشت و پوست شان بهتر لمس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دل‌مشغولی جهانی‌شدن، پول، سرمایه 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آغاز قرن بیستم، از یک سو، به تاراج رفتن فضایل انسانی و فطرت ناب بشری را به چشم دیدیم و از سوی دیگر، حاکمیت بلا منازع خیانت، بی‌وفایی، آزمندی و حرص و طمع را آشکارا دیدیم که این رذایل نفسانی از الزامات جدایی‌ناپذیر پدیده جهانی شدن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بنای جهانی شدن، بر محوریت پول و بازار قوام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دیگر مجالی برای عرض اندام احساسات و عواطف انسانی باقی نگذاشته و فرهنگ چند هزار ساله انسانی، در معرض تندباد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فنا شدن و به یغما رفتن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در آستانه قرن بیست و یکم، چهره‌ای دیگر از خود به نمایش گذاشت؛ زیرا کشورهای صاحب سرمایه با بهره‌گیری از پیشرفته‌ترین فن‌آوری‌ها و ادغام شرکت‌های چند ملیتی و هضم اقتصادهای محلی و منطقه‌ای، حیطه فرمانروایی‌شان را بر بازار مصرف و کالا، روز به روز گسترش دادند تا یکی از مهم‌ترین مأموریت‌ها و کارکردهای جهانی‌سازی که پیچیدن نسخه‌ای واحد برای تمام دنیاست، تحقق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جهانی شدن، پدیده‌ای است پیچیده، مبهم و رازآلود که نمی‌توان از آن روایتی یگانه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جهانی شدن به امری محتوم و اجتناب‌ناپذیر برای بشر امروز تبدیل شده است، ولی آن‌که مرا به عنوان یک تماشاگر و ناظر بی‌اراده رنج می‌دهد، آن است که این پدیده نه تنها واجد کمال نیست، بلکه بشر امروز را با سنگدلی تمام به سوی کژ راهه‌های گمراهی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نه تنها یک واقعیت است، بلکه امروزه به پارادایمی جدید در عرصه جهانی تبدیل شده و مسیر جدیدی را برای درک واقعیت دنیای امروز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در بخش فرهنگ نیز با اما و اگرهای فراوانی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فرآورده‌های فرهنگی و هنری آمریکا تمامی مرزها را در نوردد، ولی در پایتخت حاکمیت دولتی جهانی، دروازه‌های فرهنگی به روی اپرای چینی، رقص هندی یا فیلم‌های فرانسوی و موسیقی پاپ ایتالیایی، گشوده نشده باشد؟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جرم و جنایت نیز اگر بخواهم منصفانه سخن بگویم، جهانی شدن باعث خلق جرم و جنایت در جهان نبوده است؛ زیرا انسان‌ها پیش از این دوره نیز مرتکب جرم و جنایت می‌شدند، ولی این واقعیت غیر کتمان‌ناپذیر را نباید نادیده گرفت که جهانی شدن سبب زایش جرایم جدید و گسترش جرم و جنایت با استفاده از ابزارها و فن آوری‌های نوین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بزرگی از دنیای امروز در تسخیر امواج رادیو ـ تلویزیونی، اینترنت و وسایل ارتباط جمعی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همان مقدار که راه‌های گسترش و شیوع جرایم، بیش‌تر </w:t>
      </w:r>
    </w:p>
    <w:p>
      <w:pPr>
        <w:pStyle w:val="BookText"/>
        <w:rPr/>
      </w:pPr>
      <w:r>
        <w:rPr>
          <w:rFonts w:ascii="IRNazanin" w:hAnsi="IRNazanin" w:eastAsia="IRNazanin"/>
          <w:color w:val="111111"/>
          <w:sz w:val="28"/>
          <w:sz w:val="28"/>
          <w:szCs w:val="28"/>
          <w:rtl w:val="true"/>
          <w:lang w:bidi="fa-IR"/>
        </w:rPr>
        <w:t>شده‌است، به همان مقدار راه‌های مبارزه با جرایم و گروه‌های مافیایی و تروریستی دشوارتر شده است؛ جرایمی که پی‌آمد ساختار اقتصادی جامعه امروز هستند و بخش بزرگ آن بر محور مواد مخدر، پول‌های کثیف، تجارت سکس، بورس بازی، ترور، کلاه‌برداری و فساد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شدن هیچ عطوفت و نرمشی با محیط زیست از خود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کارخانه‌های صنعتی به عنوان بزرگ‌ترین دشمنان محیط زیست، نقش اساسی را در نابودی اکوسیستم کره زمین ایفا کرده‌اند و با آلودگی‌های محیطی، سرچشمه‌های زندگی را در بسیاری از مناطق جهان خشکانده‌اند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تنها به خود فکر می‌کند و به هیچ کس دیگر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برزیل نمونه‌ای از این مدعاست که به بهای نزدیک شدن به قلمرو کشورهای صنعتی، اصلی‌ترین کارگاه تولید اکسیژن در کره خاکی، یعنی جنگل‌های آمازون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هستند، به‌دست تیغ جلادان سپرده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بیش از هر زمان دیگری شاهد شیوع بیماری‌های مرگ‌بار و مقاوم شدن ویروس‌ها در برابر پادزیست‌ها هستیم که این، خود، یکی دیگر از پی‌آمدهای جهانی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بود جهانی شدن برای بشر امروز، رفاه عمومی، تأمین‌اجتماعی، اشتغال، آموزش، عدالت اجتماعی، خانه‌های سلامت و مؤسسه‌های حمایت از کودکان و سال‌خوردگان را به ارمغان بیاورد، ولی براساس آمارهای بانک جهانی، صندوق بین المللی پول و بحث‌های نشست جهانی اقتصاد در داووس سوئیس، زنگ‌های خطر </w:t>
      </w:r>
    </w:p>
    <w:p>
      <w:pPr>
        <w:pStyle w:val="BookText"/>
        <w:rPr/>
      </w:pPr>
      <w:r>
        <w:rPr>
          <w:rFonts w:ascii="IRNazanin" w:hAnsi="IRNazanin" w:eastAsia="IRNazanin"/>
          <w:color w:val="111111"/>
          <w:sz w:val="28"/>
          <w:sz w:val="28"/>
          <w:szCs w:val="28"/>
          <w:rtl w:val="true"/>
          <w:lang w:bidi="fa-IR"/>
        </w:rPr>
        <w:t>به صدا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جهانی‌سازی به گونه‌ای قوام یافته که بسیاری از مردم از فراهم ساختن ضروری‌ترین نیازهای روزانه‌شان ناتوان شده‌اند و این در حالی است که روز به روز، اوج‌گیری قله‌های ثروت را در کنار دره‌های هول‌انگیز فقر به چشم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جهانی اقتصاد، هیچ گاه به صورت دمکراتیک و براساس رأی و نظر مردم عمل نمی‌کند، بلکه معیار در این نوع حاکمیت، الزام‌های بازار است، نه انتخابات و توجه به آرای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آن که بتوان در دنیای امروز به اصول و آرمان‌های دموکراسی معتقد بود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دموکراسی‌ها، این بازار است که جهت‌گیری سیاست را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خالِ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پاسور، تعیین می‌کند و اصول و آرمان‌های بشری هم در پای آن قربانی می‌شوند؛ حکومتی که اقلیت صاحب قدرت، بر اکثریت بی‌اراده حکم می‌راند و بعید نیست که در آینده‌ای نه چندان دور، شاهد تشکیل حکومتی جهانی برپایه دموکراسی‌های رایج امروزی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این هم‌گرایی در تشکیل اتحادیه اروپا به چشم می‌خورد؛ اتحادیه‌ای که با هدف رونق بخشیدن به اقتصاد اروپا شکل گرفت و با استفاده از ابزار دموکراسی، یعنی پارلمان اروپا، سیطره خود را بر فرهنگ و سیاست مردم این قاره نیز به رخ کشید تا در دهه‌های آینده شاهد زایش اروپای واحد باشیم</w:t>
      </w:r>
      <w:r>
        <w:rPr>
          <w:rFonts w:eastAsia="IRNazanin" w:cs="IRNazanin"/>
          <w:color w:val="111111"/>
          <w:sz w:val="28"/>
          <w:szCs w:val="28"/>
          <w:rtl w:val="true"/>
          <w:lang w:bidi="fa-IR"/>
        </w:rPr>
        <w:t>.</w:t>
      </w:r>
      <w:r>
        <w:rPr>
          <w:rStyle w:val="FootnoteAnchor"/>
          <w:rtl w:val="true"/>
        </w:rPr>
        <w:footnoteReference w:id="138"/>
      </w:r>
      <w:bookmarkStart w:id="240" w:name="pg3190_28298"/>
    </w:p>
    <w:p>
      <w:pPr>
        <w:pStyle w:val="Heading2"/>
        <w:numPr>
          <w:ilvl w:val="1"/>
          <w:numId w:val="1"/>
        </w:numPr>
        <w:rPr/>
      </w:pPr>
      <w:bookmarkStart w:id="241" w:name="__RefHeading___Toc1600732_2749589250"/>
      <w:bookmarkStart w:id="242" w:name="_Toc91"/>
      <w:bookmarkEnd w:id="240"/>
      <w:bookmarkEnd w:id="241"/>
      <w:r>
        <w:rPr>
          <w:rtl w:val="true"/>
        </w:rPr>
        <w:t>دفتر پنجم</w:t>
      </w:r>
      <w:r>
        <w:rPr>
          <w:rtl w:val="true"/>
        </w:rPr>
        <w:t>:</w:t>
      </w:r>
      <w:r>
        <w:rPr>
          <w:rtl w:val="true"/>
        </w:rPr>
        <w:t>جهانی شدن؛ ترویج آیین مدرنیته در جهان</w:t>
      </w:r>
      <w:bookmarkEnd w:id="242"/>
    </w:p>
    <w:p>
      <w:pPr>
        <w:pStyle w:val="Heading3"/>
        <w:numPr>
          <w:ilvl w:val="2"/>
          <w:numId w:val="1"/>
        </w:numPr>
        <w:rPr/>
      </w:pPr>
      <w:bookmarkStart w:id="243" w:name="__RefHeading___Toc1600734_2749589250"/>
      <w:bookmarkStart w:id="244" w:name="_Toc92"/>
      <w:bookmarkEnd w:id="243"/>
      <w:r>
        <w:rPr>
          <w:rtl w:val="true"/>
        </w:rPr>
        <w:t>اشاره</w:t>
      </w:r>
      <w:bookmarkEnd w:id="244"/>
    </w:p>
    <w:p>
      <w:pPr>
        <w:pStyle w:val="BookText"/>
        <w:rPr/>
      </w:pPr>
      <w:r>
        <w:rPr>
          <w:rFonts w:ascii="IRNazanin" w:hAnsi="IRNazanin" w:eastAsia="IRNazanin"/>
          <w:color w:val="111111"/>
          <w:sz w:val="28"/>
          <w:sz w:val="28"/>
          <w:szCs w:val="28"/>
          <w:rtl w:val="true"/>
          <w:lang w:bidi="fa-IR"/>
        </w:rPr>
        <w:t>دفتر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ترویج آیین مدرنیته در جهان</w:t>
      </w:r>
    </w:p>
    <w:p>
      <w:pPr>
        <w:pStyle w:val="BookText"/>
        <w:rPr/>
      </w:pPr>
      <w:r>
        <w:rPr>
          <w:rFonts w:ascii="IRNazanin" w:hAnsi="IRNazanin" w:eastAsia="IRNazanin"/>
          <w:color w:val="111111"/>
          <w:sz w:val="28"/>
          <w:sz w:val="28"/>
          <w:szCs w:val="28"/>
          <w:rtl w:val="true"/>
          <w:lang w:bidi="fa-IR"/>
        </w:rPr>
        <w:t>اسماعیل پرور</w:t>
      </w:r>
    </w:p>
    <w:p>
      <w:pPr>
        <w:pStyle w:val="BookText"/>
        <w:rPr/>
      </w:pPr>
      <w:r>
        <w:rPr>
          <w:rFonts w:ascii="IRNazanin" w:hAnsi="IRNazanin" w:eastAsia="IRNazanin"/>
          <w:color w:val="111111"/>
          <w:sz w:val="28"/>
          <w:sz w:val="28"/>
          <w:szCs w:val="28"/>
          <w:rtl w:val="true"/>
          <w:lang w:bidi="fa-IR"/>
        </w:rPr>
        <w:t>جهانی شدن از بحث‌های جنجال برانگیز و چالش زاست و درباره آن تاکنون دیدگاه‌های گوناگونی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درباره جهانی شدن، از مناقشه در تعریف و ماهیت اجمالی این پدیده آغاز می‌شود و تا حد تعارض کامل دیدگاه‌ها درباره پی‌آمدها، ابعاد، لوازم و راهبردهای برخورد با آن ادامه می‌یابد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راستای ارایه تعریف و تصویری اجمالی از این پدیده، برخی جهانی شدن را یک واژه مبهم می‌دانند که هیچ تعریف مشخصی ندارد یا دست کم برآنند که هنوز ارایه تعریف دقیقی از آن زود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این پدیده را قدیمی و دارای پیشینه‌ای طولانی می‌دانند و برآنند که جهانی شدن تنها یک نام جدید برای مسایل و موضوع هایی است که از قبل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معتقدند جهانی شدن، مقوله‌ای درباره حال یا گذشته نیست، بلکه پیش بینی آینده است و از دگرگونی هایی که طلیعه آن در حال آشکار شدن است،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گروهی </w:t>
      </w:r>
    </w:p>
    <w:p>
      <w:pPr>
        <w:pStyle w:val="BookText"/>
        <w:rPr/>
      </w:pPr>
      <w:r>
        <w:rPr>
          <w:rFonts w:ascii="IRNazanin" w:hAnsi="IRNazanin" w:eastAsia="IRNazanin"/>
          <w:color w:val="111111"/>
          <w:sz w:val="28"/>
          <w:sz w:val="28"/>
          <w:szCs w:val="28"/>
          <w:rtl w:val="true"/>
          <w:lang w:bidi="fa-IR"/>
        </w:rPr>
        <w:t>جهانی شدن را یک روند اجباری و اجتناب‌ناپذیر، یا به بیان دیگر، یک فرآیند طبیعی و تاریخی می‌دانند که ایستادگی در برابر آن بی فایده است، ولی گروهی دیگر آن را پروژه‌ای برنامه ریزی شده از سوی قدرت‌های بزرگ معرفی می‌کنند که باید در برابر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همواره از این پدیده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می‌کنند و آگاهی از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لازمه شناخت دقیق 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ابعاد جهانی شدن، برخی آن را پدیده‌ای فقط اقتصادی می‌دانند یا اقتصاد را وجه غالب آن معرفی می‌کنند و گروهی دیگر، جهانی شدن را پدیده‌ای چند بعدی دانسته و از ابعاد سیاسی، فرهنگی و اقتصادی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که مهم‌ترین بعد جهانی شدن چیست؛ خود محل اختلاف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دگرگونی‌های فرهنگی، برخی جهانی شدن را عامل وحدت و یکپارچگی فرهنگ جهانی می‌دانند و پیدایش نهادهای فرهنگی مشترک در سطح جهان را دلیل این وحدت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پدیده جهانی شدن را زمینه‌ساز فراوانی و گوناگونی فرهنگ‌ها برمی‌شمارند و برخی نیز معتقدند جهانی شدن یک پدیده درون متناقض است که از یک سو، به یگانگی و یکپارچگی فرهنگ جهانی می‌انجامد و از سوی دیگر، سبب بازسازی و نوسازی خرده فرهنگ‌ها شده و زمینه‌های حضور فعال‌تر آن‌ها را در عرصه جهانی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 به کار می‌برند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لحاظ جهت‌گیری ارزشی نیز گروهی جهانی شدن را یک تحوّل مثبت در زندگی مردم دنیا معرفی می‌کنند و از ضرورت پیوستن بی درنگ همه کشورها به کاروان پرشتاب جهانی شدن دم می‌زنند، ولی گروهی دیگر، آن را یک پدیده منفی و خطرناک می‌دانند و نسبت به پی‌آمدهای تسلیم شدن در برابر آن هشدار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این گروه، ماهیت اصلی جهانی شدن، همان غربی شدن یا به تعبیر دقیق‌تر،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اختلاف و مناقشه در زمینه جهانی شدن و آثار و پی آمدهای آن، از حوزه بحث‌های نظری و مجادله کلامی فراتر رفته و به زد و خوردهای خیابانی نیز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فعالان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ضد 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سراسر جهان طرفدار دارند، تاکنون با به راه انداختن چندین راه‌پیمایی بزرگ و چند صد هزار نفری در مناطق حساس آمریکا و اروپا، نشان داده‌اند که در مخالفت با جهانی شدن و رویارویی عملی با سردمداران این پدیده کاملاً جدی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اینک در پی راه‌های مؤثرتری هستند تا اجلاس آتی رهبران کشورهای قدرتمند جهان را تحت الشعاع قرار دهند و نظر آن‌ها را در پشتیبانی بیش‌تر از محرومان جهان جلب کنند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مسایل، به نظر می‌رسد برای جمع بندی بهتر بحث‌های مربوط به جهانی شدن باید نخست به بررسی مفهوم و ماهیت این پدیده پرداخت و سپس راهبردهای برخورد با آن را بررسی کرد</w:t>
      </w:r>
      <w:r>
        <w:rPr>
          <w:rFonts w:eastAsia="IRNazanin" w:cs="IRNazanin"/>
          <w:color w:val="111111"/>
          <w:sz w:val="28"/>
          <w:szCs w:val="28"/>
          <w:rtl w:val="true"/>
          <w:lang w:bidi="fa-IR"/>
        </w:rPr>
        <w:t xml:space="preserve">. </w:t>
      </w:r>
      <w:bookmarkStart w:id="245" w:name="pg3190_28301"/>
    </w:p>
    <w:p>
      <w:pPr>
        <w:pStyle w:val="Heading3"/>
        <w:numPr>
          <w:ilvl w:val="2"/>
          <w:numId w:val="1"/>
        </w:numPr>
        <w:rPr/>
      </w:pPr>
      <w:bookmarkStart w:id="246" w:name="__RefHeading___Toc1600736_2749589250"/>
      <w:bookmarkStart w:id="247" w:name="_Toc93"/>
      <w:bookmarkEnd w:id="245"/>
      <w:bookmarkEnd w:id="246"/>
      <w:r>
        <w:rPr>
          <w:rtl w:val="true"/>
        </w:rPr>
        <w:t>مفهوم جهانی شدن</w:t>
      </w:r>
      <w:bookmarkEnd w:id="247"/>
    </w:p>
    <w:p>
      <w:pPr>
        <w:pStyle w:val="BookText"/>
        <w:rPr/>
      </w:pPr>
      <w:r>
        <w:rPr>
          <w:rFonts w:ascii="IRNazanin" w:hAnsi="IRNazanin" w:eastAsia="IRNazanin"/>
          <w:color w:val="111111"/>
          <w:sz w:val="28"/>
          <w:sz w:val="28"/>
          <w:szCs w:val="28"/>
          <w:rtl w:val="true"/>
          <w:lang w:bidi="fa-IR"/>
        </w:rPr>
        <w:t>مفهوم جهانی شدن</w:t>
      </w:r>
    </w:p>
    <w:p>
      <w:pPr>
        <w:pStyle w:val="BookText"/>
        <w:rPr/>
      </w:pPr>
      <w:r>
        <w:rPr>
          <w:rFonts w:ascii="IRNazanin" w:hAnsi="IRNazanin" w:eastAsia="IRNazanin"/>
          <w:color w:val="111111"/>
          <w:sz w:val="28"/>
          <w:sz w:val="28"/>
          <w:szCs w:val="28"/>
          <w:rtl w:val="true"/>
          <w:lang w:bidi="fa-IR"/>
        </w:rPr>
        <w:t>در بحث‌های جهانی شدن، نخستین پرسش درباره معنا و مفهوم این اصطلاح است؛ یعنی این که جهانی شدن چیست و چه چیزی بعد جهانی گرفته و عالم گیر می‌شود؟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به این پرسش، برخی با اشاره به دگرگونی‌هایی که در صنعت ارتباطات و مخابرات صورت گرفته است، موضوع جهانی شدن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ارتباط و تماس انسان‌ها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جهانی‌شدن، زمان و مکان، دارای معانی جدید و متفاوت از معانی پیشین خود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آنی اطلاعات، داده‌ها، سرمایه‌ها و امکان ارتباط هم‌زمان میان افراد در نقاط مختلف، عملاً فواصل زمانی را از میان برداشته و نظم طبیعی دوران قدیم یا چارچوب‌های مکانیکی جهان صنعتی را به کلی دگرگون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نیز به نوبه خود با مفهوم دسترسی یا عدم دسترسی به اطلاعات و ابزار انتقال و پردازش ارتباط پیدا کرده و به این اعتبار، حضور در مکان معنای تازه‌ای به خود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دیدگاه، جهانی شدن نتیجه فشردگی زمان و مکان و نتیجه انقلاب تکنولوژیک ارتباطی است؛ به گونه‌ای که می‌توان از آن با عنوان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جغرافیا</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نگاه، جهانی شدن سرآغاز هم گرایی جوامع مختلف با یکدیگر و پیدایش همسانی‌های گوناگون در زندگی افراد بشر و گره خوردن سرنوشت مردم جهان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هرچه روند جهانی شدن شدت بیش‌تری یابد، سطح روابط سیاسی، حجم داد و ستدهای اقتصادی و میزان همکاری‌های فرهنگی کشورهای مختلف با یکدیگر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از میزان نفوذ و دخالت دولت‌های ملی در نظام اجتماعی کاسته شده و نقش دیگر کشورها، نهادهای بین المللی و مردم اقصی نقاط جهان در زندگی فردی و جمعی دیگران پر رنگ‌تر می‌شود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بسیاری از تعریف‌های ارایه شده برای جهانی شدن، درصدد ترویج همین نگاه نسبت به این پدیده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نویسندگانی که جهانی شدن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شمار پیوندها و ارتباطات متقابل و فراتر از دولت‌ها و جوامع</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پیوستن مردم جهان در جامعه واحد و فراگیر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شکافته شدن مرزهای ملّی و کاسته شدن از حاکمیت دولت‌ها</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شدن هویّت از مکان و اهمیت یافتن </w:t>
      </w:r>
    </w:p>
    <w:p>
      <w:pPr>
        <w:pStyle w:val="BookText"/>
        <w:rPr/>
      </w:pPr>
      <w:r>
        <w:rPr>
          <w:rFonts w:ascii="IRNazanin" w:hAnsi="IRNazanin" w:eastAsia="IRNazanin"/>
          <w:color w:val="111111"/>
          <w:sz w:val="28"/>
          <w:sz w:val="28"/>
          <w:szCs w:val="28"/>
          <w:rtl w:val="true"/>
          <w:lang w:bidi="fa-IR"/>
        </w:rPr>
        <w:t>فضا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تعریف کرده‌اند، در واقع، این پدیده را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ارتباطی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 هم‌گرایی بیش‌تر مردم و جوامع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پاسخ به پرسشی که در زمینه جهانی شدن طرح می‌شود، نظریه دیگری هست که می‌کوشد تعریفی جامع‌تر از این پدیده به‌دست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جامع‌تر بر پایه دو پیش فرض اساسی زیر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شدن، یک حرکت سیاسی، اجتماعی است و ابعاد و لایه‌های مختلفی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عامل و فاعل‌های مشخصی دارد و در راستای تحقق هدف‌های مشخصی پی ریزی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یک فرآیند چند علیّتی و چند لایه بوده و شامل وابستگی قاعده‌مند تمامی روابط اجتماعی موجود بر روی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بافت جهانی شده، هیچ رابطه خاص یا مجموعه‌ای از روابط نمی‌تواند به صورت منزوی یا مجزا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رشته از این روابط، با رشته دیگری از روابط پیوند دارد و به طور منظم تحت تأثیر آن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به صورت زنجیره‌ای علیّتی، یک طرفه نبوده، بلکه تعاملات مشترک به صورت علیّت‌های</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جانبه یا چند جانبه را شامل می‌شود</w:t>
      </w:r>
      <w:r>
        <w:rPr>
          <w:rFonts w:eastAsia="IRNazanin" w:cs="IRNazanin"/>
          <w:color w:val="111111"/>
          <w:sz w:val="28"/>
          <w:szCs w:val="28"/>
          <w:rtl w:val="true"/>
          <w:lang w:bidi="fa-IR"/>
        </w:rPr>
        <w:t>».</w:t>
      </w:r>
      <w:r>
        <w:rPr>
          <w:rStyle w:val="FootnoteAnchor"/>
          <w:rtl w:val="true"/>
        </w:rPr>
        <w:footnoteReference w:id="144"/>
      </w:r>
      <w:bookmarkStart w:id="248" w:name="pg3190_28304"/>
    </w:p>
    <w:p>
      <w:pPr>
        <w:pStyle w:val="BookText"/>
        <w:rPr/>
      </w:pPr>
      <w:bookmarkEnd w:id="248"/>
      <w:r>
        <w:rPr>
          <w:rFonts w:ascii="IRNazanin" w:hAnsi="IRNazanin" w:eastAsia="IRNazanin"/>
          <w:color w:val="111111"/>
          <w:sz w:val="28"/>
          <w:sz w:val="28"/>
          <w:szCs w:val="28"/>
          <w:rtl w:val="true"/>
          <w:lang w:bidi="fa-IR"/>
        </w:rPr>
        <w:t>از دیدگاه هواداران این نظریه، تعریف نخست از جهانی شدن که آن را به توسعه ارتباطات و دسترسی بیش‌تر به اطلاعات معنا می‌کند، نارساست و تنها به جنبه ظاهری و روبنایی این پدیده اشاره دارد و از تبیین محتوا و جهت‌گیری آن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توسعه ارتباطات و گسترش فزاینده اطلاعات، همه واقعیت جهانی شدن نیست و در پس پرده این ارتباطات، نکات ناگفته بسیاری هست که اندک اندک باید بازگو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برای آشنایی با مفهوم واقعی جهانی شدن باید ابعاد و لایه‌های گوناگون این حرکت را به دقت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جهانی شدن، فرآیند پیچیده‌ای است که آغاز آن به برخی دگرگونی‌های عینی و علمی، به ویژه در حوزه مسایل اقتصادی باز می‌گردد، ولی دامنه این حرکت هرگز به مرزهای اقتصاد محدود نمی‌شود، بلکه به دیگر حوزه‌ها و نظام‌های اجتماعی، از جمله فرهنگ و سیاست نیز سرایت کرده و جنبه‌ای بسیار فراگیر و گسترده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آشنایی با دگرگونی‌های سیاسی، فرهنگی و اقتصادی جهان در چند دهه اخیر و ارایه تعریف‌های جهانی شدن اقتصاد، جهانی شدن فرهنگ و جهانی شدن سیاست، زمینه ساز آشنایی با مفهوم عام این پدیده و ارایه تعریف جامع جهانی شدن به صورت مطلق است</w:t>
      </w:r>
      <w:r>
        <w:rPr>
          <w:rFonts w:eastAsia="IRNazanin" w:cs="IRNazanin"/>
          <w:color w:val="111111"/>
          <w:sz w:val="28"/>
          <w:szCs w:val="28"/>
          <w:rtl w:val="true"/>
          <w:lang w:bidi="fa-IR"/>
        </w:rPr>
        <w:t>.</w:t>
      </w:r>
    </w:p>
    <w:p>
      <w:pPr>
        <w:pStyle w:val="Heading3"/>
        <w:numPr>
          <w:ilvl w:val="2"/>
          <w:numId w:val="1"/>
        </w:numPr>
        <w:rPr/>
      </w:pPr>
      <w:bookmarkStart w:id="249" w:name="__RefHeading___Toc1600738_2749589250"/>
      <w:bookmarkStart w:id="250" w:name="_Toc94"/>
      <w:bookmarkEnd w:id="249"/>
      <w:r>
        <w:rPr>
          <w:rtl w:val="true"/>
        </w:rPr>
        <w:t>جهانی شدن اقتصاد</w:t>
      </w:r>
      <w:bookmarkEnd w:id="250"/>
    </w:p>
    <w:p>
      <w:pPr>
        <w:pStyle w:val="Heading4"/>
        <w:numPr>
          <w:ilvl w:val="3"/>
          <w:numId w:val="1"/>
        </w:numPr>
        <w:rPr/>
      </w:pPr>
      <w:bookmarkStart w:id="251" w:name="__RefHeading___Toc1600740_2749589250"/>
      <w:bookmarkStart w:id="252" w:name="_Toc95"/>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جهانی شدن اقتصاد</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اقتصاد را به گونه‌های متفاوتی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کسانی که اصل پدیده جهانی شدن را به توسعه ارتباطات و ارتقای </w:t>
      </w:r>
    </w:p>
    <w:p>
      <w:pPr>
        <w:pStyle w:val="BookText"/>
        <w:rPr/>
      </w:pPr>
      <w:r>
        <w:rPr>
          <w:rFonts w:ascii="IRNazanin" w:hAnsi="IRNazanin" w:eastAsia="IRNazanin"/>
          <w:color w:val="111111"/>
          <w:sz w:val="28"/>
          <w:sz w:val="28"/>
          <w:szCs w:val="28"/>
          <w:rtl w:val="true"/>
          <w:lang w:bidi="fa-IR"/>
        </w:rPr>
        <w:t>تکنولوژی اطلاعات معنا می‌کنند، جهانی شدن اقتصاد نیز به موضوع هایی مانند گسترش روابط اقتصادی و تأثیر پذیری بیش‌تر بخش‌های تولیدی و تجاری کشورهای مختلف از یکدیگر اشاره دارد و در این میان، برخی عوامل از جمله کاهش تعرفه‌های گمرکی، افزایش سرمایه گذاری‌های خارجی، ادغام بازارهای ملّی و تشکیل بازارهای بین‌المللی و از میان برداشته شدن موانع انتقال پول، اطلاعات و تکنولوژی به ماورای مرزها، نقش مهمی در جهانی شدن و هم‌گرایی اقتصادی کشورهای مختلف ایفا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جهانی شدن اقتصاد که ناظر به همگرایی اقتصادی و رفاهی است، بیانگر همگون‌سازی قیمت‌ها، تولیدات، دستمزدها و دارایی‌ها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سازمان همکاری اقتصادی و توسعه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اظهار می‌دارد، جهانی شدن اقتصاد گویای روندی است که در برگیرنده گسترش و توسعه تجارت بین الملل و سرمایه گذاری‌های مستقیم خارجی است</w:t>
      </w:r>
      <w:r>
        <w:rPr>
          <w:rFonts w:eastAsia="IRNazanin" w:cs="IRNazanin"/>
          <w:color w:val="111111"/>
          <w:sz w:val="28"/>
          <w:szCs w:val="28"/>
          <w:rtl w:val="true"/>
          <w:lang w:bidi="fa-IR"/>
        </w:rPr>
        <w:t>».</w:t>
      </w:r>
      <w:r>
        <w:rPr>
          <w:rStyle w:val="FootnoteAnchor"/>
          <w:rtl w:val="true"/>
        </w:rPr>
        <w:footnoteReference w:id="14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این تعریف از جهانی شدن اقتصاد برآنند که ورود اقتصادهای توسعه یافته و اقتصادهای در حال توسعه به درون یک سیستم واحد جهانی تجارت، پول و تولید، به صورت برابر و به دور از هرگونه تبعیض می‌تواند به تقویت اقتصادهای ضعیف بیانجامد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w:t>
      </w:r>
    </w:p>
    <w:p>
      <w:pPr>
        <w:pStyle w:val="BookText"/>
        <w:rPr/>
      </w:pPr>
      <w:r>
        <w:rPr>
          <w:rFonts w:ascii="IRNazanin" w:hAnsi="IRNazanin" w:eastAsia="IRNazanin"/>
          <w:color w:val="111111"/>
          <w:sz w:val="28"/>
          <w:sz w:val="28"/>
          <w:szCs w:val="28"/>
          <w:rtl w:val="true"/>
          <w:lang w:bidi="fa-IR"/>
        </w:rPr>
        <w:t>این گروه، جهانی شدن اقتصاد، دست‌کم چهار مزیت را برای کشورها در پی خواهد داشت که هر کدام از آن‌ها می‌تواند سبب دگرگونی و افزایش روند پیشرفت اقتصادی کشورها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بازارهای جهانی؛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رقابت؛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دانش و تکنولوژی؛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بین المللی کار</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به طور کلی، هنگامی که درهای اقتصاد ملّی به روی دینامیک اقتصاد جهانی گشوده شود، استانداردهای زندگی میلیون‌ها تن از مردم جهان، به میزان چشم‌گیری ارتقا می‌یابد</w:t>
      </w:r>
      <w:r>
        <w:rPr>
          <w:rFonts w:eastAsia="IRNazanin" w:cs="IRNazanin"/>
          <w:color w:val="111111"/>
          <w:sz w:val="28"/>
          <w:szCs w:val="28"/>
          <w:rtl w:val="true"/>
          <w:lang w:bidi="fa-IR"/>
        </w:rPr>
        <w:t>.</w:t>
      </w:r>
      <w:r>
        <w:rPr>
          <w:rStyle w:val="FootnoteAnchor"/>
          <w:rtl w:val="true"/>
        </w:rPr>
        <w:footnoteReference w:id="14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دیگری که از جهانی شدن اقتصاد قابل طرح است، همان مفهوم تلاش و تکاپوی تمدن غرب برای سلطه بر جهان از بعد اقتصادی است که در سه حوزه تولید، توزیع و مصرف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جهانی شدن اقتصاد به معنای عالم گیر شدن نظام سرمایه‌داری و غلبه الگوی اقتصادی لیبرال بر دیگر الگوها و نظام‌های اقتصادی است و دگرگونی هایی مانند افزایش حجم مبادلات بازرگانی در سطح بین الملل، انتقال فن‌آوری مدرن از کشورهای توسعه یافته به جهان سوم، </w:t>
      </w:r>
    </w:p>
    <w:p>
      <w:pPr>
        <w:pStyle w:val="BookText"/>
        <w:rPr/>
      </w:pPr>
      <w:r>
        <w:rPr>
          <w:rFonts w:ascii="IRNazanin" w:hAnsi="IRNazanin" w:eastAsia="IRNazanin"/>
          <w:color w:val="111111"/>
          <w:sz w:val="28"/>
          <w:sz w:val="28"/>
          <w:szCs w:val="28"/>
          <w:rtl w:val="true"/>
          <w:lang w:bidi="fa-IR"/>
        </w:rPr>
        <w:t>جذب سرمایه‌های خارجی و همگون سازی قیمت، تنها به منزله مقدمه و راهکاری برای تحقق این سلطه به شمار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ویژگی‌های تمدن جدید و به تبع آن، ساختار اقتصادی این تمدن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کاپیتالیسم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 فزاینده به گسترش گرایی و بسط سیطره خود به بسیط زمین و نیز تحقق و اجرای عملی این خواسته است که تاکنون نظیر آن در تاریخ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شدید کاپیتالیسم به گسترش گرایی و بسط خود، از روح استیلاجو و سلطه طلب مدرنیته نشأت می‌گیرد و در حوزه اقتصاد، به صورت میل به چپاول و استثمار دیگر ملت‌ها و سرزمین‌ها جلوه گری می‌کند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هواداران این تعریف، همواره از نهادهایی چون سازمان تجارت جهانی، بانک جهانی، صندوق بین المللی پول و شرکت‌های چند ملیتی به‌عنوان صحنه گردانان اصلی جهانی شدن یاد می‌کنند و چپاول منابع و سرمایه‌های ملّت‌های محروم را هدف اصلی این نهادها می‌دانند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گسترش روز افزون سازمان‌ها و اتحادیه‌های اقتصادی و منطقه‌ای، اتحاد پولی یازده کشور اروپایی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تأسیس سازمان تجارت جهانی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از همه مهم‌تر، ادغام شرکت‌های تولیدی جهان و تشکیل شرکت‌های چند ملیتی، همگی نشانه‌های روند جهانی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شرکت‌های چند ملیتی به منظور جست‌وجوی بازارهای جدید، کارگر ارزان و مکان‌های تولیدی نامحدود، تصمیم قاطع خود را جهانی شدن </w:t>
      </w:r>
    </w:p>
    <w:p>
      <w:pPr>
        <w:pStyle w:val="BookText"/>
        <w:rPr/>
      </w:pPr>
      <w:r>
        <w:rPr>
          <w:rFonts w:ascii="IRNazanin" w:hAnsi="IRNazanin" w:eastAsia="IRNazanin"/>
          <w:color w:val="111111"/>
          <w:sz w:val="28"/>
          <w:sz w:val="28"/>
          <w:szCs w:val="28"/>
          <w:rtl w:val="true"/>
          <w:lang w:bidi="fa-IR"/>
        </w:rPr>
        <w:t>اعلام کردند که یک راهبرد سریع و سودآور تلقی می‌شود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بیش‌تر شرکت‌های چند ملیّتی، کارآیی اقتصادی و تحرّک بین 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با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تولیدات صنعتی و خدمات دنیای سرمایه‌داری را کنترل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سالانه بزرگ‌ترین شرکت‌های چند ملیتی آن قدر بالا است که تولید ناخالص بزرگ‌ترین کشورهای جهان سوم در برابر آن هیچ انگاشته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با سرمایه گذاری در کشورهای جهان سوم، از نیروی ارزان کار و مواد خام موجود در این کشورها، بیش‌ترین بهره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مالیات بسیار ناچیز می‌پردازند و از قوانین دست و پاگیر محیط زیست که در کشورهای پیشرفته اعمال می‌شود،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مکزیک میزبان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و شرکت مونتاژ محصولات است که در طول مرز این کشور با آمریکا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کارخانه‌ها برای فرار از مالیات و نظارت شدید دولت در امر محیط زیست و نبود چنین قوانینی در مکزیک، در این کشور تأسیس شده‌اند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اقتصاد با صحنه گردانی شرکت‌های چند ملیتی و در چارچوب الگوهای لیبرالیستی، پی آمدهای خطرناکی در پی دارد که برخی از آن‌ها عبارت‌اند از</w:t>
      </w:r>
      <w:r>
        <w:rPr>
          <w:rFonts w:eastAsia="IRNazanin" w:cs="IRNazanin"/>
          <w:color w:val="111111"/>
          <w:sz w:val="28"/>
          <w:szCs w:val="28"/>
          <w:rtl w:val="true"/>
          <w:lang w:bidi="fa-IR"/>
        </w:rPr>
        <w:t xml:space="preserve">: </w:t>
      </w:r>
      <w:bookmarkStart w:id="253" w:name="pg3190_28309"/>
    </w:p>
    <w:p>
      <w:pPr>
        <w:pStyle w:val="Heading4"/>
        <w:numPr>
          <w:ilvl w:val="3"/>
          <w:numId w:val="1"/>
        </w:numPr>
        <w:rPr/>
      </w:pPr>
      <w:bookmarkStart w:id="254" w:name="__RefHeading___Toc1600742_2749589250"/>
      <w:bookmarkStart w:id="255" w:name="_Toc96"/>
      <w:bookmarkEnd w:id="253"/>
      <w:bookmarkEnd w:id="254"/>
      <w:r>
        <w:rPr/>
        <w:t>1</w:t>
      </w:r>
      <w:r>
        <w:rPr>
          <w:rtl w:val="true"/>
        </w:rPr>
        <w:t xml:space="preserve">. </w:t>
      </w:r>
      <w:r>
        <w:rPr>
          <w:rtl w:val="true"/>
        </w:rPr>
        <w:t>بحران‌های اقتصادی به ویژه بحران‌های مالی</w:t>
      </w:r>
      <w:bookmarkEnd w:id="2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بحران‌های اقتصادی به ویژه بحران‌های مالی</w:t>
      </w:r>
    </w:p>
    <w:p>
      <w:pPr>
        <w:pStyle w:val="BookText"/>
        <w:rPr/>
      </w:pPr>
      <w:r>
        <w:rPr>
          <w:rFonts w:ascii="IRNazanin" w:hAnsi="IRNazanin" w:eastAsia="IRNazanin"/>
          <w:color w:val="111111"/>
          <w:sz w:val="28"/>
          <w:sz w:val="28"/>
          <w:szCs w:val="28"/>
          <w:rtl w:val="true"/>
          <w:lang w:bidi="fa-IR"/>
        </w:rPr>
        <w:t>در حالی که حجم سالانه تجارت جهانی از چهار هزار میلیارد دلار تجاوز نمی‌کند، حجم داد و ستدهای روزانه بورس‌های جهانی، هزار میلیارد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از چند گاه، روی دادن بحرانی که سودهای کلان را نصیب سرمایه‌داران بزرگ کند،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زیان کشورهای جنوب است؛ چنان که بنا به ادعای مهاتیر محمد ـ نخست وزیر سابق مالزی ـ در بحران اخیر، کشورهای جنوب شرق آسیا، نیمی از ثروت خود را از دست دادند</w:t>
      </w:r>
      <w:r>
        <w:rPr>
          <w:rFonts w:eastAsia="IRNazanin" w:cs="IRNazanin"/>
          <w:color w:val="111111"/>
          <w:sz w:val="28"/>
          <w:szCs w:val="28"/>
          <w:rtl w:val="true"/>
          <w:lang w:bidi="fa-IR"/>
        </w:rPr>
        <w:t>.</w:t>
      </w:r>
      <w:r>
        <w:rPr>
          <w:rStyle w:val="FootnoteAnchor"/>
          <w:rtl w:val="true"/>
        </w:rPr>
        <w:footnoteReference w:id="151"/>
      </w:r>
    </w:p>
    <w:p>
      <w:pPr>
        <w:pStyle w:val="Heading4"/>
        <w:numPr>
          <w:ilvl w:val="3"/>
          <w:numId w:val="1"/>
        </w:numPr>
        <w:rPr/>
      </w:pPr>
      <w:bookmarkStart w:id="256" w:name="__RefHeading___Toc1600744_2749589250"/>
      <w:bookmarkStart w:id="257" w:name="_Toc97"/>
      <w:bookmarkEnd w:id="256"/>
      <w:r>
        <w:rPr/>
        <w:t>2</w:t>
      </w:r>
      <w:r>
        <w:rPr>
          <w:rtl w:val="true"/>
        </w:rPr>
        <w:t xml:space="preserve">. </w:t>
      </w:r>
      <w:r>
        <w:rPr>
          <w:rtl w:val="true"/>
        </w:rPr>
        <w:t>افزایش شکاف میان فقر و غنا</w:t>
      </w:r>
      <w:bookmarkEnd w:id="2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شکاف میان فقر و غنا</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شکاف میان سطح درآمد و رفاه محرومان و ثروتمندان دیر زمانی است که آغاز شده‌است، ولی جهانی‌شدن آن را شدت‌می‌بخشد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کشورهای جنوب نزدیک به دویست و هشتاد میلیارد دلار بیش از آن‌چه در قالب وام‌های ویژه جدید و کمک‌های دولتی دریافت کردند، بابت اصل و فرع بدهی‌های خود به بستانکاران شمالی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فقیر به سبب ناتوانی، به هر کاری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تجارت گینه بیسائو اعتراف کرد که این کشور با دریافت ششصد </w:t>
      </w:r>
      <w:bookmarkStart w:id="258" w:name="pg3190_28310"/>
    </w:p>
    <w:p>
      <w:pPr>
        <w:pStyle w:val="BookText"/>
        <w:rPr/>
      </w:pPr>
      <w:bookmarkEnd w:id="258"/>
      <w:r>
        <w:rPr>
          <w:rFonts w:ascii="IRNazanin" w:hAnsi="IRNazanin" w:eastAsia="IRNazanin"/>
          <w:color w:val="111111"/>
          <w:sz w:val="28"/>
          <w:sz w:val="28"/>
          <w:szCs w:val="28"/>
          <w:rtl w:val="true"/>
          <w:lang w:bidi="fa-IR"/>
        </w:rPr>
        <w:t>میلیون دلار، اجازه داده است پانزده میلیون تن مواد زاید خطرناک به این کشور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محتاج پول هستیم</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59" w:name="__RefHeading___Toc1600746_2749589250"/>
      <w:bookmarkStart w:id="260" w:name="_Toc98"/>
      <w:bookmarkEnd w:id="259"/>
      <w:r>
        <w:rPr>
          <w:rtl w:val="true"/>
        </w:rPr>
        <w:t>جهانی شدن فرهنگ</w:t>
      </w:r>
      <w:bookmarkEnd w:id="260"/>
    </w:p>
    <w:p>
      <w:pPr>
        <w:pStyle w:val="BookText"/>
        <w:rPr/>
      </w:pPr>
      <w:r>
        <w:rPr>
          <w:rFonts w:ascii="IRNazanin" w:hAnsi="IRNazanin" w:eastAsia="IRNazanin"/>
          <w:color w:val="111111"/>
          <w:sz w:val="28"/>
          <w:sz w:val="28"/>
          <w:szCs w:val="28"/>
          <w:rtl w:val="true"/>
          <w:lang w:bidi="fa-IR"/>
        </w:rPr>
        <w:t>جهانی شدن فرهنگ</w:t>
      </w:r>
    </w:p>
    <w:p>
      <w:pPr>
        <w:pStyle w:val="BookText"/>
        <w:rPr/>
      </w:pPr>
      <w:r>
        <w:rPr>
          <w:rFonts w:ascii="IRNazanin" w:hAnsi="IRNazanin" w:eastAsia="IRNazanin"/>
          <w:color w:val="111111"/>
          <w:sz w:val="28"/>
          <w:sz w:val="28"/>
          <w:szCs w:val="28"/>
          <w:rtl w:val="true"/>
          <w:lang w:bidi="fa-IR"/>
        </w:rPr>
        <w:t>از مقوله جهانی شدن فرهنگ، برداشت‌های متفاوتی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فرهنگ لیبرالیسم غرب را دارای ارزش هایی می‌دانند که به طور ذاتی جهان شمول هستند یا باید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فوکویاما با طرح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 لیبرالیسم با پایان جنگ سرد، به فرهنگ غالب جهانی تبدیل شده یا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برآنند که توسعه صنعت ارتباطات، زمینه ساز رشد و اعتلای فکری انسان‌ها و همگرایی فرهنگی آن‌هاست و فهم جهانی را از رهگذر جریان متراکم و فزاینده اخبار و اطلاعات، ارتقا می‌بخشد؛ یعنی با گسترش شبکه‌های ارتباطی جهانی و افزایش کانال‌های تلویزیونی و رسانه‌های بین المللی، به ویژه اینترنت، نابرابری‌های اطلاعاتی از میان رفته و همه مردم به آسانی می‌توانند با تمام مناطق دنیا در تماس بوده و از همه مسایل با خبر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برپایه همین نوع نگاه به فرهنگ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نخستین بار، این اصطلاح را مارشال مک لوهان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بود که با رشد سریع رسانه‌های الکترونیک به ویژه تلویزیون، جهان را یک گستره پهناور فرا می‌گیرد و با تبلیغات فرهنگی، افکار عمومی جهان به گونه‌ای شکل می‌گیرد که همگان با یک نوع </w:t>
      </w:r>
    </w:p>
    <w:p>
      <w:pPr>
        <w:pStyle w:val="BookText"/>
        <w:rPr/>
      </w:pPr>
      <w:r>
        <w:rPr>
          <w:rFonts w:ascii="IRNazanin" w:hAnsi="IRNazanin" w:eastAsia="IRNazanin"/>
          <w:color w:val="111111"/>
          <w:sz w:val="28"/>
          <w:sz w:val="28"/>
          <w:szCs w:val="28"/>
          <w:rtl w:val="true"/>
          <w:lang w:bidi="fa-IR"/>
        </w:rPr>
        <w:t xml:space="preserve">اندیشه و فرهنگ پیش خواهند رفت و جامعه همگونی در سطح جهان ایجاد می‌شود که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دهکده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گذاشت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این میان، اندیشمندان پست مدرن برای فرهنگ جهانی، ماهیتی گفتمانی یا فراگفتمانی قایل‌اند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کیت نش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آن‌جا که جهانی شدن با پست مدرن پیوند خورده است، فرهنگ جهانی نیز همواره فرهنگی پست مدرن تلقی می‌شود که به سرعت در حال دگرگونی، گسستگی، تکثر، اختلاط و تلفیق شدن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از این دیدگاه، جهانی شدن فرهنگ در همان حال که فرهنگ جهانی را واحد و یکپارچه می‌کند، زمینه‌های احیای دیگر فرهنگ‌ها را نیز فراهم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به این معناست که در این یکی دو دهه اخیر، ما شاهد شکل‌گیری یک تمدن واحد بشری در سطح جهان هستیم که در عین حال، این تمدن واحد در درون خودش از تمدن‌های گوناگون بشری قوام یافته است؛ یعنی نوعی کثرت در وحدت و وحدت در کثرت</w:t>
      </w:r>
      <w:r>
        <w:rPr>
          <w:rFonts w:eastAsia="IRNazanin" w:cs="IRNazanin"/>
          <w:color w:val="111111"/>
          <w:sz w:val="28"/>
          <w:szCs w:val="28"/>
          <w:rtl w:val="true"/>
          <w:lang w:bidi="fa-IR"/>
        </w:rPr>
        <w:t>».</w:t>
      </w:r>
      <w:r>
        <w:rPr>
          <w:rStyle w:val="FootnoteAnchor"/>
          <w:rtl w:val="true"/>
        </w:rPr>
        <w:footnoteReference w:id="15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هواداران این تعریف، هدف از جهانی شدن فرهنگ، پیش از هر چیز، اهمیت روز افزون فرهنگ در مناسبات جهانی و نزدیک شدن و در هم‌آمیزی مرزهای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جهانی شدن </w:t>
      </w:r>
    </w:p>
    <w:p>
      <w:pPr>
        <w:pStyle w:val="BookText"/>
        <w:rPr/>
      </w:pPr>
      <w:r>
        <w:rPr>
          <w:rFonts w:ascii="IRNazanin" w:hAnsi="IRNazanin" w:eastAsia="IRNazanin"/>
          <w:color w:val="111111"/>
          <w:sz w:val="28"/>
          <w:sz w:val="28"/>
          <w:szCs w:val="28"/>
          <w:rtl w:val="true"/>
          <w:lang w:bidi="fa-IR"/>
        </w:rPr>
        <w:t>هیچ گاه به معنای گسترش قاهرانه و سلطه‌آمیز یک فرهنگ یا رویکرد ویژه فرهنگی در جهان نیست، بلکه ما با بازسازی و نوزایی فرهنگ‌های بومی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 جهت نیست اگر بگوییم امروزه همه نمودهای فرهنگی جهان در پی شکوفایی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پاره‌ای از صاحب نظران، پدیده جهانی شدن را نوعی امپریالیسم فرهنگی می‌دانند، ولی واقعا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امپریالیسم فرهنگی چنین القا می‌کند که در یک نظام متمرکز، سلسله مراتبی وجود دارد که می‌تواند سیطره روز افزون فرهنگی خود را برفرهنگ‌های دیگر کشورها اعمال کند؛ در حالی که مفهوم جهانی شدن بر فضاها و عرصه‌های شبکه‌ای دلالت دارد که در آن اساسا مرکزی وجود ندارد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در برابر این دیدگاه، برداشت دیگری از جهانی شدن فرهنگ وجود دارد که آن را امپریالیسم فرهنگی غرب می‌داند؛ یعنی غرب با همگن سازی و یکدست کردن جهان از طریق جهانی کردن کالاهای مصرفی و فرهنگی خود، می‌کوشد ارزش‌ها و الگوهای زندگی و رفتاری خود را جهان شمول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به طور کامل، به اقتصاد سرمایه داری وابسته است، در نتیجه، جهانی شدن فرهنگ، بعد دیگری از جهانی شدن سرمایه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هربرت شیلر در همین زمینه می‌گوید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 شدن به جای ایجاد نظمی بین المللی یا جامعه مدنی، به تقویت نظم اقتصادی مبتنی بر منافع اقتصادی شرکت‌های چند </w:t>
      </w:r>
    </w:p>
    <w:p>
      <w:pPr>
        <w:pStyle w:val="BookText"/>
        <w:rPr/>
      </w:pPr>
      <w:r>
        <w:rPr>
          <w:rFonts w:ascii="IRNazanin" w:hAnsi="IRNazanin" w:eastAsia="IRNazanin"/>
          <w:color w:val="111111"/>
          <w:sz w:val="28"/>
          <w:sz w:val="28"/>
          <w:szCs w:val="28"/>
          <w:rtl w:val="true"/>
          <w:lang w:bidi="fa-IR"/>
        </w:rPr>
        <w:t>ملیتی که حاملان اصلی ارزش‌های فرهنگی آمریکایی هستند، انجامیده است</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در واقع، سیطره فرهنگ غرب بر جهان از رهگذار فروپاشی دیگر فرهنگ‌ها و کم‌رنگ شدن ارزش‌های بومی و آداب و رسوم محلّی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هرگز نمی‌توان یکپارچگی فرهنگ جهانی بر محور ارزش‌های غربی را وحدت همراه با کثرت نام گذاشت، بلکه این وحدت منهای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این ادعا که جهانی شدن فرهنگ به معنای بین‌المللی شدن فرهنگ‌های ملّی، مذهبی و قومی و معادل با کثرت گرایی فرهنگی است و زمینه‌های جهان گستری اقلیت‌ها و شنیده شدن صدای آن‌ها را فراهم می‌آورد، واقعیت ندارد؛ زیرا در عمل، سلطه فرهنگ غرب به ویژه آمریکا، به عقب‌نشینی یا ناتوانی دیگر فرهنگ‌ها انجامیده و زمینه‌های حذف و نابودی آن‌ها را فراهم ساخته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جهانی شدن فرهنگ همان آمریکایی شدن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باور بسیاری از اندیشمندان یک نگرانی به جا وجود دارد و آن این‌که ممکن است جهانی شدن به معنای غربی شدن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اروپا بسیاری از اروپاییان این تهدید را در خطر غربی شدن نمی‌دانند، بلکه آن را خطر آمریکایی شدن تلقی می‌کنند؛ موزیک آمریکایی، فیلم آمریکایی، ارتباطات آمریکایی، دیدگاه‌های آمریکایی و</w:t>
      </w:r>
      <w:r>
        <w:rPr>
          <w:rFonts w:eastAsia="IRNazanin" w:cs="IRNazanin"/>
          <w:color w:val="111111"/>
          <w:sz w:val="28"/>
          <w:szCs w:val="28"/>
          <w:rtl w:val="true"/>
          <w:lang w:bidi="fa-IR"/>
        </w:rPr>
        <w:t xml:space="preserve">.... </w:t>
      </w:r>
      <w:bookmarkStart w:id="261" w:name="pg3190_28314"/>
    </w:p>
    <w:p>
      <w:pPr>
        <w:pStyle w:val="BookText"/>
        <w:rPr/>
      </w:pPr>
      <w:bookmarkEnd w:id="261"/>
      <w:r>
        <w:rPr>
          <w:rFonts w:ascii="IRNazanin" w:hAnsi="IRNazanin" w:eastAsia="IRNazanin"/>
          <w:color w:val="111111"/>
          <w:sz w:val="28"/>
          <w:sz w:val="28"/>
          <w:szCs w:val="28"/>
          <w:rtl w:val="true"/>
          <w:lang w:bidi="fa-IR"/>
        </w:rPr>
        <w:t>در همین راستا، نلسون کامل ـ جانشین مک لوهان در دانشگاه تورنتو ـ مدعی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قدرت اینترنت به این معناست که سبب می‌شود جهان به طور کامل مانند آمریکاییان بیاندیشد و بنویسد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نوام چامسکی ـ اندیشمند معروف آمریکایی ـ بر این باور است که جهانی شدن به مفهوم جهانی سازی فرهنگی، چیزی جز دگرگونی ماهوی در تاریخ تبلیغات نیست و هدف از آن، تقویت سلطه آمریکا بر پیرامون؛ یعنی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است که جهانی شدن به صورت جدّی جهان عرب و اسلام را تهدید می‌کند؛ زیرا یهودیان بر دستگاه‌های اطلاع رسانی سلطه کامل دارند و از این رهگذر، حقایق را تحریف می‌کنند و نمودهای تمدن اسلامی و میراث مسلمانان را از افکار عمومی جهان می‌زدایند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262" w:name="__RefHeading___Toc1600748_2749589250"/>
      <w:bookmarkStart w:id="263" w:name="_Toc99"/>
      <w:bookmarkEnd w:id="262"/>
      <w:r>
        <w:rPr>
          <w:rtl w:val="true"/>
        </w:rPr>
        <w:t>جهانی شدن سیاست</w:t>
      </w:r>
      <w:bookmarkEnd w:id="263"/>
    </w:p>
    <w:p>
      <w:pPr>
        <w:pStyle w:val="BookText"/>
        <w:rPr/>
      </w:pPr>
      <w:r>
        <w:rPr>
          <w:rFonts w:ascii="IRNazanin" w:hAnsi="IRNazanin" w:eastAsia="IRNazanin"/>
          <w:color w:val="111111"/>
          <w:sz w:val="28"/>
          <w:sz w:val="28"/>
          <w:szCs w:val="28"/>
          <w:rtl w:val="true"/>
          <w:lang w:bidi="fa-IR"/>
        </w:rPr>
        <w:t>جهانی شدن سیاست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سیاست نیز از جهانی شدن تفسیرهای گوناگونی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برخی کارشناسان، جهانی شدن سیاست به معنای کاهش اقتدار و حاکمیت دولت‌های ملّی و بروز نوعی جهان گرایی و تعهد به اصول و ارزش‌های بین‌المللی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نشانه‌های این </w:t>
      </w:r>
    </w:p>
    <w:p>
      <w:pPr>
        <w:pStyle w:val="BookText"/>
        <w:rPr/>
      </w:pPr>
      <w:r>
        <w:rPr>
          <w:rFonts w:ascii="IRNazanin" w:hAnsi="IRNazanin" w:eastAsia="IRNazanin"/>
          <w:color w:val="111111"/>
          <w:sz w:val="28"/>
          <w:sz w:val="28"/>
          <w:szCs w:val="28"/>
          <w:rtl w:val="true"/>
          <w:lang w:bidi="fa-IR"/>
        </w:rPr>
        <w:t>دگرگونی‌ها می‌توان به کم رنگ شدن مرزهای جغرافیایی و تشکیل نهادها، سازمان‌ها و اتحادیه‌های منطقه‌ای یا جهانی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جهانی شدن سیاست را به برتری قدرت غرب یا پیروزی لیبرال ـ دموکراسی معنا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چند سال گذشته، همگام با پیروزی لیبرال ـ دموکراسی بر رقیبان ایدئولوژیک خود هم‌چون سلطنت موروثی، فاشیسم و کمونیسم، در سراسر جهان اتفاق مهمی درباره مشروعیت لیبرال ـ دموکراسی به عنوان تنها نظام حکومتی موفق به وجود آمده است، ولی افزون بر آن، ممکن است لیبرال ـ دموکراسی نقطه پایان تکامل ایدئولوژیک بشریت و آخرین شکل حکومت بشری باشد و در این مقام، پایان تاریخ را شکل دهد</w:t>
      </w:r>
      <w:r>
        <w:rPr>
          <w:rFonts w:eastAsia="IRNazanin" w:cs="IRNazanin"/>
          <w:color w:val="111111"/>
          <w:sz w:val="28"/>
          <w:szCs w:val="28"/>
          <w:rtl w:val="true"/>
          <w:lang w:bidi="fa-IR"/>
        </w:rPr>
        <w:t>».</w:t>
      </w:r>
      <w:r>
        <w:rPr>
          <w:rStyle w:val="FootnoteAnchor"/>
          <w:rtl w:val="true"/>
        </w:rPr>
        <w:footnoteReference w:id="16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شدن سیاست از این نگاه، آثار و پی‌آمدهای مثبت فراوانی برای همه مردم جهان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دامنه آزادی‌های فردی را گسترش داده و زمینه‌های مشارکت عمومی را در تصمیم‌گیری‌های کلان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یکی از نویسندگان، با شدت گرفتن روند جهانی شدن، روزگار سالخورده دولت‌ها و ملت هایی که مرزهای کشور خود را مانند یک قلعه می‌بستند، به پایان رسیده است</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جهانی شدن از منظر سیاسی، برای جامعه و دولت تأثیر بسیار ژرفی دارد؛ یعنی ماهیت جامعه را به سمت جامعه متکثر، پویا و در حال تغییر پیوسته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ماهیت دولت را دگرگون کرده و آن را به سمت پویایی، چرخش نخبگان و ذهنیت باز رهنمون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تغییر سوم این است که رابطه دولت و جامعه و رابطه حکومت با شهروندان را به نحو بنیادینی دگرگون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تعریف شهروندی در یک جامعه جهانی باید برپایه توجه بیش‌تر به خواسته‌ها و آزادی‌های مشروع تمام شهروندان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رابطه شهروندان و نظام سیاسی باید با تکیه بیش‌تر بر فرآیندهای دموکراسی، به ویژه دموکراسی ارتباطی و انتخاباتی تعریف شود</w:t>
      </w:r>
      <w:r>
        <w:rPr>
          <w:rFonts w:eastAsia="IRNazanin" w:cs="IRNazanin"/>
          <w:color w:val="111111"/>
          <w:sz w:val="28"/>
          <w:szCs w:val="28"/>
          <w:rtl w:val="true"/>
          <w:lang w:bidi="fa-IR"/>
        </w:rPr>
        <w:t>.</w:t>
      </w:r>
      <w:r>
        <w:rPr>
          <w:rStyle w:val="FootnoteAnchor"/>
          <w:rtl w:val="true"/>
        </w:rPr>
        <w:footnoteReference w:id="162"/>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این دیدگاه، نظریه دیگری هست که مفهوم واقعی جهانی شدن سیاست را در ورای این دگرگونی‌های ظاهری جست‌وجو می‌کند و آن را به حاکمیت سیطره یک اراده بر جهان، بدون در نظر گرفتن حق حاکمیت دیگران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دیوید هلد، نویسنده کتاب دموکراسی و نظم نوین جهانی، جهانی شدن سیاست را به تشکیل یک حکومت واحد و فراگیر جهانی معنا می‌کند و اموری هم‌چون کاهش اقتدار ملّی دولت‌ها، کم رنگ شدن مرزهای جغرافیایی و شکل‌گیری سازمان‌ها و اتحادیه‌های منطقه‌ای و بین المللی را زمینه‌ساز شکل‌گیری این حکومت واحد جهانی می‌داند</w:t>
      </w:r>
      <w:r>
        <w:rPr>
          <w:rFonts w:eastAsia="IRNazanin" w:cs="IRNazanin"/>
          <w:color w:val="111111"/>
          <w:sz w:val="28"/>
          <w:szCs w:val="28"/>
          <w:rtl w:val="true"/>
          <w:lang w:bidi="fa-IR"/>
        </w:rPr>
        <w:t xml:space="preserve">. </w:t>
      </w:r>
      <w:bookmarkStart w:id="264" w:name="pg3190_28317"/>
    </w:p>
    <w:p>
      <w:pPr>
        <w:pStyle w:val="BookText"/>
        <w:rPr/>
      </w:pPr>
      <w:bookmarkEnd w:id="264"/>
      <w:r>
        <w:rPr>
          <w:rFonts w:ascii="IRNazanin" w:hAnsi="IRNazanin" w:eastAsia="IRNazanin"/>
          <w:color w:val="111111"/>
          <w:sz w:val="28"/>
          <w:sz w:val="28"/>
          <w:szCs w:val="28"/>
          <w:rtl w:val="true"/>
          <w:lang w:bidi="fa-IR"/>
        </w:rPr>
        <w:t xml:space="preserve">در چارچوب این نگاه جدید به جهانی شدن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امپریالیسم غرب به دنبال جهانی سازی است و نشان داده است که در این سلطه جهانی، به اخلاق و قراردادهای بین المللی و قواعد دموکراسی پای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حاکمیت ملّی یا حق حاکمیت بر سرنوشت خویش وجود نخواهد داشت و برابری حقوقی دولت‌های کوچک با دولت‌های بزرگ انکار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سازمان‌های بین‌المللی و در رأس آن‌ها سازمان ملل متحد، زیر نفوذ یا زیر فرمان سرکردگان مافیای قدرت، ثروت و رسانه‌های جهانند و همه اجزای این شبکه‌ها، مهره‌های پازل واحد جهانی شدن و وحدت در سایه ابرقدرت‌ها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قانون‌گرایی در ذیل قوانین بین‌الملل، لطیفه دیگری است و با حق وتوی آنان وضع می‌شود و چونان ابزاری برای کنترل جهان به کار می‌رود؛ به گونه‌ای که هرگاه برخی از این قوانین با منافع خود آنان سازگار نیافتد، به راحتی کل قوانین و نهادهای بین المللی را دور زده و به تمسخر می‌گیرند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265" w:name="__RefHeading___Toc1600750_2749589250"/>
      <w:bookmarkStart w:id="266" w:name="_Toc100"/>
      <w:bookmarkEnd w:id="265"/>
      <w:r>
        <w:rPr>
          <w:rtl w:val="true"/>
        </w:rPr>
        <w:t>جهانی شدن دین</w:t>
      </w:r>
      <w:bookmarkEnd w:id="266"/>
    </w:p>
    <w:p>
      <w:pPr>
        <w:pStyle w:val="BookText"/>
        <w:rPr/>
      </w:pPr>
      <w:r>
        <w:rPr>
          <w:rFonts w:ascii="IRNazanin" w:hAnsi="IRNazanin" w:eastAsia="IRNazanin"/>
          <w:color w:val="111111"/>
          <w:sz w:val="28"/>
          <w:sz w:val="28"/>
          <w:szCs w:val="28"/>
          <w:rtl w:val="true"/>
          <w:lang w:bidi="fa-IR"/>
        </w:rPr>
        <w:t>جهانی شدن دین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ابعاد و لایه‌های گوناگون جهانی شدن، یعنی جهانی شدن اقتصاد، جهانی شدن فرهنگ و جهانی شدن سیاست، می‌توان به معنا و مفهوم واقعی این پدیده پی برد و ژرفا و محتوای اصلی آن را درک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براین اساس، جوهره و ماهیت اصلی جهانی شدن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تلاش‌ها و تحرکاتی که قدرت‌های جهانی، به ویژه تمدن غرب برای گسترش باورها و اندیشه‌های خود در سطح جهان به منظور سلطه بر فرهنگ‌ها و تمدن‌های دیگر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جهانی شدن چیزی جز عالم گیر شدن دین و آیین سکولاریستی و شکل دادن همه روابط، ساختارها و مناسبات اجتماعی بر این اساس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حاکم و بن‌مایه اصلی جهانی‌سازی این است که یک ایده واحد به یک ایده جهانی تبدیل شود و همه ملت‌ها و اقوام مختلف برای تحقق آن ایده حرکت کنند و در واقع، یک ایدئولوژی را بر کلّ مناسبات جهانی حاکم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جهانی‌سازی؛ یعنی هماهنگ کردن اندیشه‌های بشری در مقیاس جهانی و یکسان سازی معبود جهانی؛ یعنی این که همه انسان‌ها یک چیز را بپرستند و یک هدف را دنبال کنند و این هدف، در نظام مدرنیته چیزی جز انسان و هوای نفس او نیست</w:t>
      </w:r>
      <w:r>
        <w:rPr>
          <w:rFonts w:eastAsia="IRNazanin" w:cs="IRNazanin"/>
          <w:color w:val="111111"/>
          <w:sz w:val="28"/>
          <w:szCs w:val="28"/>
          <w:rtl w:val="true"/>
          <w:lang w:bidi="fa-IR"/>
        </w:rPr>
        <w:t>».</w:t>
      </w:r>
      <w:r>
        <w:rPr>
          <w:rStyle w:val="FootnoteAnchor"/>
          <w:rtl w:val="true"/>
        </w:rPr>
        <w:footnoteReference w:id="16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برداشت از جهانی شدن، توسعه ارتباطات و رشد تکنولوژی اطلاعات را نفی نمی‌کند و از تأثیر دگرگونی‌های چند دهه اخیر در کاهش مرزهای فیزیکی و جغرافیایی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جهانی شدن را تنها در این موارد خلاصه نمی‌کند، بلکه هدف‌ها و برنامه‌های جهانی سازان را نیز بخشی از این پدیده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این دیدگاه در پی تبیین سطح و گستره ارتباطات و همگرایی‌ها و نیز عمق و محتوا و </w:t>
      </w:r>
    </w:p>
    <w:p>
      <w:pPr>
        <w:pStyle w:val="BookText"/>
        <w:rPr/>
      </w:pPr>
      <w:r>
        <w:rPr>
          <w:rFonts w:ascii="IRNazanin" w:hAnsi="IRNazanin" w:eastAsia="IRNazanin"/>
          <w:color w:val="111111"/>
          <w:sz w:val="28"/>
          <w:sz w:val="28"/>
          <w:szCs w:val="28"/>
          <w:rtl w:val="true"/>
          <w:lang w:bidi="fa-IR"/>
        </w:rPr>
        <w:t>جهت‌گیری آن‌ها به نحو توأمان است؛ یعنی درست است که جهان، کوچک و کوچک‌تر می‌شود و روابط مردم شرق و غرب جهان، جنبه‌های گسترده‌تری می‌یابد، ولی پرسش اساسی این است که جهت‌گیری این تحوّل به کدام سمت است و مردم جهان در چه ساختارهایی و در مورد چه موضوع‌هایی با یکدیگر سخن می‌گویند و بر پایه چه مبانی و محورهایی به یکدیگر گرایش می‌یابند؟</w:t>
      </w:r>
    </w:p>
    <w:p>
      <w:pPr>
        <w:pStyle w:val="BookText"/>
        <w:rPr/>
      </w:pPr>
      <w:r>
        <w:rPr>
          <w:rFonts w:ascii="IRNazanin" w:hAnsi="IRNazanin" w:eastAsia="IRNazanin"/>
          <w:color w:val="111111"/>
          <w:sz w:val="28"/>
          <w:sz w:val="28"/>
          <w:szCs w:val="28"/>
          <w:rtl w:val="true"/>
          <w:lang w:bidi="fa-IR"/>
        </w:rPr>
        <w:t>بنابراین، برداشت دوم از جهانی شدن درصدد تبیین عمق و محتوای این پدیده است و گسترش باورها و اندیشه‌های تمدن غرب در سطح جهان و سلطه آن بر فرهنگ‌ها و تمدن‌های دیگر را ماهیت اصلی جهانی شدن می‌داند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نگاه به جهانی شدن را در آثار و نوشته‌های صاحب نظران غربی نیز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آنتونی گیدنز در تحلیل خود درباره جهانی شدن، به نوعی آن را با مدرنیته یکسان می‌گیرد و ماهیت این پدیده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مدرنیته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که از سطح جامعه ملّی گذر کرده و به سطح جامعه‌جهانی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مدرنیته را یک پروژه غربی می‌داند، جهانی شدن را به عنوان بنیادی‌ترین پی‌آمد مدرنیته، نتیجه گسترش نهادهای غربی و ارزش‌های آن به سراسر جهان در نظر می‌گیرد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هم‌چنین نظریه پردازان دیگری هم‌چون ساموئل هانتینگتون و فوکویاما که در صف هواداران جهانی شدن هستند، ماهیت این پدیده را سلطه مطلق تمدن غرب بر جهان یا آمریکایی شدن جهان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آخر، اندیشمندان دیگری مانند والرشتاین، گوندرفرانک، سووی، پل باران، حسن حنفی و سمیرامین که بیش‌ترشان از مخالفان جهانی شدن هستند، جهانی شدن را حلقه‌ای اجتناب‌ناپذیر از تاریخ سرمایه داری می‌دانند که این نظام سلطه جو برای گریز از فرو پاشی، ناچاراست بحران ناشی از انباشت سرمایه و بحران مشروعیت را در دنیا پخش کند تا لایه‌های کشف نشده جهان را به انحصار خویش در آورد</w:t>
      </w:r>
      <w:r>
        <w:rPr>
          <w:rFonts w:eastAsia="IRNazanin" w:cs="IRNazanin"/>
          <w:color w:val="111111"/>
          <w:sz w:val="28"/>
          <w:szCs w:val="28"/>
          <w:rtl w:val="true"/>
          <w:lang w:bidi="fa-IR"/>
        </w:rPr>
        <w:t>.</w:t>
      </w:r>
      <w:r>
        <w:rPr>
          <w:rStyle w:val="FootnoteAnchor"/>
          <w:rtl w:val="true"/>
        </w:rPr>
        <w:footnoteReference w:id="166"/>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این نگاه، جهانی شدن را می‌توان به معنای گسترش یک ایده یا گرایش یا آیین جدید در سطح جهان دانست که فراهم کننده هدف‌ها و منافع نظام سرمایه‌داری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یا گرایش، جنبه‌های گوناگونی دارد و اساس و جوهره آن را مدرنیته تشکیل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مدرنیته غرب یک حوزه معرفتی گسترده‌ای دارد که از یک سو، سکولاریزم و ارزش‌های نظام لیبرال ـ دموکراسی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نوگرایی، پیشرفت، تنوع و مصرف 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کانون مرکزی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ایدئولوژی هر چند بر جدایی مذهب از نهادهای اجتماعی تأکید </w:t>
      </w:r>
      <w:bookmarkStart w:id="267" w:name="pg3190_28321"/>
    </w:p>
    <w:p>
      <w:pPr>
        <w:pStyle w:val="BookText"/>
        <w:rPr/>
      </w:pPr>
      <w:bookmarkEnd w:id="267"/>
      <w:r>
        <w:rPr>
          <w:rFonts w:ascii="IRNazanin" w:hAnsi="IRNazanin" w:eastAsia="IRNazanin"/>
          <w:color w:val="111111"/>
          <w:sz w:val="28"/>
          <w:sz w:val="28"/>
          <w:szCs w:val="28"/>
          <w:rtl w:val="true"/>
          <w:lang w:bidi="fa-IR"/>
        </w:rPr>
        <w:t>می‌ورزد، ولی خود دارای مذهبی است که به قول عاتف عدوان، مذهب قدرت‌های بزرگ و مذهب مدرنیته شمرده می‌شود</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268" w:name="__RefHeading___Toc1600752_2749589250"/>
      <w:bookmarkStart w:id="269" w:name="_Toc101"/>
      <w:bookmarkEnd w:id="268"/>
      <w:r>
        <w:rPr>
          <w:rtl w:val="true"/>
        </w:rPr>
        <w:t>لوازم جهانی شدن</w:t>
      </w:r>
      <w:bookmarkEnd w:id="269"/>
    </w:p>
    <w:p>
      <w:pPr>
        <w:pStyle w:val="Heading4"/>
        <w:numPr>
          <w:ilvl w:val="3"/>
          <w:numId w:val="1"/>
        </w:numPr>
        <w:rPr/>
      </w:pPr>
      <w:bookmarkStart w:id="270" w:name="__RefHeading___Toc1600754_2749589250"/>
      <w:bookmarkStart w:id="271" w:name="_Toc102"/>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لوازم جهانی شدن</w:t>
      </w:r>
    </w:p>
    <w:p>
      <w:pPr>
        <w:pStyle w:val="BookText"/>
        <w:rPr/>
      </w:pPr>
      <w:r>
        <w:rPr>
          <w:rFonts w:ascii="IRNazanin" w:hAnsi="IRNazanin" w:eastAsia="IRNazanin"/>
          <w:color w:val="111111"/>
          <w:sz w:val="28"/>
          <w:sz w:val="28"/>
          <w:szCs w:val="28"/>
          <w:rtl w:val="true"/>
          <w:lang w:bidi="fa-IR"/>
        </w:rPr>
        <w:t>جهانی شدن، فرآیند یکسان سازی باورها و اندیشه‌های جهانی بر محور فرهنگی و ارزش‌های غربی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تحقق این فرآیند، گوناگون است و توسعه صنعت ارتباطات از نخستین شرایط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جهان غرب در زمانی نیز که تکنولوژی ارتباطات پیشرفت چندانی نکرده بوده و هنوز تلفن، تلکس، ماهواره و اینترنت وجود نداشت، در تکاپوی جهانی شدن و سلطه بر فرهنگ‌ها و تمدن‌های دیگر بود؛ زیرا اساس تمدن غرب به تجاوز بنا نهاده شده و فزون خواهی و سلطه جویی، ویژگی ذاتی این تمدن سکولار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زمانی که ابزارهای ارتباطی نوین تولید شد و نوعی جامعه شبکه‌ای با امکان دسترسی بیش‌تر به اطلاعات پدید آمد، زمینه برای رواج فرهنگ غرب در سطح جهان، بیش از پیش فراهم گردید و سرعت و قدرت این تمدن در تهاجم به دیگر تمدن‌ها چندین برابر 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تمدن غرب افزون بر سرمایه گذاری‌های گسترده در حوزه صنایع ارتباطی و مخابراتی، رسانه‌های بین المللی و تجارت جهانی، طرح‌ها و برنامه‌های دیگری را نیز در دستور کار دارد که برخی از مهم‌ترین آن‌ها به قرار زیر است</w:t>
      </w:r>
      <w:r>
        <w:rPr>
          <w:rFonts w:eastAsia="IRNazanin" w:cs="IRNazanin"/>
          <w:color w:val="111111"/>
          <w:sz w:val="28"/>
          <w:szCs w:val="28"/>
          <w:rtl w:val="true"/>
          <w:lang w:bidi="fa-IR"/>
        </w:rPr>
        <w:t xml:space="preserve">: </w:t>
      </w:r>
      <w:bookmarkStart w:id="272" w:name="pg3190_28322"/>
    </w:p>
    <w:p>
      <w:pPr>
        <w:pStyle w:val="Heading4"/>
        <w:numPr>
          <w:ilvl w:val="3"/>
          <w:numId w:val="1"/>
        </w:numPr>
        <w:rPr/>
      </w:pPr>
      <w:bookmarkStart w:id="273" w:name="__RefHeading___Toc1600756_2749589250"/>
      <w:bookmarkStart w:id="274" w:name="_Toc103"/>
      <w:bookmarkEnd w:id="272"/>
      <w:bookmarkEnd w:id="273"/>
      <w:r>
        <w:rPr/>
        <w:t>1</w:t>
      </w:r>
      <w:r>
        <w:rPr>
          <w:rtl w:val="true"/>
        </w:rPr>
        <w:t xml:space="preserve">. </w:t>
      </w:r>
      <w:r>
        <w:rPr>
          <w:rtl w:val="true"/>
        </w:rPr>
        <w:t>توسعه و تربیت هماهنگ نیروی انسانی</w:t>
      </w:r>
      <w:bookmarkEnd w:id="274"/>
    </w:p>
    <w:p>
      <w:pPr>
        <w:pStyle w:val="Heading5"/>
        <w:numPr>
          <w:ilvl w:val="4"/>
          <w:numId w:val="1"/>
        </w:numPr>
        <w:rPr/>
      </w:pPr>
      <w:bookmarkStart w:id="275" w:name="__RefHeading___Toc1600758_2749589250"/>
      <w:bookmarkStart w:id="276" w:name="_Toc104"/>
      <w:bookmarkEnd w:id="275"/>
      <w:r>
        <w:rPr>
          <w:rtl w:val="true"/>
        </w:rPr>
        <w:t>اشاره</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تربیت هماهنگ نیروی انسانی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 با هدف ایجاد یک جامعه جهانی بر محور ایدئولوژی مدرنیته، اولین گام را در زمینه توسعه انسانی برمی‌دارد؛ یعنی می‌کوشد تا بافت انسانی جامعه جهانی را از نظر رفتار، اندیشه‌ها، باورها و روحیّه‌ها هماهنگ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غیر این‌صورت، هدف‌های مورد نظر آن‌ها هرگز تحقق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جهانی سازی نزد انسان‌هایی که گوناگون می‌اندیشند، متباین فکر می‌کنند و روحیه‌ها و رفتارهای ناسازگار با هم دارند، واقع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نخستین طرحی که در عرصه جهانی شدن باید تحقق یابد، هماهنگ سازی هویت‌های انسانی از اراده‌ها تا اخلاق، اندیشه و رفتار است</w:t>
      </w:r>
      <w:r>
        <w:rPr>
          <w:rFonts w:eastAsia="IRNazanin" w:cs="IRNazanin"/>
          <w:color w:val="111111"/>
          <w:sz w:val="28"/>
          <w:szCs w:val="28"/>
          <w:rtl w:val="true"/>
          <w:lang w:bidi="fa-IR"/>
        </w:rPr>
        <w:t>».</w:t>
      </w:r>
      <w:r>
        <w:rPr>
          <w:rStyle w:val="FootnoteAnchor"/>
          <w:rtl w:val="true"/>
        </w:rPr>
        <w:footnoteReference w:id="16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میزان که مبلّغان فرهنگ غرب بتوانند علاقه‌ها و سلیقه‌های مردم جهان را دگرگون کرده و اصول و آرمان‌های سکولاریستی را در نظر آن‌ها زیبا جلوه دهند، هدف‌های جهانی شدن زودتر تحقق می‌یابد و جامعه جهانی مورد نظر آن‌ها زودتر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تجربه ارزشمندی است که نظام سرمایه‌داری غرب پس از فروپاشی رقیب دیرینه‌اش؛ یعنی نظام سوسیالیستی شرق، بیش از پیش بدان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سوسیالیست‌ها پیش از آن‌که در عرصه سیاسی و نظامی از سرمایه داری شکست بخورند، در زمینه توسعه انسانی و مهندسی روح و روان انسان‌ها مغلوب فرهنگ مدرنیته شده و به جذابیت‌های فریبنده آن دل </w:t>
      </w:r>
    </w:p>
    <w:p>
      <w:pPr>
        <w:pStyle w:val="BookText"/>
        <w:rPr/>
      </w:pPr>
      <w:r>
        <w:rPr>
          <w:rFonts w:ascii="IRNazanin" w:hAnsi="IRNazanin" w:eastAsia="IRNazanin"/>
          <w:color w:val="111111"/>
          <w:sz w:val="28"/>
          <w:sz w:val="28"/>
          <w:szCs w:val="28"/>
          <w:rtl w:val="true"/>
          <w:lang w:bidi="fa-IR"/>
        </w:rPr>
        <w:t>باخته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فوکویاما دیدگاه‌های ویژه‌ای را درباره تولید و تربیت نیروی انسانی مورد نیاز غرب ارایه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معتقد است اگر قرن بیستم، قرن فیزیک بوده است، قرن بیست‌ویکم، قرن زیست‌شناسی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فوکویاما بیش‌تر به نوآوری در حوزه مهندسی ژنتیک معطوف است که می‌تواند به تولید انسانی بپردازد که ایدئولوژی‌های رادیکال در آرزوی آفریدن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زمینه به تأثیر عمیق داروهای ریتارلین و پروزاک بر تحوّل عادت‌ها و شخصیت افراد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این داروها راه میان‌بری برای رسیدن به آن حرمت و کرامتی است که به قول هگل، تلاش برای کسب آن، موتور محرکه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او، اینک ما به کمک این داروها با آخرین انسان نیچه روبه‌روییم؛ با انسانی که محصول نظام لیبرال ـ دموکراسی نیست، بلکه محصول تأثیر داروها در تغییر آن بخش از ذهن آدمی است که به عنوان منبع مشکلات تلقی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مانسفلید به انتقاد از دیدگاه‌های فوکویاما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وی، داروهای مورد نظر فوکویاما در بردارنده تحقیر انسان است، نه تکریم وی؛ یعنی اگر قرار باشد این داروها در احساسات و عواطف آدمی نیز دخل و تصرف کنند، باید بگوییم پایان تاریخ فوکویاما به </w:t>
      </w:r>
      <w:bookmarkStart w:id="277" w:name="pg3190_28324"/>
    </w:p>
    <w:p>
      <w:pPr>
        <w:pStyle w:val="BookText"/>
        <w:rPr/>
      </w:pPr>
      <w:bookmarkEnd w:id="277"/>
      <w:r>
        <w:rPr>
          <w:rFonts w:ascii="IRNazanin" w:hAnsi="IRNazanin" w:eastAsia="IRNazanin"/>
          <w:color w:val="111111"/>
          <w:sz w:val="28"/>
          <w:sz w:val="28"/>
          <w:szCs w:val="28"/>
          <w:rtl w:val="true"/>
          <w:lang w:bidi="fa-IR"/>
        </w:rPr>
        <w:t>خدشه دار کردن حرمت و کرامت آدمی و باز آفرینی استبداد و قدرت گرایی از بدترین نوع آن خواهد انجامید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278" w:name="__RefHeading___Toc1600760_2749589250"/>
      <w:bookmarkStart w:id="279" w:name="_Toc105"/>
      <w:bookmarkEnd w:id="278"/>
      <w:r>
        <w:rPr>
          <w:rtl w:val="true"/>
        </w:rPr>
        <w:t>قاعده‌مند کردن رفتارها</w:t>
      </w:r>
      <w:bookmarkEnd w:id="279"/>
    </w:p>
    <w:p>
      <w:pPr>
        <w:pStyle w:val="BookText"/>
        <w:rPr/>
      </w:pPr>
      <w:r>
        <w:rPr>
          <w:rFonts w:ascii="IRNazanin" w:hAnsi="IRNazanin" w:eastAsia="IRNazanin"/>
          <w:color w:val="111111"/>
          <w:sz w:val="28"/>
          <w:sz w:val="28"/>
          <w:szCs w:val="28"/>
          <w:rtl w:val="true"/>
          <w:lang w:bidi="fa-IR"/>
        </w:rPr>
        <w:t>قاعده‌مند کردن رفتارها</w:t>
      </w:r>
    </w:p>
    <w:p>
      <w:pPr>
        <w:pStyle w:val="BookText"/>
        <w:rPr/>
      </w:pPr>
      <w:r>
        <w:rPr>
          <w:rFonts w:ascii="IRNazanin" w:hAnsi="IRNazanin" w:eastAsia="IRNazanin"/>
          <w:color w:val="111111"/>
          <w:sz w:val="28"/>
          <w:sz w:val="28"/>
          <w:szCs w:val="28"/>
          <w:rtl w:val="true"/>
          <w:lang w:bidi="fa-IR"/>
        </w:rPr>
        <w:t xml:space="preserve">طرح مهم دیگری که تمدن غرب برای دست یابی به هدف‌های جهانی خویش و سلطه بر جوامع بشری پی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قاعده‌مند کردن رفتارها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جهان غرب می‌کوشد تا تعریف‌ها، شاخص‌ها، مراحل و قواعد انجام هر کار را بر مبنای باورها و اندیشه‌های خود بیان نهد و آن را در سطح جهان، رسمیت بخشیده و نهادینه سازد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مرحله جدیدی از تکامل فکری و روشی غرب و تعبیری عینی برای غربی شدن نظام بین الملل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جهانی شدن به معنای قاعده‌مند کردن مناسبات اقتصادی و سیاسی جهان است؛ زیرا جهان امروز، جهان قواعد است؛ یعنی یک تاجر در سنگاپور همان کاری را انجام می‌دهد که تاجری دیگر در نیویورک می‌کند؛ به گونه‌ای که آن دو 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قاعده‌مند کردن رفتارها، اندیشه‌ها، مناسبات و دور شدن از برداشت‌ها و سلیقه‌های شخصی است و در واقع، اوج عقلانیت است، ولی سخت‌ترین مرحله جهانی شدن در جهان، منطقه خاورمیانه است؛ زیرا در این منطقه، روابط انسانی هم چنان عشیره‌ای، قبیله‌ای و ارباب و رعیتی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لهستان و مجارستان تنها </w:t>
      </w:r>
    </w:p>
    <w:p>
      <w:pPr>
        <w:pStyle w:val="BookText"/>
        <w:rPr/>
      </w:pPr>
      <w:r>
        <w:rPr>
          <w:rFonts w:ascii="IRNazanin" w:hAnsi="IRNazanin" w:eastAsia="IRNazanin"/>
          <w:color w:val="111111"/>
          <w:sz w:val="28"/>
          <w:sz w:val="28"/>
          <w:szCs w:val="28"/>
          <w:rtl w:val="true"/>
          <w:lang w:bidi="fa-IR"/>
        </w:rPr>
        <w:t>پنج سال طول کشید تا از یک سیستم کمونیستی، به یک سیستم لیبرال ـ دموکراسی منتقل شوند؛ چون در این کشورها پیش از این که کمونیست شوند، سنّت دموکراتی وجود داشته است</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امروزه قاعده‌مند شدن رفتارها این امکان را برای دنیای غرب فراهم ساخته که دامنه سلطه و حاکمیت خود را بر جهان به طور غیر مستقیم افزایش دهد؛ یعنی هم اینک اگر یک تولید کننده در هر نقطه از جهان بخواهد کارگاه یا کارخانه‌ای تأسیس کند، ناچار است قواعد و ضوابط اعمال شده از سوی مراکز قدرت بین‌المللی را در زمینه شیوه مدیریت و چگونگی عملکرد کارخانه خود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فرآورده‌های تولیدی او به اتهام استاندارد نبودن، اجازه ورود به بازارهای جهانی را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قاعده‌مندسازی، تنها درباره مراکز تولیدی یا تجاری مطرح نیست، بلکه غرب برای اداره بهتر جهان و هدایت آن به سمت دلخواه خود، می‌کوشد برای همه ابعاد زندگی فردی و اجتماعی انسان‌ها، ملاک و قاعده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غرب در این راستا، با بهره‌گیری از ضابطه‌ها و شاخص‌های معینی، درباره درستی و نادرستی یا پذیرفتنی بودن یا غیر پذیرفتنی نبودن همه امور اظهار نظر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غربی‌ها در جدیدترین رویکردهایشان علیه جمهوری اسلامی، کشور ما را به پیروی نکردن دقیق و کامل از شاخص‌های </w:t>
      </w:r>
      <w:bookmarkStart w:id="280" w:name="pg3190_28326"/>
    </w:p>
    <w:p>
      <w:pPr>
        <w:pStyle w:val="BookText"/>
        <w:rPr/>
      </w:pPr>
      <w:bookmarkEnd w:id="280"/>
      <w:r>
        <w:rPr>
          <w:rFonts w:ascii="IRNazanin" w:hAnsi="IRNazanin" w:eastAsia="IRNazanin"/>
          <w:color w:val="111111"/>
          <w:sz w:val="28"/>
          <w:sz w:val="28"/>
          <w:szCs w:val="28"/>
          <w:rtl w:val="true"/>
          <w:lang w:bidi="fa-IR"/>
        </w:rPr>
        <w:t>رسمی جهانی در بخش‌های مختلف،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مواردی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 در تطبیق کامل با استانداردهای بین المللی در زمینه مدیریت قضایی، نبود فرآیند مقتضی قانون و تبعیض نظام یافته علیه زنان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مهم‌ترین تخلف‌های جمهوری اسلامی برشمرده‌اند و خواستار انجام اصلاحاتی ـ به تعریف غربی آن ـ در قوه قضاییه شده‌اند</w:t>
      </w:r>
      <w:r>
        <w:rPr>
          <w:rFonts w:eastAsia="IRNazanin" w:cs="IRNazanin"/>
          <w:color w:val="111111"/>
          <w:sz w:val="28"/>
          <w:szCs w:val="28"/>
          <w:rtl w:val="true"/>
          <w:lang w:bidi="fa-IR"/>
        </w:rPr>
        <w:t>.</w:t>
      </w:r>
      <w:r>
        <w:rPr>
          <w:rStyle w:val="FootnoteAnchor"/>
          <w:rtl w:val="true"/>
        </w:rPr>
        <w:footnoteReference w:id="171"/>
      </w:r>
    </w:p>
    <w:p>
      <w:pPr>
        <w:pStyle w:val="Heading4"/>
        <w:numPr>
          <w:ilvl w:val="3"/>
          <w:numId w:val="1"/>
        </w:numPr>
        <w:rPr/>
      </w:pPr>
      <w:bookmarkStart w:id="281" w:name="__RefHeading___Toc1600762_2749589250"/>
      <w:bookmarkStart w:id="282" w:name="_Toc106"/>
      <w:bookmarkEnd w:id="281"/>
      <w:r>
        <w:rPr/>
        <w:t>2</w:t>
      </w:r>
      <w:r>
        <w:rPr>
          <w:rtl w:val="true"/>
        </w:rPr>
        <w:t xml:space="preserve">. </w:t>
      </w:r>
      <w:r>
        <w:rPr>
          <w:rtl w:val="true"/>
        </w:rPr>
        <w:t>اداره عملی جهان</w:t>
      </w:r>
      <w:bookmarkEnd w:id="28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اداره عملی جهان</w:t>
      </w:r>
    </w:p>
    <w:p>
      <w:pPr>
        <w:pStyle w:val="BookText"/>
        <w:rPr/>
      </w:pPr>
      <w:r>
        <w:rPr>
          <w:rFonts w:ascii="IRNazanin" w:hAnsi="IRNazanin" w:eastAsia="IRNazanin"/>
          <w:color w:val="111111"/>
          <w:sz w:val="28"/>
          <w:sz w:val="28"/>
          <w:szCs w:val="28"/>
          <w:rtl w:val="true"/>
          <w:lang w:bidi="fa-IR"/>
        </w:rPr>
        <w:t>غربی‌ها با طرح این ایده که جهان پهناور دیروز، هم اینک به منزله یک دهکده است، مدعی‌اند که دهکده جهانی نیاز به یک کدخدا دارد و آن کدخدا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نظر آن‌ها کشورهای غربی باید رهبری همه جانبه جهان را در تمامی زمینه‌ها بر عهده گیرند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ملت‌ها باید حق حاکمیت خود را به یک دولت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کنند؛ زیرا دوران حکومت مستقل دولت‌ها بر سرآمده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ارتش‌ها، ناوگان‌ها، نیروی هوایی‌ها و بمب‌های اتمی باید تحت کنترل و نظارت آن دولت جهانی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پاناما، تنگه جبل‌الطارق، بندر اکیناوا، داردانیل، عدن و کانال کیل باید در کنترل اداره جهانی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در واقع، دنیای غرب فرآیند جهانی شدن را به بحث‌های نظری و حتی قاعده‌مند سازی امور محدود نمی‌کند، بلکه در عمل نیز در پی تحقق قواعد و ضوابط ارایه شده است و در این رهگذر، هیچ گونه مخالفت و ناسازگاری را برنمی‌تابد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دخالت کردن در امور دیگر کشورها و بازی با سرنوشت دیگر ملّت‌ها، از نظر سیاست‌مداران غربی، لازمه تحقق هدف‌های جهانی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از این پس بشریت شاهد پی‌گیری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ناامنی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آمریکا، انگلیس و صهیونیزم تحت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 زیرا قرار است یک حکومت جهانی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دنیا</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Global Governance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خوانده می‌شود، دقیقا توجیه همین سیطره امپریالیستی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آن‌ها ادعا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 بشر از نوع غربی، مورد اجماع جهانی است و اگر نیست، باید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ناظر، مجری و متولّی اجرای آن در سراسر جهان، همانا غرب است؛ یعنی آمریکایی‌ها و انگلیسی‌ها برای احقاق حقوق شهروندان از حکومت‌های غیر وابسته به خود، حق دارند در سراسر جهان، اقدام دخالت کنند و نام این دخالت‌ها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مسئولیت‌پذیری جهانی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Responsibility) (Global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w:t>
      </w:r>
      <w:r>
        <w:rPr>
          <w:rStyle w:val="FootnoteAnchor"/>
          <w:rtl w:val="true"/>
        </w:rPr>
        <w:footnoteReference w:id="173"/>
      </w:r>
      <w:bookmarkStart w:id="283" w:name="pg3190_28328"/>
    </w:p>
    <w:p>
      <w:pPr>
        <w:pStyle w:val="Heading3"/>
        <w:numPr>
          <w:ilvl w:val="2"/>
          <w:numId w:val="1"/>
        </w:numPr>
        <w:rPr/>
      </w:pPr>
      <w:bookmarkStart w:id="284" w:name="__RefHeading___Toc1600764_2749589250"/>
      <w:bookmarkStart w:id="285" w:name="_Toc107"/>
      <w:bookmarkEnd w:id="283"/>
      <w:bookmarkEnd w:id="284"/>
      <w:r>
        <w:rPr>
          <w:rtl w:val="true"/>
        </w:rPr>
        <w:t>راهبردهای برخورد با جهانی شدن</w:t>
      </w:r>
      <w:bookmarkEnd w:id="285"/>
    </w:p>
    <w:p>
      <w:pPr>
        <w:pStyle w:val="Heading4"/>
        <w:numPr>
          <w:ilvl w:val="3"/>
          <w:numId w:val="1"/>
        </w:numPr>
        <w:rPr/>
      </w:pPr>
      <w:bookmarkStart w:id="286" w:name="__RefHeading___Toc1600766_2749589250"/>
      <w:bookmarkStart w:id="287" w:name="_Toc108"/>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راهبردهای برخورد با جهانی شدن</w:t>
      </w:r>
    </w:p>
    <w:p>
      <w:pPr>
        <w:pStyle w:val="BookText"/>
        <w:rPr/>
      </w:pPr>
      <w:r>
        <w:rPr>
          <w:rFonts w:ascii="IRNazanin" w:hAnsi="IRNazanin" w:eastAsia="IRNazanin"/>
          <w:color w:val="111111"/>
          <w:sz w:val="28"/>
          <w:sz w:val="28"/>
          <w:szCs w:val="28"/>
          <w:rtl w:val="true"/>
          <w:lang w:bidi="fa-IR"/>
        </w:rPr>
        <w:t>نکته مهم دیگری که مورد اختلاف و مناقشه کارشناسان قرار گرفته، شیوه برخورد کشورهای اسلامی با جهانی شدن و راهبردهایی است که مسلمانان باید در ارتباط با این پدیده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دیدگاهایی که در این زمینه بیان شده است، معمولا بر سه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منتقدانه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می‌کنند</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288" w:name="__RefHeading___Toc1600768_2749589250"/>
      <w:bookmarkStart w:id="289" w:name="_Toc109"/>
      <w:bookmarkEnd w:id="288"/>
      <w:r>
        <w:rPr/>
        <w:t>1</w:t>
      </w:r>
      <w:r>
        <w:rPr>
          <w:rtl w:val="true"/>
        </w:rPr>
        <w:t xml:space="preserve">. </w:t>
      </w:r>
      <w:r>
        <w:rPr>
          <w:rtl w:val="true"/>
        </w:rPr>
        <w:t>تسلیم</w:t>
      </w:r>
      <w:bookmarkEnd w:id="2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شدن در برابر پدیده جهانی شدن یا به بیانی بهتر، پیوستن بدون چون و چرا به کاروان پر شتاب جهانی، از جمله توصیه‌های گروهی از نظریه پردازان به کشورهای در حال توسعه و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یک سو، جهانی شدن را روندی اجباری و نیرویی غیر قابل مقاومت</w:t>
      </w:r>
      <w:r>
        <w:rPr>
          <w:rStyle w:val="FootnoteAnchor"/>
          <w:rtl w:val="true"/>
        </w:rPr>
        <w:footnoteReference w:id="175"/>
      </w:r>
      <w:r>
        <w:rPr>
          <w:rFonts w:ascii="IRNazanin" w:hAnsi="IRNazanin" w:eastAsia="IRNazanin"/>
          <w:color w:val="111111"/>
          <w:sz w:val="28"/>
          <w:sz w:val="28"/>
          <w:szCs w:val="28"/>
          <w:rtl w:val="true"/>
          <w:lang w:bidi="fa-IR"/>
        </w:rPr>
        <w:t>معرفی می‌کنند که دیر یا زود همه جهان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تأکید می‌کنند که مسلمانان نمی‌توانند در برابر موج جهانی شدن بایستند؛ زیرا توان رویارویی با آن را در ابعاد نظامی و فرهنگی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گوشه‌گیری و انزواطلبی با توجه به گسترش ارتباطات و پیشرفت رسانه‌های جمعی، نه ممکن است و نه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باید واقعیات جهانی و قواعد حضور در آن پذیرفت و آسیب‌ها را به حداقل و بهره برداری را به حداکثر رساند</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آن‌ها هم‌چنین پیوسته از منافع و دستاوردهای مثبت جهانی شدن در ابعاد مختلف زندگی اجتماعی سخن می‌گویند و پیوستن به این کاروان را مایه رفاه و سعادت همگان معرفی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دنیای امروز از این که پوشاک جین می‌پوشند، خوشحالند؛ با دیدن شبکه‌های تلویزیونی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به وجد می‌آیند؛ هنگام استفاده از کارت‌های اعتباری احساس شادمانی می‌کنند و از این که در رستوران‌های مک دونالد شکم هایشان را سیر می‌کنند، احساس خوشایندی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بیش‌تر مردم از این که زندگی شان از کالاهای تولید شده در عصر سرمایه سالاری لبریز است، احساس رضایت و شادمانی دارند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تسلیم شدن در برابر این پدیده، راهبرد مناسبی برای برخورد جوامع اسلامی با مسأله جهانی شدن نیست؛ زیرا تسلیم شدن و پذیرش بدون قید و شرط قواعد و معادلات بین المللی، برخلاف تمامی تبلیغاتی که از سوی طرفداران جهانی شدن صورت می‌گیرد، سرآغاز بروز گرفتاری‌ها و بحران‌های اقتصادی و فرهنگی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تجربه کشورهایی چون مکزیک و ترکیه نشان می‌دهد، این امر، </w:t>
      </w:r>
    </w:p>
    <w:p>
      <w:pPr>
        <w:pStyle w:val="BookText"/>
        <w:rPr/>
      </w:pPr>
      <w:r>
        <w:rPr>
          <w:rFonts w:ascii="IRNazanin" w:hAnsi="IRNazanin" w:eastAsia="IRNazanin"/>
          <w:color w:val="111111"/>
          <w:sz w:val="28"/>
          <w:sz w:val="28"/>
          <w:szCs w:val="28"/>
          <w:rtl w:val="true"/>
          <w:lang w:bidi="fa-IR"/>
        </w:rPr>
        <w:t>تنها به گسترش سلطه سرمایه‌داران غربی و فدا شدن استقلال و سربلندی این کشورها می‌انجامد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مکزیک به مدت ده سال تمام، به توصیه‌های بانک جهانی، صندوق بین‌المللی پول و کارشناسان اقتصادی دولت آمریکا عمل کرد تا در زمره کشورهای پیشرفته قرار بگیرد، ولی نتیجه نهایی این تمکین، چیزی جز سقوط اقتصاد مکزیک و بحران‌های اقتصادی از جمله سقوط پول ملی، بیکاری، مهاجرت به شهرهای بزرگ و نابودی صنایع داخلی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برخلاف مکزیک، کشورهای آسیای جنوب شرقی با اتحاد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تدابیری مستقل و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پیشرفت اقتصادی را پیمودند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برخلاف توصیه‌های کارشناسان مدافع اقتصاد بازار، آمیزه‌ای از اقتصاد آزاد و حمایت را در پیش گرفتند و به توفیق زیادی دست یافتند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ترکیه، مکزیک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آنکارا به امید مدرنیزه شدن سریع کشور، با اتحادیه اروپا قرارداد ایجاد یک اتحادیه گمرکی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این مکان به وجود آمد که با شرایط اتحادیه اروپا، از تمامی جهان به ترکیه کالا صادر شود، کالاهای ارزان خارجی، بازار این کشور را تسخیر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مدّت شش ماه بیلان تجارت خارجی ترکیه منفی گردید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راهبرد تسلیم در برابر جهانی شدن، در نخستین مرحله به تغییر در قوانین، مقررات و ساختارهای مدیریتی و اجرایی کشور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بحث جهانی شدن را به عنوان یک فرآیند اجتناب‌ناپذیر می‌پذیریم، باید بسترهای اقتصادی را برای تعامل به نظام جهانی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باید نظام ارزی شناور و کارآمد داشته باشیم؛ بازار سرمایه ما باید باز شود تا سرمایه گذاری‌های خارجی امکان‌پذیر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بحث مقررات زدایی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همه اصلاحات را یک دفعه انجام دهیم، ولی واقعا یک سری ضوابطی هست که با جهانی شدن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قواعد بین المللی را یاد بگیریم و به آن احترام بگذاریم</w:t>
      </w:r>
      <w:r>
        <w:rPr>
          <w:rFonts w:eastAsia="IRNazanin" w:cs="IRNazanin"/>
          <w:color w:val="111111"/>
          <w:sz w:val="28"/>
          <w:szCs w:val="28"/>
          <w:rtl w:val="true"/>
          <w:lang w:bidi="fa-IR"/>
        </w:rPr>
        <w:t>».</w:t>
      </w:r>
      <w:r>
        <w:rPr>
          <w:rStyle w:val="FootnoteAnchor"/>
          <w:rtl w:val="true"/>
        </w:rPr>
        <w:footnoteReference w:id="17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دامنه دگرگونی‌ها و تحولات تنها به این امور محدود نمی‌شود و در گام‌های بعدی، به‌دست برداشتن از اصول، ارزش‌ها و سرانجام کنار گذاشتن کامل دین از صحنه اجتماع و تحریف احکام و آموزه‌های آن خواهد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کشور ترکیه که پیش‌تر طرح تعطیلی روزهای جمعه در تمامی کشورهای اسلامی را در سازمان کنفرانس اسلامی پیشنهاد داده بود، پس از گسترش ارتباط با بازارهای اروپا، ناچار شد از این پیشنهاد خود چشم بپوشد و به تعطیلی روزهای یکشنبه تن دهد</w:t>
      </w:r>
      <w:r>
        <w:rPr>
          <w:rFonts w:eastAsia="IRNazanin" w:cs="IRNazanin"/>
          <w:color w:val="111111"/>
          <w:sz w:val="28"/>
          <w:szCs w:val="28"/>
          <w:rtl w:val="true"/>
          <w:lang w:bidi="fa-IR"/>
        </w:rPr>
        <w:t xml:space="preserve">. </w:t>
      </w:r>
      <w:bookmarkStart w:id="290" w:name="pg3190_28332"/>
    </w:p>
    <w:p>
      <w:pPr>
        <w:pStyle w:val="Heading4"/>
        <w:numPr>
          <w:ilvl w:val="3"/>
          <w:numId w:val="1"/>
        </w:numPr>
        <w:rPr/>
      </w:pPr>
      <w:bookmarkStart w:id="291" w:name="__RefHeading___Toc1600770_2749589250"/>
      <w:bookmarkStart w:id="292" w:name="_Toc110"/>
      <w:bookmarkEnd w:id="290"/>
      <w:bookmarkEnd w:id="291"/>
      <w:r>
        <w:rPr/>
        <w:t>2</w:t>
      </w:r>
      <w:r>
        <w:rPr>
          <w:rtl w:val="true"/>
        </w:rPr>
        <w:t xml:space="preserve">. </w:t>
      </w:r>
      <w:r>
        <w:rPr>
          <w:rtl w:val="true"/>
        </w:rPr>
        <w:t>تعامل</w:t>
      </w:r>
      <w:bookmarkEnd w:id="292"/>
    </w:p>
    <w:p>
      <w:pPr>
        <w:pStyle w:val="Heading5"/>
        <w:numPr>
          <w:ilvl w:val="4"/>
          <w:numId w:val="1"/>
        </w:numPr>
        <w:rPr/>
      </w:pPr>
      <w:bookmarkStart w:id="293" w:name="__RefHeading___Toc1600772_2749589250"/>
      <w:bookmarkStart w:id="294" w:name="_Toc111"/>
      <w:bookmarkEnd w:id="293"/>
      <w:r>
        <w:rPr>
          <w:rtl w:val="true"/>
        </w:rPr>
        <w:t>اشاره</w:t>
      </w:r>
      <w:bookmarkEnd w:id="29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w:t>
      </w:r>
    </w:p>
    <w:p>
      <w:pPr>
        <w:pStyle w:val="BookText"/>
        <w:rPr/>
      </w:pPr>
      <w:r>
        <w:rPr>
          <w:rFonts w:ascii="IRNazanin" w:hAnsi="IRNazanin" w:eastAsia="IRNazanin"/>
          <w:color w:val="111111"/>
          <w:sz w:val="28"/>
          <w:sz w:val="28"/>
          <w:szCs w:val="28"/>
          <w:rtl w:val="true"/>
          <w:lang w:bidi="fa-IR"/>
        </w:rPr>
        <w:t>تعامل، همکاری و مشارکت فعال در عرصه جهانی شدن از دیگر راهبردهایی است که در برخورد جوامع اسلامی با این پدیده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کنندگان این راهبرد، نگاه بدبینانه یا خوش بینانه‌ای به جهانی شدن ندارند، بلکه آن را یک تحوّل کاملاً طبیعی یا تاریخی می‌دانند و معتقدند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پدیده‌ای اساسا خنثی است و نباید آن را فرآیندی تک سویه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جهانی شدن مسیری یک طرفه نیست، بلکه مسیری است که می‌تواند زمینه‌های یک تعامل و تبادل متقابل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جهانی شدن با دو روند هم‌زمان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تشویق نوعی عام گرایی و دیگری رشد انواع خاص‌گرایی به همراه آن</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طرفداران این راهبرد، مشارکت فعال ایران در عرصه جهانی شدن را از دو طریق زیر پی می‌گیرند</w:t>
      </w:r>
      <w:r>
        <w:rPr>
          <w:rFonts w:eastAsia="IRNazanin" w:cs="IRNazanin"/>
          <w:color w:val="111111"/>
          <w:sz w:val="28"/>
          <w:szCs w:val="28"/>
          <w:rtl w:val="true"/>
          <w:lang w:bidi="fa-IR"/>
        </w:rPr>
        <w:t>:</w:t>
      </w:r>
    </w:p>
    <w:p>
      <w:pPr>
        <w:pStyle w:val="Heading5"/>
        <w:numPr>
          <w:ilvl w:val="4"/>
          <w:numId w:val="1"/>
        </w:numPr>
        <w:rPr/>
      </w:pPr>
      <w:bookmarkStart w:id="295" w:name="__RefHeading___Toc1600774_2749589250"/>
      <w:bookmarkStart w:id="296" w:name="_Toc112"/>
      <w:bookmarkEnd w:id="295"/>
      <w:r>
        <w:rPr/>
        <w:t>1</w:t>
      </w:r>
      <w:r>
        <w:rPr>
          <w:rtl w:val="true"/>
        </w:rPr>
        <w:t xml:space="preserve">. </w:t>
      </w:r>
      <w:r>
        <w:rPr>
          <w:rtl w:val="true"/>
        </w:rPr>
        <w:t>گفت‌وگو با جهان غرب</w:t>
      </w:r>
      <w:bookmarkEnd w:id="29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گفت‌وگو با جهان غرب</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جهان گرایانه‌ای که در رفتار ایرانیان به چشم می‌خورد، سبب می‌شود که ایرانیان به پدیده‌های انسانی و فرهنگی خارج از این مرز و بوم، رفتاری پذیرا و سازگار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فرهنگی به طور ذاتی نمی‌تواند بیگانه‌گریز و بیگانه‌هراس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پیش از آن که نیروها و منابع نه چندان فراوان انسانی و مادی‌مان را صرف مقاومت بی‌ثمر در </w:t>
      </w:r>
      <w:bookmarkStart w:id="297" w:name="pg3190_28333"/>
    </w:p>
    <w:p>
      <w:pPr>
        <w:pStyle w:val="BookText"/>
        <w:rPr/>
      </w:pPr>
      <w:bookmarkEnd w:id="297"/>
      <w:r>
        <w:rPr>
          <w:rFonts w:ascii="IRNazanin" w:hAnsi="IRNazanin" w:eastAsia="IRNazanin"/>
          <w:color w:val="111111"/>
          <w:sz w:val="28"/>
          <w:sz w:val="28"/>
          <w:szCs w:val="28"/>
          <w:rtl w:val="true"/>
          <w:lang w:bidi="fa-IR"/>
        </w:rPr>
        <w:t>برابر سیلاب جهانی شدن کنیم، باید همه توش و توانمان را برای هضم و فرآوری این پدیده صرف کنیم و به تبادل و داد و ستد فرهنگی روی آوریم</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در این راستا، آن‌چه سبب می‌شود تا ما برای مشکلات و مسایل جهانی، همکاری بین المللی بکنیم، باور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گفت‌وگوی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بدون وجود آن حتی نمی‌توانیم به الفبای جهانی شدن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نظریه گفت و گوی تمدن‌ها که رئیس جمهور ایران، جناب آقای خاتمی طرح کرده‌اند، می‌تواند راهکاری مناسب برای این مشکل باشد</w:t>
      </w:r>
      <w:r>
        <w:rPr>
          <w:rFonts w:eastAsia="IRNazanin" w:cs="IRNazanin"/>
          <w:color w:val="111111"/>
          <w:sz w:val="28"/>
          <w:szCs w:val="28"/>
          <w:rtl w:val="true"/>
          <w:lang w:bidi="fa-IR"/>
        </w:rPr>
        <w:t>.</w:t>
      </w:r>
      <w:r>
        <w:rPr>
          <w:rStyle w:val="FootnoteAnchor"/>
          <w:rtl w:val="true"/>
        </w:rPr>
        <w:footnoteReference w:id="182"/>
      </w:r>
    </w:p>
    <w:p>
      <w:pPr>
        <w:pStyle w:val="Heading5"/>
        <w:numPr>
          <w:ilvl w:val="4"/>
          <w:numId w:val="1"/>
        </w:numPr>
        <w:rPr/>
      </w:pPr>
      <w:bookmarkStart w:id="298" w:name="__RefHeading___Toc1600776_2749589250"/>
      <w:bookmarkStart w:id="299" w:name="_Toc113"/>
      <w:bookmarkEnd w:id="298"/>
      <w:r>
        <w:rPr/>
        <w:t>2</w:t>
      </w:r>
      <w:r>
        <w:rPr>
          <w:rtl w:val="true"/>
        </w:rPr>
        <w:t xml:space="preserve">. </w:t>
      </w:r>
      <w:r>
        <w:rPr>
          <w:rtl w:val="true"/>
        </w:rPr>
        <w:t>بهره‌گیری از بعد تکنولوژیک جهانی شدن</w:t>
      </w:r>
      <w:bookmarkEnd w:id="29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بهره‌گیری از بعد تکنولوژیک جهانی شدن</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هرحال جهانی شدن چه به عنوان پروسه و چه پروژه، دارای ابعاد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ابعاد را از نظرگاه فکری در دو حوزه کلی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ایدئولوژیک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طبقه 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فریضه مطرح شده، آموزه‌های دینی اسلام با رویه تکنولوژیک جهانی شدن بیش‌تر می‌تواند تعامل و سازگاری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رویه تکنولوژیک جهانی شدن به طور کلی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گسترش تکنولوژی ارتباطی جمعی و به ویژه تکنولوژی اطلاعات</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بی‌شک، نظریه گفت وگوی تمدن‌ها، به عنوان یک راهکار می‌تواند در برخی موارد برای سامان‌دهی روابط جهان اسلام با غرب به کار آید و به میزانی که در آمریکا و اروپا گوش شنوا وجود داشته باشد، در انتقال پیام اسلام به مردم مغرب زمین تأثیرگذار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باید دانست در زمینه جهانی شدن و در حوزه‌ها و عرصه هایی که تمدن غرب در پی سلطه بر منافع محرومان است، ایده گفت‌وگو تا چه حد کارآیی دارد؟ برای مثال، آیا امروزه می‌توان شرکت‌های چند ملیتی را در پشت میز مذاکره متقاعد کرد که برای مدتی، از رقابت با بنگاه‌های نوپا و کم درآمد جهان سوم چشم بپوشند و از چپاول سرمایه و ثروت آسیا و آفریقا دست بردارند یا از ارتش آمریکا درخواست کرد که از ادامه اشغال افعانستان و عراق دست بردارد و به سرعت از این کشورها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چگونه می‌توان برنامه سازان هالیوود را توجیه کرد که فرهنگ منحط آمریکایی را تا این حد در جهان گسترش ندهند و به ارزش‌های ملّی و بومی دیگران نیز احترام بگذارند؟</w:t>
      </w:r>
    </w:p>
    <w:p>
      <w:pPr>
        <w:pStyle w:val="BookText"/>
        <w:rPr/>
      </w:pPr>
      <w:r>
        <w:rPr>
          <w:rFonts w:ascii="IRNazanin" w:hAnsi="IRNazanin" w:eastAsia="IRNazanin"/>
          <w:color w:val="111111"/>
          <w:sz w:val="28"/>
          <w:sz w:val="28"/>
          <w:szCs w:val="28"/>
          <w:rtl w:val="true"/>
          <w:lang w:bidi="fa-IR"/>
        </w:rPr>
        <w:t>افزون بر این، آیا تفکیک دو بعد تکنولوژیک و ایدئولوژیک جهانی شدن از یکدیگر و تلاش برای بهره مندی اختصاصی از بعد تکنولوژیک این پدیده، امکان‌پذیر است یا این که جهانی شدن، کلیّت درهم پیچیده و به هم بافته‌ای است که اندیشه مدرنیته به عنوان یک جوهره سیّال در همه ابعاد و ارکان آن حضور دارد؟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دو بعد ایدئولوژیک و تکنولوژیک جهانی شدن، چنان درهم تنیده‌اند که جدا کردن آن‌ها از یکدیگر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bookmarkStart w:id="300" w:name="pg3190_28335"/>
    </w:p>
    <w:p>
      <w:pPr>
        <w:pStyle w:val="BookText"/>
        <w:rPr/>
      </w:pPr>
      <w:bookmarkEnd w:id="300"/>
      <w:r>
        <w:rPr>
          <w:rFonts w:ascii="IRNazanin" w:hAnsi="IRNazanin" w:eastAsia="IRNazanin"/>
          <w:color w:val="111111"/>
          <w:sz w:val="28"/>
          <w:sz w:val="28"/>
          <w:szCs w:val="28"/>
          <w:rtl w:val="true"/>
          <w:lang w:bidi="fa-IR"/>
        </w:rPr>
        <w:t>رو، هرگز نمی‌توان از بعد تکنولوژیک، جهان غرب و دانش و سخت افزارهای آن بهره گرفت، ولی تحت تأثیر باورها، الگوها و نرم افزارهای غربی واقع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امروزه اینترنت، لوازم و فرصت‌های پیچیده‌ای را برای برقراری ارتباطات در اختیار ما قرار می‌دهد، ولی این دستاورد جدید ابزاری و تکنولوژیکی، هیچ امکان جدید به معنای افق جدید تفکّر، تفسیر جهان و فهم جایگاه انسان در عالم و اندیشیدن درباره حقیقت و معنای زندگی در اختیار بشر قرار نمی‌دهد و اساسا چنین انتظاری از آن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واسطه اینترنت به آسانی می‌توانیم در هر لحظه با هر گوشه دنیا ارتباط برقرار کنیم، ولی به راستی ما در این ارتباط چه می‌کنیم؟ هم چنان که پاره‌ای از آمارها نشان می‌دهد، بیش‌ترین استفاده از شبکه‌جهانی ارتباطات، برای تجارت و دلالی یا گپ زدن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ما و در عصر حکمیت ارزش‌های مدرنیسم، در دل کویری که ما کره خاکش می‌نامیم،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نشده است تا به سرچشمه‌های زلال آب پاک و حیات بخش آن دست یابیم</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301" w:name="__RefHeading___Toc1600778_2749589250"/>
      <w:bookmarkStart w:id="302" w:name="_Toc114"/>
      <w:bookmarkEnd w:id="301"/>
      <w:r>
        <w:rPr/>
        <w:t>3</w:t>
      </w:r>
      <w:r>
        <w:rPr>
          <w:rtl w:val="true"/>
        </w:rPr>
        <w:t xml:space="preserve">. </w:t>
      </w:r>
      <w:r>
        <w:rPr>
          <w:rtl w:val="true"/>
        </w:rPr>
        <w:t>مقاومت</w:t>
      </w:r>
      <w:bookmarkEnd w:id="302"/>
    </w:p>
    <w:p>
      <w:pPr>
        <w:pStyle w:val="Heading6"/>
        <w:numPr>
          <w:ilvl w:val="5"/>
          <w:numId w:val="1"/>
        </w:numPr>
        <w:rPr/>
      </w:pPr>
      <w:bookmarkStart w:id="303" w:name="__RefHeading___Toc1600780_2749589250"/>
      <w:bookmarkStart w:id="304" w:name="_Toc115"/>
      <w:bookmarkEnd w:id="303"/>
      <w:r>
        <w:rPr>
          <w:rtl w:val="true"/>
        </w:rPr>
        <w:t>اشاره</w:t>
      </w:r>
      <w:bookmarkEnd w:id="30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راهبرد دیگری که در برخورد با پدیده جهانی شدن پیشنهاد شده است، ایستادگی و مقاومت در برابر تمدن غرب و سلطه جویی‌های همه جانبه </w:t>
      </w:r>
    </w:p>
    <w:p>
      <w:pPr>
        <w:pStyle w:val="BookText"/>
        <w:rPr/>
      </w:pP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راهبرد از سوی رهبر فرزانه انقلاب حضرت آیت اللّه خامنه‌ای 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در برابر جهانی سازی و دیکتاتوری بین المللی که هدف آن تسلّط بر فرهنگ‌ها، تمدن‌ها و کشورهاست، به معنای دفاع از هویّت، فرهنگ و منافع ملّی می‌باشد و این ارزش بسیار بزرگی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طرفداران این راهبرد هرچند در نگاه نخست، به رویارویی در برابر سلطه غرب می‌اندیشند، ولی در واقع، نوع دیگری از جهانی‌سازی؛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سازی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می‌گیرند و درصدد حاکم ساختن باورها، اندیشه‌ها، الگوها و قواعد دیگری بر زندگی مردم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این راهبرد، زمینه‌ساز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جهانی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لوازم و چارچوب‌های شکل‌گیری چنین حرکتی را سامان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مقاومت در برابر تمدن غرب و زمینه سازی برای جهانی‌سازی اسلامی، از یک سو، در مبانی فکری و عقیدتی مسلمانان ریشه دارد و از سوی دیگر، حتی با امکانات و توانمندی‌های کنونی کشورهای اسلامی نیز به آسانی قابل پی‌گیری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پربار اسلامی، هرگونه سلطه کافران بر امت اسلام را ناروا دانسته و مسلمانان را از پذیرفتن این سلطه برحذر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برای در امان ماندن از این سلطه، راهی جز هم‌گرایی تمدنی و کاهش </w:t>
      </w:r>
      <w:bookmarkStart w:id="305" w:name="pg3190_28337"/>
    </w:p>
    <w:p>
      <w:pPr>
        <w:pStyle w:val="BookText"/>
        <w:rPr/>
      </w:pPr>
      <w:bookmarkEnd w:id="305"/>
      <w:r>
        <w:rPr>
          <w:rFonts w:ascii="IRNazanin" w:hAnsi="IRNazanin" w:eastAsia="IRNazanin"/>
          <w:color w:val="111111"/>
          <w:sz w:val="28"/>
          <w:sz w:val="28"/>
          <w:szCs w:val="28"/>
          <w:rtl w:val="true"/>
          <w:lang w:bidi="fa-IR"/>
        </w:rPr>
        <w:t>بحران‌های منطقه‌ای و همسو کردن سیاست‌های کلان جهان اسلام، در پیش‌رو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 اقتصادی، انسانی، فرهنگی و سیاسی مسلمانان به گونه‌ای است که در صورت هم‌گرایی و وفاق در بین الملل اسلامی، موج جهانی‌سازی را در هم می‌شکند و حتی می‌تواند قواعد و معادلات جهانی را در این راستا مدیریت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تقریب دینی و مذهبی، معاهدات مختلف سیاسی، فرهنگی، اقتصادی، تشکیل بازارهای متنوع اسلامی، تأسیس اتحادیه‌های اقتصادی، صنعتی، نظامی و حتی جای‌گزینی پول واحد در بین‌الملل اسلامی و ده‌ها راهکار دیگر، معادلات نظام سلطه را در رویارویی با تمدن اسلامی بر هم می‌ریزد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بی‌شک، فرهنگ پویای اسلامی از چنان توان و کارآمدی برخوردار است که براساس آن می‌توان طرحی نو برای اداره جهان و تنظیم دوباره روابط، ساختارها، معادلات و برنامه‌های زندگی مردم دنیا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که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جهانی سازی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از دو رکن اساسی نظری و عملی زیر تشکیل شده است</w:t>
      </w:r>
      <w:r>
        <w:rPr>
          <w:rFonts w:eastAsia="IRNazanin" w:cs="IRNazanin"/>
          <w:color w:val="111111"/>
          <w:sz w:val="28"/>
          <w:szCs w:val="28"/>
          <w:rtl w:val="true"/>
          <w:lang w:bidi="fa-IR"/>
        </w:rPr>
        <w:t>.</w:t>
      </w:r>
    </w:p>
    <w:p>
      <w:pPr>
        <w:pStyle w:val="Heading6"/>
        <w:numPr>
          <w:ilvl w:val="5"/>
          <w:numId w:val="1"/>
        </w:numPr>
        <w:rPr/>
      </w:pPr>
      <w:bookmarkStart w:id="306" w:name="__RefHeading___Toc1600782_2749589250"/>
      <w:bookmarkStart w:id="307" w:name="_Toc116"/>
      <w:bookmarkEnd w:id="306"/>
      <w:r>
        <w:rPr/>
        <w:t>1</w:t>
      </w:r>
      <w:r>
        <w:rPr>
          <w:rtl w:val="true"/>
        </w:rPr>
        <w:t xml:space="preserve">. </w:t>
      </w:r>
      <w:r>
        <w:rPr>
          <w:rtl w:val="true"/>
        </w:rPr>
        <w:t>تولید و طراحی نرم‌افزارهای دینی</w:t>
      </w:r>
      <w:bookmarkEnd w:id="3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تولید و طراحی نرم‌افزارهای دینی</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یک عقیده و اندیشه در جهان و انسجام بخشیدن به زندگی مردم براساس آن، پیش از هر چیز به قواعد، روش‌ها، الگوها، شاخص‌ها و به طور کلی نرم‌افزارهایی نیاز دارد که به آن عقیده و اندیشه، جنبه کاربردی </w:t>
      </w:r>
    </w:p>
    <w:p>
      <w:pPr>
        <w:pStyle w:val="BookText"/>
        <w:rPr/>
      </w:pPr>
      <w:r>
        <w:rPr>
          <w:rFonts w:ascii="IRNazanin" w:hAnsi="IRNazanin" w:eastAsia="IRNazanin"/>
          <w:color w:val="111111"/>
          <w:sz w:val="28"/>
          <w:sz w:val="28"/>
          <w:szCs w:val="28"/>
          <w:rtl w:val="true"/>
          <w:lang w:bidi="fa-IR"/>
        </w:rPr>
        <w:t>بخشیده و زمینه‌های تحقق عملی آن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 پرستی و پای‌بندی به آموزه‌های حیاتی دین، عقیده زلال و استواری است که جوهره اصلی جهانی سازی را شکل می‌دهد؛ یعنی همه تلاش‌های مسلمانان باید به رواج و حاکمیت این عقیده در جهان بیانجامد، ولی برای تحقق عملی این امر، باید نخست معادلات، قواعد و الگوهای یکتا پرستی در زمینه‌های گوناگون زندگی فردی و اجتماعی، به ویژه ساختار حکومت دینی و الگوی مدیریت و برنامه ریزی اسلامی طراحی و تبیین شود تا مسلمانان سراسر جهان بتوانند خط مشی یگانه و مشترکی را در همه ابعاد زندگی در پیش گیرند و آرمان واحدی را دنبال کنند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نرم‌افزاری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تازگی از سوی حضرت آیت‌اللّه خامنه‌ای مطرح شده، گامی مهم در همین راستا؛ یعنی طراحی و تبیین الگوها، قواعد و معادلات یکتا پرستی در همه جنبه‌های حیات فردی و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امروزه ت مدن غرب در تمامی زمینه‌ها، الگوهای عملی زندگی سکولاریستی را طراحی کرده است و شاخص‌های توسعه و استانداردهای مورد نظر خود را اعمال می‌کند و تعریف‌ها و ویژگی‌های مقوله هایی مانند انسان کامل، خانواده موفق، جامعه توسعه یافته، فرهنگ پیشرو، صنعت مدرن، مدیریت کارآمد و حتی دین درست و واقعی را بیان می‌کند و برای رسیدن به این هدف‌ها، برنامه و راه‌کار ارایه می‌دهد، مسلمانان نیز برای دست‌یابی به اهداف جهانی‌سازی باید دانش‌ها و نرم افزارهای لازم را تولید کنند و از این طریق، زمینه‌های تحقق آیین یکتا پرستی در جهان را فراهم آورند</w:t>
      </w:r>
      <w:r>
        <w:rPr>
          <w:rFonts w:eastAsia="IRNazanin" w:cs="IRNazanin"/>
          <w:color w:val="111111"/>
          <w:sz w:val="28"/>
          <w:szCs w:val="28"/>
          <w:rtl w:val="true"/>
          <w:lang w:bidi="fa-IR"/>
        </w:rPr>
        <w:t xml:space="preserve">. </w:t>
      </w:r>
      <w:bookmarkStart w:id="308" w:name="pg3190_28339"/>
    </w:p>
    <w:p>
      <w:pPr>
        <w:pStyle w:val="BookText"/>
        <w:rPr/>
      </w:pPr>
      <w:bookmarkEnd w:id="308"/>
      <w:r>
        <w:rPr>
          <w:rFonts w:ascii="IRNazanin" w:hAnsi="IRNazanin" w:eastAsia="IRNazanin"/>
          <w:color w:val="111111"/>
          <w:sz w:val="28"/>
          <w:sz w:val="28"/>
          <w:szCs w:val="28"/>
          <w:rtl w:val="true"/>
          <w:lang w:bidi="fa-IR"/>
        </w:rPr>
        <w:t>مقام معظم رهبری در زمینه جنبش نرم‌افزاری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تولید نظریه و فکر به یک ارزش عمومی تبدیل بشود و در قلمروهای گوناگون عقل نظری و عملی از نظریه سازان تقدیر به عمل آید تا جهان اسلام، اعاده هویت و عزّت کند و بار دیگر ملّت ایران به رتبه‌ای جهانی که استحقاق آن را دارد،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باید در دستور کار شورای محترم انقلاب فرهنگی برای رشد کلیه علوم دانشگاهی و نقد متون ترجمه‌ای و آغاز دوران خلاقیت و تولید در عرصه علوم و فنون و صنایع به ویژه رشته‌های علوم انسانی و نیز معارف اسلامی قرار گیرد تا زمینه برای این کار به تدریج فراهم گردد و دانشگاه‌های ما بار دیگر در صف مقدم تمدن سازی اسلامی و رشد و تولید علوم و فناوری و فرهنگ قرار گیرند</w:t>
      </w:r>
      <w:r>
        <w:rPr>
          <w:rFonts w:eastAsia="IRNazanin" w:cs="IRNazanin"/>
          <w:color w:val="111111"/>
          <w:sz w:val="28"/>
          <w:szCs w:val="28"/>
          <w:rtl w:val="true"/>
          <w:lang w:bidi="fa-IR"/>
        </w:rPr>
        <w:t>.</w:t>
      </w:r>
    </w:p>
    <w:p>
      <w:pPr>
        <w:pStyle w:val="Heading6"/>
        <w:numPr>
          <w:ilvl w:val="5"/>
          <w:numId w:val="1"/>
        </w:numPr>
        <w:rPr/>
      </w:pPr>
      <w:bookmarkStart w:id="309" w:name="__RefHeading___Toc1600784_2749589250"/>
      <w:bookmarkStart w:id="310" w:name="_Toc117"/>
      <w:bookmarkEnd w:id="309"/>
      <w:r>
        <w:rPr/>
        <w:t>2</w:t>
      </w:r>
      <w:r>
        <w:rPr>
          <w:rtl w:val="true"/>
        </w:rPr>
        <w:t xml:space="preserve">. </w:t>
      </w:r>
      <w:r>
        <w:rPr>
          <w:rtl w:val="true"/>
        </w:rPr>
        <w:t>تقویت و گسترش سازمان کنفرانس اسلامی</w:t>
      </w:r>
      <w:bookmarkEnd w:id="3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گسترش سازمان کنفرانس اسلامی</w:t>
      </w:r>
    </w:p>
    <w:p>
      <w:pPr>
        <w:pStyle w:val="BookText"/>
        <w:rPr/>
      </w:pPr>
      <w:r>
        <w:rPr>
          <w:rFonts w:ascii="IRNazanin" w:hAnsi="IRNazanin" w:eastAsia="IRNazanin"/>
          <w:color w:val="111111"/>
          <w:sz w:val="28"/>
          <w:sz w:val="28"/>
          <w:szCs w:val="28"/>
          <w:rtl w:val="true"/>
          <w:lang w:bidi="fa-IR"/>
        </w:rPr>
        <w:t>جهانی سازی اسلامی در برابر تمامی طرح‌ها و برنامه‌هایی که تمدن غرب به منظور رواج آیین سکولاریستی در جهان اجرا می‌کند، باید ایده‌های مناسبی را تدارک دیده و جای‌گزین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افزون بر فعالیت‌های نظری و پژوهشی ویژه‌ای که برای تولید دانش و نرم افزارهای دینی و پایه‌ریزی قواعد، مناسبات، الگوها و شاخص‌های یکتا پرستی باید صورت گیرد، جهانی‌سازی اسلامی را از طریق فعالیت‌های‌عملی نیز باید پی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اصلی این بخش از فعالیت‌ها، یکپارچگی و هم گرایی بیش‌تر کشورهای مسلمان و ایجاد اتحادیه‌ها، کنفوانسیون‌ها و پیمان‌های مشترک </w:t>
      </w:r>
    </w:p>
    <w:p>
      <w:pPr>
        <w:pStyle w:val="BookText"/>
        <w:rPr/>
      </w:pPr>
      <w:r>
        <w:rPr>
          <w:rFonts w:ascii="IRNazanin" w:hAnsi="IRNazanin" w:eastAsia="IRNazanin"/>
          <w:color w:val="111111"/>
          <w:sz w:val="28"/>
          <w:sz w:val="28"/>
          <w:szCs w:val="28"/>
          <w:rtl w:val="true"/>
          <w:lang w:bidi="fa-IR"/>
        </w:rPr>
        <w:t xml:space="preserve">اسلامی با هدف مدیریت هرچه بهتر جریانی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بخشی از این فعالیت‌های عملی در چارچوب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کنفرانس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ولی در ادامه باید به فکر تقویت و گسترش این سازمان بود و فعالیت آن را به تمامی حوزه‌ها و رشته هایی که تمدن غرب برای آن قاعده و ضابطه یا الگو و استاندارد معین کرده و اتحادیه و مجمع تشکیل داده است، سرایت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کنفرانس اسلامی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پیشنهاد سه کشور ایران، عربستان و مراکش تشکیل شد و تاکنون بیش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مسلمان به عضویت آن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سازمان دارای ارگان‌های تخصصی و فرعی و نیز سازمان وابسته بسیاری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توسعه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آن‌ها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هشتمین اجلاس سران کشورهای عضو این سازمان، پیشنهاد ایران برای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مشترک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رسید و از این رهگذر، زمینه‌های هم گرایی بیش‌تر اقتصادی و تجاری کشورهای عضو فراهم آمد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دانست که جغرافیای بزرگ جهان اسلام، سرزمینی را به طول یازده هزار کیلومتر و به عرض بیش از پنج هزار کیلومتر، با ترکیبی بسیار گوناگون ـ از نظر انسانی و طبیعی ـ در بر می‌گیرد و بیش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نفر از ساکنان کره زمین را در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برخی آمارها تقریبا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شناخته شده جهان و نزدیک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ذخایر گاز </w:t>
      </w:r>
    </w:p>
    <w:p>
      <w:pPr>
        <w:pStyle w:val="BookText"/>
        <w:rPr/>
      </w:pPr>
      <w:r>
        <w:rPr>
          <w:rFonts w:ascii="IRNazanin" w:hAnsi="IRNazanin" w:eastAsia="IRNazanin"/>
          <w:color w:val="111111"/>
          <w:sz w:val="28"/>
          <w:sz w:val="28"/>
          <w:szCs w:val="28"/>
          <w:rtl w:val="true"/>
          <w:lang w:bidi="fa-IR"/>
        </w:rPr>
        <w:t xml:space="preserve">طبیعی دنیا به کشورهای اسلامی اختصاص دارد و حجم ذخایر نفت این کشورها، بیش از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بشکه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 کنفرانس اسلامی در راستای افزایش دامنه مدیریت و حاکمیت خود بر جهان اسلام، با موانع بزرگی روبه‌روست که قوانین سازمان تجارت جهانی و نیز دخالت روز افزون نهادهای وابسته به سازمان ملل،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برای گذر از این موانع و خروج از سلطه نامحسوس، ولی فراگیر بیگانگان، باید در راستای جهانی سازی اسلامی گام‌های عملی جدی‌تری بردارد</w:t>
      </w:r>
      <w:r>
        <w:rPr>
          <w:rFonts w:eastAsia="IRNazanin" w:cs="IRNazanin"/>
          <w:color w:val="111111"/>
          <w:sz w:val="28"/>
          <w:szCs w:val="28"/>
          <w:rtl w:val="true"/>
          <w:lang w:bidi="fa-IR"/>
        </w:rPr>
        <w:t xml:space="preserve">. </w:t>
      </w:r>
      <w:bookmarkStart w:id="311" w:name="pg3190_28342"/>
    </w:p>
    <w:p>
      <w:pPr>
        <w:pStyle w:val="Heading2"/>
        <w:numPr>
          <w:ilvl w:val="1"/>
          <w:numId w:val="1"/>
        </w:numPr>
        <w:rPr/>
      </w:pPr>
      <w:bookmarkStart w:id="312" w:name="__RefHeading___Toc1600786_2749589250"/>
      <w:bookmarkStart w:id="313" w:name="_Toc118"/>
      <w:bookmarkEnd w:id="311"/>
      <w:bookmarkEnd w:id="312"/>
      <w:r>
        <w:rPr>
          <w:rtl w:val="true"/>
        </w:rPr>
        <w:t>کتاب‌نامه</w:t>
      </w:r>
      <w:bookmarkEnd w:id="313"/>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آکسفور، باری، نظام جهانی؛ اقتصاد، سیاست و فرهنگ، حمیرا شیرزاده، دفتر مطالعات سیاسی،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اطلاعات سیاسی ـ اقتصادی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اکبری، احمد، اسلام و پست مدرنیزم، فرهاد فرهمندی‌فر، گفتمان،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پل سوئزی، جهانی شدن با کدام هدف، ترجمه ناصر زرافشان، تهران، نشر آگاه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جان‌نیزبیت و پاترمیشیا آبروین، دنیای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سیاست و اقتصاد، ناصرموفقیان، نشرنی،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و دین، سلسله مقالات چهارمین کنگره دین پژوهان کشور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دهشیار، حسین، جهانی شدن تکامل فرایند برون‌بری ارزش‌ها و نهادهای غربی، اطلاعات سیاسی ـ اقتصادی، شماره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رجایی، فرهنگ، پدیده جهانی شدن، عبدالحسین آذرنگ، نشر آگاه،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رونالد رابرتسون،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تئوری‌های اجتماعی و فرهنگ جهانی، ترجمه کمال پولادی، تهران، نشر ثالث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ایران زاده، جهانی شدن، مرکز آموزش مدیریت دولتی تبریز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صداقت، پرویز، سرشت جهانی شدن و زمینه‌های آن، ماهنامه بورس، مهر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عابد الجابری، محمد، هویت فرهنگی و جهان‌گرایی، روزنامه جامعه، </w:t>
      </w:r>
      <w:r>
        <w:rPr>
          <w:rFonts w:eastAsia="IRNazanin" w:cs="IRNazanin"/>
          <w:color w:val="111111"/>
          <w:sz w:val="28"/>
          <w:szCs w:val="28"/>
          <w:lang w:bidi="fa-IR"/>
        </w:rPr>
        <w:t>30/1/1377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محمود، منافع ملی در عصر جهانی شدن، فصلنامه مطالعات راهبردی، مطالعات راهبردی، تهران،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و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مطالعات 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نقد،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کیت نش، 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 قدرت، ترجمه محمد تقی دلفروز، انتشارات کویر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پی‌آمدهای مدرنیته، محسن ثلاثی، نشر مرکز،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مانوئل کاستلز، عصر اطلاعات،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علی‌قلی‌خان و افشین خاکباز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 کرت، جامعه‌شناسی سیاسی معاصر، محمدتقی دلفروز، کویر، تهران،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واترز، مالکوم، جهانی شدن، اسماعیل مردانی و سیاوش مریدی، سازمان مدیریت صنعتی، 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هنسون جری، تکنولوژی‌های جدید ارتباطی، داوود حیدری، دفتر مطالعات سیاسی،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آزادی،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ایدئولوژی‌های مدرن سیاسی،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هایک‌در مایکل‌ساندل، برابری، ارزش شایستگی،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محدودیت‌های اخلاقی و عدالت توزیعی درمایکل ساندل، رابرت نوزیک، لیبرالیسم و منتقدان آن،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تدین، تهران، انتشارات علمی و فرهنگی،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محافظه‌کاری، صص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جین همپتون، صص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 جونر، خداوندان اندیشه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تهران، انتشارات علمی و فرهنگی،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سقوط لیبرالیسم غرب،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زمینه اندیشه‌های هابز،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ریچارد تاک، هابز،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تهران، طرح نو،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لری سید نتاپ، توکویل،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کامشاد، تهران، طرح نو،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ایدئولوژی‌های سیاسی،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لنکستر، خداوندان اندیشه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رامین، تهران، انتشارات علمی و فرهنگی،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ج سوم، ص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این دو مفهوم آزادی،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آیزیا برلین، چهار مقاله در باب آزادی،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موحد، انتشارات خوارزمی،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مقاله سوم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مکنزی، ایدئولوژی‌های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قاید، تهران، نشر مرکز،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درآمدی بر جامعه‌شناسی تجدد، نقد و نظر،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بخش دوم،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جامعه‌شناسی تجدد،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نوربر توبوبیو، لیبرالیسم و دموکراسی،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بابک گلستان، تهران، نشر چشمه،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درباره آزادی، صص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فصل چهارم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ایدئولوژی‌های سیاسی،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دموکراسی،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جامعه‌شناسی سیاسی، تهران، شرفی،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آندرولوین، طرح و نقد نظریه لیبرال دموکراسی،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سعید زیبا کلام، تهران، سمت،</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پروفسور آندرولوین، طرح و نقد نظریه لیبرال دموکراسی،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سعید زیبا کلام، تهران، سمت،</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مکنیتایو، فضایل، وحدت زندگی انسانی و مفهوم یک سنت،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جین همیتون، فلسفه سیاسی،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خشایار بهمنی، تهران، طرح نو،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چند بعدی بودن این مقوله در ادامه شرح خواهیم داد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آنتونی گیدنز، پی‌آمدهای مدرنیته،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ثلاثی، تهران، نشر مرکز،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Rabertson. Globalization; social Theory and Global culture (lindin: sage 1992)P.8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Rabertson, Ronald Globalization, social Theory and Global culture (lindin: sage 1992) P.8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به‌دست آقای کمال پولادی ترجمه و از سوی نشر ثالث چاپ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دهشیار،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تکامل فرایند برون بری ارزش‌ها و نهادهای غربی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ـ اقتصادی، شماره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پرویز صداقت،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سرشت جهانی شدن و زمینه‌های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بورس، مهر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عابد الجابری،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هویت فرهنگی و جهانی‌گیری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جامعه </w:t>
      </w:r>
      <w:r>
        <w:rPr>
          <w:rFonts w:eastAsia="IRNazanin" w:cs="IRNazanin"/>
          <w:b w:val="false"/>
          <w:bCs w:val="false"/>
          <w:i w:val="false"/>
          <w:iCs w:val="false"/>
          <w:color w:val="333333"/>
          <w:sz w:val="20"/>
          <w:szCs w:val="20"/>
        </w:rPr>
        <w:t>30/1/1377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Rabertson, Ronald, opcit, P.8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واترز مالکوم،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مردانی و سیاوش مریدی، تهران، سازمان مدیریت صنعتی،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Robertson Ronald, opcit, P.55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آکسفورد، باری، نظام جهانی، اقتصاد، سیاست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شیرزاده، تهران، دفتر مطالعات سیاسی،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آکسفورد، باری، نظام جهانی، اقتصاد، سیاست و فرهنگ،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حمیرا شیرزاده، تهران، دفتر مطالعات سیاسی،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کیت نیش، جامعه‌شناسی سیاسی معاصر،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برگرفته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Giddens ,1990 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منافع ملی در عصر جهانی شدن، فصل‌نامه مطالعات راهبردی،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Jems rusenau</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Interdependence</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w:t>
      </w:r>
      <w:r>
        <w:rPr>
          <w:rFonts w:eastAsia="IRNazanin" w:cs="IRNazanin"/>
          <w:b w:val="false"/>
          <w:bCs w:val="false"/>
          <w:i w:val="false"/>
          <w:iCs w:val="false"/>
          <w:color w:val="333333"/>
          <w:sz w:val="20"/>
          <w:szCs w:val="20"/>
        </w:rPr>
        <w:t>Rosenau (1990)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Rosenau (1990)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هیژمون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Hegemon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سلطه، برتری، رهبری و سروری است و قدرت هیژمون، یعنی ابرقدرت و قدرت برتر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Glipan, Political ecomomy of Internatinal Relatians, Priceton, NJ: perinteenuniversity press 1987. P. 88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Giddnes Antony (1990: 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Rabertson Ronald Globalization, social and caltural thearies, p. 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Rabertson Ronald, opcit, chapter 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Ronald Rabertson</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Antony Gidenz</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Harvi</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Malkum Watriz</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Walirishtine</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Tean Clarck</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Robertson, Ronald, globalization, p.282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Clarck Ian. Globalization and Fragmentation (landan. oxford uneversity press1997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Geiddens Antony. (1990: 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نیز بیت و پاتریشیا،دنیای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سیاست و اقتصاد،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موفقیان، تهران، نشر نی،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stere and baylis john, The Globalization of world politics and international Relations, (oxford; oxford unversity press 1997) pp. 6 - 7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موج سوم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David Harvy</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سیاسی معاصر،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سیاسی معاصر،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پدیده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زرین کوب، تهران، نشر آگاه،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weber, M. The Protestant Ethic and the spirit of copitalism</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Heilbroner, R.L., The Maring of Economic Society</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Lipset,S., The First New nation: The us in Hestorical and comparetive perspeetive</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Lipset,S., The First New nation: The us in Hestorical and comparetive per speetive</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Collage City, Op.cet</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Collage City, Op.cet</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Tehranian,M, Technologics of Power: Information Machines and Pemocratic Prapects</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Held Daved, Democracy and the Global order (polity press 1995) p. 126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 Fawn and gewremy Martin (ed) Internatianalsocity after coldwar (u.s.a 1996) p. 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Kenich ohma</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اسلام و پست مدرنیزم،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فرهمندفر، تهران، گفتمان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جری هنسون، تکنولوژی جدید ارتباطی،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حیدری، تهران، دفتر مطالعات سیاسی،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سیاسی معاصر،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مورد این سه برداشت نک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Martin Irvine, Globalization and cybercalture, INET, 10.17.99</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 جهانی شدن،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Global localization</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مثال پیش از جنگ جهانی دوم آمریکا به تنهایی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تولید جهانی را به خود اختصاص می‌داد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مقدار در دهه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ظهور قدرت‌های جدید اقتصادی در اروپا و آسیای جنوب شرق هژمونی اقتصادی آمریکا را به چالش می‌کشد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در مورد اهمیت اصلاح ساختار اقتصادی و آزادسازی اقتصاد نک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مردانی گیوی، اطلاعات سیاسی ـ اقتصادی، شماره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Anne o.krueger, opeut</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Mamud R.Agosion and Diama Tussie (ed), Trade and growth, Martu Press (New york 1993) chapter own</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 part two</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مقصودی،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ارتباطات و تحولات قومی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راهبردی،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Metgrow Anthony (ed) the transformation of Democracy: Globalization and terr, torial Democracy (combrige: polity press, 1992, p.16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ایمانوئل، والراشتاین، سیاست و فرهنگ در نظام متحول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پیروز ایزری، تهران، نشر نی،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طیب، فصل‌نامه سیاست خارجی،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فرانسیس فوکویاما،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فرجام تاریخ و آخرین انسان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طیب، فصل‌نامه سیاست خارجی،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westernaliztion</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Anna Dicksin, op.cit.p.49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آلوین، تافلر، جابه‌جایی در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شهیندخت‌خوارزمی، تهران، سیمرغ،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Ronald Robertson, op. cit, p. 17-18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Anne o.kruger, Trade Policies and developing Natians (washington, 1995)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Jean Marc Fontain (ed), Foreign trade reforms and development startegy,rotledge 1992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ساموئیل هانتنکتن، نظریه برخورد تمدن‌ها،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مجتبی امیری،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Roberto o.slater (ed), Global transformation and the third World, Adamantie press, london 1993. p 31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دهشیار، اطلاعات سیاسی ـ اقتصادی، مهر و آبان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جهانی شدن تکامل فزایند برون‌بری ارزش‌ها و نهادهای غربی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سوزان استرنج،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فرسایش اقتدار کشور و تحول اقتصادی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صادقی، فصل‌نامه سیاست خارجی،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Transenational</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رهایی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انبارلویی،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رادیو و اینترنت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بهار و تابستان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رمضانی، گفت‌وگوی تمدن‌ها نیاز به نظریه،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طیب، اطلاعات سیاسی ـ اقتصادی، مرداد و شهریور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روح‌اللّه رمضانی، گفت‌وگوی تمدن‌ها نیاز به نظریه،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طیب، اطلاعات سیاسی ـ اقتصادی، مرداد و شهریور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هم‌چنین در زمینه بحران هویت و جهانی شدن،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عبدالعلی قوام، فصل‌نامه سیاست خارجی، پاییز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David Held, op. cit, pp. 126-127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جابه‌جایی در قدرت،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Robertson Ronald, op.cit. P.18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جرمیس هنسون، تکنولوژی‌های جدید ارتباطی،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داود حیدری، تهران، دفتر مطالعات سیاسی،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سیاسی معاصر،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تکنولوژی‌های جدید ارتباطی،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دهشیری،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هویت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پاییز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Global</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Local</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تکامل فرایند برون‌بری ارزش‌ها و نهادهای غربی،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 stere and Baylis john, op.cit.p.9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p.10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Ibid</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پترمارتین و هارالد شومن، دو تن از خبرنگاران نشریه آلمانی اشترن هستند که نتیجه بررسی‌های چندین ساله خود را در موردپذیر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صورت کتابی با عنوان جهانی شدن، دامی برای دموکراسی و رفاه در سال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WWW.Asre-nou-net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هری‌آرتورز، پروفسور حقوق بین‌الملل و استاد دانشگاه‌های یورک، تورنتو، مک‌گیل و آکسفور است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WWW.questia.com</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رجایی، پدیده جهانی شدن،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آذرنگ، نشر آگاه،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مارک ویلیامز، تأثیر جهانی شدن بر حاکمیت دولت،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مردانی، اطلاعات سیاسی، اقتصادی، ش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سرشت جهانی و زمینه‌های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بورس، اردیبهشت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ایران زاده، جهانی شدن، مرکز آموزش مدیریت دولتی تبریز،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گل محمدی،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بحران هویت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سال سوم،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پل سوئزی، جهانی شدن با کدام هدف،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زرافشان، تهران، نشر آگاه،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بسطامی،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اقتصاد، آثار و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حوزه، سال هشتم،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پور احمدی،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اقتصاد و منطقه گرایی اقتصادی و تجاری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ـ اقتصادی، 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مدیسون،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چالش‌ها و فرصت‌ها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سلیمی، راهبرد، ش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شهریار زرشناس، کتاب توسعه، انتشارات صبح،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تاریخی روند جهانی شدن، محمد جعفری، مجله پژوهش،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علی عادل،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آثار آن بر کشورهای جهان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ـ اقتصادی، ش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عبدالقیوم سجادی، جهانی شدن و جهانی سازان، مرکز پژوهش‌های اسلامی صدا و سیما،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نصیری،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توسعه پایدار چشم انداز جهان سوم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ـ اقتصادی،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لاریجانی، کاوش‌های نظری در سیاست خارجی،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نش، جهانی شدن، سیاست و قدرت،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دلفروز، انتشارات کویر،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 جهانی شدن،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شهیندخت خوارزمی،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 جهانی شدن، الزام یا 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تدبیر،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داوودی،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چالش حاکمیت‌های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قراگوزلو،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ـ اقتصادی،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نوام چامسکی، فصلنامه پگاه، ش؟، ت؟</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فوکویاما و دموکراسی لیبرال پایان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اطلاعات سیاسی ـ اقتصادی، ش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بشیریه،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سیاست و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همشهری، ویژه نامه چهاردهمین نمایشگاه بین‌المللی کتاب،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ابعاد و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سال سوم،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مهربان، جهانی سازی به روایت غرب، ص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میرباقری،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مفاهیم بنیادی جهانی سازی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حوزه، سال هشتم،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رابرتسون رونالد، جهانی شدن، تئوری‌های اجتماعی و فرهنگ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پولادی، تهران، نشر ثالث،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جهانی شدن و چالش حاکمیت‌های ملّی، کتاب نقد،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رضا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فضای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سلسله مقالات کنگره دین پژوهان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بنیادی جهانی سازی، اندیشه حوزه،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عیوضی،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هویت‌های قومی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سال سوم،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سریع 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ابعاد و پی‌آمدها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سال سوم،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2/9/1382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سوئیس مارشالکو، فاتحین جهان،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سازی به روایت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پدیده جهانی شدن،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آنتونی گیدنز،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نیرویی غیر قابل مقاومت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حقیقی، پژوهش و سنجش،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جلیل مسعودی 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 فرهنگ ایرانی ـ اسلامی در فرآیند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سلسله مقالات چهارمین کنگره دین پژوهان، اردیبهشت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 آرتورز،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پی‌آمدهای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سیاحت غرب، مرکز پژوهش‌های اسلامی صدا و سیما، سال اول،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هانس پترمارتین و هارالد شومن،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سیاحت غرب، مرکز پژوهش‌های اسلامی صدا و سیما، سال اول،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نعمت 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روند جهانی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یا اختیار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ماهنامه تدبیر، ش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ویلفرید هافمن،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و آینده جهان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انتخاب، </w:t>
      </w:r>
      <w:r>
        <w:rPr>
          <w:rFonts w:eastAsia="IRNazanin" w:cs="IRNazanin"/>
          <w:b w:val="false"/>
          <w:bCs w:val="false"/>
          <w:i w:val="false"/>
          <w:iCs w:val="false"/>
          <w:color w:val="333333"/>
          <w:sz w:val="20"/>
          <w:szCs w:val="20"/>
        </w:rPr>
        <w:t>9/5/1380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عبدالحمید آکوچکیان،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سلسله مقالات چهارمین کنگره دین پژوهان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بهنام ولی پور،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جهانی شدن تکنیکی نو برای اداره 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پژوهش، 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عبدالقیوم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بیژن عبدالکریمی،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نقدی بر کتاب پدیده جهانی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مطالعات ملی، سال سوم، زمستان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2/3/1380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حمید رضا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فرآیند جهانی شدن در دو نگاه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سلسله مقالات چهارمین کنگره دین پژوهان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image" Target="media/image2.jpeg"/><Relationship Id="rId267" Type="http://schemas.openxmlformats.org/officeDocument/2006/relationships/image" Target="media/image2.jpeg"/><Relationship Id="rId268" Type="http://schemas.openxmlformats.org/officeDocument/2006/relationships/footer" Target="footer261.xml"/><Relationship Id="rId269" Type="http://schemas.openxmlformats.org/officeDocument/2006/relationships/footnotes" Target="footnotes.xml"/><Relationship Id="rId270" Type="http://schemas.openxmlformats.org/officeDocument/2006/relationships/numbering" Target="numbering.xml"/><Relationship Id="rId271" Type="http://schemas.openxmlformats.org/officeDocument/2006/relationships/fontTable" Target="fontTable.xml"/><Relationship Id="rId272" Type="http://schemas.openxmlformats.org/officeDocument/2006/relationships/settings" Target="settings.xml"/><Relationship Id="rId2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54238</Words>
  <Characters>234441</Characters>
  <CharactersWithSpaces>287402</CharactersWithSpaces>
  <Paragraphs>1694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2026-08-17T21:18:03Z</dcterms:created>
  <dc:creator>ghaemiyeh.com</dc:creator>
  <dc:description/>
  <dc:language>en-US</dc:language>
  <cp:lastModifiedBy/>
  <dcterms:modified xsi:type="dcterms:W3CDTF">2026-08-18T00:48:08Z</dcterms:modified>
  <cp:revision>1</cp:revision>
  <dc:subject/>
  <dc:title>بازشناسی انتقادی لیبرالیسم و جهانی شدن</dc:title>
</cp:coreProperties>
</file>

<file path=docProps/custom.xml><?xml version="1.0" encoding="utf-8"?>
<Properties xmlns="http://schemas.openxmlformats.org/officeDocument/2006/custom-properties" xmlns:vt="http://schemas.openxmlformats.org/officeDocument/2006/docPropsVTypes"/>
</file>