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دینی در اسلام مجموعه سخنرانیهای استاد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6325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56327_274958925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556329_2749589250">
            <w:r>
              <w:rPr>
                <w:webHidden/>
                <w:rStyle w:val="IndexLink"/>
                <w:rtl w:val="true"/>
              </w:rPr>
              <w:t>پیش گفتار مولف</w:t>
            </w:r>
            <w:r>
              <w:rPr>
                <w:rStyle w:val="IndexLink"/>
                <w:rtl w:val="true"/>
              </w:rPr>
              <w:tab/>
            </w:r>
            <w:r>
              <w:rPr>
                <w:rStyle w:val="IndexLink"/>
              </w:rPr>
              <w:t>10</w:t>
            </w:r>
          </w:hyperlink>
        </w:p>
        <w:p>
          <w:pPr>
            <w:pStyle w:val="Contents2"/>
            <w:tabs>
              <w:tab w:val="clear" w:pos="8743"/>
              <w:tab w:val="right" w:pos="9026" w:leader="dot"/>
            </w:tabs>
            <w:rPr/>
          </w:pPr>
          <w:hyperlink w:anchor="__RefHeading___Toc1556331_2749589250">
            <w:r>
              <w:rPr>
                <w:webHidden/>
                <w:rStyle w:val="IndexLink"/>
              </w:rPr>
              <w:t>1</w:t>
            </w:r>
            <w:r>
              <w:rPr>
                <w:rStyle w:val="IndexLink"/>
                <w:rtl w:val="true"/>
              </w:rPr>
              <w:t xml:space="preserve">- </w:t>
            </w:r>
            <w:r>
              <w:rPr>
                <w:rStyle w:val="IndexLink"/>
                <w:rtl w:val="true"/>
              </w:rPr>
              <w:t xml:space="preserve">دشمن شناسی </w:t>
            </w:r>
            <w:r>
              <w:rPr>
                <w:rStyle w:val="IndexLink"/>
                <w:rtl w:val="true"/>
              </w:rPr>
              <w:t xml:space="preserve">: </w:t>
            </w:r>
            <w:r>
              <w:rPr>
                <w:rStyle w:val="IndexLink"/>
                <w:rtl w:val="true"/>
              </w:rPr>
              <w:t>نخستین گام معرفت</w:t>
            </w:r>
            <w:r>
              <w:rPr>
                <w:rStyle w:val="IndexLink"/>
                <w:rtl w:val="true"/>
              </w:rPr>
              <w:tab/>
            </w:r>
            <w:r>
              <w:rPr>
                <w:rStyle w:val="IndexLink"/>
              </w:rPr>
              <w:t>11</w:t>
            </w:r>
          </w:hyperlink>
        </w:p>
        <w:p>
          <w:pPr>
            <w:pStyle w:val="Contents3"/>
            <w:tabs>
              <w:tab w:val="clear" w:pos="8459"/>
              <w:tab w:val="right" w:pos="9026" w:leader="dot"/>
            </w:tabs>
            <w:rPr/>
          </w:pPr>
          <w:hyperlink w:anchor="__RefHeading___Toc1556333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56335_2749589250">
            <w:r>
              <w:rPr>
                <w:webHidden/>
                <w:rStyle w:val="IndexLink"/>
                <w:rtl w:val="true"/>
              </w:rPr>
              <w:t>مفهوم و مصداق هوای نفس</w:t>
            </w:r>
            <w:r>
              <w:rPr>
                <w:rStyle w:val="IndexLink"/>
                <w:rtl w:val="true"/>
              </w:rPr>
              <w:tab/>
            </w:r>
            <w:r>
              <w:rPr>
                <w:rStyle w:val="IndexLink"/>
              </w:rPr>
              <w:t>13</w:t>
            </w:r>
          </w:hyperlink>
        </w:p>
        <w:p>
          <w:pPr>
            <w:pStyle w:val="Contents3"/>
            <w:tabs>
              <w:tab w:val="clear" w:pos="8459"/>
              <w:tab w:val="right" w:pos="9026" w:leader="dot"/>
            </w:tabs>
            <w:rPr/>
          </w:pPr>
          <w:hyperlink w:anchor="__RefHeading___Toc1556337_2749589250">
            <w:r>
              <w:rPr>
                <w:webHidden/>
                <w:rStyle w:val="IndexLink"/>
                <w:rtl w:val="true"/>
              </w:rPr>
              <w:t>واژه هوی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1556339_2749589250">
            <w:r>
              <w:rPr>
                <w:webHidden/>
                <w:rStyle w:val="IndexLink"/>
                <w:rtl w:val="true"/>
              </w:rPr>
              <w:t>زندگی بدون قید معنا ندارد</w:t>
            </w:r>
            <w:r>
              <w:rPr>
                <w:rStyle w:val="IndexLink"/>
                <w:rtl w:val="true"/>
              </w:rPr>
              <w:tab/>
            </w:r>
            <w:r>
              <w:rPr>
                <w:rStyle w:val="IndexLink"/>
              </w:rPr>
              <w:t>15</w:t>
            </w:r>
          </w:hyperlink>
        </w:p>
        <w:p>
          <w:pPr>
            <w:pStyle w:val="Contents3"/>
            <w:tabs>
              <w:tab w:val="clear" w:pos="8459"/>
              <w:tab w:val="right" w:pos="9026" w:leader="dot"/>
            </w:tabs>
            <w:rPr/>
          </w:pPr>
          <w:hyperlink w:anchor="__RefHeading___Toc1556341_2749589250">
            <w:r>
              <w:rPr>
                <w:webHidden/>
                <w:rStyle w:val="IndexLink"/>
                <w:rtl w:val="true"/>
              </w:rPr>
              <w:t>زیان های پیروی از هوای نفس</w:t>
            </w:r>
            <w:r>
              <w:rPr>
                <w:rStyle w:val="IndexLink"/>
                <w:rtl w:val="true"/>
              </w:rPr>
              <w:tab/>
            </w:r>
            <w:r>
              <w:rPr>
                <w:rStyle w:val="IndexLink"/>
              </w:rPr>
              <w:t>16</w:t>
            </w:r>
          </w:hyperlink>
        </w:p>
        <w:p>
          <w:pPr>
            <w:pStyle w:val="Contents3"/>
            <w:tabs>
              <w:tab w:val="clear" w:pos="8459"/>
              <w:tab w:val="right" w:pos="9026" w:leader="dot"/>
            </w:tabs>
            <w:rPr/>
          </w:pPr>
          <w:hyperlink w:anchor="__RefHeading___Toc1556343_2749589250">
            <w:r>
              <w:rPr>
                <w:webHidden/>
                <w:rStyle w:val="IndexLink"/>
                <w:rtl w:val="true"/>
              </w:rPr>
              <w:t>نمونه هایی از هواپرستی</w:t>
            </w:r>
            <w:r>
              <w:rPr>
                <w:rStyle w:val="IndexLink"/>
                <w:rtl w:val="true"/>
              </w:rPr>
              <w:tab/>
            </w:r>
            <w:r>
              <w:rPr>
                <w:rStyle w:val="IndexLink"/>
              </w:rPr>
              <w:t>17</w:t>
            </w:r>
          </w:hyperlink>
        </w:p>
        <w:p>
          <w:pPr>
            <w:pStyle w:val="Contents3"/>
            <w:tabs>
              <w:tab w:val="clear" w:pos="8459"/>
              <w:tab w:val="right" w:pos="9026" w:leader="dot"/>
            </w:tabs>
            <w:rPr/>
          </w:pPr>
          <w:hyperlink w:anchor="__RefHeading___Toc1556345_2749589250">
            <w:r>
              <w:rPr>
                <w:webHidden/>
                <w:rStyle w:val="IndexLink"/>
                <w:rtl w:val="true"/>
              </w:rPr>
              <w:t>وقتی هواپرستی قانونی شود</w:t>
            </w:r>
            <w:r>
              <w:rPr>
                <w:rStyle w:val="IndexLink"/>
                <w:rtl w:val="true"/>
              </w:rPr>
              <w:t>!</w:t>
              <w:tab/>
            </w:r>
            <w:r>
              <w:rPr>
                <w:rStyle w:val="IndexLink"/>
              </w:rPr>
              <w:t>20</w:t>
            </w:r>
          </w:hyperlink>
        </w:p>
        <w:p>
          <w:pPr>
            <w:pStyle w:val="Contents3"/>
            <w:tabs>
              <w:tab w:val="clear" w:pos="8459"/>
              <w:tab w:val="right" w:pos="9026" w:leader="dot"/>
            </w:tabs>
            <w:rPr/>
          </w:pPr>
          <w:hyperlink w:anchor="__RefHeading___Toc1556347_2749589250">
            <w:r>
              <w:rPr>
                <w:webHidden/>
                <w:rStyle w:val="IndexLink"/>
                <w:rtl w:val="true"/>
              </w:rPr>
              <w:t>ارزش مبارزه با هوای نفس</w:t>
            </w:r>
            <w:r>
              <w:rPr>
                <w:rStyle w:val="IndexLink"/>
                <w:rtl w:val="true"/>
              </w:rPr>
              <w:tab/>
            </w:r>
            <w:r>
              <w:rPr>
                <w:rStyle w:val="IndexLink"/>
              </w:rPr>
              <w:t>21</w:t>
            </w:r>
          </w:hyperlink>
        </w:p>
        <w:p>
          <w:pPr>
            <w:pStyle w:val="Contents3"/>
            <w:tabs>
              <w:tab w:val="clear" w:pos="8459"/>
              <w:tab w:val="right" w:pos="9026" w:leader="dot"/>
            </w:tabs>
            <w:rPr/>
          </w:pPr>
          <w:hyperlink w:anchor="__RefHeading___Toc1556349_2749589250">
            <w:r>
              <w:rPr>
                <w:webHidden/>
                <w:rStyle w:val="IndexLink"/>
                <w:rtl w:val="true"/>
              </w:rPr>
              <w:t>سلاح جنگ با هوی</w:t>
            </w:r>
            <w:r>
              <w:rPr>
                <w:rStyle w:val="IndexLink"/>
                <w:rtl w:val="true"/>
              </w:rPr>
              <w:tab/>
            </w:r>
            <w:r>
              <w:rPr>
                <w:rStyle w:val="IndexLink"/>
              </w:rPr>
              <w:t>22</w:t>
            </w:r>
          </w:hyperlink>
        </w:p>
        <w:p>
          <w:pPr>
            <w:pStyle w:val="Contents3"/>
            <w:tabs>
              <w:tab w:val="clear" w:pos="8459"/>
              <w:tab w:val="right" w:pos="9026" w:leader="dot"/>
            </w:tabs>
            <w:rPr/>
          </w:pPr>
          <w:hyperlink w:anchor="__RefHeading___Toc1556351_2749589250">
            <w:r>
              <w:rPr>
                <w:webHidden/>
                <w:rStyle w:val="IndexLink"/>
                <w:rtl w:val="true"/>
              </w:rPr>
              <w:t>کربلا میدان جنگ با هوای نفس</w:t>
            </w:r>
            <w:r>
              <w:rPr>
                <w:rStyle w:val="IndexLink"/>
                <w:rtl w:val="true"/>
              </w:rPr>
              <w:tab/>
            </w:r>
            <w:r>
              <w:rPr>
                <w:rStyle w:val="IndexLink"/>
              </w:rPr>
              <w:t>22</w:t>
            </w:r>
          </w:hyperlink>
        </w:p>
        <w:p>
          <w:pPr>
            <w:pStyle w:val="Contents2"/>
            <w:tabs>
              <w:tab w:val="clear" w:pos="8743"/>
              <w:tab w:val="right" w:pos="9026" w:leader="dot"/>
            </w:tabs>
            <w:rPr/>
          </w:pPr>
          <w:hyperlink w:anchor="__RefHeading___Toc1556353_2749589250">
            <w:r>
              <w:rPr>
                <w:webHidden/>
                <w:rStyle w:val="IndexLink"/>
              </w:rPr>
              <w:t>2</w:t>
            </w:r>
            <w:r>
              <w:rPr>
                <w:rStyle w:val="IndexLink"/>
                <w:rtl w:val="true"/>
              </w:rPr>
              <w:t xml:space="preserve">- </w:t>
            </w:r>
            <w:r>
              <w:rPr>
                <w:rStyle w:val="IndexLink"/>
                <w:rtl w:val="true"/>
              </w:rPr>
              <w:t xml:space="preserve">شیطان </w:t>
            </w:r>
            <w:r>
              <w:rPr>
                <w:rStyle w:val="IndexLink"/>
                <w:rtl w:val="true"/>
              </w:rPr>
              <w:t xml:space="preserve">: </w:t>
            </w:r>
            <w:r>
              <w:rPr>
                <w:rStyle w:val="IndexLink"/>
                <w:rtl w:val="true"/>
              </w:rPr>
              <w:t>بزرگ ترین دشمن انسان</w:t>
            </w:r>
            <w:r>
              <w:rPr>
                <w:rStyle w:val="IndexLink"/>
                <w:rtl w:val="true"/>
              </w:rPr>
              <w:tab/>
            </w:r>
            <w:r>
              <w:rPr>
                <w:rStyle w:val="IndexLink"/>
              </w:rPr>
              <w:t>24</w:t>
            </w:r>
          </w:hyperlink>
        </w:p>
        <w:p>
          <w:pPr>
            <w:pStyle w:val="Contents3"/>
            <w:tabs>
              <w:tab w:val="clear" w:pos="8459"/>
              <w:tab w:val="right" w:pos="9026" w:leader="dot"/>
            </w:tabs>
            <w:rPr/>
          </w:pPr>
          <w:hyperlink w:anchor="__RefHeading___Toc1556355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556357_2749589250">
            <w:r>
              <w:rPr>
                <w:webHidden/>
                <w:rStyle w:val="IndexLink"/>
                <w:rtl w:val="true"/>
              </w:rPr>
              <w:t>علت آفرینش ابلیس</w:t>
            </w:r>
            <w:r>
              <w:rPr>
                <w:rStyle w:val="IndexLink"/>
                <w:rtl w:val="true"/>
              </w:rPr>
              <w:tab/>
            </w:r>
            <w:r>
              <w:rPr>
                <w:rStyle w:val="IndexLink"/>
              </w:rPr>
              <w:t>26</w:t>
            </w:r>
          </w:hyperlink>
        </w:p>
        <w:p>
          <w:pPr>
            <w:pStyle w:val="Contents3"/>
            <w:tabs>
              <w:tab w:val="clear" w:pos="8459"/>
              <w:tab w:val="right" w:pos="9026" w:leader="dot"/>
            </w:tabs>
            <w:rPr/>
          </w:pPr>
          <w:hyperlink w:anchor="__RefHeading___Toc1556359_2749589250">
            <w:r>
              <w:rPr>
                <w:webHidden/>
                <w:rStyle w:val="IndexLink"/>
                <w:rtl w:val="true"/>
              </w:rPr>
              <w:t>سومین دشمن انسان</w:t>
            </w:r>
            <w:r>
              <w:rPr>
                <w:rStyle w:val="IndexLink"/>
                <w:rtl w:val="true"/>
              </w:rPr>
              <w:t xml:space="preserve">: </w:t>
            </w:r>
            <w:r>
              <w:rPr>
                <w:rStyle w:val="IndexLink"/>
                <w:rtl w:val="true"/>
              </w:rPr>
              <w:t>زن و فرزند</w:t>
            </w:r>
            <w:r>
              <w:rPr>
                <w:rStyle w:val="IndexLink"/>
                <w:rtl w:val="true"/>
              </w:rPr>
              <w:tab/>
            </w:r>
            <w:r>
              <w:rPr>
                <w:rStyle w:val="IndexLink"/>
              </w:rPr>
              <w:t>28</w:t>
            </w:r>
          </w:hyperlink>
        </w:p>
        <w:p>
          <w:pPr>
            <w:pStyle w:val="Contents3"/>
            <w:tabs>
              <w:tab w:val="clear" w:pos="8459"/>
              <w:tab w:val="right" w:pos="9026" w:leader="dot"/>
            </w:tabs>
            <w:rPr/>
          </w:pPr>
          <w:hyperlink w:anchor="__RefHeading___Toc1556361_2749589250">
            <w:r>
              <w:rPr>
                <w:webHidden/>
                <w:rStyle w:val="IndexLink"/>
                <w:rtl w:val="true"/>
              </w:rPr>
              <w:t>مقایسه دشمنان سه گانۀ انسان با یکدیگر</w:t>
            </w:r>
            <w:r>
              <w:rPr>
                <w:rStyle w:val="IndexLink"/>
                <w:rtl w:val="true"/>
              </w:rPr>
              <w:tab/>
            </w:r>
            <w:r>
              <w:rPr>
                <w:rStyle w:val="IndexLink"/>
              </w:rPr>
              <w:t>29</w:t>
            </w:r>
          </w:hyperlink>
        </w:p>
        <w:p>
          <w:pPr>
            <w:pStyle w:val="Contents3"/>
            <w:tabs>
              <w:tab w:val="clear" w:pos="8459"/>
              <w:tab w:val="right" w:pos="9026" w:leader="dot"/>
            </w:tabs>
            <w:rPr/>
          </w:pPr>
          <w:hyperlink w:anchor="__RefHeading___Toc1556363_2749589250">
            <w:r>
              <w:rPr>
                <w:webHidden/>
                <w:rStyle w:val="IndexLink"/>
                <w:rtl w:val="true"/>
              </w:rPr>
              <w:t>هوای نفس</w:t>
            </w:r>
            <w:r>
              <w:rPr>
                <w:rStyle w:val="IndexLink"/>
                <w:rtl w:val="true"/>
              </w:rPr>
              <w:t xml:space="preserve">: </w:t>
            </w:r>
            <w:r>
              <w:rPr>
                <w:rStyle w:val="IndexLink"/>
                <w:rtl w:val="true"/>
              </w:rPr>
              <w:t>دشمن حقوق دیگران</w:t>
            </w:r>
            <w:r>
              <w:rPr>
                <w:rStyle w:val="IndexLink"/>
                <w:rtl w:val="true"/>
              </w:rPr>
              <w:tab/>
            </w:r>
            <w:r>
              <w:rPr>
                <w:rStyle w:val="IndexLink"/>
              </w:rPr>
              <w:t>30</w:t>
            </w:r>
          </w:hyperlink>
        </w:p>
        <w:p>
          <w:pPr>
            <w:pStyle w:val="Contents3"/>
            <w:tabs>
              <w:tab w:val="clear" w:pos="8459"/>
              <w:tab w:val="right" w:pos="9026" w:leader="dot"/>
            </w:tabs>
            <w:rPr/>
          </w:pPr>
          <w:hyperlink w:anchor="__RefHeading___Toc1556365_2749589250">
            <w:r>
              <w:rPr>
                <w:webHidden/>
                <w:rStyle w:val="IndexLink"/>
                <w:rtl w:val="true"/>
              </w:rPr>
              <w:t>خواسته های بی پایان هوای نفس</w:t>
            </w:r>
            <w:r>
              <w:rPr>
                <w:rStyle w:val="IndexLink"/>
                <w:rtl w:val="true"/>
              </w:rPr>
              <w:tab/>
            </w:r>
            <w:r>
              <w:rPr>
                <w:rStyle w:val="IndexLink"/>
              </w:rPr>
              <w:t>30</w:t>
            </w:r>
          </w:hyperlink>
        </w:p>
        <w:p>
          <w:pPr>
            <w:pStyle w:val="Contents3"/>
            <w:tabs>
              <w:tab w:val="clear" w:pos="8459"/>
              <w:tab w:val="right" w:pos="9026" w:leader="dot"/>
            </w:tabs>
            <w:rPr/>
          </w:pPr>
          <w:hyperlink w:anchor="__RefHeading___Toc1556367_2749589250">
            <w:r>
              <w:rPr>
                <w:webHidden/>
                <w:rStyle w:val="IndexLink"/>
                <w:rtl w:val="true"/>
              </w:rPr>
              <w:t>سلاح مبارزه با دشمنان سه گانه</w:t>
            </w:r>
            <w:r>
              <w:rPr>
                <w:rStyle w:val="IndexLink"/>
                <w:rtl w:val="true"/>
              </w:rPr>
              <w:tab/>
            </w:r>
            <w:r>
              <w:rPr>
                <w:rStyle w:val="IndexLink"/>
              </w:rPr>
              <w:t>32</w:t>
            </w:r>
          </w:hyperlink>
        </w:p>
        <w:p>
          <w:pPr>
            <w:pStyle w:val="Contents4"/>
            <w:tabs>
              <w:tab w:val="clear" w:pos="8176"/>
              <w:tab w:val="right" w:pos="9026" w:leader="dot"/>
            </w:tabs>
            <w:rPr/>
          </w:pPr>
          <w:hyperlink w:anchor="__RefHeading___Toc1556369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56371_2749589250">
            <w:r>
              <w:rPr>
                <w:webHidden/>
                <w:rStyle w:val="IndexLink"/>
              </w:rPr>
              <w:t>1</w:t>
            </w:r>
            <w:r>
              <w:rPr>
                <w:rStyle w:val="IndexLink"/>
                <w:rtl w:val="true"/>
              </w:rPr>
              <w:t xml:space="preserve">. </w:t>
            </w:r>
            <w:r>
              <w:rPr>
                <w:rStyle w:val="IndexLink"/>
                <w:rtl w:val="true"/>
              </w:rPr>
              <w:t>زیستن با ارزش ها</w:t>
            </w:r>
            <w:r>
              <w:rPr>
                <w:rStyle w:val="IndexLink"/>
                <w:rtl w:val="true"/>
              </w:rPr>
              <w:tab/>
            </w:r>
            <w:r>
              <w:rPr>
                <w:rStyle w:val="IndexLink"/>
              </w:rPr>
              <w:t>32</w:t>
            </w:r>
          </w:hyperlink>
        </w:p>
        <w:p>
          <w:pPr>
            <w:pStyle w:val="Contents4"/>
            <w:tabs>
              <w:tab w:val="clear" w:pos="8176"/>
              <w:tab w:val="right" w:pos="9026" w:leader="dot"/>
            </w:tabs>
            <w:rPr/>
          </w:pPr>
          <w:hyperlink w:anchor="__RefHeading___Toc1556373_2749589250">
            <w:r>
              <w:rPr>
                <w:webHidden/>
                <w:rStyle w:val="IndexLink"/>
              </w:rPr>
              <w:t>2</w:t>
            </w:r>
            <w:r>
              <w:rPr>
                <w:rStyle w:val="IndexLink"/>
                <w:rtl w:val="true"/>
              </w:rPr>
              <w:t xml:space="preserve">. </w:t>
            </w:r>
            <w:r>
              <w:rPr>
                <w:rStyle w:val="IndexLink"/>
                <w:rtl w:val="true"/>
              </w:rPr>
              <w:t>یاری پروردگار</w:t>
            </w:r>
            <w:r>
              <w:rPr>
                <w:rStyle w:val="IndexLink"/>
                <w:rtl w:val="true"/>
              </w:rPr>
              <w:tab/>
            </w:r>
            <w:r>
              <w:rPr>
                <w:rStyle w:val="IndexLink"/>
              </w:rPr>
              <w:t>34</w:t>
            </w:r>
          </w:hyperlink>
        </w:p>
        <w:p>
          <w:pPr>
            <w:pStyle w:val="Contents2"/>
            <w:tabs>
              <w:tab w:val="clear" w:pos="8743"/>
              <w:tab w:val="right" w:pos="9026" w:leader="dot"/>
            </w:tabs>
            <w:rPr/>
          </w:pPr>
          <w:hyperlink w:anchor="__RefHeading___Toc1556375_2749589250">
            <w:r>
              <w:rPr>
                <w:webHidden/>
                <w:rStyle w:val="IndexLink"/>
              </w:rPr>
              <w:t>3</w:t>
            </w:r>
            <w:r>
              <w:rPr>
                <w:rStyle w:val="IndexLink"/>
                <w:rtl w:val="true"/>
              </w:rPr>
              <w:t xml:space="preserve">- </w:t>
            </w:r>
            <w:r>
              <w:rPr>
                <w:rStyle w:val="IndexLink"/>
                <w:rtl w:val="true"/>
              </w:rPr>
              <w:t>شناخت راه های مبارزه با شیطان</w:t>
            </w:r>
            <w:r>
              <w:rPr>
                <w:rStyle w:val="IndexLink"/>
                <w:rtl w:val="true"/>
              </w:rPr>
              <w:tab/>
            </w:r>
            <w:r>
              <w:rPr>
                <w:rStyle w:val="IndexLink"/>
              </w:rPr>
              <w:t>36</w:t>
            </w:r>
          </w:hyperlink>
        </w:p>
        <w:p>
          <w:pPr>
            <w:pStyle w:val="Contents3"/>
            <w:tabs>
              <w:tab w:val="clear" w:pos="8459"/>
              <w:tab w:val="right" w:pos="9026" w:leader="dot"/>
            </w:tabs>
            <w:rPr/>
          </w:pPr>
          <w:hyperlink w:anchor="__RefHeading___Toc1556377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556379_2749589250">
            <w:r>
              <w:rPr>
                <w:webHidden/>
                <w:rStyle w:val="IndexLink"/>
                <w:rtl w:val="true"/>
              </w:rPr>
              <w:t>خداوند آدمی را بر صورت خویش خلق کرد</w:t>
            </w:r>
            <w:r>
              <w:rPr>
                <w:rStyle w:val="IndexLink"/>
                <w:rtl w:val="true"/>
              </w:rPr>
              <w:tab/>
            </w:r>
            <w:r>
              <w:rPr>
                <w:rStyle w:val="IndexLink"/>
              </w:rPr>
              <w:t>38</w:t>
            </w:r>
          </w:hyperlink>
        </w:p>
        <w:p>
          <w:pPr>
            <w:pStyle w:val="Contents3"/>
            <w:tabs>
              <w:tab w:val="clear" w:pos="8459"/>
              <w:tab w:val="right" w:pos="9026" w:leader="dot"/>
            </w:tabs>
            <w:rPr/>
          </w:pPr>
          <w:hyperlink w:anchor="__RefHeading___Toc1556381_2749589250">
            <w:r>
              <w:rPr>
                <w:webHidden/>
                <w:rStyle w:val="IndexLink"/>
                <w:rtl w:val="true"/>
              </w:rPr>
              <w:t>مردگان سخن نمی شنوند</w:t>
            </w:r>
            <w:r>
              <w:rPr>
                <w:rStyle w:val="IndexLink"/>
                <w:rtl w:val="true"/>
              </w:rPr>
              <w:tab/>
            </w:r>
            <w:r>
              <w:rPr>
                <w:rStyle w:val="IndexLink"/>
              </w:rPr>
              <w:t>39</w:t>
            </w:r>
          </w:hyperlink>
        </w:p>
        <w:p>
          <w:pPr>
            <w:pStyle w:val="Contents3"/>
            <w:tabs>
              <w:tab w:val="clear" w:pos="8459"/>
              <w:tab w:val="right" w:pos="9026" w:leader="dot"/>
            </w:tabs>
            <w:rPr/>
          </w:pPr>
          <w:hyperlink w:anchor="__RefHeading___Toc1556383_2749589250">
            <w:r>
              <w:rPr>
                <w:webHidden/>
                <w:rStyle w:val="IndexLink"/>
                <w:rtl w:val="true"/>
              </w:rPr>
              <w:t>نمونه ای از سوء عاقبت</w:t>
            </w:r>
            <w:r>
              <w:rPr>
                <w:rStyle w:val="IndexLink"/>
                <w:rtl w:val="true"/>
              </w:rPr>
              <w:tab/>
            </w:r>
            <w:r>
              <w:rPr>
                <w:rStyle w:val="IndexLink"/>
              </w:rPr>
              <w:t>40</w:t>
            </w:r>
          </w:hyperlink>
        </w:p>
        <w:p>
          <w:pPr>
            <w:pStyle w:val="Contents3"/>
            <w:tabs>
              <w:tab w:val="clear" w:pos="8459"/>
              <w:tab w:val="right" w:pos="9026" w:leader="dot"/>
            </w:tabs>
            <w:rPr/>
          </w:pPr>
          <w:hyperlink w:anchor="__RefHeading___Toc1556385_2749589250">
            <w:r>
              <w:rPr>
                <w:webHidden/>
                <w:rStyle w:val="IndexLink"/>
                <w:rtl w:val="true"/>
              </w:rPr>
              <w:t>مگر ابن زیاد یا رضا شاه چقدر قدرت داشتند؟</w:t>
            </w:r>
            <w:r>
              <w:rPr>
                <w:rStyle w:val="IndexLink"/>
                <w:rtl w:val="true"/>
              </w:rPr>
              <w:tab/>
            </w:r>
            <w:r>
              <w:rPr>
                <w:rStyle w:val="IndexLink"/>
              </w:rPr>
              <w:t>42</w:t>
            </w:r>
          </w:hyperlink>
        </w:p>
        <w:p>
          <w:pPr>
            <w:pStyle w:val="Contents3"/>
            <w:tabs>
              <w:tab w:val="clear" w:pos="8459"/>
              <w:tab w:val="right" w:pos="9026" w:leader="dot"/>
            </w:tabs>
            <w:rPr/>
          </w:pPr>
          <w:hyperlink w:anchor="__RefHeading___Toc1556387_2749589250">
            <w:r>
              <w:rPr>
                <w:webHidden/>
                <w:rStyle w:val="IndexLink"/>
                <w:rtl w:val="true"/>
              </w:rPr>
              <w:t>اسلحه دوم</w:t>
            </w:r>
            <w:r>
              <w:rPr>
                <w:rStyle w:val="IndexLink"/>
                <w:rtl w:val="true"/>
              </w:rPr>
              <w:t xml:space="preserve">: </w:t>
            </w:r>
            <w:r>
              <w:rPr>
                <w:rStyle w:val="IndexLink"/>
                <w:rtl w:val="true"/>
              </w:rPr>
              <w:t>نصرت خداوند</w:t>
            </w:r>
            <w:r>
              <w:rPr>
                <w:rStyle w:val="IndexLink"/>
                <w:rtl w:val="true"/>
              </w:rPr>
              <w:tab/>
            </w:r>
            <w:r>
              <w:rPr>
                <w:rStyle w:val="IndexLink"/>
              </w:rPr>
              <w:t>44</w:t>
            </w:r>
          </w:hyperlink>
        </w:p>
        <w:p>
          <w:pPr>
            <w:pStyle w:val="Contents3"/>
            <w:tabs>
              <w:tab w:val="clear" w:pos="8459"/>
              <w:tab w:val="right" w:pos="9026" w:leader="dot"/>
            </w:tabs>
            <w:rPr/>
          </w:pPr>
          <w:hyperlink w:anchor="__RefHeading___Toc1556389_2749589250">
            <w:r>
              <w:rPr>
                <w:webHidden/>
                <w:rStyle w:val="IndexLink"/>
                <w:rtl w:val="true"/>
              </w:rPr>
              <w:t>بازگشت به سبب توبه</w:t>
            </w:r>
            <w:r>
              <w:rPr>
                <w:rStyle w:val="IndexLink"/>
                <w:rtl w:val="true"/>
              </w:rPr>
              <w:tab/>
            </w:r>
            <w:r>
              <w:rPr>
                <w:rStyle w:val="IndexLink"/>
              </w:rPr>
              <w:t>45</w:t>
            </w:r>
          </w:hyperlink>
        </w:p>
        <w:p>
          <w:pPr>
            <w:pStyle w:val="Contents3"/>
            <w:tabs>
              <w:tab w:val="clear" w:pos="8459"/>
              <w:tab w:val="right" w:pos="9026" w:leader="dot"/>
            </w:tabs>
            <w:rPr/>
          </w:pPr>
          <w:hyperlink w:anchor="__RefHeading___Toc1556391_2749589250">
            <w:r>
              <w:rPr>
                <w:webHidden/>
                <w:rStyle w:val="IndexLink"/>
                <w:rtl w:val="true"/>
              </w:rPr>
              <w:t>توبه بهلول نبّاش</w:t>
            </w:r>
            <w:r>
              <w:rPr>
                <w:rStyle w:val="IndexLink"/>
                <w:rtl w:val="true"/>
              </w:rPr>
              <w:tab/>
            </w:r>
            <w:r>
              <w:rPr>
                <w:rStyle w:val="IndexLink"/>
              </w:rPr>
              <w:t>46</w:t>
            </w:r>
          </w:hyperlink>
        </w:p>
        <w:p>
          <w:pPr>
            <w:pStyle w:val="Contents2"/>
            <w:tabs>
              <w:tab w:val="clear" w:pos="8743"/>
              <w:tab w:val="right" w:pos="9026" w:leader="dot"/>
            </w:tabs>
            <w:rPr/>
          </w:pPr>
          <w:hyperlink w:anchor="__RefHeading___Toc1556393_2749589250">
            <w:r>
              <w:rPr>
                <w:webHidden/>
                <w:rStyle w:val="IndexLink"/>
              </w:rPr>
              <w:t>4</w:t>
            </w:r>
            <w:r>
              <w:rPr>
                <w:rStyle w:val="IndexLink"/>
                <w:rtl w:val="true"/>
              </w:rPr>
              <w:t>-</w:t>
            </w:r>
            <w:r>
              <w:rPr>
                <w:rStyle w:val="IndexLink"/>
                <w:rtl w:val="true"/>
              </w:rPr>
              <w:t>نا امیدی نشانه خدا ناشناسی است</w:t>
            </w:r>
            <w:r>
              <w:rPr>
                <w:rStyle w:val="IndexLink"/>
                <w:rtl w:val="true"/>
              </w:rPr>
              <w:tab/>
            </w:r>
            <w:r>
              <w:rPr>
                <w:rStyle w:val="IndexLink"/>
              </w:rPr>
              <w:t>47</w:t>
            </w:r>
          </w:hyperlink>
        </w:p>
        <w:p>
          <w:pPr>
            <w:pStyle w:val="Contents3"/>
            <w:tabs>
              <w:tab w:val="clear" w:pos="8459"/>
              <w:tab w:val="right" w:pos="9026" w:leader="dot"/>
            </w:tabs>
            <w:rPr/>
          </w:pPr>
          <w:hyperlink w:anchor="__RefHeading___Toc1556395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556397_2749589250">
            <w:r>
              <w:rPr>
                <w:webHidden/>
                <w:rStyle w:val="IndexLink"/>
                <w:rtl w:val="true"/>
              </w:rPr>
              <w:t>این درگه ما درگه نومیدی نیست</w:t>
            </w:r>
            <w:r>
              <w:rPr>
                <w:rStyle w:val="IndexLink"/>
                <w:rtl w:val="true"/>
              </w:rPr>
              <w:tab/>
            </w:r>
            <w:r>
              <w:rPr>
                <w:rStyle w:val="IndexLink"/>
              </w:rPr>
              <w:t>49</w:t>
            </w:r>
          </w:hyperlink>
        </w:p>
        <w:p>
          <w:pPr>
            <w:pStyle w:val="Contents3"/>
            <w:tabs>
              <w:tab w:val="clear" w:pos="8459"/>
              <w:tab w:val="right" w:pos="9026" w:leader="dot"/>
            </w:tabs>
            <w:rPr/>
          </w:pPr>
          <w:hyperlink w:anchor="__RefHeading___Toc1556399_2749589250">
            <w:r>
              <w:rPr>
                <w:webHidden/>
                <w:rStyle w:val="IndexLink"/>
                <w:rtl w:val="true"/>
              </w:rPr>
              <w:t>پاسخ یعقوب پیامبر</w:t>
            </w:r>
            <w:r>
              <w:rPr>
                <w:rStyle w:val="IndexLink"/>
                <w:rtl w:val="true"/>
              </w:rPr>
              <w:tab/>
            </w:r>
            <w:r>
              <w:rPr>
                <w:rStyle w:val="IndexLink"/>
              </w:rPr>
              <w:t>49</w:t>
            </w:r>
          </w:hyperlink>
        </w:p>
        <w:p>
          <w:pPr>
            <w:pStyle w:val="Contents3"/>
            <w:tabs>
              <w:tab w:val="clear" w:pos="8459"/>
              <w:tab w:val="right" w:pos="9026" w:leader="dot"/>
            </w:tabs>
            <w:rPr/>
          </w:pPr>
          <w:hyperlink w:anchor="__RefHeading___Toc1556401_2749589250">
            <w:r>
              <w:rPr>
                <w:webHidden/>
                <w:rStyle w:val="IndexLink"/>
                <w:rtl w:val="true"/>
              </w:rPr>
              <w:t>توجه به زمان خاص برای طلب آمرزش</w:t>
            </w:r>
            <w:r>
              <w:rPr>
                <w:rStyle w:val="IndexLink"/>
                <w:rtl w:val="true"/>
              </w:rPr>
              <w:tab/>
            </w:r>
            <w:r>
              <w:rPr>
                <w:rStyle w:val="IndexLink"/>
              </w:rPr>
              <w:t>50</w:t>
            </w:r>
          </w:hyperlink>
        </w:p>
        <w:p>
          <w:pPr>
            <w:pStyle w:val="Contents3"/>
            <w:tabs>
              <w:tab w:val="clear" w:pos="8459"/>
              <w:tab w:val="right" w:pos="9026" w:leader="dot"/>
            </w:tabs>
            <w:rPr/>
          </w:pPr>
          <w:hyperlink w:anchor="__RefHeading___Toc1556403_2749589250">
            <w:r>
              <w:rPr>
                <w:webHidden/>
                <w:rStyle w:val="IndexLink"/>
                <w:rtl w:val="true"/>
              </w:rPr>
              <w:t>ناامیدی از رحمت پروردگار کفر است</w:t>
            </w:r>
            <w:r>
              <w:rPr>
                <w:rStyle w:val="IndexLink"/>
                <w:rtl w:val="true"/>
              </w:rPr>
              <w:tab/>
            </w:r>
            <w:r>
              <w:rPr>
                <w:rStyle w:val="IndexLink"/>
              </w:rPr>
              <w:t>50</w:t>
            </w:r>
          </w:hyperlink>
        </w:p>
        <w:p>
          <w:pPr>
            <w:pStyle w:val="Contents3"/>
            <w:tabs>
              <w:tab w:val="clear" w:pos="8459"/>
              <w:tab w:val="right" w:pos="9026" w:leader="dot"/>
            </w:tabs>
            <w:rPr/>
          </w:pPr>
          <w:hyperlink w:anchor="__RefHeading___Toc1556405_2749589250">
            <w:r>
              <w:rPr>
                <w:webHidden/>
                <w:rStyle w:val="IndexLink"/>
                <w:rtl w:val="true"/>
              </w:rPr>
              <w:t>ماجرای توبه کعب بن زهیر</w:t>
            </w:r>
            <w:r>
              <w:rPr>
                <w:rStyle w:val="IndexLink"/>
                <w:rtl w:val="true"/>
              </w:rPr>
              <w:tab/>
            </w:r>
            <w:r>
              <w:rPr>
                <w:rStyle w:val="IndexLink"/>
              </w:rPr>
              <w:t>51</w:t>
            </w:r>
          </w:hyperlink>
        </w:p>
        <w:p>
          <w:pPr>
            <w:pStyle w:val="Contents3"/>
            <w:tabs>
              <w:tab w:val="clear" w:pos="8459"/>
              <w:tab w:val="right" w:pos="9026" w:leader="dot"/>
            </w:tabs>
            <w:rPr/>
          </w:pPr>
          <w:hyperlink w:anchor="__RefHeading___Toc1556407_2749589250">
            <w:r>
              <w:rPr>
                <w:webHidden/>
                <w:rStyle w:val="IndexLink"/>
                <w:rtl w:val="true"/>
              </w:rPr>
              <w:t>نه خدا توانمش خواند، نه بشر توانمش گفت</w:t>
            </w:r>
            <w:r>
              <w:rPr>
                <w:rStyle w:val="IndexLink"/>
                <w:rtl w:val="true"/>
              </w:rPr>
              <w:t>...</w:t>
              <w:tab/>
            </w:r>
            <w:r>
              <w:rPr>
                <w:rStyle w:val="IndexLink"/>
              </w:rPr>
              <w:t>52</w:t>
            </w:r>
          </w:hyperlink>
        </w:p>
        <w:p>
          <w:pPr>
            <w:pStyle w:val="Contents3"/>
            <w:tabs>
              <w:tab w:val="clear" w:pos="8459"/>
              <w:tab w:val="right" w:pos="9026" w:leader="dot"/>
            </w:tabs>
            <w:rPr/>
          </w:pPr>
          <w:hyperlink w:anchor="__RefHeading___Toc1556409_2749589250">
            <w:r>
              <w:rPr>
                <w:webHidden/>
                <w:rStyle w:val="IndexLink"/>
                <w:rtl w:val="true"/>
              </w:rPr>
              <w:t>ادامه ماجرای کعب</w:t>
            </w:r>
            <w:r>
              <w:rPr>
                <w:rStyle w:val="IndexLink"/>
                <w:rtl w:val="true"/>
              </w:rPr>
              <w:tab/>
            </w:r>
            <w:r>
              <w:rPr>
                <w:rStyle w:val="IndexLink"/>
              </w:rPr>
              <w:t>53</w:t>
            </w:r>
          </w:hyperlink>
        </w:p>
        <w:p>
          <w:pPr>
            <w:pStyle w:val="Contents3"/>
            <w:tabs>
              <w:tab w:val="clear" w:pos="8459"/>
              <w:tab w:val="right" w:pos="9026" w:leader="dot"/>
            </w:tabs>
            <w:rPr/>
          </w:pPr>
          <w:hyperlink w:anchor="__RefHeading___Toc1556411_2749589250">
            <w:r>
              <w:rPr>
                <w:webHidden/>
                <w:rStyle w:val="IndexLink"/>
                <w:rtl w:val="true"/>
              </w:rPr>
              <w:t>با خدایی این چنین، زان روز ترسیدن خطاست</w:t>
            </w:r>
            <w:r>
              <w:rPr>
                <w:rStyle w:val="IndexLink"/>
                <w:rtl w:val="true"/>
              </w:rPr>
              <w:tab/>
            </w:r>
            <w:r>
              <w:rPr>
                <w:rStyle w:val="IndexLink"/>
              </w:rPr>
              <w:t>53</w:t>
            </w:r>
          </w:hyperlink>
        </w:p>
        <w:p>
          <w:pPr>
            <w:pStyle w:val="Contents3"/>
            <w:tabs>
              <w:tab w:val="clear" w:pos="8459"/>
              <w:tab w:val="right" w:pos="9026" w:leader="dot"/>
            </w:tabs>
            <w:rPr/>
          </w:pPr>
          <w:hyperlink w:anchor="__RefHeading___Toc1556413_2749589250">
            <w:r>
              <w:rPr>
                <w:webHidden/>
                <w:rStyle w:val="IndexLink"/>
                <w:rtl w:val="true"/>
              </w:rPr>
              <w:t>بررسی مفهوم خلود ابدی در نار</w:t>
            </w:r>
            <w:r>
              <w:rPr>
                <w:rStyle w:val="IndexLink"/>
                <w:rtl w:val="true"/>
              </w:rPr>
              <w:tab/>
            </w:r>
            <w:r>
              <w:rPr>
                <w:rStyle w:val="IndexLink"/>
              </w:rPr>
              <w:t>55</w:t>
            </w:r>
          </w:hyperlink>
        </w:p>
        <w:p>
          <w:pPr>
            <w:pStyle w:val="Contents3"/>
            <w:tabs>
              <w:tab w:val="clear" w:pos="8459"/>
              <w:tab w:val="right" w:pos="9026" w:leader="dot"/>
            </w:tabs>
            <w:rPr/>
          </w:pPr>
          <w:hyperlink w:anchor="__RefHeading___Toc1556415_2749589250">
            <w:r>
              <w:rPr>
                <w:webHidden/>
                <w:rStyle w:val="IndexLink"/>
                <w:rtl w:val="true"/>
              </w:rPr>
              <w:t>بیماری</w:t>
            </w:r>
            <w:r>
              <w:rPr>
                <w:rStyle w:val="IndexLink"/>
                <w:rtl w:val="true"/>
              </w:rPr>
              <w:t xml:space="preserve">: </w:t>
            </w:r>
            <w:r>
              <w:rPr>
                <w:rStyle w:val="IndexLink"/>
                <w:rtl w:val="true"/>
              </w:rPr>
              <w:t>کفاره گناه مومن</w:t>
            </w:r>
            <w:r>
              <w:rPr>
                <w:rStyle w:val="IndexLink"/>
                <w:rtl w:val="true"/>
              </w:rPr>
              <w:tab/>
            </w:r>
            <w:r>
              <w:rPr>
                <w:rStyle w:val="IndexLink"/>
              </w:rPr>
              <w:t>56</w:t>
            </w:r>
          </w:hyperlink>
        </w:p>
        <w:p>
          <w:pPr>
            <w:pStyle w:val="Contents3"/>
            <w:tabs>
              <w:tab w:val="clear" w:pos="8459"/>
              <w:tab w:val="right" w:pos="9026" w:leader="dot"/>
            </w:tabs>
            <w:rPr/>
          </w:pPr>
          <w:hyperlink w:anchor="__RefHeading___Toc1556417_2749589250">
            <w:r>
              <w:rPr>
                <w:webHidden/>
                <w:rStyle w:val="IndexLink"/>
                <w:rtl w:val="true"/>
              </w:rPr>
              <w:t>نجات از دوزخ با توسل به معصومین</w:t>
            </w:r>
            <w:r>
              <w:rPr>
                <w:rStyle w:val="IndexLink"/>
                <w:rtl w:val="true"/>
              </w:rPr>
              <w:tab/>
            </w:r>
            <w:r>
              <w:rPr>
                <w:rStyle w:val="IndexLink"/>
              </w:rPr>
              <w:t>57</w:t>
            </w:r>
          </w:hyperlink>
        </w:p>
        <w:p>
          <w:pPr>
            <w:pStyle w:val="Contents3"/>
            <w:tabs>
              <w:tab w:val="clear" w:pos="8459"/>
              <w:tab w:val="right" w:pos="9026" w:leader="dot"/>
            </w:tabs>
            <w:rPr/>
          </w:pPr>
          <w:hyperlink w:anchor="__RefHeading___Toc1556419_2749589250">
            <w:r>
              <w:rPr>
                <w:webHidden/>
                <w:rStyle w:val="IndexLink"/>
                <w:rtl w:val="true"/>
              </w:rPr>
              <w:t>ندامت وحشی، قاتل حمزه سیدالشهدا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556421_2749589250">
            <w:r>
              <w:rPr>
                <w:webHidden/>
                <w:rStyle w:val="IndexLink"/>
              </w:rPr>
              <w:t>5</w:t>
            </w:r>
            <w:r>
              <w:rPr>
                <w:rStyle w:val="IndexLink"/>
                <w:rtl w:val="true"/>
              </w:rPr>
              <w:t xml:space="preserve">- </w:t>
            </w:r>
            <w:r>
              <w:rPr>
                <w:rStyle w:val="IndexLink"/>
                <w:rtl w:val="true"/>
              </w:rPr>
              <w:t>انسان و شناخت برنامه های شیطان</w:t>
            </w:r>
            <w:r>
              <w:rPr>
                <w:rStyle w:val="IndexLink"/>
                <w:rtl w:val="true"/>
              </w:rPr>
              <w:tab/>
            </w:r>
            <w:r>
              <w:rPr>
                <w:rStyle w:val="IndexLink"/>
              </w:rPr>
              <w:t>62</w:t>
            </w:r>
          </w:hyperlink>
        </w:p>
        <w:p>
          <w:pPr>
            <w:pStyle w:val="Contents3"/>
            <w:tabs>
              <w:tab w:val="clear" w:pos="8459"/>
              <w:tab w:val="right" w:pos="9026" w:leader="dot"/>
            </w:tabs>
            <w:rPr/>
          </w:pPr>
          <w:hyperlink w:anchor="__RefHeading___Toc1556423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556425_2749589250">
            <w:r>
              <w:rPr>
                <w:webHidden/>
                <w:rStyle w:val="IndexLink"/>
                <w:rtl w:val="true"/>
              </w:rPr>
              <w:t>این حجاب ها کدامند؟</w:t>
            </w:r>
            <w:r>
              <w:rPr>
                <w:rStyle w:val="IndexLink"/>
                <w:rtl w:val="true"/>
              </w:rPr>
              <w:tab/>
            </w:r>
            <w:r>
              <w:rPr>
                <w:rStyle w:val="IndexLink"/>
              </w:rPr>
              <w:t>63</w:t>
            </w:r>
          </w:hyperlink>
        </w:p>
        <w:p>
          <w:pPr>
            <w:pStyle w:val="Contents3"/>
            <w:tabs>
              <w:tab w:val="clear" w:pos="8459"/>
              <w:tab w:val="right" w:pos="9026" w:leader="dot"/>
            </w:tabs>
            <w:rPr/>
          </w:pPr>
          <w:hyperlink w:anchor="__RefHeading___Toc1556427_2749589250">
            <w:r>
              <w:rPr>
                <w:webHidden/>
                <w:rStyle w:val="IndexLink"/>
                <w:rtl w:val="true"/>
              </w:rPr>
              <w:t>حجاب اول</w:t>
            </w:r>
            <w:r>
              <w:rPr>
                <w:rStyle w:val="IndexLink"/>
                <w:rtl w:val="true"/>
              </w:rPr>
              <w:t xml:space="preserve">: </w:t>
            </w:r>
            <w:r>
              <w:rPr>
                <w:rStyle w:val="IndexLink"/>
                <w:rtl w:val="true"/>
              </w:rPr>
              <w:t>شیطان</w:t>
            </w:r>
            <w:r>
              <w:rPr>
                <w:rStyle w:val="IndexLink"/>
                <w:rtl w:val="true"/>
              </w:rPr>
              <w:tab/>
            </w:r>
            <w:r>
              <w:rPr>
                <w:rStyle w:val="IndexLink"/>
              </w:rPr>
              <w:t>63</w:t>
            </w:r>
          </w:hyperlink>
        </w:p>
        <w:p>
          <w:pPr>
            <w:pStyle w:val="Contents3"/>
            <w:tabs>
              <w:tab w:val="clear" w:pos="8459"/>
              <w:tab w:val="right" w:pos="9026" w:leader="dot"/>
            </w:tabs>
            <w:rPr/>
          </w:pPr>
          <w:hyperlink w:anchor="__RefHeading___Toc1556429_2749589250">
            <w:r>
              <w:rPr>
                <w:webHidden/>
                <w:rStyle w:val="IndexLink"/>
                <w:rtl w:val="true"/>
              </w:rPr>
              <w:t>برنامه های شیطان</w:t>
            </w:r>
            <w:r>
              <w:rPr>
                <w:rStyle w:val="IndexLink"/>
                <w:rtl w:val="true"/>
              </w:rPr>
              <w:tab/>
            </w:r>
            <w:r>
              <w:rPr>
                <w:rStyle w:val="IndexLink"/>
              </w:rPr>
              <w:t>66</w:t>
            </w:r>
          </w:hyperlink>
        </w:p>
        <w:p>
          <w:pPr>
            <w:pStyle w:val="Contents3"/>
            <w:tabs>
              <w:tab w:val="clear" w:pos="8459"/>
              <w:tab w:val="right" w:pos="9026" w:leader="dot"/>
            </w:tabs>
            <w:rPr/>
          </w:pPr>
          <w:hyperlink w:anchor="__RefHeading___Toc1556431_2749589250">
            <w:r>
              <w:rPr>
                <w:webHidden/>
                <w:rStyle w:val="IndexLink"/>
                <w:rtl w:val="true"/>
              </w:rPr>
              <w:t>دعوت پروردگار</w:t>
            </w:r>
            <w:r>
              <w:rPr>
                <w:rStyle w:val="IndexLink"/>
                <w:rtl w:val="true"/>
              </w:rPr>
              <w:tab/>
            </w:r>
            <w:r>
              <w:rPr>
                <w:rStyle w:val="IndexLink"/>
              </w:rPr>
              <w:t>67</w:t>
            </w:r>
          </w:hyperlink>
        </w:p>
        <w:p>
          <w:pPr>
            <w:pStyle w:val="Contents3"/>
            <w:tabs>
              <w:tab w:val="clear" w:pos="8459"/>
              <w:tab w:val="right" w:pos="9026" w:leader="dot"/>
            </w:tabs>
            <w:rPr/>
          </w:pPr>
          <w:hyperlink w:anchor="__RefHeading___Toc1556433_2749589250">
            <w:r>
              <w:rPr>
                <w:webHidden/>
                <w:rStyle w:val="IndexLink"/>
                <w:rtl w:val="true"/>
              </w:rPr>
              <w:t>دعوت به فحشا</w:t>
            </w:r>
            <w:r>
              <w:rPr>
                <w:rStyle w:val="IndexLink"/>
                <w:rtl w:val="true"/>
              </w:rPr>
              <w:tab/>
            </w:r>
            <w:r>
              <w:rPr>
                <w:rStyle w:val="IndexLink"/>
              </w:rPr>
              <w:t>67</w:t>
            </w:r>
          </w:hyperlink>
        </w:p>
        <w:p>
          <w:pPr>
            <w:pStyle w:val="Contents3"/>
            <w:tabs>
              <w:tab w:val="clear" w:pos="8459"/>
              <w:tab w:val="right" w:pos="9026" w:leader="dot"/>
            </w:tabs>
            <w:rPr/>
          </w:pPr>
          <w:hyperlink w:anchor="__RefHeading___Toc1556435_2749589250">
            <w:r>
              <w:rPr>
                <w:webHidden/>
                <w:rStyle w:val="IndexLink"/>
                <w:rtl w:val="true"/>
              </w:rPr>
              <w:t>کرم بین و لطف خداوندگار</w:t>
            </w:r>
            <w:r>
              <w:rPr>
                <w:rStyle w:val="IndexLink"/>
                <w:rtl w:val="true"/>
              </w:rPr>
              <w:tab/>
            </w:r>
            <w:r>
              <w:rPr>
                <w:rStyle w:val="IndexLink"/>
              </w:rPr>
              <w:t>68</w:t>
            </w:r>
          </w:hyperlink>
        </w:p>
        <w:p>
          <w:pPr>
            <w:pStyle w:val="Contents3"/>
            <w:tabs>
              <w:tab w:val="clear" w:pos="8459"/>
              <w:tab w:val="right" w:pos="9026" w:leader="dot"/>
            </w:tabs>
            <w:rPr/>
          </w:pPr>
          <w:hyperlink w:anchor="__RefHeading___Toc1556437_2749589250">
            <w:r>
              <w:rPr>
                <w:webHidden/>
                <w:rStyle w:val="IndexLink"/>
                <w:rtl w:val="true"/>
              </w:rPr>
              <w:t>ثمره فرزند نیک</w:t>
            </w:r>
            <w:r>
              <w:rPr>
                <w:rStyle w:val="IndexLink"/>
                <w:rtl w:val="true"/>
              </w:rPr>
              <w:tab/>
            </w:r>
            <w:r>
              <w:rPr>
                <w:rStyle w:val="IndexLink"/>
              </w:rPr>
              <w:t>68</w:t>
            </w:r>
          </w:hyperlink>
        </w:p>
        <w:p>
          <w:pPr>
            <w:pStyle w:val="Contents3"/>
            <w:tabs>
              <w:tab w:val="clear" w:pos="8459"/>
              <w:tab w:val="right" w:pos="9026" w:leader="dot"/>
            </w:tabs>
            <w:rPr/>
          </w:pPr>
          <w:hyperlink w:anchor="__RefHeading___Toc1556439_2749589250">
            <w:r>
              <w:rPr>
                <w:webHidden/>
                <w:rStyle w:val="IndexLink"/>
                <w:rtl w:val="true"/>
              </w:rPr>
              <w:t>معامله با خدا چنین است</w:t>
            </w:r>
            <w:r>
              <w:rPr>
                <w:rStyle w:val="IndexLink"/>
                <w:rtl w:val="true"/>
              </w:rPr>
              <w:tab/>
            </w:r>
            <w:r>
              <w:rPr>
                <w:rStyle w:val="IndexLink"/>
              </w:rPr>
              <w:t>69</w:t>
            </w:r>
          </w:hyperlink>
        </w:p>
        <w:p>
          <w:pPr>
            <w:pStyle w:val="Contents3"/>
            <w:tabs>
              <w:tab w:val="clear" w:pos="8459"/>
              <w:tab w:val="right" w:pos="9026" w:leader="dot"/>
            </w:tabs>
            <w:rPr/>
          </w:pPr>
          <w:hyperlink w:anchor="__RefHeading___Toc1556441_2749589250">
            <w:r>
              <w:rPr>
                <w:webHidden/>
                <w:rStyle w:val="IndexLink"/>
                <w:rtl w:val="true"/>
              </w:rPr>
              <w:t>ابراهیم، علیه السلام، در آتش</w:t>
            </w:r>
            <w:r>
              <w:rPr>
                <w:rStyle w:val="IndexLink"/>
                <w:rtl w:val="true"/>
              </w:rPr>
              <w:tab/>
            </w:r>
            <w:r>
              <w:rPr>
                <w:rStyle w:val="IndexLink"/>
              </w:rPr>
              <w:t>73</w:t>
            </w:r>
          </w:hyperlink>
        </w:p>
        <w:p>
          <w:pPr>
            <w:pStyle w:val="Contents2"/>
            <w:tabs>
              <w:tab w:val="clear" w:pos="8743"/>
              <w:tab w:val="right" w:pos="9026" w:leader="dot"/>
            </w:tabs>
            <w:rPr/>
          </w:pPr>
          <w:hyperlink w:anchor="__RefHeading___Toc1556443_2749589250">
            <w:r>
              <w:rPr>
                <w:webHidden/>
                <w:rStyle w:val="IndexLink"/>
              </w:rPr>
              <w:t>6</w:t>
            </w:r>
            <w:r>
              <w:rPr>
                <w:rStyle w:val="IndexLink"/>
                <w:rtl w:val="true"/>
              </w:rPr>
              <w:t xml:space="preserve">- </w:t>
            </w:r>
            <w:r>
              <w:rPr>
                <w:rStyle w:val="IndexLink"/>
                <w:rtl w:val="true"/>
              </w:rPr>
              <w:t xml:space="preserve">جهل </w:t>
            </w:r>
            <w:r>
              <w:rPr>
                <w:rStyle w:val="IndexLink"/>
                <w:rtl w:val="true"/>
              </w:rPr>
              <w:t>:</w:t>
            </w:r>
            <w:r>
              <w:rPr>
                <w:rStyle w:val="IndexLink"/>
                <w:rtl w:val="true"/>
              </w:rPr>
              <w:t>دشمن انسان</w:t>
            </w:r>
            <w:r>
              <w:rPr>
                <w:rStyle w:val="IndexLink"/>
                <w:rtl w:val="true"/>
              </w:rPr>
              <w:tab/>
            </w:r>
            <w:r>
              <w:rPr>
                <w:rStyle w:val="IndexLink"/>
              </w:rPr>
              <w:t>74</w:t>
            </w:r>
          </w:hyperlink>
        </w:p>
        <w:p>
          <w:pPr>
            <w:pStyle w:val="Contents3"/>
            <w:tabs>
              <w:tab w:val="clear" w:pos="8459"/>
              <w:tab w:val="right" w:pos="9026" w:leader="dot"/>
            </w:tabs>
            <w:rPr/>
          </w:pPr>
          <w:hyperlink w:anchor="__RefHeading___Toc1556445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56447_2749589250">
            <w:r>
              <w:rPr>
                <w:webHidden/>
                <w:rStyle w:val="IndexLink"/>
                <w:rtl w:val="true"/>
              </w:rPr>
              <w:t>جهل چگونه دشمنی است ؟</w:t>
            </w:r>
            <w:r>
              <w:rPr>
                <w:rStyle w:val="IndexLink"/>
                <w:rtl w:val="true"/>
              </w:rPr>
              <w:tab/>
            </w:r>
            <w:r>
              <w:rPr>
                <w:rStyle w:val="IndexLink"/>
              </w:rPr>
              <w:t>75</w:t>
            </w:r>
          </w:hyperlink>
        </w:p>
        <w:p>
          <w:pPr>
            <w:pStyle w:val="Contents3"/>
            <w:tabs>
              <w:tab w:val="clear" w:pos="8459"/>
              <w:tab w:val="right" w:pos="9026" w:leader="dot"/>
            </w:tabs>
            <w:rPr/>
          </w:pPr>
          <w:hyperlink w:anchor="__RefHeading___Toc1556449_2749589250">
            <w:r>
              <w:rPr>
                <w:webHidden/>
                <w:rStyle w:val="IndexLink"/>
                <w:rtl w:val="true"/>
              </w:rPr>
              <w:t>تفاوت علم و ایمان</w:t>
            </w:r>
            <w:r>
              <w:rPr>
                <w:rStyle w:val="IndexLink"/>
                <w:rtl w:val="true"/>
              </w:rPr>
              <w:tab/>
            </w:r>
            <w:r>
              <w:rPr>
                <w:rStyle w:val="IndexLink"/>
              </w:rPr>
              <w:t>76</w:t>
            </w:r>
          </w:hyperlink>
        </w:p>
        <w:p>
          <w:pPr>
            <w:pStyle w:val="Contents3"/>
            <w:tabs>
              <w:tab w:val="clear" w:pos="8459"/>
              <w:tab w:val="right" w:pos="9026" w:leader="dot"/>
            </w:tabs>
            <w:rPr/>
          </w:pPr>
          <w:hyperlink w:anchor="__RefHeading___Toc1556451_2749589250">
            <w:r>
              <w:rPr>
                <w:webHidden/>
                <w:rStyle w:val="IndexLink"/>
                <w:rtl w:val="true"/>
              </w:rPr>
              <w:t>عاقبت مجنون عامری</w:t>
            </w:r>
            <w:r>
              <w:rPr>
                <w:rStyle w:val="IndexLink"/>
                <w:rtl w:val="true"/>
              </w:rPr>
              <w:tab/>
            </w:r>
            <w:r>
              <w:rPr>
                <w:rStyle w:val="IndexLink"/>
              </w:rPr>
              <w:t>77</w:t>
            </w:r>
          </w:hyperlink>
        </w:p>
        <w:p>
          <w:pPr>
            <w:pStyle w:val="Contents3"/>
            <w:tabs>
              <w:tab w:val="clear" w:pos="8459"/>
              <w:tab w:val="right" w:pos="9026" w:leader="dot"/>
            </w:tabs>
            <w:rPr/>
          </w:pPr>
          <w:hyperlink w:anchor="__RefHeading___Toc1556453_2749589250">
            <w:r>
              <w:rPr>
                <w:webHidden/>
                <w:rStyle w:val="IndexLink"/>
                <w:rtl w:val="true"/>
              </w:rPr>
              <w:t>شرارت مرد بینوا</w:t>
            </w:r>
            <w:r>
              <w:rPr>
                <w:rStyle w:val="IndexLink"/>
                <w:rtl w:val="true"/>
              </w:rPr>
              <w:tab/>
            </w:r>
            <w:r>
              <w:rPr>
                <w:rStyle w:val="IndexLink"/>
              </w:rPr>
              <w:t>78</w:t>
            </w:r>
          </w:hyperlink>
        </w:p>
        <w:p>
          <w:pPr>
            <w:pStyle w:val="Contents3"/>
            <w:tabs>
              <w:tab w:val="clear" w:pos="8459"/>
              <w:tab w:val="right" w:pos="9026" w:leader="dot"/>
            </w:tabs>
            <w:rPr/>
          </w:pPr>
          <w:hyperlink w:anchor="__RefHeading___Toc1556455_2749589250">
            <w:r>
              <w:rPr>
                <w:webHidden/>
                <w:rStyle w:val="IndexLink"/>
                <w:rtl w:val="true"/>
              </w:rPr>
              <w:t>عمل معصومین نیز بر اساس مصلحت است</w:t>
            </w:r>
            <w:r>
              <w:rPr>
                <w:rStyle w:val="IndexLink"/>
                <w:rtl w:val="true"/>
              </w:rPr>
              <w:tab/>
            </w:r>
            <w:r>
              <w:rPr>
                <w:rStyle w:val="IndexLink"/>
              </w:rPr>
              <w:t>79</w:t>
            </w:r>
          </w:hyperlink>
        </w:p>
        <w:p>
          <w:pPr>
            <w:pStyle w:val="Contents3"/>
            <w:tabs>
              <w:tab w:val="clear" w:pos="8459"/>
              <w:tab w:val="right" w:pos="9026" w:leader="dot"/>
            </w:tabs>
            <w:rPr/>
          </w:pPr>
          <w:hyperlink w:anchor="__RefHeading___Toc1556457_2749589250">
            <w:r>
              <w:rPr>
                <w:webHidden/>
                <w:rStyle w:val="IndexLink"/>
                <w:rtl w:val="true"/>
              </w:rPr>
              <w:t>دوستی با غیر خدا روا نیست</w:t>
            </w:r>
            <w:r>
              <w:rPr>
                <w:rStyle w:val="IndexLink"/>
                <w:rtl w:val="true"/>
              </w:rPr>
              <w:tab/>
            </w:r>
            <w:r>
              <w:rPr>
                <w:rStyle w:val="IndexLink"/>
              </w:rPr>
              <w:t>80</w:t>
            </w:r>
          </w:hyperlink>
        </w:p>
        <w:p>
          <w:pPr>
            <w:pStyle w:val="Contents3"/>
            <w:tabs>
              <w:tab w:val="clear" w:pos="8459"/>
              <w:tab w:val="right" w:pos="9026" w:leader="dot"/>
            </w:tabs>
            <w:rPr/>
          </w:pPr>
          <w:hyperlink w:anchor="__RefHeading___Toc1556459_2749589250">
            <w:r>
              <w:rPr>
                <w:webHidden/>
                <w:rStyle w:val="IndexLink"/>
                <w:rtl w:val="true"/>
              </w:rPr>
              <w:t>محبت به بندگان خدا برای خدا</w:t>
            </w:r>
            <w:r>
              <w:rPr>
                <w:rStyle w:val="IndexLink"/>
                <w:rtl w:val="true"/>
              </w:rPr>
              <w:tab/>
            </w:r>
            <w:r>
              <w:rPr>
                <w:rStyle w:val="IndexLink"/>
              </w:rPr>
              <w:t>82</w:t>
            </w:r>
          </w:hyperlink>
        </w:p>
        <w:p>
          <w:pPr>
            <w:pStyle w:val="Contents3"/>
            <w:tabs>
              <w:tab w:val="clear" w:pos="8459"/>
              <w:tab w:val="right" w:pos="9026" w:leader="dot"/>
            </w:tabs>
            <w:rPr/>
          </w:pPr>
          <w:hyperlink w:anchor="__RefHeading___Toc1556461_2749589250">
            <w:r>
              <w:rPr>
                <w:webHidden/>
                <w:rStyle w:val="IndexLink"/>
                <w:rtl w:val="true"/>
              </w:rPr>
              <w:t>ادامه ماجرای مجنون</w:t>
            </w:r>
            <w:r>
              <w:rPr>
                <w:rStyle w:val="IndexLink"/>
                <w:rtl w:val="true"/>
              </w:rPr>
              <w:tab/>
            </w:r>
            <w:r>
              <w:rPr>
                <w:rStyle w:val="IndexLink"/>
              </w:rPr>
              <w:t>82</w:t>
            </w:r>
          </w:hyperlink>
        </w:p>
        <w:p>
          <w:pPr>
            <w:pStyle w:val="Contents3"/>
            <w:tabs>
              <w:tab w:val="clear" w:pos="8459"/>
              <w:tab w:val="right" w:pos="9026" w:leader="dot"/>
            </w:tabs>
            <w:rPr/>
          </w:pPr>
          <w:hyperlink w:anchor="__RefHeading___Toc1556463_2749589250">
            <w:r>
              <w:rPr>
                <w:webHidden/>
                <w:rStyle w:val="IndexLink"/>
                <w:rtl w:val="true"/>
              </w:rPr>
              <w:t>تعلق به غیر خدا از جهل است</w:t>
            </w:r>
            <w:r>
              <w:rPr>
                <w:rStyle w:val="IndexLink"/>
                <w:rtl w:val="true"/>
              </w:rPr>
              <w:tab/>
            </w:r>
            <w:r>
              <w:rPr>
                <w:rStyle w:val="IndexLink"/>
              </w:rPr>
              <w:t>84</w:t>
            </w:r>
          </w:hyperlink>
        </w:p>
        <w:p>
          <w:pPr>
            <w:pStyle w:val="Contents3"/>
            <w:tabs>
              <w:tab w:val="clear" w:pos="8459"/>
              <w:tab w:val="right" w:pos="9026" w:leader="dot"/>
            </w:tabs>
            <w:rPr/>
          </w:pPr>
          <w:hyperlink w:anchor="__RefHeading___Toc1556465_2749589250">
            <w:r>
              <w:rPr>
                <w:webHidden/>
                <w:rStyle w:val="IndexLink"/>
                <w:rtl w:val="true"/>
              </w:rPr>
              <w:t>بی پروایی شمر</w:t>
            </w:r>
            <w:r>
              <w:rPr>
                <w:rStyle w:val="IndexLink"/>
                <w:rtl w:val="true"/>
              </w:rPr>
              <w:tab/>
            </w:r>
            <w:r>
              <w:rPr>
                <w:rStyle w:val="IndexLink"/>
              </w:rPr>
              <w:t>85</w:t>
            </w:r>
          </w:hyperlink>
        </w:p>
        <w:p>
          <w:pPr>
            <w:pStyle w:val="Contents2"/>
            <w:tabs>
              <w:tab w:val="clear" w:pos="8743"/>
              <w:tab w:val="right" w:pos="9026" w:leader="dot"/>
            </w:tabs>
            <w:rPr/>
          </w:pPr>
          <w:hyperlink w:anchor="__RefHeading___Toc1556467_2749589250">
            <w:r>
              <w:rPr>
                <w:webHidden/>
                <w:rStyle w:val="IndexLink"/>
              </w:rPr>
              <w:t>7</w:t>
            </w:r>
            <w:r>
              <w:rPr>
                <w:rStyle w:val="IndexLink"/>
                <w:rtl w:val="true"/>
              </w:rPr>
              <w:t xml:space="preserve">- </w:t>
            </w:r>
            <w:r>
              <w:rPr>
                <w:rStyle w:val="IndexLink"/>
                <w:rtl w:val="true"/>
              </w:rPr>
              <w:t>منابع کسب معرفت</w:t>
            </w:r>
            <w:r>
              <w:rPr>
                <w:rStyle w:val="IndexLink"/>
                <w:rtl w:val="true"/>
              </w:rPr>
              <w:tab/>
            </w:r>
            <w:r>
              <w:rPr>
                <w:rStyle w:val="IndexLink"/>
              </w:rPr>
              <w:t>87</w:t>
            </w:r>
          </w:hyperlink>
        </w:p>
        <w:p>
          <w:pPr>
            <w:pStyle w:val="Contents3"/>
            <w:tabs>
              <w:tab w:val="clear" w:pos="8459"/>
              <w:tab w:val="right" w:pos="9026" w:leader="dot"/>
            </w:tabs>
            <w:rPr/>
          </w:pPr>
          <w:hyperlink w:anchor="__RefHeading___Toc1556469_274958925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556471_2749589250">
            <w:r>
              <w:rPr>
                <w:webHidden/>
                <w:rStyle w:val="IndexLink"/>
                <w:rtl w:val="true"/>
              </w:rPr>
              <w:t>مقام شهیدان کربلا از علم آنان است</w:t>
            </w:r>
            <w:r>
              <w:rPr>
                <w:rStyle w:val="IndexLink"/>
                <w:rtl w:val="true"/>
              </w:rPr>
              <w:tab/>
            </w:r>
            <w:r>
              <w:rPr>
                <w:rStyle w:val="IndexLink"/>
              </w:rPr>
              <w:t>89</w:t>
            </w:r>
          </w:hyperlink>
        </w:p>
        <w:p>
          <w:pPr>
            <w:pStyle w:val="Contents3"/>
            <w:tabs>
              <w:tab w:val="clear" w:pos="8459"/>
              <w:tab w:val="right" w:pos="9026" w:leader="dot"/>
            </w:tabs>
            <w:rPr/>
          </w:pPr>
          <w:hyperlink w:anchor="__RefHeading___Toc1556473_2749589250">
            <w:r>
              <w:rPr>
                <w:webHidden/>
                <w:rStyle w:val="IndexLink"/>
                <w:rtl w:val="true"/>
              </w:rPr>
              <w:t>امام حسین، علیه السلام، و اعمال ولایت</w:t>
            </w:r>
            <w:r>
              <w:rPr>
                <w:rStyle w:val="IndexLink"/>
                <w:rtl w:val="true"/>
              </w:rPr>
              <w:tab/>
            </w:r>
            <w:r>
              <w:rPr>
                <w:rStyle w:val="IndexLink"/>
              </w:rPr>
              <w:t>91</w:t>
            </w:r>
          </w:hyperlink>
        </w:p>
        <w:p>
          <w:pPr>
            <w:pStyle w:val="Contents3"/>
            <w:tabs>
              <w:tab w:val="clear" w:pos="8459"/>
              <w:tab w:val="right" w:pos="9026" w:leader="dot"/>
            </w:tabs>
            <w:rPr/>
          </w:pPr>
          <w:hyperlink w:anchor="__RefHeading___Toc1556475_2749589250">
            <w:r>
              <w:rPr>
                <w:webHidden/>
                <w:rStyle w:val="IndexLink"/>
                <w:rtl w:val="true"/>
              </w:rPr>
              <w:t>امام حسین، علیه السلام، و دعای عرفه</w:t>
            </w:r>
            <w:r>
              <w:rPr>
                <w:rStyle w:val="IndexLink"/>
                <w:rtl w:val="true"/>
              </w:rPr>
              <w:tab/>
            </w:r>
            <w:r>
              <w:rPr>
                <w:rStyle w:val="IndexLink"/>
              </w:rPr>
              <w:t>92</w:t>
            </w:r>
          </w:hyperlink>
        </w:p>
        <w:p>
          <w:pPr>
            <w:pStyle w:val="Contents3"/>
            <w:tabs>
              <w:tab w:val="clear" w:pos="8459"/>
              <w:tab w:val="right" w:pos="9026" w:leader="dot"/>
            </w:tabs>
            <w:rPr/>
          </w:pPr>
          <w:hyperlink w:anchor="__RefHeading___Toc1556477_2749589250">
            <w:r>
              <w:rPr>
                <w:webHidden/>
                <w:rStyle w:val="IndexLink"/>
                <w:rtl w:val="true"/>
              </w:rPr>
              <w:t>حکایتی از مرحوم شیخ عباس قمی</w:t>
            </w:r>
            <w:r>
              <w:rPr>
                <w:rStyle w:val="IndexLink"/>
                <w:rtl w:val="true"/>
              </w:rPr>
              <w:tab/>
            </w:r>
            <w:r>
              <w:rPr>
                <w:rStyle w:val="IndexLink"/>
              </w:rPr>
              <w:t>93</w:t>
            </w:r>
          </w:hyperlink>
        </w:p>
        <w:p>
          <w:pPr>
            <w:pStyle w:val="Contents3"/>
            <w:tabs>
              <w:tab w:val="clear" w:pos="8459"/>
              <w:tab w:val="right" w:pos="9026" w:leader="dot"/>
            </w:tabs>
            <w:rPr/>
          </w:pPr>
          <w:hyperlink w:anchor="__RefHeading___Toc1556479_2749589250">
            <w:r>
              <w:rPr>
                <w:webHidden/>
                <w:rStyle w:val="IndexLink"/>
                <w:rtl w:val="true"/>
              </w:rPr>
              <w:t>احترام پیامبر به مومنین</w:t>
            </w:r>
            <w:r>
              <w:rPr>
                <w:rStyle w:val="IndexLink"/>
                <w:rtl w:val="true"/>
              </w:rPr>
              <w:tab/>
            </w:r>
            <w:r>
              <w:rPr>
                <w:rStyle w:val="IndexLink"/>
              </w:rPr>
              <w:t>94</w:t>
            </w:r>
          </w:hyperlink>
        </w:p>
        <w:p>
          <w:pPr>
            <w:pStyle w:val="Contents3"/>
            <w:tabs>
              <w:tab w:val="clear" w:pos="8459"/>
              <w:tab w:val="right" w:pos="9026" w:leader="dot"/>
            </w:tabs>
            <w:rPr/>
          </w:pPr>
          <w:hyperlink w:anchor="__RefHeading___Toc1556481_2749589250">
            <w:r>
              <w:rPr>
                <w:webHidden/>
                <w:rStyle w:val="IndexLink"/>
                <w:rtl w:val="true"/>
              </w:rPr>
              <w:t>اهل معرفت شفیعان قیامت اند</w:t>
            </w:r>
            <w:r>
              <w:rPr>
                <w:rStyle w:val="IndexLink"/>
                <w:rtl w:val="true"/>
              </w:rPr>
              <w:tab/>
            </w:r>
            <w:r>
              <w:rPr>
                <w:rStyle w:val="IndexLink"/>
              </w:rPr>
              <w:t>96</w:t>
            </w:r>
          </w:hyperlink>
        </w:p>
        <w:p>
          <w:pPr>
            <w:pStyle w:val="Contents3"/>
            <w:tabs>
              <w:tab w:val="clear" w:pos="8459"/>
              <w:tab w:val="right" w:pos="9026" w:leader="dot"/>
            </w:tabs>
            <w:rPr/>
          </w:pPr>
          <w:hyperlink w:anchor="__RefHeading___Toc1556483_2749589250">
            <w:r>
              <w:rPr>
                <w:webHidden/>
                <w:rStyle w:val="IndexLink"/>
                <w:rtl w:val="true"/>
              </w:rPr>
              <w:t>معرفت پایه عمل است</w:t>
            </w:r>
            <w:r>
              <w:rPr>
                <w:rStyle w:val="IndexLink"/>
                <w:rtl w:val="true"/>
              </w:rPr>
              <w:tab/>
            </w:r>
            <w:r>
              <w:rPr>
                <w:rStyle w:val="IndexLink"/>
              </w:rPr>
              <w:t>96</w:t>
            </w:r>
          </w:hyperlink>
        </w:p>
        <w:p>
          <w:pPr>
            <w:pStyle w:val="Contents2"/>
            <w:tabs>
              <w:tab w:val="clear" w:pos="8743"/>
              <w:tab w:val="right" w:pos="9026" w:leader="dot"/>
            </w:tabs>
            <w:rPr/>
          </w:pPr>
          <w:hyperlink w:anchor="__RefHeading___Toc1556485_2749589250">
            <w:r>
              <w:rPr>
                <w:webHidden/>
                <w:rStyle w:val="IndexLink"/>
              </w:rPr>
              <w:t>8</w:t>
            </w:r>
            <w:r>
              <w:rPr>
                <w:rStyle w:val="IndexLink"/>
                <w:rtl w:val="true"/>
              </w:rPr>
              <w:t xml:space="preserve">- </w:t>
            </w:r>
            <w:r>
              <w:rPr>
                <w:rStyle w:val="IndexLink"/>
                <w:rtl w:val="true"/>
              </w:rPr>
              <w:t>جهل علت دشمنی با دوستان خداست</w:t>
            </w:r>
            <w:r>
              <w:rPr>
                <w:rStyle w:val="IndexLink"/>
                <w:rtl w:val="true"/>
              </w:rPr>
              <w:tab/>
            </w:r>
            <w:r>
              <w:rPr>
                <w:rStyle w:val="IndexLink"/>
              </w:rPr>
              <w:t>98</w:t>
            </w:r>
          </w:hyperlink>
        </w:p>
        <w:p>
          <w:pPr>
            <w:pStyle w:val="Contents3"/>
            <w:tabs>
              <w:tab w:val="clear" w:pos="8459"/>
              <w:tab w:val="right" w:pos="9026" w:leader="dot"/>
            </w:tabs>
            <w:rPr/>
          </w:pPr>
          <w:hyperlink w:anchor="__RefHeading___Toc1556487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556489_2749589250">
            <w:r>
              <w:rPr>
                <w:webHidden/>
                <w:rStyle w:val="IndexLink"/>
                <w:rtl w:val="true"/>
              </w:rPr>
              <w:t>شیاطین بنی امیه</w:t>
            </w:r>
            <w:r>
              <w:rPr>
                <w:rStyle w:val="IndexLink"/>
                <w:rtl w:val="true"/>
              </w:rPr>
              <w:tab/>
            </w:r>
            <w:r>
              <w:rPr>
                <w:rStyle w:val="IndexLink"/>
              </w:rPr>
              <w:t>100</w:t>
            </w:r>
          </w:hyperlink>
        </w:p>
        <w:p>
          <w:pPr>
            <w:pStyle w:val="Contents3"/>
            <w:tabs>
              <w:tab w:val="clear" w:pos="8459"/>
              <w:tab w:val="right" w:pos="9026" w:leader="dot"/>
            </w:tabs>
            <w:rPr/>
          </w:pPr>
          <w:hyperlink w:anchor="__RefHeading___Toc1556491_2749589250">
            <w:r>
              <w:rPr>
                <w:webHidden/>
                <w:rStyle w:val="IndexLink"/>
                <w:rtl w:val="true"/>
              </w:rPr>
              <w:t>پاسخ یک اشکال</w:t>
            </w:r>
            <w:r>
              <w:rPr>
                <w:rStyle w:val="IndexLink"/>
                <w:rtl w:val="true"/>
              </w:rPr>
              <w:tab/>
            </w:r>
            <w:r>
              <w:rPr>
                <w:rStyle w:val="IndexLink"/>
              </w:rPr>
              <w:t>100</w:t>
            </w:r>
          </w:hyperlink>
        </w:p>
        <w:p>
          <w:pPr>
            <w:pStyle w:val="Contents3"/>
            <w:tabs>
              <w:tab w:val="clear" w:pos="8459"/>
              <w:tab w:val="right" w:pos="9026" w:leader="dot"/>
            </w:tabs>
            <w:rPr/>
          </w:pPr>
          <w:hyperlink w:anchor="__RefHeading___Toc1556493_2749589250">
            <w:r>
              <w:rPr>
                <w:webHidden/>
                <w:rStyle w:val="IndexLink"/>
                <w:rtl w:val="true"/>
              </w:rPr>
              <w:t>معاویه و تطمیع سرداران سپاه امام حسن</w:t>
            </w:r>
            <w:r>
              <w:rPr>
                <w:rStyle w:val="IndexLink"/>
                <w:rtl w:val="true"/>
              </w:rPr>
              <w:tab/>
            </w:r>
            <w:r>
              <w:rPr>
                <w:rStyle w:val="IndexLink"/>
              </w:rPr>
              <w:t>102</w:t>
            </w:r>
          </w:hyperlink>
        </w:p>
        <w:p>
          <w:pPr>
            <w:pStyle w:val="Contents3"/>
            <w:tabs>
              <w:tab w:val="clear" w:pos="8459"/>
              <w:tab w:val="right" w:pos="9026" w:leader="dot"/>
            </w:tabs>
            <w:rPr/>
          </w:pPr>
          <w:hyperlink w:anchor="__RefHeading___Toc1556495_2749589250">
            <w:r>
              <w:rPr>
                <w:webHidden/>
                <w:rStyle w:val="IndexLink"/>
                <w:rtl w:val="true"/>
              </w:rPr>
              <w:t>چگونه امام غریب می ماند؟</w:t>
            </w:r>
            <w:r>
              <w:rPr>
                <w:rStyle w:val="IndexLink"/>
                <w:rtl w:val="true"/>
              </w:rPr>
              <w:tab/>
            </w:r>
            <w:r>
              <w:rPr>
                <w:rStyle w:val="IndexLink"/>
              </w:rPr>
              <w:t>102</w:t>
            </w:r>
          </w:hyperlink>
        </w:p>
        <w:p>
          <w:pPr>
            <w:pStyle w:val="Contents3"/>
            <w:tabs>
              <w:tab w:val="clear" w:pos="8459"/>
              <w:tab w:val="right" w:pos="9026" w:leader="dot"/>
            </w:tabs>
            <w:rPr/>
          </w:pPr>
          <w:hyperlink w:anchor="__RefHeading___Toc1556497_2749589250">
            <w:r>
              <w:rPr>
                <w:webHidden/>
                <w:rStyle w:val="IndexLink"/>
                <w:rtl w:val="true"/>
              </w:rPr>
              <w:t>پاداش قتل شهید مدرس</w:t>
            </w:r>
            <w:r>
              <w:rPr>
                <w:rStyle w:val="IndexLink"/>
                <w:rtl w:val="true"/>
              </w:rPr>
              <w:tab/>
            </w:r>
            <w:r>
              <w:rPr>
                <w:rStyle w:val="IndexLink"/>
              </w:rPr>
              <w:t>103</w:t>
            </w:r>
          </w:hyperlink>
        </w:p>
        <w:p>
          <w:pPr>
            <w:pStyle w:val="Contents3"/>
            <w:tabs>
              <w:tab w:val="clear" w:pos="8459"/>
              <w:tab w:val="right" w:pos="9026" w:leader="dot"/>
            </w:tabs>
            <w:rPr/>
          </w:pPr>
          <w:hyperlink w:anchor="__RefHeading___Toc1556499_2749589250">
            <w:r>
              <w:rPr>
                <w:webHidden/>
                <w:rStyle w:val="IndexLink"/>
                <w:rtl w:val="true"/>
              </w:rPr>
              <w:t>کدام زن ها و فرزندان دشمن انسان اند؟</w:t>
            </w:r>
            <w:r>
              <w:rPr>
                <w:rStyle w:val="IndexLink"/>
                <w:rtl w:val="true"/>
              </w:rPr>
              <w:tab/>
            </w:r>
            <w:r>
              <w:rPr>
                <w:rStyle w:val="IndexLink"/>
              </w:rPr>
              <w:t>105</w:t>
            </w:r>
          </w:hyperlink>
        </w:p>
        <w:p>
          <w:pPr>
            <w:pStyle w:val="Contents3"/>
            <w:tabs>
              <w:tab w:val="clear" w:pos="8459"/>
              <w:tab w:val="right" w:pos="9026" w:leader="dot"/>
            </w:tabs>
            <w:rPr/>
          </w:pPr>
          <w:hyperlink w:anchor="__RefHeading___Toc1556501_2749589250">
            <w:r>
              <w:rPr>
                <w:webHidden/>
                <w:rStyle w:val="IndexLink"/>
                <w:rtl w:val="true"/>
              </w:rPr>
              <w:t>وظیفه مومن در برابر دشمنی 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1556503_2749589250">
            <w:r>
              <w:rPr>
                <w:webHidden/>
                <w:rStyle w:val="IndexLink"/>
                <w:rtl w:val="true"/>
              </w:rPr>
              <w:t>همسر و فرزند صالح نعمت است</w:t>
            </w:r>
            <w:r>
              <w:rPr>
                <w:rStyle w:val="IndexLink"/>
                <w:rtl w:val="true"/>
              </w:rPr>
              <w:tab/>
            </w:r>
            <w:r>
              <w:rPr>
                <w:rStyle w:val="IndexLink"/>
              </w:rPr>
              <w:t>106</w:t>
            </w:r>
          </w:hyperlink>
        </w:p>
        <w:p>
          <w:pPr>
            <w:pStyle w:val="Contents3"/>
            <w:tabs>
              <w:tab w:val="clear" w:pos="8459"/>
              <w:tab w:val="right" w:pos="9026" w:leader="dot"/>
            </w:tabs>
            <w:rPr/>
          </w:pPr>
          <w:hyperlink w:anchor="__RefHeading___Toc1556505_2749589250">
            <w:r>
              <w:rPr>
                <w:webHidden/>
                <w:rStyle w:val="IndexLink"/>
                <w:rtl w:val="true"/>
              </w:rPr>
              <w:t>حکایت فروش نخلستان و انفاق آن</w:t>
            </w:r>
            <w:r>
              <w:rPr>
                <w:rStyle w:val="IndexLink"/>
                <w:rtl w:val="true"/>
              </w:rPr>
              <w:tab/>
            </w:r>
            <w:r>
              <w:rPr>
                <w:rStyle w:val="IndexLink"/>
              </w:rPr>
              <w:t>106</w:t>
            </w:r>
          </w:hyperlink>
        </w:p>
        <w:p>
          <w:pPr>
            <w:pStyle w:val="Contents3"/>
            <w:tabs>
              <w:tab w:val="clear" w:pos="8459"/>
              <w:tab w:val="right" w:pos="9026" w:leader="dot"/>
            </w:tabs>
            <w:rPr/>
          </w:pPr>
          <w:hyperlink w:anchor="__RefHeading___Toc1556507_2749589250">
            <w:r>
              <w:rPr>
                <w:webHidden/>
                <w:rStyle w:val="IndexLink"/>
                <w:rtl w:val="true"/>
              </w:rPr>
              <w:t>مقایسه عظمت پیامبر اکرم با حضرت موسی، علیهما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1556509_2749589250">
            <w:r>
              <w:rPr>
                <w:webHidden/>
                <w:rStyle w:val="IndexLink"/>
              </w:rPr>
              <w:t>9</w:t>
            </w:r>
            <w:r>
              <w:rPr>
                <w:rStyle w:val="IndexLink"/>
                <w:rtl w:val="true"/>
              </w:rPr>
              <w:t xml:space="preserve">- </w:t>
            </w:r>
            <w:r>
              <w:rPr>
                <w:rStyle w:val="IndexLink"/>
                <w:rtl w:val="true"/>
              </w:rPr>
              <w:t>مفهوم واقعی معرفت و جهل</w:t>
            </w:r>
            <w:r>
              <w:rPr>
                <w:rStyle w:val="IndexLink"/>
                <w:rtl w:val="true"/>
              </w:rPr>
              <w:tab/>
            </w:r>
            <w:r>
              <w:rPr>
                <w:rStyle w:val="IndexLink"/>
              </w:rPr>
              <w:t>111</w:t>
            </w:r>
          </w:hyperlink>
        </w:p>
        <w:p>
          <w:pPr>
            <w:pStyle w:val="Contents3"/>
            <w:tabs>
              <w:tab w:val="clear" w:pos="8459"/>
              <w:tab w:val="right" w:pos="9026" w:leader="dot"/>
            </w:tabs>
            <w:rPr/>
          </w:pPr>
          <w:hyperlink w:anchor="__RefHeading___Toc1556511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556513_2749589250">
            <w:r>
              <w:rPr>
                <w:webHidden/>
                <w:rStyle w:val="IndexLink"/>
                <w:rtl w:val="true"/>
              </w:rPr>
              <w:t>منظور از جهل چیست ؟</w:t>
            </w:r>
            <w:r>
              <w:rPr>
                <w:rStyle w:val="IndexLink"/>
                <w:rtl w:val="true"/>
              </w:rPr>
              <w:tab/>
            </w:r>
            <w:r>
              <w:rPr>
                <w:rStyle w:val="IndexLink"/>
              </w:rPr>
              <w:t>113</w:t>
            </w:r>
          </w:hyperlink>
        </w:p>
        <w:p>
          <w:pPr>
            <w:pStyle w:val="Contents3"/>
            <w:tabs>
              <w:tab w:val="clear" w:pos="8459"/>
              <w:tab w:val="right" w:pos="9026" w:leader="dot"/>
            </w:tabs>
            <w:rPr/>
          </w:pPr>
          <w:hyperlink w:anchor="__RefHeading___Toc1556515_2749589250">
            <w:r>
              <w:rPr>
                <w:webHidden/>
                <w:rStyle w:val="IndexLink"/>
                <w:rtl w:val="true"/>
              </w:rPr>
              <w:t>دوزخ اختصاص به جاهلان ندارد</w:t>
            </w:r>
            <w:r>
              <w:rPr>
                <w:rStyle w:val="IndexLink"/>
                <w:rtl w:val="true"/>
              </w:rPr>
              <w:tab/>
            </w:r>
            <w:r>
              <w:rPr>
                <w:rStyle w:val="IndexLink"/>
              </w:rPr>
              <w:t>113</w:t>
            </w:r>
          </w:hyperlink>
        </w:p>
        <w:p>
          <w:pPr>
            <w:pStyle w:val="Contents3"/>
            <w:tabs>
              <w:tab w:val="clear" w:pos="8459"/>
              <w:tab w:val="right" w:pos="9026" w:leader="dot"/>
            </w:tabs>
            <w:rPr/>
          </w:pPr>
          <w:hyperlink w:anchor="__RefHeading___Toc1556517_2749589250">
            <w:r>
              <w:rPr>
                <w:webHidden/>
                <w:rStyle w:val="IndexLink"/>
                <w:rtl w:val="true"/>
              </w:rPr>
              <w:t>دانش هر کسی به قدر وسعت اوست</w:t>
            </w:r>
            <w:r>
              <w:rPr>
                <w:rStyle w:val="IndexLink"/>
                <w:rtl w:val="true"/>
              </w:rPr>
              <w:tab/>
            </w:r>
            <w:r>
              <w:rPr>
                <w:rStyle w:val="IndexLink"/>
              </w:rPr>
              <w:t>114</w:t>
            </w:r>
          </w:hyperlink>
        </w:p>
        <w:p>
          <w:pPr>
            <w:pStyle w:val="Contents3"/>
            <w:tabs>
              <w:tab w:val="clear" w:pos="8459"/>
              <w:tab w:val="right" w:pos="9026" w:leader="dot"/>
            </w:tabs>
            <w:rPr/>
          </w:pPr>
          <w:hyperlink w:anchor="__RefHeading___Toc1556519_2749589250">
            <w:r>
              <w:rPr>
                <w:webHidden/>
                <w:rStyle w:val="IndexLink"/>
                <w:rtl w:val="true"/>
              </w:rPr>
              <w:t>معرفت در برخورد با همسر</w:t>
            </w:r>
            <w:r>
              <w:rPr>
                <w:rStyle w:val="IndexLink"/>
                <w:rtl w:val="true"/>
              </w:rPr>
              <w:tab/>
            </w:r>
            <w:r>
              <w:rPr>
                <w:rStyle w:val="IndexLink"/>
              </w:rPr>
              <w:t>115</w:t>
            </w:r>
          </w:hyperlink>
        </w:p>
        <w:p>
          <w:pPr>
            <w:pStyle w:val="Contents3"/>
            <w:tabs>
              <w:tab w:val="clear" w:pos="8459"/>
              <w:tab w:val="right" w:pos="9026" w:leader="dot"/>
            </w:tabs>
            <w:rPr/>
          </w:pPr>
          <w:hyperlink w:anchor="__RefHeading___Toc1556521_2749589250">
            <w:r>
              <w:rPr>
                <w:webHidden/>
                <w:rStyle w:val="IndexLink"/>
                <w:rtl w:val="true"/>
              </w:rPr>
              <w:t>مواجهه موسی و فرعون، درسی برای برخورد با مخالفان</w:t>
            </w:r>
            <w:r>
              <w:rPr>
                <w:rStyle w:val="IndexLink"/>
                <w:rtl w:val="true"/>
              </w:rPr>
              <w:tab/>
            </w:r>
            <w:r>
              <w:rPr>
                <w:rStyle w:val="IndexLink"/>
              </w:rPr>
              <w:t>117</w:t>
            </w:r>
          </w:hyperlink>
        </w:p>
        <w:p>
          <w:pPr>
            <w:pStyle w:val="Contents3"/>
            <w:tabs>
              <w:tab w:val="clear" w:pos="8459"/>
              <w:tab w:val="right" w:pos="9026" w:leader="dot"/>
            </w:tabs>
            <w:rPr/>
          </w:pPr>
          <w:hyperlink w:anchor="__RefHeading___Toc1556523_2749589250">
            <w:r>
              <w:rPr>
                <w:webHidden/>
                <w:rStyle w:val="IndexLink"/>
                <w:rtl w:val="true"/>
              </w:rPr>
              <w:t>رمز موفقیت پیامبر اسلام</w:t>
            </w:r>
            <w:r>
              <w:rPr>
                <w:rStyle w:val="IndexLink"/>
                <w:rtl w:val="true"/>
              </w:rPr>
              <w:tab/>
            </w:r>
            <w:r>
              <w:rPr>
                <w:rStyle w:val="IndexLink"/>
              </w:rPr>
              <w:t>118</w:t>
            </w:r>
          </w:hyperlink>
        </w:p>
        <w:p>
          <w:pPr>
            <w:pStyle w:val="Contents3"/>
            <w:tabs>
              <w:tab w:val="clear" w:pos="8459"/>
              <w:tab w:val="right" w:pos="9026" w:leader="dot"/>
            </w:tabs>
            <w:rPr/>
          </w:pPr>
          <w:hyperlink w:anchor="__RefHeading___Toc1556525_2749589250">
            <w:r>
              <w:rPr>
                <w:webHidden/>
                <w:rStyle w:val="IndexLink"/>
                <w:rtl w:val="true"/>
              </w:rPr>
              <w:t>درد بی عقلی دوایش آتش است</w:t>
            </w:r>
            <w:r>
              <w:rPr>
                <w:rStyle w:val="IndexLink"/>
                <w:rtl w:val="true"/>
              </w:rPr>
              <w:tab/>
            </w:r>
            <w:r>
              <w:rPr>
                <w:rStyle w:val="IndexLink"/>
              </w:rPr>
              <w:t>120</w:t>
            </w:r>
          </w:hyperlink>
        </w:p>
        <w:p>
          <w:pPr>
            <w:pStyle w:val="Contents3"/>
            <w:tabs>
              <w:tab w:val="clear" w:pos="8459"/>
              <w:tab w:val="right" w:pos="9026" w:leader="dot"/>
            </w:tabs>
            <w:rPr/>
          </w:pPr>
          <w:hyperlink w:anchor="__RefHeading___Toc1556527_2749589250">
            <w:r>
              <w:rPr>
                <w:webHidden/>
                <w:rStyle w:val="IndexLink"/>
                <w:rtl w:val="true"/>
              </w:rPr>
              <w:t>در انتظار کاروان حسینی</w:t>
            </w:r>
            <w:r>
              <w:rPr>
                <w:rStyle w:val="IndexLink"/>
                <w:rtl w:val="true"/>
              </w:rPr>
              <w:tab/>
            </w:r>
            <w:r>
              <w:rPr>
                <w:rStyle w:val="IndexLink"/>
              </w:rPr>
              <w:t>121</w:t>
            </w:r>
          </w:hyperlink>
        </w:p>
        <w:p>
          <w:pPr>
            <w:pStyle w:val="Contents2"/>
            <w:tabs>
              <w:tab w:val="clear" w:pos="8743"/>
              <w:tab w:val="right" w:pos="9026" w:leader="dot"/>
            </w:tabs>
            <w:rPr/>
          </w:pPr>
          <w:hyperlink w:anchor="__RefHeading___Toc1556529_2749589250">
            <w:r>
              <w:rPr>
                <w:webHidden/>
                <w:rStyle w:val="IndexLink"/>
              </w:rPr>
              <w:t>10</w:t>
            </w:r>
            <w:r>
              <w:rPr>
                <w:rStyle w:val="IndexLink"/>
                <w:rtl w:val="true"/>
              </w:rPr>
              <w:t xml:space="preserve">- </w:t>
            </w:r>
            <w:r>
              <w:rPr>
                <w:rStyle w:val="IndexLink"/>
                <w:rtl w:val="true"/>
              </w:rPr>
              <w:t>شرایط کسب و نگهداری معرفت</w:t>
            </w:r>
            <w:r>
              <w:rPr>
                <w:rStyle w:val="IndexLink"/>
                <w:rtl w:val="true"/>
              </w:rPr>
              <w:tab/>
            </w:r>
            <w:r>
              <w:rPr>
                <w:rStyle w:val="IndexLink"/>
              </w:rPr>
              <w:t>123</w:t>
            </w:r>
          </w:hyperlink>
        </w:p>
        <w:p>
          <w:pPr>
            <w:pStyle w:val="Contents3"/>
            <w:tabs>
              <w:tab w:val="clear" w:pos="8459"/>
              <w:tab w:val="right" w:pos="9026" w:leader="dot"/>
            </w:tabs>
            <w:rPr/>
          </w:pPr>
          <w:hyperlink w:anchor="__RefHeading___Toc1556531_274958925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556533_2749589250">
            <w:r>
              <w:rPr>
                <w:webHidden/>
                <w:rStyle w:val="IndexLink"/>
                <w:rtl w:val="true"/>
              </w:rPr>
              <w:t>بنیانگذاران مکتب آزادی و آزادگی</w:t>
            </w:r>
            <w:r>
              <w:rPr>
                <w:rStyle w:val="IndexLink"/>
                <w:rtl w:val="true"/>
              </w:rPr>
              <w:tab/>
            </w:r>
            <w:r>
              <w:rPr>
                <w:rStyle w:val="IndexLink"/>
              </w:rPr>
              <w:t>125</w:t>
            </w:r>
          </w:hyperlink>
        </w:p>
        <w:p>
          <w:pPr>
            <w:pStyle w:val="Contents3"/>
            <w:tabs>
              <w:tab w:val="clear" w:pos="8459"/>
              <w:tab w:val="right" w:pos="9026" w:leader="dot"/>
            </w:tabs>
            <w:rPr/>
          </w:pPr>
          <w:hyperlink w:anchor="__RefHeading___Toc1556535_2749589250">
            <w:r>
              <w:rPr>
                <w:webHidden/>
                <w:rStyle w:val="IndexLink"/>
                <w:rtl w:val="true"/>
              </w:rPr>
              <w:t>مرگ خاموشی نیست</w:t>
            </w:r>
            <w:r>
              <w:rPr>
                <w:rStyle w:val="IndexLink"/>
                <w:rtl w:val="true"/>
              </w:rPr>
              <w:tab/>
            </w:r>
            <w:r>
              <w:rPr>
                <w:rStyle w:val="IndexLink"/>
              </w:rPr>
              <w:t>126</w:t>
            </w:r>
          </w:hyperlink>
        </w:p>
        <w:p>
          <w:pPr>
            <w:pStyle w:val="Contents3"/>
            <w:tabs>
              <w:tab w:val="clear" w:pos="8459"/>
              <w:tab w:val="right" w:pos="9026" w:leader="dot"/>
            </w:tabs>
            <w:rPr/>
          </w:pPr>
          <w:hyperlink w:anchor="__RefHeading___Toc1556537_2749589250">
            <w:r>
              <w:rPr>
                <w:webHidden/>
                <w:rStyle w:val="IndexLink"/>
                <w:rtl w:val="true"/>
              </w:rPr>
              <w:t>کربلا حاصل معرفت بود</w:t>
            </w:r>
            <w:r>
              <w:rPr>
                <w:rStyle w:val="IndexLink"/>
                <w:rtl w:val="true"/>
              </w:rPr>
              <w:tab/>
            </w:r>
            <w:r>
              <w:rPr>
                <w:rStyle w:val="IndexLink"/>
              </w:rPr>
              <w:t>127</w:t>
            </w:r>
          </w:hyperlink>
        </w:p>
        <w:p>
          <w:pPr>
            <w:pStyle w:val="Contents3"/>
            <w:tabs>
              <w:tab w:val="clear" w:pos="8459"/>
              <w:tab w:val="right" w:pos="9026" w:leader="dot"/>
            </w:tabs>
            <w:rPr/>
          </w:pPr>
          <w:hyperlink w:anchor="__RefHeading___Toc1556539_2749589250">
            <w:r>
              <w:rPr>
                <w:webHidden/>
                <w:rStyle w:val="IndexLink"/>
                <w:rtl w:val="true"/>
              </w:rPr>
              <w:t>معنای معرفت</w:t>
            </w:r>
            <w:r>
              <w:rPr>
                <w:rStyle w:val="IndexLink"/>
                <w:rtl w:val="true"/>
              </w:rPr>
              <w:tab/>
            </w:r>
            <w:r>
              <w:rPr>
                <w:rStyle w:val="IndexLink"/>
              </w:rPr>
              <w:t>127</w:t>
            </w:r>
          </w:hyperlink>
        </w:p>
        <w:p>
          <w:pPr>
            <w:pStyle w:val="Contents3"/>
            <w:tabs>
              <w:tab w:val="clear" w:pos="8459"/>
              <w:tab w:val="right" w:pos="9026" w:leader="dot"/>
            </w:tabs>
            <w:rPr/>
          </w:pPr>
          <w:hyperlink w:anchor="__RefHeading___Toc1556541_2749589250">
            <w:r>
              <w:rPr>
                <w:webHidden/>
                <w:rStyle w:val="IndexLink"/>
                <w:rtl w:val="true"/>
              </w:rPr>
              <w:t>مفهوم میم</w:t>
            </w:r>
            <w:r>
              <w:rPr>
                <w:rStyle w:val="IndexLink"/>
                <w:rtl w:val="true"/>
              </w:rPr>
              <w:tab/>
            </w:r>
            <w:r>
              <w:rPr>
                <w:rStyle w:val="IndexLink"/>
              </w:rPr>
              <w:t>127</w:t>
            </w:r>
          </w:hyperlink>
        </w:p>
        <w:p>
          <w:pPr>
            <w:pStyle w:val="Contents3"/>
            <w:tabs>
              <w:tab w:val="clear" w:pos="8459"/>
              <w:tab w:val="right" w:pos="9026" w:leader="dot"/>
            </w:tabs>
            <w:rPr/>
          </w:pPr>
          <w:hyperlink w:anchor="__RefHeading___Toc1556543_2749589250">
            <w:r>
              <w:rPr>
                <w:webHidden/>
                <w:rStyle w:val="IndexLink"/>
                <w:rtl w:val="true"/>
              </w:rPr>
              <w:t>مفهوم عین</w:t>
            </w:r>
            <w:r>
              <w:rPr>
                <w:rStyle w:val="IndexLink"/>
                <w:rtl w:val="true"/>
              </w:rPr>
              <w:tab/>
            </w:r>
            <w:r>
              <w:rPr>
                <w:rStyle w:val="IndexLink"/>
              </w:rPr>
              <w:t>128</w:t>
            </w:r>
          </w:hyperlink>
        </w:p>
        <w:p>
          <w:pPr>
            <w:pStyle w:val="Contents3"/>
            <w:tabs>
              <w:tab w:val="clear" w:pos="8459"/>
              <w:tab w:val="right" w:pos="9026" w:leader="dot"/>
            </w:tabs>
            <w:rPr/>
          </w:pPr>
          <w:hyperlink w:anchor="__RefHeading___Toc1556545_2749589250">
            <w:r>
              <w:rPr>
                <w:webHidden/>
                <w:rStyle w:val="IndexLink"/>
                <w:rtl w:val="true"/>
              </w:rPr>
              <w:t>ادب از که آموختی ؟</w:t>
            </w:r>
            <w:r>
              <w:rPr>
                <w:rStyle w:val="IndexLink"/>
                <w:rtl w:val="true"/>
              </w:rPr>
              <w:tab/>
            </w:r>
            <w:r>
              <w:rPr>
                <w:rStyle w:val="IndexLink"/>
              </w:rPr>
              <w:t>129</w:t>
            </w:r>
          </w:hyperlink>
        </w:p>
        <w:p>
          <w:pPr>
            <w:pStyle w:val="Contents3"/>
            <w:tabs>
              <w:tab w:val="clear" w:pos="8459"/>
              <w:tab w:val="right" w:pos="9026" w:leader="dot"/>
            </w:tabs>
            <w:rPr/>
          </w:pPr>
          <w:hyperlink w:anchor="__RefHeading___Toc1556547_2749589250">
            <w:r>
              <w:rPr>
                <w:webHidden/>
                <w:rStyle w:val="IndexLink"/>
                <w:rtl w:val="true"/>
              </w:rPr>
              <w:t>حکایت کشیش مسلمان</w:t>
            </w:r>
            <w:r>
              <w:rPr>
                <w:rStyle w:val="IndexLink"/>
                <w:rtl w:val="true"/>
              </w:rPr>
              <w:tab/>
            </w:r>
            <w:r>
              <w:rPr>
                <w:rStyle w:val="IndexLink"/>
              </w:rPr>
              <w:t>129</w:t>
            </w:r>
          </w:hyperlink>
        </w:p>
        <w:p>
          <w:pPr>
            <w:pStyle w:val="Contents3"/>
            <w:tabs>
              <w:tab w:val="clear" w:pos="8459"/>
              <w:tab w:val="right" w:pos="9026" w:leader="dot"/>
            </w:tabs>
            <w:rPr/>
          </w:pPr>
          <w:hyperlink w:anchor="__RefHeading___Toc1556549_2749589250">
            <w:r>
              <w:rPr>
                <w:webHidden/>
                <w:rStyle w:val="IndexLink"/>
                <w:rtl w:val="true"/>
              </w:rPr>
              <w:t>مفهوم راء</w:t>
            </w:r>
            <w:r>
              <w:rPr>
                <w:rStyle w:val="IndexLink"/>
                <w:rtl w:val="true"/>
              </w:rPr>
              <w:tab/>
            </w:r>
            <w:r>
              <w:rPr>
                <w:rStyle w:val="IndexLink"/>
              </w:rPr>
              <w:t>132</w:t>
            </w:r>
          </w:hyperlink>
        </w:p>
        <w:p>
          <w:pPr>
            <w:pStyle w:val="Contents3"/>
            <w:tabs>
              <w:tab w:val="clear" w:pos="8459"/>
              <w:tab w:val="right" w:pos="9026" w:leader="dot"/>
            </w:tabs>
            <w:rPr/>
          </w:pPr>
          <w:hyperlink w:anchor="__RefHeading___Toc1556551_2749589250">
            <w:r>
              <w:rPr>
                <w:webHidden/>
                <w:rStyle w:val="IndexLink"/>
                <w:rtl w:val="true"/>
              </w:rPr>
              <w:t>مفهوم فاء</w:t>
            </w:r>
            <w:r>
              <w:rPr>
                <w:rStyle w:val="IndexLink"/>
                <w:rtl w:val="true"/>
              </w:rPr>
              <w:tab/>
            </w:r>
            <w:r>
              <w:rPr>
                <w:rStyle w:val="IndexLink"/>
              </w:rPr>
              <w:t>132</w:t>
            </w:r>
          </w:hyperlink>
        </w:p>
        <w:p>
          <w:pPr>
            <w:pStyle w:val="Contents3"/>
            <w:tabs>
              <w:tab w:val="clear" w:pos="8459"/>
              <w:tab w:val="right" w:pos="9026" w:leader="dot"/>
            </w:tabs>
            <w:rPr/>
          </w:pPr>
          <w:hyperlink w:anchor="__RefHeading___Toc1556553_2749589250">
            <w:r>
              <w:rPr>
                <w:webHidden/>
                <w:rStyle w:val="IndexLink"/>
                <w:rtl w:val="true"/>
              </w:rPr>
              <w:t>مفهوم تاء</w:t>
            </w:r>
            <w:r>
              <w:rPr>
                <w:rStyle w:val="IndexLink"/>
                <w:rtl w:val="true"/>
              </w:rPr>
              <w:tab/>
            </w:r>
            <w:r>
              <w:rPr>
                <w:rStyle w:val="IndexLink"/>
              </w:rPr>
              <w:t>132</w:t>
            </w:r>
          </w:hyperlink>
        </w:p>
        <w:p>
          <w:pPr>
            <w:pStyle w:val="Contents3"/>
            <w:tabs>
              <w:tab w:val="clear" w:pos="8459"/>
              <w:tab w:val="right" w:pos="9026" w:leader="dot"/>
            </w:tabs>
            <w:rPr/>
          </w:pPr>
          <w:hyperlink w:anchor="__RefHeading___Toc1556555_2749589250">
            <w:r>
              <w:rPr>
                <w:webHidden/>
                <w:rStyle w:val="IndexLink"/>
                <w:rtl w:val="true"/>
              </w:rPr>
              <w:t>شرایط کسب و نگهداری معرفت</w:t>
            </w:r>
            <w:r>
              <w:rPr>
                <w:rStyle w:val="IndexLink"/>
                <w:rtl w:val="true"/>
              </w:rPr>
              <w:tab/>
            </w:r>
            <w:r>
              <w:rPr>
                <w:rStyle w:val="IndexLink"/>
              </w:rPr>
              <w:t>132</w:t>
            </w:r>
          </w:hyperlink>
        </w:p>
        <w:p>
          <w:pPr>
            <w:pStyle w:val="Contents4"/>
            <w:tabs>
              <w:tab w:val="clear" w:pos="8176"/>
              <w:tab w:val="right" w:pos="9026" w:leader="dot"/>
            </w:tabs>
            <w:rPr/>
          </w:pPr>
          <w:hyperlink w:anchor="__RefHeading___Toc1556557_274958925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556559_2749589250">
            <w:r>
              <w:rPr>
                <w:webHidden/>
                <w:rStyle w:val="IndexLink"/>
                <w:rtl w:val="true"/>
              </w:rPr>
              <w:t>شرط دوم</w:t>
            </w:r>
            <w:r>
              <w:rPr>
                <w:rStyle w:val="IndexLink"/>
                <w:rtl w:val="true"/>
              </w:rPr>
              <w:t xml:space="preserve">: </w:t>
            </w:r>
            <w:r>
              <w:rPr>
                <w:rStyle w:val="IndexLink"/>
                <w:rtl w:val="true"/>
              </w:rPr>
              <w:t>عمل</w:t>
            </w:r>
            <w:r>
              <w:rPr>
                <w:rStyle w:val="IndexLink"/>
                <w:rtl w:val="true"/>
              </w:rPr>
              <w:tab/>
            </w:r>
            <w:r>
              <w:rPr>
                <w:rStyle w:val="IndexLink"/>
              </w:rPr>
              <w:t>133</w:t>
            </w:r>
          </w:hyperlink>
        </w:p>
        <w:p>
          <w:pPr>
            <w:pStyle w:val="Contents4"/>
            <w:tabs>
              <w:tab w:val="clear" w:pos="8176"/>
              <w:tab w:val="right" w:pos="9026" w:leader="dot"/>
            </w:tabs>
            <w:rPr/>
          </w:pPr>
          <w:hyperlink w:anchor="__RefHeading___Toc1556561_2749589250">
            <w:r>
              <w:rPr>
                <w:webHidden/>
                <w:rStyle w:val="IndexLink"/>
                <w:rtl w:val="true"/>
              </w:rPr>
              <w:t>شرط سوم</w:t>
            </w:r>
            <w:r>
              <w:rPr>
                <w:rStyle w:val="IndexLink"/>
                <w:rtl w:val="true"/>
              </w:rPr>
              <w:t xml:space="preserve">: </w:t>
            </w:r>
            <w:r>
              <w:rPr>
                <w:rStyle w:val="IndexLink"/>
                <w:rtl w:val="true"/>
              </w:rPr>
              <w:t>اخلاص در عمل</w:t>
            </w:r>
            <w:r>
              <w:rPr>
                <w:rStyle w:val="IndexLink"/>
                <w:rtl w:val="true"/>
              </w:rPr>
              <w:tab/>
            </w:r>
            <w:r>
              <w:rPr>
                <w:rStyle w:val="IndexLink"/>
              </w:rPr>
              <w:t>133</w:t>
            </w:r>
          </w:hyperlink>
        </w:p>
        <w:p>
          <w:pPr>
            <w:pStyle w:val="Contents5"/>
            <w:tabs>
              <w:tab w:val="clear" w:pos="7892"/>
              <w:tab w:val="right" w:pos="9026" w:leader="dot"/>
            </w:tabs>
            <w:rPr/>
          </w:pPr>
          <w:hyperlink w:anchor="__RefHeading___Toc1556563_274958925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556565_2749589250">
            <w:r>
              <w:rPr>
                <w:webHidden/>
                <w:rStyle w:val="IndexLink"/>
                <w:rtl w:val="true"/>
              </w:rPr>
              <w:t>تنها عمل مقبول حرّ</w:t>
            </w:r>
            <w:r>
              <w:rPr>
                <w:rStyle w:val="IndexLink"/>
                <w:rtl w:val="true"/>
              </w:rPr>
              <w:tab/>
            </w:r>
            <w:r>
              <w:rPr>
                <w:rStyle w:val="IndexLink"/>
              </w:rPr>
              <w:t>134</w:t>
            </w:r>
          </w:hyperlink>
        </w:p>
        <w:p>
          <w:pPr>
            <w:pStyle w:val="Contents4"/>
            <w:tabs>
              <w:tab w:val="clear" w:pos="8176"/>
              <w:tab w:val="right" w:pos="9026" w:leader="dot"/>
            </w:tabs>
            <w:rPr/>
          </w:pPr>
          <w:hyperlink w:anchor="__RefHeading___Toc1556567_2749589250">
            <w:r>
              <w:rPr>
                <w:webHidden/>
                <w:rStyle w:val="IndexLink"/>
                <w:rtl w:val="true"/>
              </w:rPr>
              <w:t>شرط چهارم</w:t>
            </w:r>
            <w:r>
              <w:rPr>
                <w:rStyle w:val="IndexLink"/>
                <w:rtl w:val="true"/>
              </w:rPr>
              <w:t xml:space="preserve">: </w:t>
            </w:r>
            <w:r>
              <w:rPr>
                <w:rStyle w:val="IndexLink"/>
                <w:rtl w:val="true"/>
              </w:rPr>
              <w:t>اصرار و پافشاری</w:t>
            </w:r>
            <w:r>
              <w:rPr>
                <w:rStyle w:val="IndexLink"/>
                <w:rtl w:val="true"/>
              </w:rPr>
              <w:tab/>
            </w:r>
            <w:r>
              <w:rPr>
                <w:rStyle w:val="IndexLink"/>
              </w:rPr>
              <w:t>134</w:t>
            </w:r>
          </w:hyperlink>
        </w:p>
        <w:p>
          <w:pPr>
            <w:pStyle w:val="Contents4"/>
            <w:tabs>
              <w:tab w:val="clear" w:pos="8176"/>
              <w:tab w:val="right" w:pos="9026" w:leader="dot"/>
            </w:tabs>
            <w:rPr/>
          </w:pPr>
          <w:hyperlink w:anchor="__RefHeading___Toc1556569_2749589250">
            <w:r>
              <w:rPr>
                <w:webHidden/>
                <w:rStyle w:val="IndexLink"/>
                <w:rtl w:val="true"/>
              </w:rPr>
              <w:t>شرط پنجم</w:t>
            </w:r>
            <w:r>
              <w:rPr>
                <w:rStyle w:val="IndexLink"/>
                <w:rtl w:val="true"/>
              </w:rPr>
              <w:t xml:space="preserve">: </w:t>
            </w:r>
            <w:r>
              <w:rPr>
                <w:rStyle w:val="IndexLink"/>
                <w:rtl w:val="true"/>
              </w:rPr>
              <w:t>ابلاغ</w:t>
            </w:r>
            <w:r>
              <w:rPr>
                <w:rStyle w:val="IndexLink"/>
                <w:rtl w:val="true"/>
              </w:rPr>
              <w:tab/>
            </w:r>
            <w:r>
              <w:rPr>
                <w:rStyle w:val="IndexLink"/>
              </w:rPr>
              <w:t>134</w:t>
            </w:r>
          </w:hyperlink>
        </w:p>
        <w:p>
          <w:pPr>
            <w:pStyle w:val="Contents3"/>
            <w:tabs>
              <w:tab w:val="clear" w:pos="8459"/>
              <w:tab w:val="right" w:pos="9026" w:leader="dot"/>
            </w:tabs>
            <w:rPr/>
          </w:pPr>
          <w:hyperlink w:anchor="__RefHeading___Toc1556571_2749589250">
            <w:r>
              <w:rPr>
                <w:webHidden/>
                <w:rStyle w:val="IndexLink"/>
                <w:rtl w:val="true"/>
              </w:rPr>
              <w:t>دیدگاه اهل معرفت نسبت به هستی و انسان</w:t>
            </w:r>
            <w:r>
              <w:rPr>
                <w:rStyle w:val="IndexLink"/>
                <w:rtl w:val="true"/>
              </w:rPr>
              <w:tab/>
            </w:r>
            <w:r>
              <w:rPr>
                <w:rStyle w:val="IndexLink"/>
              </w:rPr>
              <w:t>135</w:t>
            </w:r>
          </w:hyperlink>
        </w:p>
        <w:p>
          <w:pPr>
            <w:pStyle w:val="Contents2"/>
            <w:tabs>
              <w:tab w:val="clear" w:pos="8743"/>
              <w:tab w:val="right" w:pos="9026" w:leader="dot"/>
            </w:tabs>
            <w:rPr/>
          </w:pPr>
          <w:hyperlink w:anchor="__RefHeading___Toc1556573_2749589250">
            <w:r>
              <w:rPr>
                <w:webHidden/>
                <w:rStyle w:val="IndexLink"/>
              </w:rPr>
              <w:t>11</w:t>
            </w:r>
            <w:r>
              <w:rPr>
                <w:rStyle w:val="IndexLink"/>
                <w:rtl w:val="true"/>
              </w:rPr>
              <w:t xml:space="preserve">- </w:t>
            </w:r>
            <w:r>
              <w:rPr>
                <w:rStyle w:val="IndexLink"/>
                <w:rtl w:val="true"/>
              </w:rPr>
              <w:t>سخن اهل معرفت درباره خلقت انسان</w:t>
            </w:r>
            <w:r>
              <w:rPr>
                <w:rStyle w:val="IndexLink"/>
                <w:rtl w:val="true"/>
              </w:rPr>
              <w:tab/>
            </w:r>
            <w:r>
              <w:rPr>
                <w:rStyle w:val="IndexLink"/>
              </w:rPr>
              <w:t>137</w:t>
            </w:r>
          </w:hyperlink>
        </w:p>
        <w:p>
          <w:pPr>
            <w:pStyle w:val="Contents3"/>
            <w:tabs>
              <w:tab w:val="clear" w:pos="8459"/>
              <w:tab w:val="right" w:pos="9026" w:leader="dot"/>
            </w:tabs>
            <w:rPr/>
          </w:pPr>
          <w:hyperlink w:anchor="__RefHeading___Toc1556575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556577_2749589250">
            <w:r>
              <w:rPr>
                <w:webHidden/>
                <w:rStyle w:val="IndexLink"/>
                <w:rtl w:val="true"/>
              </w:rPr>
              <w:t>اری جستن ابن سینا از نماز</w:t>
            </w:r>
            <w:r>
              <w:rPr>
                <w:rStyle w:val="IndexLink"/>
                <w:rtl w:val="true"/>
              </w:rPr>
              <w:tab/>
            </w:r>
            <w:r>
              <w:rPr>
                <w:rStyle w:val="IndexLink"/>
              </w:rPr>
              <w:t>139</w:t>
            </w:r>
          </w:hyperlink>
        </w:p>
        <w:p>
          <w:pPr>
            <w:pStyle w:val="Contents3"/>
            <w:tabs>
              <w:tab w:val="clear" w:pos="8459"/>
              <w:tab w:val="right" w:pos="9026" w:leader="dot"/>
            </w:tabs>
            <w:rPr/>
          </w:pPr>
          <w:hyperlink w:anchor="__RefHeading___Toc1556579_2749589250">
            <w:r>
              <w:rPr>
                <w:webHidden/>
                <w:rStyle w:val="IndexLink"/>
                <w:rtl w:val="true"/>
              </w:rPr>
              <w:t>از نماز کمک بگیرید</w:t>
            </w:r>
            <w:r>
              <w:rPr>
                <w:rStyle w:val="IndexLink"/>
                <w:rtl w:val="true"/>
              </w:rPr>
              <w:t>!</w:t>
              <w:tab/>
            </w:r>
            <w:r>
              <w:rPr>
                <w:rStyle w:val="IndexLink"/>
              </w:rPr>
              <w:t>139</w:t>
            </w:r>
          </w:hyperlink>
        </w:p>
        <w:p>
          <w:pPr>
            <w:pStyle w:val="Contents3"/>
            <w:tabs>
              <w:tab w:val="clear" w:pos="8459"/>
              <w:tab w:val="right" w:pos="9026" w:leader="dot"/>
            </w:tabs>
            <w:rPr/>
          </w:pPr>
          <w:hyperlink w:anchor="__RefHeading___Toc1556581_2749589250">
            <w:r>
              <w:rPr>
                <w:webHidden/>
                <w:rStyle w:val="IndexLink"/>
                <w:rtl w:val="true"/>
              </w:rPr>
              <w:t>رابطه ایمان با بهبود بیماری</w:t>
            </w:r>
            <w:r>
              <w:rPr>
                <w:rStyle w:val="IndexLink"/>
                <w:rtl w:val="true"/>
              </w:rPr>
              <w:tab/>
            </w:r>
            <w:r>
              <w:rPr>
                <w:rStyle w:val="IndexLink"/>
              </w:rPr>
              <w:t>140</w:t>
            </w:r>
          </w:hyperlink>
        </w:p>
        <w:p>
          <w:pPr>
            <w:pStyle w:val="Contents3"/>
            <w:tabs>
              <w:tab w:val="clear" w:pos="8459"/>
              <w:tab w:val="right" w:pos="9026" w:leader="dot"/>
            </w:tabs>
            <w:rPr/>
          </w:pPr>
          <w:hyperlink w:anchor="__RefHeading___Toc1556583_2749589250">
            <w:r>
              <w:rPr>
                <w:webHidden/>
                <w:rStyle w:val="IndexLink"/>
                <w:rtl w:val="true"/>
              </w:rPr>
              <w:t>رمز عمر طولانی</w:t>
            </w:r>
            <w:r>
              <w:rPr>
                <w:rStyle w:val="IndexLink"/>
                <w:rtl w:val="true"/>
              </w:rPr>
              <w:tab/>
            </w:r>
            <w:r>
              <w:rPr>
                <w:rStyle w:val="IndexLink"/>
              </w:rPr>
              <w:t>141</w:t>
            </w:r>
          </w:hyperlink>
        </w:p>
        <w:p>
          <w:pPr>
            <w:pStyle w:val="Contents3"/>
            <w:tabs>
              <w:tab w:val="clear" w:pos="8459"/>
              <w:tab w:val="right" w:pos="9026" w:leader="dot"/>
            </w:tabs>
            <w:rPr/>
          </w:pPr>
          <w:hyperlink w:anchor="__RefHeading___Toc1556585_2749589250">
            <w:r>
              <w:rPr>
                <w:webHidden/>
                <w:rStyle w:val="IndexLink"/>
                <w:rtl w:val="true"/>
              </w:rPr>
              <w:t>ماجرای تحصیل صدرالمتألهین</w:t>
            </w:r>
            <w:r>
              <w:rPr>
                <w:rStyle w:val="IndexLink"/>
                <w:rtl w:val="true"/>
              </w:rPr>
              <w:tab/>
            </w:r>
            <w:r>
              <w:rPr>
                <w:rStyle w:val="IndexLink"/>
              </w:rPr>
              <w:t>142</w:t>
            </w:r>
          </w:hyperlink>
        </w:p>
        <w:p>
          <w:pPr>
            <w:pStyle w:val="Contents3"/>
            <w:tabs>
              <w:tab w:val="clear" w:pos="8459"/>
              <w:tab w:val="right" w:pos="9026" w:leader="dot"/>
            </w:tabs>
            <w:rPr/>
          </w:pPr>
          <w:hyperlink w:anchor="__RefHeading___Toc1556587_2749589250">
            <w:r>
              <w:rPr>
                <w:webHidden/>
                <w:rStyle w:val="IndexLink"/>
                <w:rtl w:val="true"/>
              </w:rPr>
              <w:t>آنجاست دلم که یارم آنجاست</w:t>
            </w:r>
            <w:r>
              <w:rPr>
                <w:rStyle w:val="IndexLink"/>
                <w:rtl w:val="true"/>
              </w:rPr>
              <w:tab/>
            </w:r>
            <w:r>
              <w:rPr>
                <w:rStyle w:val="IndexLink"/>
              </w:rPr>
              <w:t>143</w:t>
            </w:r>
          </w:hyperlink>
        </w:p>
        <w:p>
          <w:pPr>
            <w:pStyle w:val="Contents3"/>
            <w:tabs>
              <w:tab w:val="clear" w:pos="8459"/>
              <w:tab w:val="right" w:pos="9026" w:leader="dot"/>
            </w:tabs>
            <w:rPr/>
          </w:pPr>
          <w:hyperlink w:anchor="__RefHeading___Toc1556589_2749589250">
            <w:r>
              <w:rPr>
                <w:webHidden/>
                <w:rStyle w:val="IndexLink"/>
                <w:rtl w:val="true"/>
              </w:rPr>
              <w:t>مفهوم واقعی بشارت و انذار</w:t>
            </w:r>
            <w:r>
              <w:rPr>
                <w:rStyle w:val="IndexLink"/>
                <w:rtl w:val="true"/>
              </w:rPr>
              <w:tab/>
            </w:r>
            <w:r>
              <w:rPr>
                <w:rStyle w:val="IndexLink"/>
              </w:rPr>
              <w:t>145</w:t>
            </w:r>
          </w:hyperlink>
        </w:p>
        <w:p>
          <w:pPr>
            <w:pStyle w:val="Contents3"/>
            <w:tabs>
              <w:tab w:val="clear" w:pos="8459"/>
              <w:tab w:val="right" w:pos="9026" w:leader="dot"/>
            </w:tabs>
            <w:rPr/>
          </w:pPr>
          <w:hyperlink w:anchor="__RefHeading___Toc1556591_2749589250">
            <w:r>
              <w:rPr>
                <w:webHidden/>
                <w:rStyle w:val="IndexLink"/>
                <w:rtl w:val="true"/>
              </w:rPr>
              <w:t>حکایتی از مرحوم حاج ملا هادی سبزواری</w:t>
            </w:r>
            <w:r>
              <w:rPr>
                <w:rStyle w:val="IndexLink"/>
                <w:rtl w:val="true"/>
              </w:rPr>
              <w:tab/>
            </w:r>
            <w:r>
              <w:rPr>
                <w:rStyle w:val="IndexLink"/>
              </w:rPr>
              <w:t>145</w:t>
            </w:r>
          </w:hyperlink>
        </w:p>
        <w:p>
          <w:pPr>
            <w:pStyle w:val="Contents3"/>
            <w:tabs>
              <w:tab w:val="clear" w:pos="8459"/>
              <w:tab w:val="right" w:pos="9026" w:leader="dot"/>
            </w:tabs>
            <w:rPr/>
          </w:pPr>
          <w:hyperlink w:anchor="__RefHeading___Toc1556593_2749589250">
            <w:r>
              <w:rPr>
                <w:webHidden/>
                <w:rStyle w:val="IndexLink"/>
                <w:rtl w:val="true"/>
              </w:rPr>
              <w:t>حکایتی از مرحوم شیخ ابراهیم امامزاده زیدی</w:t>
            </w:r>
            <w:r>
              <w:rPr>
                <w:rStyle w:val="IndexLink"/>
                <w:rtl w:val="true"/>
              </w:rPr>
              <w:tab/>
            </w:r>
            <w:r>
              <w:rPr>
                <w:rStyle w:val="IndexLink"/>
              </w:rPr>
              <w:t>147</w:t>
            </w:r>
          </w:hyperlink>
        </w:p>
        <w:p>
          <w:pPr>
            <w:pStyle w:val="Contents3"/>
            <w:tabs>
              <w:tab w:val="clear" w:pos="8459"/>
              <w:tab w:val="right" w:pos="9026" w:leader="dot"/>
            </w:tabs>
            <w:rPr/>
          </w:pPr>
          <w:hyperlink w:anchor="__RefHeading___Toc1556595_2749589250">
            <w:r>
              <w:rPr>
                <w:webHidden/>
                <w:rStyle w:val="IndexLink"/>
                <w:rtl w:val="true"/>
              </w:rPr>
              <w:t>حکایتی از مرحوم شیخ محمد بهاری</w:t>
            </w:r>
            <w:r>
              <w:rPr>
                <w:rStyle w:val="IndexLink"/>
                <w:rtl w:val="true"/>
              </w:rPr>
              <w:tab/>
            </w:r>
            <w:r>
              <w:rPr>
                <w:rStyle w:val="IndexLink"/>
              </w:rPr>
              <w:t>147</w:t>
            </w:r>
          </w:hyperlink>
        </w:p>
        <w:p>
          <w:pPr>
            <w:pStyle w:val="Contents3"/>
            <w:tabs>
              <w:tab w:val="clear" w:pos="8459"/>
              <w:tab w:val="right" w:pos="9026" w:leader="dot"/>
            </w:tabs>
            <w:rPr/>
          </w:pPr>
          <w:hyperlink w:anchor="__RefHeading___Toc1556597_2749589250">
            <w:r>
              <w:rPr>
                <w:webHidden/>
                <w:rStyle w:val="IndexLink"/>
                <w:rtl w:val="true"/>
              </w:rPr>
              <w:t>حکمت خلقت انسان</w:t>
            </w:r>
            <w:r>
              <w:rPr>
                <w:rStyle w:val="IndexLink"/>
                <w:rtl w:val="true"/>
              </w:rPr>
              <w:tab/>
            </w:r>
            <w:r>
              <w:rPr>
                <w:rStyle w:val="IndexLink"/>
              </w:rPr>
              <w:t>149</w:t>
            </w:r>
          </w:hyperlink>
        </w:p>
        <w:p>
          <w:pPr>
            <w:pStyle w:val="Contents3"/>
            <w:tabs>
              <w:tab w:val="clear" w:pos="8459"/>
              <w:tab w:val="right" w:pos="9026" w:leader="dot"/>
            </w:tabs>
            <w:rPr/>
          </w:pPr>
          <w:hyperlink w:anchor="__RefHeading___Toc1556599_2749589250">
            <w:r>
              <w:rPr>
                <w:webHidden/>
                <w:rStyle w:val="IndexLink"/>
                <w:rtl w:val="true"/>
              </w:rPr>
              <w:t>نمونه ای از رفتارهای اهل معرفت</w:t>
            </w:r>
            <w:r>
              <w:rPr>
                <w:rStyle w:val="IndexLink"/>
                <w:rtl w:val="true"/>
              </w:rPr>
              <w:tab/>
            </w:r>
            <w:r>
              <w:rPr>
                <w:rStyle w:val="IndexLink"/>
              </w:rPr>
              <w:t>150</w:t>
            </w:r>
          </w:hyperlink>
        </w:p>
        <w:p>
          <w:pPr>
            <w:pStyle w:val="Contents3"/>
            <w:tabs>
              <w:tab w:val="clear" w:pos="8459"/>
              <w:tab w:val="right" w:pos="9026" w:leader="dot"/>
            </w:tabs>
            <w:rPr/>
          </w:pPr>
          <w:hyperlink w:anchor="__RefHeading___Toc1556601_2749589250">
            <w:r>
              <w:rPr>
                <w:webHidden/>
                <w:rStyle w:val="IndexLink"/>
                <w:rtl w:val="true"/>
              </w:rPr>
              <w:t>حکایتی از مرحوم میرزا جواد آقای تهرانی</w:t>
            </w:r>
            <w:r>
              <w:rPr>
                <w:rStyle w:val="IndexLink"/>
                <w:rtl w:val="true"/>
              </w:rPr>
              <w:tab/>
            </w:r>
            <w:r>
              <w:rPr>
                <w:rStyle w:val="IndexLink"/>
              </w:rPr>
              <w:t>151</w:t>
            </w:r>
          </w:hyperlink>
        </w:p>
        <w:p>
          <w:pPr>
            <w:pStyle w:val="Contents2"/>
            <w:tabs>
              <w:tab w:val="clear" w:pos="8743"/>
              <w:tab w:val="right" w:pos="9026" w:leader="dot"/>
            </w:tabs>
            <w:rPr/>
          </w:pPr>
          <w:hyperlink w:anchor="__RefHeading___Toc1556603_2749589250">
            <w:r>
              <w:rPr>
                <w:webHidden/>
                <w:rStyle w:val="IndexLink"/>
              </w:rPr>
              <w:t>12</w:t>
            </w:r>
            <w:r>
              <w:rPr>
                <w:rStyle w:val="IndexLink"/>
                <w:rtl w:val="true"/>
              </w:rPr>
              <w:t xml:space="preserve">- </w:t>
            </w:r>
            <w:r>
              <w:rPr>
                <w:rStyle w:val="IndexLink"/>
                <w:rtl w:val="true"/>
              </w:rPr>
              <w:t>ارکان حیات معنوی انسان</w:t>
            </w:r>
            <w:r>
              <w:rPr>
                <w:rStyle w:val="IndexLink"/>
                <w:rtl w:val="true"/>
              </w:rPr>
              <w:tab/>
            </w:r>
            <w:r>
              <w:rPr>
                <w:rStyle w:val="IndexLink"/>
              </w:rPr>
              <w:t>153</w:t>
            </w:r>
          </w:hyperlink>
        </w:p>
        <w:p>
          <w:pPr>
            <w:pStyle w:val="Contents3"/>
            <w:tabs>
              <w:tab w:val="clear" w:pos="8459"/>
              <w:tab w:val="right" w:pos="9026" w:leader="dot"/>
            </w:tabs>
            <w:rPr/>
          </w:pPr>
          <w:hyperlink w:anchor="__RefHeading___Toc1556605_274958925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556607_2749589250">
            <w:r>
              <w:rPr>
                <w:webHidden/>
                <w:rStyle w:val="IndexLink"/>
                <w:rtl w:val="true"/>
              </w:rPr>
              <w:t>ارکان حیات معنوی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1556609_2749589250">
            <w:r>
              <w:rPr>
                <w:webHidden/>
                <w:rStyle w:val="IndexLink"/>
                <w:rtl w:val="true"/>
              </w:rPr>
              <w:t>انسان معمار حیات معنوی خویش است</w:t>
            </w:r>
            <w:r>
              <w:rPr>
                <w:rStyle w:val="IndexLink"/>
                <w:rtl w:val="true"/>
              </w:rPr>
              <w:tab/>
            </w:r>
            <w:r>
              <w:rPr>
                <w:rStyle w:val="IndexLink"/>
              </w:rPr>
              <w:t>155</w:t>
            </w:r>
          </w:hyperlink>
        </w:p>
        <w:p>
          <w:pPr>
            <w:pStyle w:val="Contents3"/>
            <w:tabs>
              <w:tab w:val="clear" w:pos="8459"/>
              <w:tab w:val="right" w:pos="9026" w:leader="dot"/>
            </w:tabs>
            <w:rPr/>
          </w:pPr>
          <w:hyperlink w:anchor="__RefHeading___Toc1556611_2749589250">
            <w:r>
              <w:rPr>
                <w:webHidden/>
                <w:rStyle w:val="IndexLink"/>
                <w:rtl w:val="true"/>
              </w:rPr>
              <w:t>پیامبر اسلام مظهر اسماء و صفات الهی بود</w:t>
            </w:r>
            <w:r>
              <w:rPr>
                <w:rStyle w:val="IndexLink"/>
                <w:rtl w:val="true"/>
              </w:rPr>
              <w:tab/>
            </w:r>
            <w:r>
              <w:rPr>
                <w:rStyle w:val="IndexLink"/>
              </w:rPr>
              <w:t>156</w:t>
            </w:r>
          </w:hyperlink>
        </w:p>
        <w:p>
          <w:pPr>
            <w:pStyle w:val="Contents3"/>
            <w:tabs>
              <w:tab w:val="clear" w:pos="8459"/>
              <w:tab w:val="right" w:pos="9026" w:leader="dot"/>
            </w:tabs>
            <w:rPr/>
          </w:pPr>
          <w:hyperlink w:anchor="__RefHeading___Toc1556613_2749589250">
            <w:r>
              <w:rPr>
                <w:webHidden/>
                <w:rStyle w:val="IndexLink"/>
                <w:rtl w:val="true"/>
              </w:rPr>
              <w:t>ارزش انسان به حیات معنوی اوست</w:t>
            </w:r>
            <w:r>
              <w:rPr>
                <w:rStyle w:val="IndexLink"/>
                <w:rtl w:val="true"/>
              </w:rPr>
              <w:tab/>
            </w:r>
            <w:r>
              <w:rPr>
                <w:rStyle w:val="IndexLink"/>
              </w:rPr>
              <w:t>157</w:t>
            </w:r>
          </w:hyperlink>
        </w:p>
        <w:p>
          <w:pPr>
            <w:pStyle w:val="Contents3"/>
            <w:tabs>
              <w:tab w:val="clear" w:pos="8459"/>
              <w:tab w:val="right" w:pos="9026" w:leader="dot"/>
            </w:tabs>
            <w:rPr/>
          </w:pPr>
          <w:hyperlink w:anchor="__RefHeading___Toc1556615_2749589250">
            <w:r>
              <w:rPr>
                <w:webHidden/>
                <w:rStyle w:val="IndexLink"/>
                <w:rtl w:val="true"/>
              </w:rPr>
              <w:t>سخنی از امیرمومنان،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556617_2749589250">
            <w:r>
              <w:rPr>
                <w:webHidden/>
                <w:rStyle w:val="IndexLink"/>
                <w:rtl w:val="true"/>
              </w:rPr>
              <w:t xml:space="preserve">علی، علیه السلام </w:t>
            </w:r>
            <w:r>
              <w:rPr>
                <w:rStyle w:val="IndexLink"/>
                <w:rtl w:val="true"/>
              </w:rPr>
              <w:t>«</w:t>
            </w:r>
            <w:r>
              <w:rPr>
                <w:rStyle w:val="IndexLink"/>
                <w:rtl w:val="true"/>
              </w:rPr>
              <w:t xml:space="preserve">مَنْ عِنْدَهُ عِلْمُ الْکِتٰابِ </w:t>
            </w:r>
            <w:r>
              <w:rPr>
                <w:rStyle w:val="IndexLink"/>
                <w:rtl w:val="true"/>
              </w:rPr>
              <w:t xml:space="preserve">» </w:t>
            </w:r>
            <w:r>
              <w:rPr>
                <w:rStyle w:val="IndexLink"/>
                <w:rtl w:val="true"/>
              </w:rPr>
              <w:t>است</w:t>
            </w:r>
            <w:r>
              <w:rPr>
                <w:rStyle w:val="IndexLink"/>
                <w:rtl w:val="true"/>
              </w:rPr>
              <w:tab/>
            </w:r>
            <w:r>
              <w:rPr>
                <w:rStyle w:val="IndexLink"/>
              </w:rPr>
              <w:t>158</w:t>
            </w:r>
          </w:hyperlink>
        </w:p>
        <w:p>
          <w:pPr>
            <w:pStyle w:val="Contents3"/>
            <w:tabs>
              <w:tab w:val="clear" w:pos="8459"/>
              <w:tab w:val="right" w:pos="9026" w:leader="dot"/>
            </w:tabs>
            <w:rPr/>
          </w:pPr>
          <w:hyperlink w:anchor="__RefHeading___Toc1556619_2749589250">
            <w:r>
              <w:rPr>
                <w:webHidden/>
                <w:rStyle w:val="IndexLink"/>
                <w:rtl w:val="true"/>
              </w:rPr>
              <w:t>تواضع حضرت سلیمان،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556621_2749589250">
            <w:r>
              <w:rPr>
                <w:webHidden/>
                <w:rStyle w:val="IndexLink"/>
                <w:rtl w:val="true"/>
              </w:rPr>
              <w:t>لا یعرف باب الهدی فیتبعه</w:t>
            </w:r>
            <w:r>
              <w:rPr>
                <w:rStyle w:val="IndexLink"/>
                <w:rtl w:val="true"/>
              </w:rPr>
              <w:tab/>
            </w:r>
            <w:r>
              <w:rPr>
                <w:rStyle w:val="IndexLink"/>
              </w:rPr>
              <w:t>164</w:t>
            </w:r>
          </w:hyperlink>
        </w:p>
        <w:p>
          <w:pPr>
            <w:pStyle w:val="Contents3"/>
            <w:tabs>
              <w:tab w:val="clear" w:pos="8459"/>
              <w:tab w:val="right" w:pos="9026" w:leader="dot"/>
            </w:tabs>
            <w:rPr/>
          </w:pPr>
          <w:hyperlink w:anchor="__RefHeading___Toc1556623_2749589250">
            <w:r>
              <w:rPr>
                <w:webHidden/>
                <w:rStyle w:val="IndexLink"/>
                <w:rtl w:val="true"/>
              </w:rPr>
              <w:t>ولا باب العمی فیصد عنه</w:t>
            </w:r>
            <w:r>
              <w:rPr>
                <w:rStyle w:val="IndexLink"/>
                <w:rtl w:val="true"/>
              </w:rPr>
              <w:tab/>
            </w:r>
            <w:r>
              <w:rPr>
                <w:rStyle w:val="IndexLink"/>
              </w:rPr>
              <w:t>164</w:t>
            </w:r>
          </w:hyperlink>
        </w:p>
        <w:p>
          <w:pPr>
            <w:pStyle w:val="Contents3"/>
            <w:tabs>
              <w:tab w:val="clear" w:pos="8459"/>
              <w:tab w:val="right" w:pos="9026" w:leader="dot"/>
            </w:tabs>
            <w:rPr/>
          </w:pPr>
          <w:hyperlink w:anchor="__RefHeading___Toc1556625_2749589250">
            <w:r>
              <w:rPr>
                <w:webHidden/>
                <w:rStyle w:val="IndexLink"/>
                <w:rtl w:val="true"/>
              </w:rPr>
              <w:t>فذلک میت الاحیاء</w:t>
            </w:r>
            <w:r>
              <w:rPr>
                <w:rStyle w:val="IndexLink"/>
                <w:rtl w:val="true"/>
              </w:rPr>
              <w:tab/>
            </w:r>
            <w:r>
              <w:rPr>
                <w:rStyle w:val="IndexLink"/>
              </w:rPr>
              <w:t>165</w:t>
            </w:r>
          </w:hyperlink>
        </w:p>
        <w:p>
          <w:pPr>
            <w:pStyle w:val="Contents3"/>
            <w:tabs>
              <w:tab w:val="clear" w:pos="8459"/>
              <w:tab w:val="right" w:pos="9026" w:leader="dot"/>
            </w:tabs>
            <w:rPr/>
          </w:pPr>
          <w:hyperlink w:anchor="__RefHeading___Toc1556627_2749589250">
            <w:r>
              <w:rPr>
                <w:webHidden/>
                <w:rStyle w:val="IndexLink"/>
                <w:rtl w:val="true"/>
              </w:rPr>
              <w:t>فاین تذهبون</w:t>
            </w:r>
            <w:r>
              <w:rPr>
                <w:rStyle w:val="IndexLink"/>
                <w:rtl w:val="true"/>
              </w:rPr>
              <w:tab/>
            </w:r>
            <w:r>
              <w:rPr>
                <w:rStyle w:val="IndexLink"/>
              </w:rPr>
              <w:t>167</w:t>
            </w:r>
          </w:hyperlink>
        </w:p>
        <w:p>
          <w:pPr>
            <w:pStyle w:val="Contents3"/>
            <w:tabs>
              <w:tab w:val="clear" w:pos="8459"/>
              <w:tab w:val="right" w:pos="9026" w:leader="dot"/>
            </w:tabs>
            <w:rPr/>
          </w:pPr>
          <w:hyperlink w:anchor="__RefHeading___Toc1556629_2749589250">
            <w:r>
              <w:rPr>
                <w:webHidden/>
                <w:rStyle w:val="IndexLink"/>
                <w:rtl w:val="true"/>
              </w:rPr>
              <w:t>والاعلام قائمۀ والآیات واضحۀ والمنار منصوبۀ</w:t>
            </w:r>
            <w:r>
              <w:rPr>
                <w:rStyle w:val="IndexLink"/>
                <w:rtl w:val="true"/>
              </w:rPr>
              <w:tab/>
            </w:r>
            <w:r>
              <w:rPr>
                <w:rStyle w:val="IndexLink"/>
              </w:rPr>
              <w:t>167</w:t>
            </w:r>
          </w:hyperlink>
        </w:p>
        <w:p>
          <w:pPr>
            <w:pStyle w:val="Contents3"/>
            <w:tabs>
              <w:tab w:val="clear" w:pos="8459"/>
              <w:tab w:val="right" w:pos="9026" w:leader="dot"/>
            </w:tabs>
            <w:rPr/>
          </w:pPr>
          <w:hyperlink w:anchor="__RefHeading___Toc1556631_2749589250">
            <w:r>
              <w:rPr>
                <w:webHidden/>
                <w:rStyle w:val="IndexLink"/>
                <w:rtl w:val="true"/>
              </w:rPr>
              <w:t>فأین یتاه بکم ؟</w:t>
            </w:r>
            <w:r>
              <w:rPr>
                <w:rStyle w:val="IndexLink"/>
                <w:rtl w:val="true"/>
              </w:rPr>
              <w:tab/>
            </w:r>
            <w:r>
              <w:rPr>
                <w:rStyle w:val="IndexLink"/>
              </w:rPr>
              <w:t>168</w:t>
            </w:r>
          </w:hyperlink>
        </w:p>
        <w:p>
          <w:pPr>
            <w:pStyle w:val="Contents3"/>
            <w:tabs>
              <w:tab w:val="clear" w:pos="8459"/>
              <w:tab w:val="right" w:pos="9026" w:leader="dot"/>
            </w:tabs>
            <w:rPr/>
          </w:pPr>
          <w:hyperlink w:anchor="__RefHeading___Toc1556633_2749589250">
            <w:r>
              <w:rPr>
                <w:webHidden/>
                <w:rStyle w:val="IndexLink"/>
                <w:rtl w:val="true"/>
              </w:rPr>
              <w:t>بل کیف تعمهون ؟</w:t>
            </w:r>
            <w:r>
              <w:rPr>
                <w:rStyle w:val="IndexLink"/>
                <w:rtl w:val="true"/>
              </w:rPr>
              <w:tab/>
            </w:r>
            <w:r>
              <w:rPr>
                <w:rStyle w:val="IndexLink"/>
              </w:rPr>
              <w:t>169</w:t>
            </w:r>
          </w:hyperlink>
        </w:p>
        <w:p>
          <w:pPr>
            <w:pStyle w:val="Contents3"/>
            <w:tabs>
              <w:tab w:val="clear" w:pos="8459"/>
              <w:tab w:val="right" w:pos="9026" w:leader="dot"/>
            </w:tabs>
            <w:rPr/>
          </w:pPr>
          <w:hyperlink w:anchor="__RefHeading___Toc1556635_2749589250">
            <w:r>
              <w:rPr>
                <w:webHidden/>
                <w:rStyle w:val="IndexLink"/>
                <w:rtl w:val="true"/>
              </w:rPr>
              <w:t>وبینکم عترۀ نبیکم وهم عظمّۀ الحق واعلام الدین والسنۀ الصدق</w:t>
            </w:r>
            <w:r>
              <w:rPr>
                <w:rStyle w:val="IndexLink"/>
                <w:rtl w:val="true"/>
              </w:rPr>
              <w:tab/>
            </w:r>
            <w:r>
              <w:rPr>
                <w:rStyle w:val="IndexLink"/>
              </w:rPr>
              <w:t>169</w:t>
            </w:r>
          </w:hyperlink>
        </w:p>
        <w:p>
          <w:pPr>
            <w:pStyle w:val="Contents3"/>
            <w:tabs>
              <w:tab w:val="clear" w:pos="8459"/>
              <w:tab w:val="right" w:pos="9026" w:leader="dot"/>
            </w:tabs>
            <w:rPr/>
          </w:pPr>
          <w:hyperlink w:anchor="__RefHeading___Toc1556637_2749589250">
            <w:r>
              <w:rPr>
                <w:webHidden/>
                <w:rStyle w:val="IndexLink"/>
                <w:rtl w:val="true"/>
              </w:rPr>
              <w:t>علم علی و مظلومیت دیگر آن حضرت</w:t>
            </w:r>
            <w:r>
              <w:rPr>
                <w:rStyle w:val="IndexLink"/>
                <w:rtl w:val="true"/>
              </w:rPr>
              <w:tab/>
            </w:r>
            <w:r>
              <w:rPr>
                <w:rStyle w:val="IndexLink"/>
              </w:rPr>
              <w:t>169</w:t>
            </w:r>
          </w:hyperlink>
        </w:p>
        <w:p>
          <w:pPr>
            <w:pStyle w:val="Contents3"/>
            <w:tabs>
              <w:tab w:val="clear" w:pos="8459"/>
              <w:tab w:val="right" w:pos="9026" w:leader="dot"/>
            </w:tabs>
            <w:rPr/>
          </w:pPr>
          <w:hyperlink w:anchor="__RefHeading___Toc1556639_2749589250">
            <w:r>
              <w:rPr>
                <w:webHidden/>
                <w:rStyle w:val="IndexLink"/>
                <w:rtl w:val="true"/>
              </w:rPr>
              <w:t>فانزلوهم باحسن منازل القرآن</w:t>
            </w:r>
            <w:r>
              <w:rPr>
                <w:rStyle w:val="IndexLink"/>
                <w:rtl w:val="true"/>
              </w:rPr>
              <w:tab/>
            </w:r>
            <w:r>
              <w:rPr>
                <w:rStyle w:val="IndexLink"/>
              </w:rPr>
              <w:t>170</w:t>
            </w:r>
          </w:hyperlink>
        </w:p>
        <w:p>
          <w:pPr>
            <w:pStyle w:val="Contents2"/>
            <w:tabs>
              <w:tab w:val="clear" w:pos="8743"/>
              <w:tab w:val="right" w:pos="9026" w:leader="dot"/>
            </w:tabs>
            <w:rPr/>
          </w:pPr>
          <w:hyperlink w:anchor="__RefHeading___Toc1556641_2749589250">
            <w:r>
              <w:rPr>
                <w:webHidden/>
                <w:rStyle w:val="IndexLink"/>
              </w:rPr>
              <w:t>13</w:t>
            </w:r>
            <w:r>
              <w:rPr>
                <w:rStyle w:val="IndexLink"/>
                <w:rtl w:val="true"/>
              </w:rPr>
              <w:t xml:space="preserve">- </w:t>
            </w:r>
            <w:r>
              <w:rPr>
                <w:rStyle w:val="IndexLink"/>
                <w:rtl w:val="true"/>
              </w:rPr>
              <w:t>رابطه معرفت با امید و انتظار فرج</w:t>
            </w:r>
            <w:r>
              <w:rPr>
                <w:rStyle w:val="IndexLink"/>
                <w:rtl w:val="true"/>
              </w:rPr>
              <w:tab/>
            </w:r>
            <w:r>
              <w:rPr>
                <w:rStyle w:val="IndexLink"/>
              </w:rPr>
              <w:t>171</w:t>
            </w:r>
          </w:hyperlink>
        </w:p>
        <w:p>
          <w:pPr>
            <w:pStyle w:val="Contents3"/>
            <w:tabs>
              <w:tab w:val="clear" w:pos="8459"/>
              <w:tab w:val="right" w:pos="9026" w:leader="dot"/>
            </w:tabs>
            <w:rPr/>
          </w:pPr>
          <w:hyperlink w:anchor="__RefHeading___Toc1556643_274958925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556645_2749589250">
            <w:r>
              <w:rPr>
                <w:webHidden/>
                <w:rStyle w:val="IndexLink"/>
                <w:rtl w:val="true"/>
              </w:rPr>
              <w:t>پایان شب سیه سپید است</w:t>
            </w:r>
            <w:r>
              <w:rPr>
                <w:rStyle w:val="IndexLink"/>
                <w:rtl w:val="true"/>
              </w:rPr>
              <w:tab/>
            </w:r>
            <w:r>
              <w:rPr>
                <w:rStyle w:val="IndexLink"/>
              </w:rPr>
              <w:t>173</w:t>
            </w:r>
          </w:hyperlink>
        </w:p>
        <w:p>
          <w:pPr>
            <w:pStyle w:val="Contents3"/>
            <w:tabs>
              <w:tab w:val="clear" w:pos="8459"/>
              <w:tab w:val="right" w:pos="9026" w:leader="dot"/>
            </w:tabs>
            <w:rPr/>
          </w:pPr>
          <w:hyperlink w:anchor="__RefHeading___Toc1556647_2749589250">
            <w:r>
              <w:rPr>
                <w:webHidden/>
                <w:rStyle w:val="IndexLink"/>
                <w:rtl w:val="true"/>
              </w:rPr>
              <w:t>امید یعقوب به زنده بودن یوسف</w:t>
            </w:r>
            <w:r>
              <w:rPr>
                <w:rStyle w:val="IndexLink"/>
                <w:rtl w:val="true"/>
              </w:rPr>
              <w:tab/>
            </w:r>
            <w:r>
              <w:rPr>
                <w:rStyle w:val="IndexLink"/>
              </w:rPr>
              <w:t>174</w:t>
            </w:r>
          </w:hyperlink>
        </w:p>
        <w:p>
          <w:pPr>
            <w:pStyle w:val="Contents3"/>
            <w:tabs>
              <w:tab w:val="clear" w:pos="8459"/>
              <w:tab w:val="right" w:pos="9026" w:leader="dot"/>
            </w:tabs>
            <w:rPr/>
          </w:pPr>
          <w:hyperlink w:anchor="__RefHeading___Toc1556649_2749589250">
            <w:r>
              <w:rPr>
                <w:webHidden/>
                <w:rStyle w:val="IndexLink"/>
                <w:rtl w:val="true"/>
              </w:rPr>
              <w:t>تحسس به جای تجسس</w:t>
            </w:r>
            <w:r>
              <w:rPr>
                <w:rStyle w:val="IndexLink"/>
                <w:rtl w:val="true"/>
              </w:rPr>
              <w:tab/>
            </w:r>
            <w:r>
              <w:rPr>
                <w:rStyle w:val="IndexLink"/>
              </w:rPr>
              <w:t>175</w:t>
            </w:r>
          </w:hyperlink>
        </w:p>
        <w:p>
          <w:pPr>
            <w:pStyle w:val="Contents3"/>
            <w:tabs>
              <w:tab w:val="clear" w:pos="8459"/>
              <w:tab w:val="right" w:pos="9026" w:leader="dot"/>
            </w:tabs>
            <w:rPr/>
          </w:pPr>
          <w:hyperlink w:anchor="__RefHeading___Toc1556651_2749589250">
            <w:r>
              <w:rPr>
                <w:webHidden/>
                <w:rStyle w:val="IndexLink"/>
                <w:rtl w:val="true"/>
              </w:rPr>
              <w:t>سخن یعقوب، علیه السلام، نشانه امید او بود</w:t>
            </w:r>
            <w:r>
              <w:rPr>
                <w:rStyle w:val="IndexLink"/>
                <w:rtl w:val="true"/>
              </w:rPr>
              <w:tab/>
            </w:r>
            <w:r>
              <w:rPr>
                <w:rStyle w:val="IndexLink"/>
              </w:rPr>
              <w:t>176</w:t>
            </w:r>
          </w:hyperlink>
        </w:p>
        <w:p>
          <w:pPr>
            <w:pStyle w:val="Contents3"/>
            <w:tabs>
              <w:tab w:val="clear" w:pos="8459"/>
              <w:tab w:val="right" w:pos="9026" w:leader="dot"/>
            </w:tabs>
            <w:rPr/>
          </w:pPr>
          <w:hyperlink w:anchor="__RefHeading___Toc1556653_2749589250">
            <w:r>
              <w:rPr>
                <w:webHidden/>
                <w:rStyle w:val="IndexLink"/>
                <w:rtl w:val="true"/>
              </w:rPr>
              <w:t>امیدواری پیامبر اسلام در تبلیغ دین</w:t>
            </w:r>
            <w:r>
              <w:rPr>
                <w:rStyle w:val="IndexLink"/>
                <w:rtl w:val="true"/>
              </w:rPr>
              <w:tab/>
            </w:r>
            <w:r>
              <w:rPr>
                <w:rStyle w:val="IndexLink"/>
              </w:rPr>
              <w:t>177</w:t>
            </w:r>
          </w:hyperlink>
        </w:p>
        <w:p>
          <w:pPr>
            <w:pStyle w:val="Contents3"/>
            <w:tabs>
              <w:tab w:val="clear" w:pos="8459"/>
              <w:tab w:val="right" w:pos="9026" w:leader="dot"/>
            </w:tabs>
            <w:rPr/>
          </w:pPr>
          <w:hyperlink w:anchor="__RefHeading___Toc1556655_2749589250">
            <w:r>
              <w:rPr>
                <w:webHidden/>
                <w:rStyle w:val="IndexLink"/>
                <w:rtl w:val="true"/>
              </w:rPr>
              <w:t>رشد حرکت اسلامی در آمریکا</w:t>
            </w:r>
            <w:r>
              <w:rPr>
                <w:rStyle w:val="IndexLink"/>
                <w:rtl w:val="true"/>
              </w:rPr>
              <w:tab/>
            </w:r>
            <w:r>
              <w:rPr>
                <w:rStyle w:val="IndexLink"/>
              </w:rPr>
              <w:t>179</w:t>
            </w:r>
          </w:hyperlink>
        </w:p>
        <w:p>
          <w:pPr>
            <w:pStyle w:val="Contents3"/>
            <w:tabs>
              <w:tab w:val="clear" w:pos="8459"/>
              <w:tab w:val="right" w:pos="9026" w:leader="dot"/>
            </w:tabs>
            <w:rPr/>
          </w:pPr>
          <w:hyperlink w:anchor="__RefHeading___Toc1556657_2749589250">
            <w:r>
              <w:rPr>
                <w:webHidden/>
                <w:rStyle w:val="IndexLink"/>
                <w:rtl w:val="true"/>
              </w:rPr>
              <w:t>سخنی از اسقف کلیسای سن پل لندن</w:t>
            </w:r>
            <w:r>
              <w:rPr>
                <w:rStyle w:val="IndexLink"/>
                <w:rtl w:val="true"/>
              </w:rPr>
              <w:tab/>
            </w:r>
            <w:r>
              <w:rPr>
                <w:rStyle w:val="IndexLink"/>
              </w:rPr>
              <w:t>180</w:t>
            </w:r>
          </w:hyperlink>
        </w:p>
        <w:p>
          <w:pPr>
            <w:pStyle w:val="Contents2"/>
            <w:tabs>
              <w:tab w:val="clear" w:pos="8743"/>
              <w:tab w:val="right" w:pos="9026" w:leader="dot"/>
            </w:tabs>
            <w:rPr/>
          </w:pPr>
          <w:hyperlink w:anchor="__RefHeading___Toc1556659_2749589250">
            <w:r>
              <w:rPr>
                <w:webHidden/>
                <w:rStyle w:val="IndexLink"/>
              </w:rPr>
              <w:t>14</w:t>
            </w:r>
            <w:r>
              <w:rPr>
                <w:rStyle w:val="IndexLink"/>
                <w:rtl w:val="true"/>
              </w:rPr>
              <w:t xml:space="preserve">- </w:t>
            </w:r>
            <w:r>
              <w:rPr>
                <w:rStyle w:val="IndexLink"/>
                <w:rtl w:val="true"/>
              </w:rPr>
              <w:t>دین و معرفت</w:t>
            </w:r>
            <w:r>
              <w:rPr>
                <w:rStyle w:val="IndexLink"/>
                <w:rtl w:val="true"/>
              </w:rPr>
              <w:tab/>
            </w:r>
            <w:r>
              <w:rPr>
                <w:rStyle w:val="IndexLink"/>
              </w:rPr>
              <w:t>184</w:t>
            </w:r>
          </w:hyperlink>
        </w:p>
        <w:p>
          <w:pPr>
            <w:pStyle w:val="Contents3"/>
            <w:tabs>
              <w:tab w:val="clear" w:pos="8459"/>
              <w:tab w:val="right" w:pos="9026" w:leader="dot"/>
            </w:tabs>
            <w:rPr/>
          </w:pPr>
          <w:hyperlink w:anchor="__RefHeading___Toc1556661_274958925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556663_2749589250">
            <w:r>
              <w:rPr>
                <w:webHidden/>
                <w:rStyle w:val="IndexLink"/>
                <w:rtl w:val="true"/>
              </w:rPr>
              <w:t>مفهوم خسارت در قرآن</w:t>
            </w:r>
            <w:r>
              <w:rPr>
                <w:rStyle w:val="IndexLink"/>
                <w:rtl w:val="true"/>
              </w:rPr>
              <w:tab/>
            </w:r>
            <w:r>
              <w:rPr>
                <w:rStyle w:val="IndexLink"/>
              </w:rPr>
              <w:t>186</w:t>
            </w:r>
          </w:hyperlink>
        </w:p>
        <w:p>
          <w:pPr>
            <w:pStyle w:val="Contents3"/>
            <w:tabs>
              <w:tab w:val="clear" w:pos="8459"/>
              <w:tab w:val="right" w:pos="9026" w:leader="dot"/>
            </w:tabs>
            <w:rPr/>
          </w:pPr>
          <w:hyperlink w:anchor="__RefHeading___Toc1556665_2749589250">
            <w:r>
              <w:rPr>
                <w:webHidden/>
                <w:rStyle w:val="IndexLink"/>
                <w:rtl w:val="true"/>
              </w:rPr>
              <w:t>ارزیابی قرآن از حضرت عیسی،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556667_2749589250">
            <w:r>
              <w:rPr>
                <w:webHidden/>
                <w:rStyle w:val="IndexLink"/>
                <w:rtl w:val="true"/>
              </w:rPr>
              <w:t>اسرار ازل را نه تو دانی و نه من</w:t>
            </w:r>
            <w:r>
              <w:rPr>
                <w:rStyle w:val="IndexLink"/>
                <w:rtl w:val="true"/>
              </w:rPr>
              <w:tab/>
            </w:r>
            <w:r>
              <w:rPr>
                <w:rStyle w:val="IndexLink"/>
              </w:rPr>
              <w:t>187</w:t>
            </w:r>
          </w:hyperlink>
        </w:p>
        <w:p>
          <w:pPr>
            <w:pStyle w:val="Contents3"/>
            <w:tabs>
              <w:tab w:val="clear" w:pos="8459"/>
              <w:tab w:val="right" w:pos="9026" w:leader="dot"/>
            </w:tabs>
            <w:rPr/>
          </w:pPr>
          <w:hyperlink w:anchor="__RefHeading___Toc1556669_2749589250">
            <w:r>
              <w:rPr>
                <w:webHidden/>
                <w:rStyle w:val="IndexLink"/>
                <w:rtl w:val="true"/>
              </w:rPr>
              <w:t>عقل معیار عبادت است</w:t>
            </w:r>
            <w:r>
              <w:rPr>
                <w:rStyle w:val="IndexLink"/>
                <w:rtl w:val="true"/>
              </w:rPr>
              <w:tab/>
            </w:r>
            <w:r>
              <w:rPr>
                <w:rStyle w:val="IndexLink"/>
              </w:rPr>
              <w:t>189</w:t>
            </w:r>
          </w:hyperlink>
        </w:p>
        <w:p>
          <w:pPr>
            <w:pStyle w:val="Contents3"/>
            <w:tabs>
              <w:tab w:val="clear" w:pos="8459"/>
              <w:tab w:val="right" w:pos="9026" w:leader="dot"/>
            </w:tabs>
            <w:rPr/>
          </w:pPr>
          <w:hyperlink w:anchor="__RefHeading___Toc1556671_2749589250">
            <w:r>
              <w:rPr>
                <w:webHidden/>
                <w:rStyle w:val="IndexLink"/>
                <w:rtl w:val="true"/>
              </w:rPr>
              <w:t>تو را دوگوش دادند و یک زبان</w:t>
            </w:r>
            <w:r>
              <w:rPr>
                <w:rStyle w:val="IndexLink"/>
                <w:rtl w:val="true"/>
              </w:rPr>
              <w:t>...</w:t>
              <w:tab/>
            </w:r>
            <w:r>
              <w:rPr>
                <w:rStyle w:val="IndexLink"/>
              </w:rPr>
              <w:t>189</w:t>
            </w:r>
          </w:hyperlink>
        </w:p>
        <w:p>
          <w:pPr>
            <w:pStyle w:val="Contents3"/>
            <w:tabs>
              <w:tab w:val="clear" w:pos="8459"/>
              <w:tab w:val="right" w:pos="9026" w:leader="dot"/>
            </w:tabs>
            <w:rPr/>
          </w:pPr>
          <w:hyperlink w:anchor="__RefHeading___Toc1556673_2749589250">
            <w:r>
              <w:rPr>
                <w:webHidden/>
                <w:rStyle w:val="IndexLink"/>
                <w:rtl w:val="true"/>
              </w:rPr>
              <w:t>دین با علم و معرفت آغاز شد</w:t>
            </w:r>
            <w:r>
              <w:rPr>
                <w:rStyle w:val="IndexLink"/>
                <w:rtl w:val="true"/>
              </w:rPr>
              <w:tab/>
            </w:r>
            <w:r>
              <w:rPr>
                <w:rStyle w:val="IndexLink"/>
              </w:rPr>
              <w:t>190</w:t>
            </w:r>
          </w:hyperlink>
        </w:p>
        <w:p>
          <w:pPr>
            <w:pStyle w:val="Contents3"/>
            <w:tabs>
              <w:tab w:val="clear" w:pos="8459"/>
              <w:tab w:val="right" w:pos="9026" w:leader="dot"/>
            </w:tabs>
            <w:rPr/>
          </w:pPr>
          <w:hyperlink w:anchor="__RefHeading___Toc1556675_2749589250">
            <w:r>
              <w:rPr>
                <w:webHidden/>
                <w:rStyle w:val="IndexLink"/>
                <w:rtl w:val="true"/>
              </w:rPr>
              <w:t>فوق کل ذی علم علیم</w:t>
            </w:r>
            <w:r>
              <w:rPr>
                <w:rStyle w:val="IndexLink"/>
                <w:rtl w:val="true"/>
              </w:rPr>
              <w:tab/>
            </w:r>
            <w:r>
              <w:rPr>
                <w:rStyle w:val="IndexLink"/>
              </w:rPr>
              <w:t>191</w:t>
            </w:r>
          </w:hyperlink>
        </w:p>
        <w:p>
          <w:pPr>
            <w:pStyle w:val="Contents3"/>
            <w:tabs>
              <w:tab w:val="clear" w:pos="8459"/>
              <w:tab w:val="right" w:pos="9026" w:leader="dot"/>
            </w:tabs>
            <w:rPr/>
          </w:pPr>
          <w:hyperlink w:anchor="__RefHeading___Toc1556677_2749589250">
            <w:r>
              <w:rPr>
                <w:webHidden/>
                <w:rStyle w:val="IndexLink"/>
                <w:rtl w:val="true"/>
              </w:rPr>
              <w:t>آن که ادب را از دست داد چه به دست آورد؟</w:t>
            </w:r>
            <w:r>
              <w:rPr>
                <w:rStyle w:val="IndexLink"/>
                <w:rtl w:val="true"/>
              </w:rPr>
              <w:tab/>
            </w:r>
            <w:r>
              <w:rPr>
                <w:rStyle w:val="IndexLink"/>
              </w:rPr>
              <w:t>191</w:t>
            </w:r>
          </w:hyperlink>
        </w:p>
        <w:p>
          <w:pPr>
            <w:pStyle w:val="Contents3"/>
            <w:tabs>
              <w:tab w:val="clear" w:pos="8459"/>
              <w:tab w:val="right" w:pos="9026" w:leader="dot"/>
            </w:tabs>
            <w:rPr/>
          </w:pPr>
          <w:hyperlink w:anchor="__RefHeading___Toc1556679_2749589250">
            <w:r>
              <w:rPr>
                <w:webHidden/>
                <w:rStyle w:val="IndexLink"/>
                <w:rtl w:val="true"/>
              </w:rPr>
              <w:t>حکایت حاکم مصر</w:t>
            </w:r>
            <w:r>
              <w:rPr>
                <w:rStyle w:val="IndexLink"/>
                <w:rtl w:val="true"/>
              </w:rPr>
              <w:tab/>
            </w:r>
            <w:r>
              <w:rPr>
                <w:rStyle w:val="IndexLink"/>
              </w:rPr>
              <w:t>192</w:t>
            </w:r>
          </w:hyperlink>
        </w:p>
        <w:p>
          <w:pPr>
            <w:pStyle w:val="Contents3"/>
            <w:tabs>
              <w:tab w:val="clear" w:pos="8459"/>
              <w:tab w:val="right" w:pos="9026" w:leader="dot"/>
            </w:tabs>
            <w:rPr/>
          </w:pPr>
          <w:hyperlink w:anchor="__RefHeading___Toc1556681_2749589250">
            <w:r>
              <w:rPr>
                <w:webHidden/>
                <w:rStyle w:val="IndexLink"/>
                <w:rtl w:val="true"/>
              </w:rPr>
              <w:t>حکایت مرحوم جهانگیرخان قشقایی</w:t>
            </w:r>
            <w:r>
              <w:rPr>
                <w:rStyle w:val="IndexLink"/>
                <w:rtl w:val="true"/>
              </w:rPr>
              <w:tab/>
            </w:r>
            <w:r>
              <w:rPr>
                <w:rStyle w:val="IndexLink"/>
              </w:rPr>
              <w:t>193</w:t>
            </w:r>
          </w:hyperlink>
        </w:p>
        <w:p>
          <w:pPr>
            <w:pStyle w:val="Contents2"/>
            <w:tabs>
              <w:tab w:val="clear" w:pos="8743"/>
              <w:tab w:val="right" w:pos="9026" w:leader="dot"/>
            </w:tabs>
            <w:rPr/>
          </w:pPr>
          <w:hyperlink w:anchor="__RefHeading___Toc1556683_2749589250">
            <w:r>
              <w:rPr>
                <w:webHidden/>
                <w:rStyle w:val="IndexLink"/>
              </w:rPr>
              <w:t>15</w:t>
            </w:r>
            <w:r>
              <w:rPr>
                <w:rStyle w:val="IndexLink"/>
                <w:rtl w:val="true"/>
              </w:rPr>
              <w:t xml:space="preserve">- </w:t>
            </w:r>
            <w:r>
              <w:rPr>
                <w:rStyle w:val="IndexLink"/>
                <w:rtl w:val="true"/>
              </w:rPr>
              <w:t xml:space="preserve">معرفت </w:t>
            </w:r>
            <w:r>
              <w:rPr>
                <w:rStyle w:val="IndexLink"/>
                <w:rtl w:val="true"/>
              </w:rPr>
              <w:t xml:space="preserve">: </w:t>
            </w:r>
            <w:r>
              <w:rPr>
                <w:rStyle w:val="IndexLink"/>
                <w:rtl w:val="true"/>
              </w:rPr>
              <w:t>هدیه ای الهی</w:t>
            </w:r>
            <w:r>
              <w:rPr>
                <w:rStyle w:val="IndexLink"/>
                <w:rtl w:val="true"/>
              </w:rPr>
              <w:tab/>
            </w:r>
            <w:r>
              <w:rPr>
                <w:rStyle w:val="IndexLink"/>
              </w:rPr>
              <w:t>196</w:t>
            </w:r>
          </w:hyperlink>
        </w:p>
        <w:p>
          <w:pPr>
            <w:pStyle w:val="Contents3"/>
            <w:tabs>
              <w:tab w:val="clear" w:pos="8459"/>
              <w:tab w:val="right" w:pos="9026" w:leader="dot"/>
            </w:tabs>
            <w:rPr/>
          </w:pPr>
          <w:hyperlink w:anchor="__RefHeading___Toc1556685_274958925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556687_2749589250">
            <w:r>
              <w:rPr>
                <w:webHidden/>
                <w:rStyle w:val="IndexLink"/>
                <w:rtl w:val="true"/>
              </w:rPr>
              <w:t>پرهیز از کسالت و تنبلی</w:t>
            </w:r>
            <w:r>
              <w:rPr>
                <w:rStyle w:val="IndexLink"/>
                <w:rtl w:val="true"/>
              </w:rPr>
              <w:tab/>
            </w:r>
            <w:r>
              <w:rPr>
                <w:rStyle w:val="IndexLink"/>
              </w:rPr>
              <w:t>197</w:t>
            </w:r>
          </w:hyperlink>
        </w:p>
        <w:p>
          <w:pPr>
            <w:pStyle w:val="Contents3"/>
            <w:tabs>
              <w:tab w:val="clear" w:pos="8459"/>
              <w:tab w:val="right" w:pos="9026" w:leader="dot"/>
            </w:tabs>
            <w:rPr/>
          </w:pPr>
          <w:hyperlink w:anchor="__RefHeading___Toc1556689_2749589250">
            <w:r>
              <w:rPr>
                <w:webHidden/>
                <w:rStyle w:val="IndexLink"/>
                <w:rtl w:val="true"/>
              </w:rPr>
              <w:t>عمار یاسر در جنگ صفین</w:t>
            </w:r>
            <w:r>
              <w:rPr>
                <w:rStyle w:val="IndexLink"/>
                <w:rtl w:val="true"/>
              </w:rPr>
              <w:tab/>
            </w:r>
            <w:r>
              <w:rPr>
                <w:rStyle w:val="IndexLink"/>
              </w:rPr>
              <w:t>198</w:t>
            </w:r>
          </w:hyperlink>
        </w:p>
        <w:p>
          <w:pPr>
            <w:pStyle w:val="Contents3"/>
            <w:tabs>
              <w:tab w:val="clear" w:pos="8459"/>
              <w:tab w:val="right" w:pos="9026" w:leader="dot"/>
            </w:tabs>
            <w:rPr/>
          </w:pPr>
          <w:hyperlink w:anchor="__RefHeading___Toc1556691_2749589250">
            <w:r>
              <w:rPr>
                <w:webHidden/>
                <w:rStyle w:val="IndexLink"/>
                <w:rtl w:val="true"/>
              </w:rPr>
              <w:t>حافظ شصت هزار بیت شعر</w:t>
            </w:r>
            <w:r>
              <w:rPr>
                <w:rStyle w:val="IndexLink"/>
                <w:rtl w:val="true"/>
              </w:rPr>
              <w:tab/>
            </w:r>
            <w:r>
              <w:rPr>
                <w:rStyle w:val="IndexLink"/>
              </w:rPr>
              <w:t>199</w:t>
            </w:r>
          </w:hyperlink>
        </w:p>
        <w:p>
          <w:pPr>
            <w:pStyle w:val="Contents3"/>
            <w:tabs>
              <w:tab w:val="clear" w:pos="8459"/>
              <w:tab w:val="right" w:pos="9026" w:leader="dot"/>
            </w:tabs>
            <w:rPr/>
          </w:pPr>
          <w:hyperlink w:anchor="__RefHeading___Toc1556693_2749589250">
            <w:r>
              <w:rPr>
                <w:webHidden/>
                <w:rStyle w:val="IndexLink"/>
                <w:rtl w:val="true"/>
              </w:rPr>
              <w:t>ادگیری تا دم مرگ</w:t>
            </w:r>
            <w:r>
              <w:rPr>
                <w:rStyle w:val="IndexLink"/>
                <w:rtl w:val="true"/>
              </w:rPr>
              <w:tab/>
            </w:r>
            <w:r>
              <w:rPr>
                <w:rStyle w:val="IndexLink"/>
              </w:rPr>
              <w:t>199</w:t>
            </w:r>
          </w:hyperlink>
        </w:p>
        <w:p>
          <w:pPr>
            <w:pStyle w:val="Contents3"/>
            <w:tabs>
              <w:tab w:val="clear" w:pos="8459"/>
              <w:tab w:val="right" w:pos="9026" w:leader="dot"/>
            </w:tabs>
            <w:rPr/>
          </w:pPr>
          <w:hyperlink w:anchor="__RefHeading___Toc1556695_2749589250">
            <w:r>
              <w:rPr>
                <w:webHidden/>
                <w:rStyle w:val="IndexLink"/>
                <w:rtl w:val="true"/>
              </w:rPr>
              <w:t>صبر و پشتکار روحانی هنرمند</w:t>
            </w:r>
            <w:r>
              <w:rPr>
                <w:rStyle w:val="IndexLink"/>
                <w:rtl w:val="true"/>
              </w:rPr>
              <w:tab/>
            </w:r>
            <w:r>
              <w:rPr>
                <w:rStyle w:val="IndexLink"/>
              </w:rPr>
              <w:t>201</w:t>
            </w:r>
          </w:hyperlink>
        </w:p>
        <w:p>
          <w:pPr>
            <w:pStyle w:val="Contents3"/>
            <w:tabs>
              <w:tab w:val="clear" w:pos="8459"/>
              <w:tab w:val="right" w:pos="9026" w:leader="dot"/>
            </w:tabs>
            <w:rPr/>
          </w:pPr>
          <w:hyperlink w:anchor="__RefHeading___Toc1556697_2749589250">
            <w:r>
              <w:rPr>
                <w:webHidden/>
                <w:rStyle w:val="IndexLink"/>
                <w:rtl w:val="true"/>
              </w:rPr>
              <w:t>آموختن علم واجب است، حتی اگر در چین باشد</w:t>
            </w:r>
            <w:r>
              <w:rPr>
                <w:rStyle w:val="IndexLink"/>
                <w:rtl w:val="true"/>
              </w:rPr>
              <w:tab/>
            </w:r>
            <w:r>
              <w:rPr>
                <w:rStyle w:val="IndexLink"/>
              </w:rPr>
              <w:t>203</w:t>
            </w:r>
          </w:hyperlink>
        </w:p>
        <w:p>
          <w:pPr>
            <w:pStyle w:val="Contents3"/>
            <w:tabs>
              <w:tab w:val="clear" w:pos="8459"/>
              <w:tab w:val="right" w:pos="9026" w:leader="dot"/>
            </w:tabs>
            <w:rPr/>
          </w:pPr>
          <w:hyperlink w:anchor="__RefHeading___Toc1556699_2749589250">
            <w:r>
              <w:rPr>
                <w:webHidden/>
                <w:rStyle w:val="IndexLink"/>
                <w:rtl w:val="true"/>
              </w:rPr>
              <w:t>فرق فریضه با واجب</w:t>
            </w:r>
            <w:r>
              <w:rPr>
                <w:rStyle w:val="IndexLink"/>
                <w:rtl w:val="true"/>
              </w:rPr>
              <w:tab/>
            </w:r>
            <w:r>
              <w:rPr>
                <w:rStyle w:val="IndexLink"/>
              </w:rPr>
              <w:t>203</w:t>
            </w:r>
          </w:hyperlink>
        </w:p>
        <w:p>
          <w:pPr>
            <w:pStyle w:val="Contents3"/>
            <w:tabs>
              <w:tab w:val="clear" w:pos="8459"/>
              <w:tab w:val="right" w:pos="9026" w:leader="dot"/>
            </w:tabs>
            <w:rPr/>
          </w:pPr>
          <w:hyperlink w:anchor="__RefHeading___Toc1556701_2749589250">
            <w:r>
              <w:rPr>
                <w:webHidden/>
                <w:rStyle w:val="IndexLink"/>
                <w:rtl w:val="true"/>
              </w:rPr>
              <w:t>معرفت هدیه ای الهی است</w:t>
            </w:r>
            <w:r>
              <w:rPr>
                <w:rStyle w:val="IndexLink"/>
                <w:rtl w:val="true"/>
              </w:rPr>
              <w:tab/>
            </w:r>
            <w:r>
              <w:rPr>
                <w:rStyle w:val="IndexLink"/>
              </w:rPr>
              <w:t>206</w:t>
            </w:r>
          </w:hyperlink>
        </w:p>
        <w:p>
          <w:pPr>
            <w:pStyle w:val="Contents2"/>
            <w:tabs>
              <w:tab w:val="clear" w:pos="8743"/>
              <w:tab w:val="right" w:pos="9026" w:leader="dot"/>
            </w:tabs>
            <w:rPr/>
          </w:pPr>
          <w:hyperlink w:anchor="__RefHeading___Toc1556703_2749589250">
            <w:r>
              <w:rPr>
                <w:webHidden/>
                <w:rStyle w:val="IndexLink"/>
              </w:rPr>
              <w:t>16</w:t>
            </w:r>
            <w:r>
              <w:rPr>
                <w:rStyle w:val="IndexLink"/>
                <w:rtl w:val="true"/>
              </w:rPr>
              <w:t xml:space="preserve">- </w:t>
            </w:r>
            <w:r>
              <w:rPr>
                <w:rStyle w:val="IndexLink"/>
                <w:rtl w:val="true"/>
              </w:rPr>
              <w:t>محور های کسب معرفت در قرآن</w:t>
            </w:r>
            <w:r>
              <w:rPr>
                <w:rStyle w:val="IndexLink"/>
                <w:rtl w:val="true"/>
              </w:rPr>
              <w:tab/>
            </w:r>
            <w:r>
              <w:rPr>
                <w:rStyle w:val="IndexLink"/>
              </w:rPr>
              <w:t>208</w:t>
            </w:r>
          </w:hyperlink>
        </w:p>
        <w:p>
          <w:pPr>
            <w:pStyle w:val="Contents3"/>
            <w:tabs>
              <w:tab w:val="clear" w:pos="8459"/>
              <w:tab w:val="right" w:pos="9026" w:leader="dot"/>
            </w:tabs>
            <w:rPr/>
          </w:pPr>
          <w:hyperlink w:anchor="__RefHeading___Toc1556705_274958925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556707_2749589250">
            <w:r>
              <w:rPr>
                <w:webHidden/>
                <w:rStyle w:val="IndexLink"/>
                <w:rtl w:val="true"/>
              </w:rPr>
              <w:t>محورهای کسب معرفت در قرآن</w:t>
            </w:r>
            <w:r>
              <w:rPr>
                <w:rStyle w:val="IndexLink"/>
                <w:rtl w:val="true"/>
              </w:rPr>
              <w:tab/>
            </w:r>
            <w:r>
              <w:rPr>
                <w:rStyle w:val="IndexLink"/>
              </w:rPr>
              <w:t>210</w:t>
            </w:r>
          </w:hyperlink>
        </w:p>
        <w:p>
          <w:pPr>
            <w:pStyle w:val="Contents3"/>
            <w:tabs>
              <w:tab w:val="clear" w:pos="8459"/>
              <w:tab w:val="right" w:pos="9026" w:leader="dot"/>
            </w:tabs>
            <w:rPr/>
          </w:pPr>
          <w:hyperlink w:anchor="__RefHeading___Toc1556709_2749589250">
            <w:r>
              <w:rPr>
                <w:webHidden/>
                <w:rStyle w:val="IndexLink"/>
                <w:rtl w:val="true"/>
              </w:rPr>
              <w:t>دعوت به علم آموختن در قرآن</w:t>
            </w:r>
            <w:r>
              <w:rPr>
                <w:rStyle w:val="IndexLink"/>
                <w:rtl w:val="true"/>
              </w:rPr>
              <w:tab/>
            </w:r>
            <w:r>
              <w:rPr>
                <w:rStyle w:val="IndexLink"/>
              </w:rPr>
              <w:t>212</w:t>
            </w:r>
          </w:hyperlink>
        </w:p>
        <w:p>
          <w:pPr>
            <w:pStyle w:val="Contents3"/>
            <w:tabs>
              <w:tab w:val="clear" w:pos="8459"/>
              <w:tab w:val="right" w:pos="9026" w:leader="dot"/>
            </w:tabs>
            <w:rPr/>
          </w:pPr>
          <w:hyperlink w:anchor="__RefHeading___Toc1556711_2749589250">
            <w:r>
              <w:rPr>
                <w:webHidden/>
                <w:rStyle w:val="IndexLink"/>
                <w:rtl w:val="true"/>
              </w:rPr>
              <w:t>نمونه ای از شگفتی و عظمت آسمان</w:t>
            </w:r>
            <w:r>
              <w:rPr>
                <w:rStyle w:val="IndexLink"/>
                <w:rtl w:val="true"/>
              </w:rPr>
              <w:tab/>
            </w:r>
            <w:r>
              <w:rPr>
                <w:rStyle w:val="IndexLink"/>
              </w:rPr>
              <w:t>213</w:t>
            </w:r>
          </w:hyperlink>
        </w:p>
        <w:p>
          <w:pPr>
            <w:pStyle w:val="Contents3"/>
            <w:tabs>
              <w:tab w:val="clear" w:pos="8459"/>
              <w:tab w:val="right" w:pos="9026" w:leader="dot"/>
            </w:tabs>
            <w:rPr/>
          </w:pPr>
          <w:hyperlink w:anchor="__RefHeading___Toc1556713_2749589250">
            <w:r>
              <w:rPr>
                <w:webHidden/>
                <w:rStyle w:val="IndexLink"/>
                <w:rtl w:val="true"/>
              </w:rPr>
              <w:t>انسان محصول و ثمره همه کائنات است</w:t>
            </w:r>
            <w:r>
              <w:rPr>
                <w:rStyle w:val="IndexLink"/>
                <w:rtl w:val="true"/>
              </w:rPr>
              <w:tab/>
            </w:r>
            <w:r>
              <w:rPr>
                <w:rStyle w:val="IndexLink"/>
              </w:rPr>
              <w:t>213</w:t>
            </w:r>
          </w:hyperlink>
        </w:p>
        <w:p>
          <w:pPr>
            <w:pStyle w:val="Contents3"/>
            <w:tabs>
              <w:tab w:val="clear" w:pos="8459"/>
              <w:tab w:val="right" w:pos="9026" w:leader="dot"/>
            </w:tabs>
            <w:rPr/>
          </w:pPr>
          <w:hyperlink w:anchor="__RefHeading___Toc1556715_2749589250">
            <w:r>
              <w:rPr>
                <w:webHidden/>
                <w:rStyle w:val="IndexLink"/>
                <w:rtl w:val="true"/>
              </w:rPr>
              <w:t>هدف از خلقت انسان</w:t>
            </w:r>
            <w:r>
              <w:rPr>
                <w:rStyle w:val="IndexLink"/>
                <w:rtl w:val="true"/>
              </w:rPr>
              <w:tab/>
            </w:r>
            <w:r>
              <w:rPr>
                <w:rStyle w:val="IndexLink"/>
              </w:rPr>
              <w:t>214</w:t>
            </w:r>
          </w:hyperlink>
        </w:p>
        <w:p>
          <w:pPr>
            <w:pStyle w:val="Contents3"/>
            <w:tabs>
              <w:tab w:val="clear" w:pos="8459"/>
              <w:tab w:val="right" w:pos="9026" w:leader="dot"/>
            </w:tabs>
            <w:rPr/>
          </w:pPr>
          <w:hyperlink w:anchor="__RefHeading___Toc1556717_2749589250">
            <w:r>
              <w:rPr>
                <w:webHidden/>
                <w:rStyle w:val="IndexLink"/>
                <w:rtl w:val="true"/>
              </w:rPr>
              <w:t>علم در چهار موضوع خلاصه شده است</w:t>
            </w:r>
            <w:r>
              <w:rPr>
                <w:rStyle w:val="IndexLink"/>
                <w:rtl w:val="true"/>
              </w:rPr>
              <w:tab/>
            </w:r>
            <w:r>
              <w:rPr>
                <w:rStyle w:val="IndexLink"/>
              </w:rPr>
              <w:t>214</w:t>
            </w:r>
          </w:hyperlink>
        </w:p>
        <w:p>
          <w:pPr>
            <w:pStyle w:val="Contents2"/>
            <w:tabs>
              <w:tab w:val="clear" w:pos="8743"/>
              <w:tab w:val="right" w:pos="9026" w:leader="dot"/>
            </w:tabs>
            <w:rPr/>
          </w:pPr>
          <w:hyperlink w:anchor="__RefHeading___Toc1556719_2749589250">
            <w:r>
              <w:rPr>
                <w:webHidden/>
                <w:rStyle w:val="IndexLink"/>
              </w:rPr>
              <w:t>17</w:t>
            </w:r>
            <w:r>
              <w:rPr>
                <w:rStyle w:val="IndexLink"/>
                <w:rtl w:val="true"/>
              </w:rPr>
              <w:t xml:space="preserve">- </w:t>
            </w:r>
            <w:r>
              <w:rPr>
                <w:rStyle w:val="IndexLink"/>
                <w:rtl w:val="true"/>
              </w:rPr>
              <w:t>ابزار کسب معرفت در قرآن</w:t>
            </w:r>
            <w:r>
              <w:rPr>
                <w:rStyle w:val="IndexLink"/>
                <w:rtl w:val="true"/>
              </w:rPr>
              <w:tab/>
            </w:r>
            <w:r>
              <w:rPr>
                <w:rStyle w:val="IndexLink"/>
              </w:rPr>
              <w:t>216</w:t>
            </w:r>
          </w:hyperlink>
        </w:p>
        <w:p>
          <w:pPr>
            <w:pStyle w:val="Contents3"/>
            <w:tabs>
              <w:tab w:val="clear" w:pos="8459"/>
              <w:tab w:val="right" w:pos="9026" w:leader="dot"/>
            </w:tabs>
            <w:rPr/>
          </w:pPr>
          <w:hyperlink w:anchor="__RefHeading___Toc1556721_274958925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56723_2749589250">
            <w:r>
              <w:rPr>
                <w:webHidden/>
                <w:rStyle w:val="IndexLink"/>
                <w:rtl w:val="true"/>
              </w:rPr>
              <w:t>معرفت سبب فروتنی است</w:t>
            </w:r>
            <w:r>
              <w:rPr>
                <w:rStyle w:val="IndexLink"/>
                <w:rtl w:val="true"/>
              </w:rPr>
              <w:tab/>
            </w:r>
            <w:r>
              <w:rPr>
                <w:rStyle w:val="IndexLink"/>
              </w:rPr>
              <w:t>218</w:t>
            </w:r>
          </w:hyperlink>
        </w:p>
        <w:p>
          <w:pPr>
            <w:pStyle w:val="Contents3"/>
            <w:tabs>
              <w:tab w:val="clear" w:pos="8459"/>
              <w:tab w:val="right" w:pos="9026" w:leader="dot"/>
            </w:tabs>
            <w:rPr/>
          </w:pPr>
          <w:hyperlink w:anchor="__RefHeading___Toc1556725_2749589250">
            <w:r>
              <w:rPr>
                <w:webHidden/>
                <w:rStyle w:val="IndexLink"/>
                <w:rtl w:val="true"/>
              </w:rPr>
              <w:t>ابزار به دست آوردن معرفت</w:t>
            </w:r>
            <w:r>
              <w:rPr>
                <w:rStyle w:val="IndexLink"/>
                <w:rtl w:val="true"/>
              </w:rPr>
              <w:tab/>
            </w:r>
            <w:r>
              <w:rPr>
                <w:rStyle w:val="IndexLink"/>
              </w:rPr>
              <w:t>219</w:t>
            </w:r>
          </w:hyperlink>
        </w:p>
        <w:p>
          <w:pPr>
            <w:pStyle w:val="Contents3"/>
            <w:tabs>
              <w:tab w:val="clear" w:pos="8459"/>
              <w:tab w:val="right" w:pos="9026" w:leader="dot"/>
            </w:tabs>
            <w:rPr/>
          </w:pPr>
          <w:hyperlink w:anchor="__RefHeading___Toc1556727_2749589250">
            <w:r>
              <w:rPr>
                <w:webHidden/>
                <w:rStyle w:val="IndexLink"/>
                <w:rtl w:val="true"/>
              </w:rPr>
              <w:t>گوش و چشم و قلب</w:t>
            </w:r>
            <w:r>
              <w:rPr>
                <w:rStyle w:val="IndexLink"/>
                <w:rtl w:val="true"/>
              </w:rPr>
              <w:t xml:space="preserve">: </w:t>
            </w:r>
            <w:r>
              <w:rPr>
                <w:rStyle w:val="IndexLink"/>
                <w:rtl w:val="true"/>
              </w:rPr>
              <w:t>ابزار کسب معرفت</w:t>
            </w:r>
            <w:r>
              <w:rPr>
                <w:rStyle w:val="IndexLink"/>
                <w:rtl w:val="true"/>
              </w:rPr>
              <w:tab/>
            </w:r>
            <w:r>
              <w:rPr>
                <w:rStyle w:val="IndexLink"/>
              </w:rPr>
              <w:t>219</w:t>
            </w:r>
          </w:hyperlink>
        </w:p>
        <w:p>
          <w:pPr>
            <w:pStyle w:val="Contents3"/>
            <w:tabs>
              <w:tab w:val="clear" w:pos="8459"/>
              <w:tab w:val="right" w:pos="9026" w:leader="dot"/>
            </w:tabs>
            <w:rPr/>
          </w:pPr>
          <w:hyperlink w:anchor="__RefHeading___Toc1556729_2749589250">
            <w:r>
              <w:rPr>
                <w:webHidden/>
                <w:rStyle w:val="IndexLink"/>
                <w:rtl w:val="true"/>
              </w:rPr>
              <w:t>جعل لکم السمع والابصار والافئده</w:t>
            </w:r>
            <w:r>
              <w:rPr>
                <w:rStyle w:val="IndexLink"/>
                <w:rtl w:val="true"/>
              </w:rPr>
              <w:tab/>
            </w:r>
            <w:r>
              <w:rPr>
                <w:rStyle w:val="IndexLink"/>
              </w:rPr>
              <w:t>220</w:t>
            </w:r>
          </w:hyperlink>
        </w:p>
        <w:p>
          <w:pPr>
            <w:pStyle w:val="Contents3"/>
            <w:tabs>
              <w:tab w:val="clear" w:pos="8459"/>
              <w:tab w:val="right" w:pos="9026" w:leader="dot"/>
            </w:tabs>
            <w:rPr/>
          </w:pPr>
          <w:hyperlink w:anchor="__RefHeading___Toc1556731_2749589250">
            <w:r>
              <w:rPr>
                <w:webHidden/>
                <w:rStyle w:val="IndexLink"/>
                <w:rtl w:val="true"/>
              </w:rPr>
              <w:t>سه آیه از سوره مبارکه مائده</w:t>
            </w:r>
            <w:r>
              <w:rPr>
                <w:rStyle w:val="IndexLink"/>
                <w:rtl w:val="true"/>
              </w:rPr>
              <w:tab/>
            </w:r>
            <w:r>
              <w:rPr>
                <w:rStyle w:val="IndexLink"/>
              </w:rPr>
              <w:t>223</w:t>
            </w:r>
          </w:hyperlink>
        </w:p>
        <w:p>
          <w:pPr>
            <w:pStyle w:val="Contents4"/>
            <w:tabs>
              <w:tab w:val="clear" w:pos="8176"/>
              <w:tab w:val="right" w:pos="9026" w:leader="dot"/>
            </w:tabs>
            <w:rPr/>
          </w:pPr>
          <w:hyperlink w:anchor="__RefHeading___Toc1556733_274958925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556735_2749589250">
            <w:r>
              <w:rPr>
                <w:webHidden/>
                <w:rStyle w:val="IndexLink"/>
                <w:rtl w:val="true"/>
              </w:rPr>
              <w:t>فرشتگان نیز شاهدند</w:t>
            </w:r>
            <w:r>
              <w:rPr>
                <w:rStyle w:val="IndexLink"/>
                <w:rtl w:val="true"/>
              </w:rPr>
              <w:tab/>
            </w:r>
            <w:r>
              <w:rPr>
                <w:rStyle w:val="IndexLink"/>
              </w:rPr>
              <w:t>223</w:t>
            </w:r>
          </w:hyperlink>
        </w:p>
        <w:p>
          <w:pPr>
            <w:pStyle w:val="Contents4"/>
            <w:tabs>
              <w:tab w:val="clear" w:pos="8176"/>
              <w:tab w:val="right" w:pos="9026" w:leader="dot"/>
            </w:tabs>
            <w:rPr/>
          </w:pPr>
          <w:hyperlink w:anchor="__RefHeading___Toc1556737_2749589250">
            <w:r>
              <w:rPr>
                <w:webHidden/>
                <w:rStyle w:val="IndexLink"/>
                <w:rtl w:val="true"/>
              </w:rPr>
              <w:t>آیه دوم</w:t>
            </w:r>
            <w:r>
              <w:rPr>
                <w:rStyle w:val="IndexLink"/>
                <w:rtl w:val="true"/>
              </w:rPr>
              <w:t>:</w:t>
              <w:tab/>
            </w:r>
            <w:r>
              <w:rPr>
                <w:rStyle w:val="IndexLink"/>
              </w:rPr>
              <w:t>224</w:t>
            </w:r>
          </w:hyperlink>
        </w:p>
        <w:p>
          <w:pPr>
            <w:pStyle w:val="Contents4"/>
            <w:tabs>
              <w:tab w:val="clear" w:pos="8176"/>
              <w:tab w:val="right" w:pos="9026" w:leader="dot"/>
            </w:tabs>
            <w:rPr/>
          </w:pPr>
          <w:hyperlink w:anchor="__RefHeading___Toc1556739_2749589250">
            <w:r>
              <w:rPr>
                <w:webHidden/>
                <w:rStyle w:val="IndexLink"/>
                <w:rtl w:val="true"/>
              </w:rPr>
              <w:t>آیه سوم</w:t>
            </w:r>
            <w:r>
              <w:rPr>
                <w:rStyle w:val="IndexLink"/>
                <w:rtl w:val="true"/>
              </w:rPr>
              <w:t>:</w:t>
              <w:tab/>
            </w:r>
            <w:r>
              <w:rPr>
                <w:rStyle w:val="IndexLink"/>
              </w:rPr>
              <w:t>225</w:t>
            </w:r>
          </w:hyperlink>
        </w:p>
        <w:p>
          <w:pPr>
            <w:pStyle w:val="Contents2"/>
            <w:tabs>
              <w:tab w:val="clear" w:pos="8743"/>
              <w:tab w:val="right" w:pos="9026" w:leader="dot"/>
            </w:tabs>
            <w:rPr/>
          </w:pPr>
          <w:hyperlink w:anchor="__RefHeading___Toc1556741_2749589250">
            <w:r>
              <w:rPr>
                <w:webHidden/>
                <w:rStyle w:val="IndexLink"/>
              </w:rPr>
              <w:t>18</w:t>
            </w:r>
            <w:r>
              <w:rPr>
                <w:rStyle w:val="IndexLink"/>
                <w:rtl w:val="true"/>
              </w:rPr>
              <w:t xml:space="preserve">- </w:t>
            </w:r>
            <w:r>
              <w:rPr>
                <w:rStyle w:val="IndexLink"/>
                <w:rtl w:val="true"/>
              </w:rPr>
              <w:t>وظایف و مسئولیت های گوش آدمی</w:t>
            </w:r>
            <w:r>
              <w:rPr>
                <w:rStyle w:val="IndexLink"/>
                <w:rtl w:val="true"/>
              </w:rPr>
              <w:tab/>
            </w:r>
            <w:r>
              <w:rPr>
                <w:rStyle w:val="IndexLink"/>
              </w:rPr>
              <w:t>227</w:t>
            </w:r>
          </w:hyperlink>
        </w:p>
        <w:p>
          <w:pPr>
            <w:pStyle w:val="Contents3"/>
            <w:tabs>
              <w:tab w:val="clear" w:pos="8459"/>
              <w:tab w:val="right" w:pos="9026" w:leader="dot"/>
            </w:tabs>
            <w:rPr/>
          </w:pPr>
          <w:hyperlink w:anchor="__RefHeading___Toc1556743_274958925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556745_2749589250">
            <w:r>
              <w:rPr>
                <w:webHidden/>
                <w:rStyle w:val="IndexLink"/>
                <w:rtl w:val="true"/>
              </w:rPr>
              <w:t>وظایف و مسئولیت های گوش</w:t>
            </w:r>
            <w:r>
              <w:rPr>
                <w:rStyle w:val="IndexLink"/>
                <w:rtl w:val="true"/>
              </w:rPr>
              <w:tab/>
            </w:r>
            <w:r>
              <w:rPr>
                <w:rStyle w:val="IndexLink"/>
              </w:rPr>
              <w:t>233</w:t>
            </w:r>
          </w:hyperlink>
        </w:p>
        <w:p>
          <w:pPr>
            <w:pStyle w:val="Contents3"/>
            <w:tabs>
              <w:tab w:val="clear" w:pos="8459"/>
              <w:tab w:val="right" w:pos="9026" w:leader="dot"/>
            </w:tabs>
            <w:rPr/>
          </w:pPr>
          <w:hyperlink w:anchor="__RefHeading___Toc1556747_2749589250">
            <w:r>
              <w:rPr>
                <w:webHidden/>
                <w:rStyle w:val="IndexLink"/>
                <w:rtl w:val="true"/>
              </w:rPr>
              <w:t>شکرگزاران اندک اند</w:t>
            </w:r>
            <w:r>
              <w:rPr>
                <w:rStyle w:val="IndexLink"/>
                <w:rtl w:val="true"/>
              </w:rPr>
              <w:tab/>
            </w:r>
            <w:r>
              <w:rPr>
                <w:rStyle w:val="IndexLink"/>
              </w:rPr>
              <w:t>235</w:t>
            </w:r>
          </w:hyperlink>
        </w:p>
        <w:p>
          <w:pPr>
            <w:pStyle w:val="Contents2"/>
            <w:tabs>
              <w:tab w:val="clear" w:pos="8743"/>
              <w:tab w:val="right" w:pos="9026" w:leader="dot"/>
            </w:tabs>
            <w:rPr/>
          </w:pPr>
          <w:hyperlink w:anchor="__RefHeading___Toc1556749_2749589250">
            <w:r>
              <w:rPr>
                <w:webHidden/>
                <w:rStyle w:val="IndexLink"/>
              </w:rPr>
              <w:t>19</w:t>
            </w:r>
            <w:r>
              <w:rPr>
                <w:rStyle w:val="IndexLink"/>
                <w:rtl w:val="true"/>
              </w:rPr>
              <w:t xml:space="preserve">- </w:t>
            </w:r>
            <w:r>
              <w:rPr>
                <w:rStyle w:val="IndexLink"/>
                <w:rtl w:val="true"/>
              </w:rPr>
              <w:t>بهره برداری صحیح از نعمت گوش</w:t>
            </w:r>
            <w:r>
              <w:rPr>
                <w:rStyle w:val="IndexLink"/>
                <w:rtl w:val="true"/>
              </w:rPr>
              <w:tab/>
            </w:r>
            <w:r>
              <w:rPr>
                <w:rStyle w:val="IndexLink"/>
              </w:rPr>
              <w:t>237</w:t>
            </w:r>
          </w:hyperlink>
        </w:p>
        <w:p>
          <w:pPr>
            <w:pStyle w:val="Contents3"/>
            <w:tabs>
              <w:tab w:val="clear" w:pos="8459"/>
              <w:tab w:val="right" w:pos="9026" w:leader="dot"/>
            </w:tabs>
            <w:rPr/>
          </w:pPr>
          <w:hyperlink w:anchor="__RefHeading___Toc1556751_274958925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556753_2749589250">
            <w:r>
              <w:rPr>
                <w:webHidden/>
                <w:rStyle w:val="IndexLink"/>
                <w:rtl w:val="true"/>
              </w:rPr>
              <w:t>کسب معرفت واجب عینی است</w:t>
            </w:r>
            <w:r>
              <w:rPr>
                <w:rStyle w:val="IndexLink"/>
                <w:rtl w:val="true"/>
              </w:rPr>
              <w:tab/>
            </w:r>
            <w:r>
              <w:rPr>
                <w:rStyle w:val="IndexLink"/>
              </w:rPr>
              <w:t>238</w:t>
            </w:r>
          </w:hyperlink>
        </w:p>
        <w:p>
          <w:pPr>
            <w:pStyle w:val="Contents3"/>
            <w:tabs>
              <w:tab w:val="clear" w:pos="8459"/>
              <w:tab w:val="right" w:pos="9026" w:leader="dot"/>
            </w:tabs>
            <w:rPr/>
          </w:pPr>
          <w:hyperlink w:anchor="__RefHeading___Toc1556755_2749589250">
            <w:r>
              <w:rPr>
                <w:webHidden/>
                <w:rStyle w:val="IndexLink"/>
                <w:rtl w:val="true"/>
              </w:rPr>
              <w:t>گوش منفی کدام است ؟</w:t>
            </w:r>
            <w:r>
              <w:rPr>
                <w:rStyle w:val="IndexLink"/>
                <w:rtl w:val="true"/>
              </w:rPr>
              <w:tab/>
            </w:r>
            <w:r>
              <w:rPr>
                <w:rStyle w:val="IndexLink"/>
              </w:rPr>
              <w:t>240</w:t>
            </w:r>
          </w:hyperlink>
        </w:p>
        <w:p>
          <w:pPr>
            <w:pStyle w:val="Contents3"/>
            <w:tabs>
              <w:tab w:val="clear" w:pos="8459"/>
              <w:tab w:val="right" w:pos="9026" w:leader="dot"/>
            </w:tabs>
            <w:rPr/>
          </w:pPr>
          <w:hyperlink w:anchor="__RefHeading___Toc1556757_2749589250">
            <w:r>
              <w:rPr>
                <w:webHidden/>
                <w:rStyle w:val="IndexLink"/>
                <w:rtl w:val="true"/>
              </w:rPr>
              <w:t>برداشت هایی از این آیه شریفه</w:t>
            </w:r>
            <w:r>
              <w:rPr>
                <w:rStyle w:val="IndexLink"/>
                <w:rtl w:val="true"/>
              </w:rPr>
              <w:tab/>
            </w:r>
            <w:r>
              <w:rPr>
                <w:rStyle w:val="IndexLink"/>
              </w:rPr>
              <w:t>241</w:t>
            </w:r>
          </w:hyperlink>
        </w:p>
        <w:p>
          <w:pPr>
            <w:pStyle w:val="Contents3"/>
            <w:tabs>
              <w:tab w:val="clear" w:pos="8459"/>
              <w:tab w:val="right" w:pos="9026" w:leader="dot"/>
            </w:tabs>
            <w:rPr/>
          </w:pPr>
          <w:hyperlink w:anchor="__RefHeading___Toc1556759_2749589250">
            <w:r>
              <w:rPr>
                <w:webHidden/>
                <w:rStyle w:val="IndexLink"/>
                <w:rtl w:val="true"/>
              </w:rPr>
              <w:t>شکایت گوش و چشم از انسان در قیامت</w:t>
            </w:r>
            <w:r>
              <w:rPr>
                <w:rStyle w:val="IndexLink"/>
                <w:rtl w:val="true"/>
              </w:rPr>
              <w:tab/>
            </w:r>
            <w:r>
              <w:rPr>
                <w:rStyle w:val="IndexLink"/>
              </w:rPr>
              <w:t>242</w:t>
            </w:r>
          </w:hyperlink>
        </w:p>
        <w:p>
          <w:pPr>
            <w:pStyle w:val="Contents2"/>
            <w:tabs>
              <w:tab w:val="clear" w:pos="8743"/>
              <w:tab w:val="right" w:pos="9026" w:leader="dot"/>
            </w:tabs>
            <w:rPr/>
          </w:pPr>
          <w:hyperlink w:anchor="__RefHeading___Toc1556761_2749589250">
            <w:r>
              <w:rPr>
                <w:webHidden/>
                <w:rStyle w:val="IndexLink"/>
              </w:rPr>
              <w:t>20</w:t>
            </w:r>
            <w:r>
              <w:rPr>
                <w:rStyle w:val="IndexLink"/>
                <w:rtl w:val="true"/>
              </w:rPr>
              <w:t xml:space="preserve">- </w:t>
            </w:r>
            <w:r>
              <w:rPr>
                <w:rStyle w:val="IndexLink"/>
                <w:rtl w:val="true"/>
              </w:rPr>
              <w:t>درباره عبادت و معرفت،و منابع و آثار خداشناسی</w:t>
            </w:r>
            <w:r>
              <w:rPr>
                <w:rStyle w:val="IndexLink"/>
                <w:rtl w:val="true"/>
              </w:rPr>
              <w:tab/>
            </w:r>
            <w:r>
              <w:rPr>
                <w:rStyle w:val="IndexLink"/>
              </w:rPr>
              <w:t>244</w:t>
            </w:r>
          </w:hyperlink>
        </w:p>
        <w:p>
          <w:pPr>
            <w:pStyle w:val="Contents3"/>
            <w:tabs>
              <w:tab w:val="clear" w:pos="8459"/>
              <w:tab w:val="right" w:pos="9026" w:leader="dot"/>
            </w:tabs>
            <w:rPr/>
          </w:pPr>
          <w:hyperlink w:anchor="__RefHeading___Toc1556763_274958925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556765_2749589250">
            <w:r>
              <w:rPr>
                <w:webHidden/>
                <w:rStyle w:val="IndexLink"/>
                <w:rtl w:val="true"/>
              </w:rPr>
              <w:t>کدام ثروت پسندیده نیست</w:t>
            </w:r>
            <w:r>
              <w:rPr>
                <w:rStyle w:val="IndexLink"/>
                <w:rtl w:val="true"/>
              </w:rPr>
              <w:tab/>
            </w:r>
            <w:r>
              <w:rPr>
                <w:rStyle w:val="IndexLink"/>
              </w:rPr>
              <w:t>245</w:t>
            </w:r>
          </w:hyperlink>
        </w:p>
        <w:p>
          <w:pPr>
            <w:pStyle w:val="Contents3"/>
            <w:tabs>
              <w:tab w:val="clear" w:pos="8459"/>
              <w:tab w:val="right" w:pos="9026" w:leader="dot"/>
            </w:tabs>
            <w:rPr/>
          </w:pPr>
          <w:hyperlink w:anchor="__RefHeading___Toc1556767_2749589250">
            <w:r>
              <w:rPr>
                <w:webHidden/>
                <w:rStyle w:val="IndexLink"/>
                <w:rtl w:val="true"/>
              </w:rPr>
              <w:t>سخنی از مرحوم فیض کاشانی</w:t>
            </w:r>
            <w:r>
              <w:rPr>
                <w:rStyle w:val="IndexLink"/>
                <w:rtl w:val="true"/>
              </w:rPr>
              <w:tab/>
            </w:r>
            <w:r>
              <w:rPr>
                <w:rStyle w:val="IndexLink"/>
              </w:rPr>
              <w:t>246</w:t>
            </w:r>
          </w:hyperlink>
        </w:p>
        <w:p>
          <w:pPr>
            <w:pStyle w:val="Contents3"/>
            <w:tabs>
              <w:tab w:val="clear" w:pos="8459"/>
              <w:tab w:val="right" w:pos="9026" w:leader="dot"/>
            </w:tabs>
            <w:rPr/>
          </w:pPr>
          <w:hyperlink w:anchor="__RefHeading___Toc1556769_2749589250">
            <w:r>
              <w:rPr>
                <w:webHidden/>
                <w:rStyle w:val="IndexLink"/>
                <w:rtl w:val="true"/>
              </w:rPr>
              <w:t>ارزیابی حرکت علمی مرحوم فیض</w:t>
            </w:r>
            <w:r>
              <w:rPr>
                <w:rStyle w:val="IndexLink"/>
                <w:rtl w:val="true"/>
              </w:rPr>
              <w:tab/>
            </w:r>
            <w:r>
              <w:rPr>
                <w:rStyle w:val="IndexLink"/>
              </w:rPr>
              <w:t>249</w:t>
            </w:r>
          </w:hyperlink>
        </w:p>
        <w:p>
          <w:pPr>
            <w:pStyle w:val="Contents3"/>
            <w:tabs>
              <w:tab w:val="clear" w:pos="8459"/>
              <w:tab w:val="right" w:pos="9026" w:leader="dot"/>
            </w:tabs>
            <w:rPr/>
          </w:pPr>
          <w:hyperlink w:anchor="__RefHeading___Toc1556771_2749589250">
            <w:r>
              <w:rPr>
                <w:webHidden/>
                <w:rStyle w:val="IndexLink"/>
                <w:rtl w:val="true"/>
              </w:rPr>
              <w:t>معرفت بالاتر است یا عبادت ؟</w:t>
            </w:r>
            <w:r>
              <w:rPr>
                <w:rStyle w:val="IndexLink"/>
                <w:rtl w:val="true"/>
              </w:rPr>
              <w:tab/>
            </w:r>
            <w:r>
              <w:rPr>
                <w:rStyle w:val="IndexLink"/>
              </w:rPr>
              <w:t>250</w:t>
            </w:r>
          </w:hyperlink>
        </w:p>
        <w:p>
          <w:pPr>
            <w:pStyle w:val="Contents3"/>
            <w:tabs>
              <w:tab w:val="clear" w:pos="8459"/>
              <w:tab w:val="right" w:pos="9026" w:leader="dot"/>
            </w:tabs>
            <w:rPr/>
          </w:pPr>
          <w:hyperlink w:anchor="__RefHeading___Toc1556773_2749589250">
            <w:r>
              <w:rPr>
                <w:webHidden/>
                <w:rStyle w:val="IndexLink"/>
                <w:rtl w:val="true"/>
              </w:rPr>
              <w:t>عبادت مرحوم آخوند کاشی</w:t>
            </w:r>
            <w:r>
              <w:rPr>
                <w:rStyle w:val="IndexLink"/>
                <w:rtl w:val="true"/>
              </w:rPr>
              <w:tab/>
            </w:r>
            <w:r>
              <w:rPr>
                <w:rStyle w:val="IndexLink"/>
              </w:rPr>
              <w:t>251</w:t>
            </w:r>
          </w:hyperlink>
        </w:p>
        <w:p>
          <w:pPr>
            <w:pStyle w:val="Contents3"/>
            <w:tabs>
              <w:tab w:val="clear" w:pos="8459"/>
              <w:tab w:val="right" w:pos="9026" w:leader="dot"/>
            </w:tabs>
            <w:rPr/>
          </w:pPr>
          <w:hyperlink w:anchor="__RefHeading___Toc1556775_2749589250">
            <w:r>
              <w:rPr>
                <w:webHidden/>
                <w:rStyle w:val="IndexLink"/>
                <w:rtl w:val="true"/>
              </w:rPr>
              <w:t>اهل معرفت در سخنان امیر مومنان،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556777_2749589250">
            <w:r>
              <w:rPr>
                <w:webHidden/>
                <w:rStyle w:val="IndexLink"/>
                <w:rtl w:val="true"/>
              </w:rPr>
              <w:t>سه منبع مهم شناخت خدا</w:t>
            </w:r>
            <w:r>
              <w:rPr>
                <w:rStyle w:val="IndexLink"/>
                <w:rtl w:val="true"/>
              </w:rPr>
              <w:tab/>
            </w:r>
            <w:r>
              <w:rPr>
                <w:rStyle w:val="IndexLink"/>
              </w:rPr>
              <w:t>254</w:t>
            </w:r>
          </w:hyperlink>
        </w:p>
        <w:p>
          <w:pPr>
            <w:pStyle w:val="Contents4"/>
            <w:tabs>
              <w:tab w:val="clear" w:pos="8176"/>
              <w:tab w:val="right" w:pos="9026" w:leader="dot"/>
            </w:tabs>
            <w:rPr/>
          </w:pPr>
          <w:hyperlink w:anchor="__RefHeading___Toc1556779_274958925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556781_2749589250">
            <w:r>
              <w:rPr>
                <w:webHidden/>
                <w:rStyle w:val="IndexLink"/>
                <w:rtl w:val="true"/>
              </w:rPr>
              <w:t>منبع اول</w:t>
            </w:r>
            <w:r>
              <w:rPr>
                <w:rStyle w:val="IndexLink"/>
                <w:rtl w:val="true"/>
              </w:rPr>
              <w:t xml:space="preserve">: </w:t>
            </w:r>
            <w:r>
              <w:rPr>
                <w:rStyle w:val="IndexLink"/>
                <w:rtl w:val="true"/>
              </w:rPr>
              <w:t>کتاب آفاق</w:t>
            </w:r>
            <w:r>
              <w:rPr>
                <w:rStyle w:val="IndexLink"/>
                <w:rtl w:val="true"/>
              </w:rPr>
              <w:tab/>
            </w:r>
            <w:r>
              <w:rPr>
                <w:rStyle w:val="IndexLink"/>
              </w:rPr>
              <w:t>254</w:t>
            </w:r>
          </w:hyperlink>
        </w:p>
        <w:p>
          <w:pPr>
            <w:pStyle w:val="Contents5"/>
            <w:tabs>
              <w:tab w:val="clear" w:pos="7892"/>
              <w:tab w:val="right" w:pos="9026" w:leader="dot"/>
            </w:tabs>
            <w:rPr/>
          </w:pPr>
          <w:hyperlink w:anchor="__RefHeading___Toc1556783_274958925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556785_2749589250">
            <w:r>
              <w:rPr>
                <w:webHidden/>
                <w:rStyle w:val="IndexLink"/>
                <w:rtl w:val="true"/>
              </w:rPr>
              <w:t>آفتاب آمد دلیل آفتاب</w:t>
            </w:r>
            <w:r>
              <w:rPr>
                <w:rStyle w:val="IndexLink"/>
                <w:rtl w:val="true"/>
              </w:rPr>
              <w:tab/>
            </w:r>
            <w:r>
              <w:rPr>
                <w:rStyle w:val="IndexLink"/>
              </w:rPr>
              <w:t>254</w:t>
            </w:r>
          </w:hyperlink>
        </w:p>
        <w:p>
          <w:pPr>
            <w:pStyle w:val="Contents4"/>
            <w:tabs>
              <w:tab w:val="clear" w:pos="8176"/>
              <w:tab w:val="right" w:pos="9026" w:leader="dot"/>
            </w:tabs>
            <w:rPr/>
          </w:pPr>
          <w:hyperlink w:anchor="__RefHeading___Toc1556787_2749589250">
            <w:r>
              <w:rPr>
                <w:webHidden/>
                <w:rStyle w:val="IndexLink"/>
                <w:rtl w:val="true"/>
              </w:rPr>
              <w:t>منبع دوم</w:t>
            </w:r>
            <w:r>
              <w:rPr>
                <w:rStyle w:val="IndexLink"/>
                <w:rtl w:val="true"/>
              </w:rPr>
              <w:t xml:space="preserve">: </w:t>
            </w:r>
            <w:r>
              <w:rPr>
                <w:rStyle w:val="IndexLink"/>
                <w:rtl w:val="true"/>
              </w:rPr>
              <w:t>کتاب نفس</w:t>
            </w:r>
            <w:r>
              <w:rPr>
                <w:rStyle w:val="IndexLink"/>
                <w:rtl w:val="true"/>
              </w:rPr>
              <w:tab/>
            </w:r>
            <w:r>
              <w:rPr>
                <w:rStyle w:val="IndexLink"/>
              </w:rPr>
              <w:t>256</w:t>
            </w:r>
          </w:hyperlink>
        </w:p>
        <w:p>
          <w:pPr>
            <w:pStyle w:val="Contents4"/>
            <w:tabs>
              <w:tab w:val="clear" w:pos="8176"/>
              <w:tab w:val="right" w:pos="9026" w:leader="dot"/>
            </w:tabs>
            <w:rPr/>
          </w:pPr>
          <w:hyperlink w:anchor="__RefHeading___Toc1556789_2749589250">
            <w:r>
              <w:rPr>
                <w:webHidden/>
                <w:rStyle w:val="IndexLink"/>
                <w:rtl w:val="true"/>
              </w:rPr>
              <w:t>منبع سوم</w:t>
            </w:r>
            <w:r>
              <w:rPr>
                <w:rStyle w:val="IndexLink"/>
                <w:rtl w:val="true"/>
              </w:rPr>
              <w:t xml:space="preserve">: </w:t>
            </w:r>
            <w:r>
              <w:rPr>
                <w:rStyle w:val="IndexLink"/>
                <w:rtl w:val="true"/>
              </w:rPr>
              <w:t xml:space="preserve">کتاب خدا </w:t>
            </w:r>
            <w:r>
              <w:rPr>
                <w:rStyle w:val="IndexLink"/>
                <w:rtl w:val="true"/>
              </w:rPr>
              <w:t>(</w:t>
            </w:r>
            <w:r>
              <w:rPr>
                <w:rStyle w:val="IndexLink"/>
                <w:rtl w:val="true"/>
              </w:rPr>
              <w:t>قرآن</w:t>
            </w:r>
            <w:r>
              <w:rPr>
                <w:rStyle w:val="IndexLink"/>
                <w:rtl w:val="true"/>
              </w:rPr>
              <w:t>)</w:t>
              <w:tab/>
            </w:r>
            <w:r>
              <w:rPr>
                <w:rStyle w:val="IndexLink"/>
              </w:rPr>
              <w:t>256</w:t>
            </w:r>
          </w:hyperlink>
        </w:p>
        <w:p>
          <w:pPr>
            <w:pStyle w:val="Contents3"/>
            <w:tabs>
              <w:tab w:val="clear" w:pos="8459"/>
              <w:tab w:val="right" w:pos="9026" w:leader="dot"/>
            </w:tabs>
            <w:rPr/>
          </w:pPr>
          <w:hyperlink w:anchor="__RefHeading___Toc1556791_2749589250">
            <w:r>
              <w:rPr>
                <w:webHidden/>
                <w:rStyle w:val="IndexLink"/>
                <w:rtl w:val="true"/>
              </w:rPr>
              <w:t>آثار معرفت به خدا</w:t>
            </w:r>
            <w:r>
              <w:rPr>
                <w:rStyle w:val="IndexLink"/>
                <w:rtl w:val="true"/>
              </w:rPr>
              <w:tab/>
            </w:r>
            <w:r>
              <w:rPr>
                <w:rStyle w:val="IndexLink"/>
              </w:rPr>
              <w:t>258</w:t>
            </w:r>
          </w:hyperlink>
        </w:p>
        <w:p>
          <w:pPr>
            <w:pStyle w:val="Contents3"/>
            <w:tabs>
              <w:tab w:val="clear" w:pos="8459"/>
              <w:tab w:val="right" w:pos="9026" w:leader="dot"/>
            </w:tabs>
            <w:rPr/>
          </w:pPr>
          <w:hyperlink w:anchor="__RefHeading___Toc1556793_2749589250">
            <w:r>
              <w:rPr>
                <w:webHidden/>
                <w:rStyle w:val="IndexLink"/>
                <w:rtl w:val="true"/>
              </w:rPr>
              <w:t>حکایتی درباره بهره گیری صحیح از گوش</w:t>
            </w:r>
            <w:r>
              <w:rPr>
                <w:rStyle w:val="IndexLink"/>
                <w:rtl w:val="true"/>
              </w:rPr>
              <w:tab/>
            </w:r>
            <w:r>
              <w:rPr>
                <w:rStyle w:val="IndexLink"/>
              </w:rPr>
              <w:t>260</w:t>
            </w:r>
          </w:hyperlink>
        </w:p>
        <w:p>
          <w:pPr>
            <w:pStyle w:val="Contents3"/>
            <w:tabs>
              <w:tab w:val="clear" w:pos="8459"/>
              <w:tab w:val="right" w:pos="9026" w:leader="dot"/>
            </w:tabs>
            <w:rPr/>
          </w:pPr>
          <w:hyperlink w:anchor="__RefHeading___Toc1556795_2749589250">
            <w:r>
              <w:rPr>
                <w:webHidden/>
                <w:rStyle w:val="IndexLink"/>
                <w:rtl w:val="true"/>
              </w:rPr>
              <w:t>جمعیت خصم از پریشانی ماست</w:t>
            </w:r>
            <w:r>
              <w:rPr>
                <w:rStyle w:val="IndexLink"/>
                <w:rtl w:val="true"/>
              </w:rPr>
              <w:tab/>
            </w:r>
            <w:r>
              <w:rPr>
                <w:rStyle w:val="IndexLink"/>
              </w:rPr>
              <w:t>261</w:t>
            </w:r>
          </w:hyperlink>
        </w:p>
        <w:p>
          <w:pPr>
            <w:pStyle w:val="Contents3"/>
            <w:tabs>
              <w:tab w:val="clear" w:pos="8459"/>
              <w:tab w:val="right" w:pos="9026" w:leader="dot"/>
            </w:tabs>
            <w:rPr/>
          </w:pPr>
          <w:hyperlink w:anchor="__RefHeading___Toc1556797_2749589250">
            <w:r>
              <w:rPr>
                <w:webHidden/>
                <w:rStyle w:val="IndexLink"/>
                <w:rtl w:val="true"/>
              </w:rPr>
              <w:t>پیامبر معلم دلسوز بشر است</w:t>
            </w:r>
            <w:r>
              <w:rPr>
                <w:rStyle w:val="IndexLink"/>
                <w:rtl w:val="true"/>
              </w:rPr>
              <w:tab/>
            </w:r>
            <w:r>
              <w:rPr>
                <w:rStyle w:val="IndexLink"/>
              </w:rPr>
              <w:t>261</w:t>
            </w:r>
          </w:hyperlink>
        </w:p>
        <w:p>
          <w:pPr>
            <w:pStyle w:val="Contents3"/>
            <w:tabs>
              <w:tab w:val="clear" w:pos="8459"/>
              <w:tab w:val="right" w:pos="9026" w:leader="dot"/>
            </w:tabs>
            <w:rPr/>
          </w:pPr>
          <w:hyperlink w:anchor="__RefHeading___Toc1556799_2749589250">
            <w:r>
              <w:rPr>
                <w:webHidden/>
                <w:rStyle w:val="IndexLink"/>
                <w:rtl w:val="true"/>
              </w:rPr>
              <w:t>دو روایت از میزان سختی محاسبه اعمال در قیامت</w:t>
            </w:r>
            <w:r>
              <w:rPr>
                <w:rStyle w:val="IndexLink"/>
                <w:rtl w:val="true"/>
              </w:rPr>
              <w:tab/>
            </w:r>
            <w:r>
              <w:rPr>
                <w:rStyle w:val="IndexLink"/>
              </w:rPr>
              <w:t>262</w:t>
            </w:r>
          </w:hyperlink>
        </w:p>
        <w:p>
          <w:pPr>
            <w:pStyle w:val="Contents3"/>
            <w:tabs>
              <w:tab w:val="clear" w:pos="8459"/>
              <w:tab w:val="right" w:pos="9026" w:leader="dot"/>
            </w:tabs>
            <w:rPr/>
          </w:pPr>
          <w:hyperlink w:anchor="__RefHeading___Toc1556801_2749589250">
            <w:r>
              <w:rPr>
                <w:webHidden/>
                <w:rStyle w:val="IndexLink"/>
                <w:rtl w:val="true"/>
              </w:rPr>
              <w:t>درسی از مرحوم آیت الله حائری، موسس حوزه علمیه قم</w:t>
            </w:r>
            <w:r>
              <w:rPr>
                <w:rStyle w:val="IndexLink"/>
                <w:rtl w:val="true"/>
              </w:rPr>
              <w:tab/>
            </w:r>
            <w:r>
              <w:rPr>
                <w:rStyle w:val="IndexLink"/>
              </w:rPr>
              <w:t>263</w:t>
            </w:r>
          </w:hyperlink>
        </w:p>
        <w:p>
          <w:pPr>
            <w:pStyle w:val="Contents3"/>
            <w:tabs>
              <w:tab w:val="clear" w:pos="8459"/>
              <w:tab w:val="right" w:pos="9026" w:leader="dot"/>
            </w:tabs>
            <w:rPr/>
          </w:pPr>
          <w:hyperlink w:anchor="__RefHeading___Toc1556803_2749589250">
            <w:r>
              <w:rPr>
                <w:webHidden/>
                <w:rStyle w:val="IndexLink"/>
                <w:rtl w:val="true"/>
              </w:rPr>
              <w:t>چشمی که نتواند گریه کند کور باشد بهتر است</w:t>
            </w:r>
            <w:r>
              <w:rPr>
                <w:rStyle w:val="IndexLink"/>
                <w:rtl w:val="true"/>
              </w:rPr>
              <w:tab/>
            </w:r>
            <w:r>
              <w:rPr>
                <w:rStyle w:val="IndexLink"/>
              </w:rPr>
              <w:t>263</w:t>
            </w:r>
          </w:hyperlink>
        </w:p>
        <w:p>
          <w:pPr>
            <w:pStyle w:val="Contents3"/>
            <w:tabs>
              <w:tab w:val="clear" w:pos="8459"/>
              <w:tab w:val="right" w:pos="9026" w:leader="dot"/>
            </w:tabs>
            <w:rPr/>
          </w:pPr>
          <w:hyperlink w:anchor="__RefHeading___Toc1556805_2749589250">
            <w:r>
              <w:rPr>
                <w:webHidden/>
                <w:rStyle w:val="IndexLink"/>
                <w:rtl w:val="true"/>
              </w:rPr>
              <w:t>حکایتی از مرحوم آیت الله سید محمد فشارکی</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81_30520"/>
      <w:bookmarkStart w:id="1" w:name="pg3181_30520"/>
      <w:bookmarkEnd w:id="1"/>
    </w:p>
    <w:p>
      <w:pPr>
        <w:pStyle w:val="Heading2"/>
        <w:numPr>
          <w:ilvl w:val="1"/>
          <w:numId w:val="1"/>
        </w:numPr>
        <w:rPr/>
      </w:pPr>
      <w:bookmarkStart w:id="2" w:name="pg3181_30520"/>
      <w:bookmarkStart w:id="3" w:name="__RefHeading___Toc1556325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۱۸۴۵۵۸۱</w:t>
      </w:r>
    </w:p>
    <w:p>
      <w:pPr>
        <w:pStyle w:val="Heading2"/>
        <w:numPr>
          <w:ilvl w:val="1"/>
          <w:numId w:val="1"/>
        </w:numPr>
        <w:rPr/>
      </w:pPr>
      <w:bookmarkStart w:id="5" w:name="__RefHeading___Toc1556327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 بیت، علیهم‌السلام،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بالحکمۀ والموعظۀ الحسنۀ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 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نیم‌قرن مجاهدت علمی و تبلیغی حضرت استاد جهت نشر و ترویج فرهنگ غنی شیعه بر کرسی بحث و نظر می‌باشد که به منظور</w:t>
      </w:r>
    </w:p>
    <w:p>
      <w:pPr>
        <w:pStyle w:val="BookText"/>
        <w:rPr/>
      </w:pPr>
      <w:r>
        <w:rPr>
          <w:rFonts w:ascii="IRNazanin" w:hAnsi="IRNazanin" w:eastAsia="IRNazanin"/>
          <w:color w:val="111111"/>
          <w:sz w:val="28"/>
          <w:sz w:val="28"/>
          <w:szCs w:val="28"/>
          <w:rtl w:val="true"/>
          <w:lang w:bidi="fa-IR"/>
        </w:rPr>
        <w:t>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گرانقدر، تلاش شده است با تکیه بر ویرایشی روشمند و دقیق که شرح آن در یادداشت ویراستار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 فرهنگ انسان‌ساز آل الله، علیهم‌السلام،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پنجمین اثر از این مجموعه سترگ، و در بر دارنده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معرفت است که مربوط به سخنرانی‌های استاد در دهه اول 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همدانیهای تهران، دهه اول جمادی الاول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سمنان، و دهه اول شعبان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قائم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علاوه بر در بر 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عنوان‌بندی مناسب و تفکیک مطالب و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نام هر مجلد و نیز هر گفتار غلبه موضوع مد نظر بوده است، نه انطباق کامل موضوع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متنوع فهرست‌ها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این‌که این اثر مورد رضایت حضرت حق و اهل بیت عصمت و طهارت، علیهم‌السلام، و مقبول نظر مبلغان دینی قرار گیرد، لازم است از استاد انصاریان، دامت‌برکاته، که این فرصت مغتنم را در اختیار قرار دادند سپاسگزاری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هیئت مدیره محترم مرکز و پژوهشگران و ویراستاران موسسه نگارش و ویرایش، به ویژه جناب آقای محسن باغبانی، که تولید و آماده‌سازی این اثر را بر عهده داشتند، و دیگر عزیزانی که در نشر این اثر یاری رساندند، کمال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مقدمه </w:t>
      </w:r>
      <w:r>
        <w:rPr>
          <w:rFonts w:eastAsia="IRNazanin" w:cs="IRNazanin"/>
          <w:color w:val="111111"/>
          <w:sz w:val="28"/>
          <w:szCs w:val="28"/>
          <w:rtl w:val="true"/>
          <w:lang w:bidi="fa-IR"/>
        </w:rPr>
        <w:t>:</w:t>
      </w:r>
      <w:r>
        <w:rPr>
          <w:rFonts w:eastAsia="IRNazanin" w:cs="IRNazanin"/>
          <w:color w:val="111111"/>
          <w:sz w:val="28"/>
          <w:szCs w:val="28"/>
          <w:lang w:bidi="fa-IR"/>
        </w:rPr>
        <w:t>1</w:t>
      </w:r>
      <w:bookmarkStart w:id="7" w:name="pg3181_30521"/>
    </w:p>
    <w:p>
      <w:pPr>
        <w:pStyle w:val="Heading2"/>
        <w:numPr>
          <w:ilvl w:val="1"/>
          <w:numId w:val="1"/>
        </w:numPr>
        <w:rPr/>
      </w:pPr>
      <w:bookmarkStart w:id="8" w:name="__RefHeading___Toc1556329_2749589250"/>
      <w:bookmarkStart w:id="9" w:name="_Toc3"/>
      <w:bookmarkEnd w:id="7"/>
      <w:bookmarkEnd w:id="8"/>
      <w:r>
        <w:rPr>
          <w:rtl w:val="true"/>
        </w:rPr>
        <w:t>پیش گفتار مولف</w:t>
      </w:r>
      <w:bookmarkEnd w:id="9"/>
    </w:p>
    <w:p>
      <w:pPr>
        <w:pStyle w:val="BookText"/>
        <w:rPr/>
      </w:pPr>
      <w:r>
        <w:rPr>
          <w:rFonts w:ascii="IRNazanin" w:hAnsi="IRNazanin" w:eastAsia="IRNazanin"/>
          <w:color w:val="111111"/>
          <w:sz w:val="28"/>
          <w:sz w:val="28"/>
          <w:szCs w:val="28"/>
          <w:rtl w:val="true"/>
          <w:lang w:bidi="fa-IR"/>
        </w:rPr>
        <w:t>پایه‌گذار منبر و جلسات سخنرانی برای رشد و هدایت جامعه وجود مبارک پیامبر اسلام،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امیرمومنان، علیه‌السلام، ادای این تکلیف الهی را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 طوسی، علامه محمد باقر مجلسی، و شیخ جعفر شوشتری و در قرن معاصر بزرگانی چون آیت الله العظمی بروجردی، آیت الله سید علی نجف آبادی، آیت الله حاج میرزا علی شیرازی، آیت الله حاج میرزا علی حصه‌ای، آیت الله حاج میرزا علی فلسفی تنکابنی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مقام مرجعیت و مقام علمی بسیار بالا در ماه رمضان و</w:t>
      </w:r>
    </w:p>
    <w:p>
      <w:pPr>
        <w:pStyle w:val="BookText"/>
        <w:rPr/>
      </w:pPr>
      <w:r>
        <w:rPr>
          <w:rFonts w:ascii="IRNazanin" w:hAnsi="IRNazanin" w:eastAsia="IRNazanin"/>
          <w:color w:val="111111"/>
          <w:sz w:val="28"/>
          <w:sz w:val="28"/>
          <w:szCs w:val="28"/>
          <w:rtl w:val="true"/>
          <w:lang w:bidi="fa-IR"/>
        </w:rPr>
        <w:t>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حسین انصاریان که سالیانی از عمرم را در شهر مقدس قم، این آشیانه اهل بیت، نزد بزرگانی از مراجع و اساتید مشغول تحصیل بوده‌ام، براساس وظیفه‌ای که احساس می‌کردم رو به جانب تبلیغ و تالیف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دارالعرفان، که در شهر قم در جهت نشر معارف قرآنی و فرهنگ اهل‌بیت، علیهم‌السلام، کارهای مهمی را در سطح جهانی انجام می‌دهد، بنا گذاشت متن این سخنرانی‌ها به صورت مکتوب در 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مقدمه </w:t>
      </w:r>
      <w:r>
        <w:rPr>
          <w:rFonts w:eastAsia="IRNazanin" w:cs="IRNazanin"/>
          <w:color w:val="111111"/>
          <w:sz w:val="28"/>
          <w:szCs w:val="28"/>
          <w:rtl w:val="true"/>
          <w:lang w:bidi="fa-IR"/>
        </w:rPr>
        <w:t>:</w:t>
      </w:r>
      <w:r>
        <w:rPr>
          <w:rFonts w:eastAsia="IRNazanin" w:cs="IRNazanin"/>
          <w:color w:val="111111"/>
          <w:sz w:val="28"/>
          <w:szCs w:val="28"/>
          <w:lang w:bidi="fa-IR"/>
        </w:rPr>
        <w:t>2</w:t>
      </w:r>
      <w:bookmarkStart w:id="10" w:name="pg3182_30522"/>
    </w:p>
    <w:p>
      <w:pPr>
        <w:pStyle w:val="Heading2"/>
        <w:numPr>
          <w:ilvl w:val="1"/>
          <w:numId w:val="1"/>
        </w:numPr>
        <w:rPr/>
      </w:pPr>
      <w:bookmarkStart w:id="11" w:name="__RefHeading___Toc1556331_2749589250"/>
      <w:bookmarkStart w:id="12" w:name="_Toc4"/>
      <w:bookmarkEnd w:id="10"/>
      <w:bookmarkEnd w:id="11"/>
      <w:r>
        <w:rPr/>
        <w:t>1</w:t>
      </w:r>
      <w:r>
        <w:rPr>
          <w:rtl w:val="true"/>
        </w:rPr>
        <w:t xml:space="preserve">- </w:t>
      </w:r>
      <w:r>
        <w:rPr>
          <w:rtl w:val="true"/>
        </w:rPr>
        <w:t xml:space="preserve">دشمن شناسی </w:t>
      </w:r>
      <w:r>
        <w:rPr>
          <w:rtl w:val="true"/>
        </w:rPr>
        <w:t xml:space="preserve">: </w:t>
      </w:r>
      <w:r>
        <w:rPr>
          <w:rtl w:val="true"/>
        </w:rPr>
        <w:t>نخستین گام معرفت</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56333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معرفت در اسلام از مباحث درازدامنی است که نیازمند به تحقیق و تحلیل و تبیین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ابعاد و سطوح مختلفی دارد که پرداختن به همه آن‌ها در این مقال کوتاه ممکن نیست، اما بی‌شک یکی از مهم‌ترین بحث‌های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بحث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دشمنان انسان است که مانع رسیدن او به جایگاه والایش در آفرینش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گفتارها به بررسی دشمنان چندگانه انسان در مسیر رشد و تعالی او پرداخته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دشمنانی دارد که دشمنی‌ها و کینه‌توزی‌هایشان با او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زمانی که خداوند متعال انسان را آفرید به زندگی او پا گذاشتند و هدفشان این بود که بین او و پروردگارش مانع و حجابی ایجاد کنند تا از عنایات و فیوضات الهی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را نمی‌توان با اسلحه‌های مادی و ظاهری از میدان زندگی دور کرد، بلکه تنها با بهره‌گیری از ارزش‌های درونی و لطف و عنایت خداوند می‌توان</w:t>
      </w:r>
      <w:bookmarkStart w:id="15" w:name="pg3182_30525"/>
    </w:p>
    <w:p>
      <w:pPr>
        <w:pStyle w:val="BookText"/>
        <w:rPr/>
      </w:pPr>
      <w:bookmarkEnd w:id="15"/>
      <w:r>
        <w:rPr>
          <w:rFonts w:ascii="IRNazanin" w:hAnsi="IRNazanin" w:eastAsia="IRNazanin"/>
          <w:color w:val="111111"/>
          <w:sz w:val="28"/>
          <w:sz w:val="28"/>
          <w:szCs w:val="28"/>
          <w:rtl w:val="true"/>
          <w:lang w:bidi="fa-IR"/>
        </w:rPr>
        <w:t>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میان این دشمنان، بیش از همه به سه دشمن نظر دارد و مردم را متوجه ویژگی‌های آنان می‌کند و خطرات بسیار و زیان‌ها و خسارت‌هایی را که به همراه می‌آورند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راه مبارزه با آن‌ها را نشان می‌دهد و وعده می‌دهد که اگر کسی درگیر جنگ با آنان شد، خداوند در این میدان معنوی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دشمنی که خداوند متعال در قرآن کریم از آن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قدسی، خداوند به موسی بن 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هوای نفس با الوهیت من سر جنگ ندارد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6" w:name="__RefHeading___Toc1556335_2749589250"/>
      <w:bookmarkStart w:id="17" w:name="_Toc6"/>
      <w:bookmarkEnd w:id="16"/>
      <w:r>
        <w:rPr>
          <w:rtl w:val="true"/>
        </w:rPr>
        <w:t>مفهوم و مصداق هوای نفس</w:t>
      </w:r>
      <w:bookmarkEnd w:id="17"/>
    </w:p>
    <w:p>
      <w:pPr>
        <w:pStyle w:val="BookText"/>
        <w:rPr/>
      </w:pPr>
      <w:r>
        <w:rPr>
          <w:rFonts w:ascii="IRNazanin" w:hAnsi="IRNazanin" w:eastAsia="IRNazanin"/>
          <w:color w:val="111111"/>
          <w:sz w:val="28"/>
          <w:sz w:val="28"/>
          <w:szCs w:val="28"/>
          <w:rtl w:val="true"/>
          <w:lang w:bidi="fa-IR"/>
        </w:rPr>
        <w:t>هوای نفس به معنای مجموعه میل‌ها و خواسته‌های بی‌مهار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عملی این مفهوم نیز در زمان ما تعریفی است که فرهنگ غرب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دویست سال پیش تا کنون، ندای آزادی سر داده‌و آن را این طور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مجموع قیود اخلاقی، وجدانی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معنای آزادی است؟ هوای نفس درست در پی همین است؛ یعنی می‌خواهد فرمانروایی تشریعی حق را از میدان حیات ساقط کند تا دیگر انسان مقیّد به هیچ قیدی از جانب پروردگار نباشد و حلال و حرام، احکام، و اخلاق و وجدان، هیچ یک، در زندگی او نقشی نداشته باشند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مقامات ارتش آمریکا روزی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عراق یا افغانستان مردم را قطعه قطعه می‌کنیم، از تماشای این کار لذت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هوای نفس است که انسان از قید وجدان رها شود و در برابر</w:t>
      </w:r>
      <w:bookmarkStart w:id="18" w:name="pg3182_30526"/>
    </w:p>
    <w:p>
      <w:pPr>
        <w:pStyle w:val="BookText"/>
        <w:rPr/>
      </w:pPr>
      <w:bookmarkEnd w:id="18"/>
      <w:r>
        <w:rPr>
          <w:rFonts w:ascii="IRNazanin" w:hAnsi="IRNazanin" w:eastAsia="IRNazanin"/>
          <w:color w:val="111111"/>
          <w:sz w:val="28"/>
          <w:sz w:val="28"/>
          <w:szCs w:val="28"/>
          <w:rtl w:val="true"/>
          <w:lang w:bidi="fa-IR"/>
        </w:rPr>
        <w:t>کارهای غیر اخلاقی هیچ گونه نگرانی و دغدغه‌ای نداشته باشد و دلش برای کسی نسوزد و در برابر حلال و حرام بی‌تفاوت باشد و آزادی خود را در این بی‌تفاوتی‌ها ببیند</w:t>
      </w:r>
      <w:r>
        <w:rPr>
          <w:rFonts w:eastAsia="IRNazanin" w:cs="IRNazanin"/>
          <w:color w:val="111111"/>
          <w:sz w:val="28"/>
          <w:szCs w:val="28"/>
          <w:rtl w:val="true"/>
          <w:lang w:bidi="fa-IR"/>
        </w:rPr>
        <w:t>.</w:t>
      </w:r>
    </w:p>
    <w:p>
      <w:pPr>
        <w:pStyle w:val="Heading3"/>
        <w:numPr>
          <w:ilvl w:val="2"/>
          <w:numId w:val="1"/>
        </w:numPr>
        <w:rPr/>
      </w:pPr>
      <w:bookmarkStart w:id="19" w:name="__RefHeading___Toc1556337_2749589250"/>
      <w:bookmarkStart w:id="20" w:name="_Toc7"/>
      <w:bookmarkEnd w:id="19"/>
      <w:r>
        <w:rPr>
          <w:rtl w:val="true"/>
        </w:rPr>
        <w:t>واژه هوی در قرآن</w:t>
      </w:r>
      <w:bookmarkEnd w:id="20"/>
    </w:p>
    <w:p>
      <w:pPr>
        <w:pStyle w:val="BookText"/>
        <w:rPr/>
      </w:pPr>
      <w:r>
        <w:rPr>
          <w:rFonts w:ascii="IRNazanin" w:hAnsi="IRNazanin" w:eastAsia="IRNazanin"/>
          <w:color w:val="111111"/>
          <w:sz w:val="28"/>
          <w:sz w:val="28"/>
          <w:szCs w:val="28"/>
          <w:rtl w:val="true"/>
          <w:lang w:bidi="fa-IR"/>
        </w:rPr>
        <w:t>واژه هوی بارها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هوی به فرمانروایی تکوینی دسترسی ندارد، می‌خواهد بر فرمانروایی تشریعی پروردگار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فرمانروایی تکوینی حق در وجود ما، ضربان قلب، گردش خون، رشد جسمانی و همه فعالیت‌های مثبت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به حریم فرمانروایی تکوینی الهی راهی ندارد تا مثلاً بخواهد قلب را از کار بیندازد، گردش خون را مختل کند یا جلوی رشد بدن و امور جسمانی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دشمنی او متوجه فرمانروایی تشریعی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هدف هوای نفس تخلیه همه جوانب وجود انسان از دین، تعطیل فرمان‌های پروردگار، و بی‌تفاوتی او در برابر عمل صالح و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که انسان از مدار انسانیت خارج می‌شود و در مدار حیوانیت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به پیامبر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دیدی آن کسی را که هوای خودش را معبود خود کرده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و موجودی است که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اله الهِ باطل باشد، تمام عبادات انسان باطل می‌شود و اگر این معبود و اله معبودِ حق باشد، تمام عبادات او صحیح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فرمانروایی معبود حق را از میدان زندگی پاک کرده و فرمانروایی تشریعی پروردگار را تعطیل نموده است هوی را فرمانروای خویش کرده</w:t>
      </w:r>
      <w:bookmarkStart w:id="21" w:name="pg3182_30527"/>
    </w:p>
    <w:p>
      <w:pPr>
        <w:pStyle w:val="BookText"/>
        <w:rPr/>
      </w:pPr>
      <w:bookmarkEnd w:id="21"/>
      <w:r>
        <w:rPr>
          <w:rFonts w:ascii="IRNazanin" w:hAnsi="IRNazanin" w:eastAsia="IRNazanin"/>
          <w:color w:val="111111"/>
          <w:sz w:val="28"/>
          <w:sz w:val="28"/>
          <w:szCs w:val="28"/>
          <w:rtl w:val="true"/>
          <w:lang w:bidi="fa-IR"/>
        </w:rPr>
        <w:t>و آن را می‌پرستد؛ چون این دستور هوای نفس است که قید و بندی نداشته باش و پایبند به حلال و حرام و اخلاق و مسائل انسانی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آیه شریفه به زیبایی استفاده می‌شود که هوای نفس کرسی حکومتش را علیه فرمانروایی تشریعی خدا در وجود انسان می‌گسترد و اگر انسان او را عبادت کند و تسلیمش شود، رفته رفته از پروردگار جدا می‌شود و به همه قیود مثبت بی‌تفاوت می‌گردد</w:t>
      </w:r>
      <w:r>
        <w:rPr>
          <w:rFonts w:eastAsia="IRNazanin" w:cs="IRNazanin"/>
          <w:color w:val="111111"/>
          <w:sz w:val="28"/>
          <w:szCs w:val="28"/>
          <w:rtl w:val="true"/>
          <w:lang w:bidi="fa-IR"/>
        </w:rPr>
        <w:t>.</w:t>
      </w:r>
    </w:p>
    <w:p>
      <w:pPr>
        <w:pStyle w:val="Heading3"/>
        <w:numPr>
          <w:ilvl w:val="2"/>
          <w:numId w:val="1"/>
        </w:numPr>
        <w:rPr/>
      </w:pPr>
      <w:bookmarkStart w:id="22" w:name="__RefHeading___Toc1556339_2749589250"/>
      <w:bookmarkStart w:id="23" w:name="_Toc8"/>
      <w:bookmarkEnd w:id="22"/>
      <w:r>
        <w:rPr>
          <w:rtl w:val="true"/>
        </w:rPr>
        <w:t>زندگی بدون قید معنا ندارد</w:t>
      </w:r>
      <w:bookmarkEnd w:id="23"/>
    </w:p>
    <w:p>
      <w:pPr>
        <w:pStyle w:val="BookText"/>
        <w:rPr/>
      </w:pPr>
      <w:r>
        <w:rPr>
          <w:rFonts w:ascii="IRNazanin" w:hAnsi="IRNazanin" w:eastAsia="IRNazanin"/>
          <w:color w:val="111111"/>
          <w:sz w:val="28"/>
          <w:sz w:val="28"/>
          <w:szCs w:val="28"/>
          <w:rtl w:val="true"/>
          <w:lang w:bidi="fa-IR"/>
        </w:rPr>
        <w:t>کسانی که معتقدند نباید هیچ قیدی در زندگی انسان وجود داشته باشد اشتباه می‌اندیشند، زیرا تمام جهان مقید به 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مقید به چهار فصل است؛ آبادانی زمین مقیّد به باریدن باران و برف است؛ پدید آمدن شب و روز مقید به گردش زمین به دور خویش است؛ سلامت انسان مقید به این است که مثلاً قلب در هر ثانیه تعداد معینی ضربان داشته باشد یا حرارت بدن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یا فشار خون در حدود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زیرا اگر حرارت بدن از حدی بالاتر یا پایین‌تر برود، انسان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زندگی مادی و سلامت جسمانی انسان تا این حد وابسته به انواع قیدهاست، اگر او بخواهد انسانیت و زندگی معنوی‌اش محفوظ بماند، باید تابع قیود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قیدها در کار نباشد، هوای نفس بر انسان مسلط می‌شود و او را پست‌تر از حیوان و بدتر از درندگان می‌کند؛ چنان‌که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بدترین موجودات نزد خداوند کران و گنگانی هستند که نمی‌اندیشند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مقیّد به قید عقل و در پی شنیدن سخن راست و راه راست نیستند، بدترین و شرورترین جنبدگان نزد خدای‌اند</w:t>
      </w:r>
      <w:r>
        <w:rPr>
          <w:rFonts w:eastAsia="IRNazanin" w:cs="IRNazanin"/>
          <w:color w:val="111111"/>
          <w:sz w:val="28"/>
          <w:szCs w:val="28"/>
          <w:rtl w:val="true"/>
          <w:lang w:bidi="fa-IR"/>
        </w:rPr>
        <w:t>.</w:t>
      </w:r>
      <w:bookmarkStart w:id="24" w:name="pg3182_30528"/>
    </w:p>
    <w:p>
      <w:pPr>
        <w:pStyle w:val="Heading3"/>
        <w:numPr>
          <w:ilvl w:val="2"/>
          <w:numId w:val="1"/>
        </w:numPr>
        <w:rPr/>
      </w:pPr>
      <w:bookmarkStart w:id="25" w:name="__RefHeading___Toc1556341_2749589250"/>
      <w:bookmarkStart w:id="26" w:name="_Toc9"/>
      <w:bookmarkEnd w:id="24"/>
      <w:bookmarkEnd w:id="25"/>
      <w:r>
        <w:rPr>
          <w:rtl w:val="true"/>
        </w:rPr>
        <w:t>زیان های پیروی از هوای نفس</w:t>
      </w:r>
      <w:bookmarkEnd w:id="26"/>
    </w:p>
    <w:p>
      <w:pPr>
        <w:pStyle w:val="BookText"/>
        <w:rPr/>
      </w:pPr>
      <w:r>
        <w:rPr>
          <w:rFonts w:ascii="IRNazanin" w:hAnsi="IRNazanin" w:eastAsia="IRNazanin"/>
          <w:color w:val="111111"/>
          <w:sz w:val="28"/>
          <w:sz w:val="28"/>
          <w:szCs w:val="28"/>
          <w:rtl w:val="true"/>
          <w:lang w:bidi="fa-IR"/>
        </w:rPr>
        <w:t>خداوند در این باره به پیامبر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اتَّبَعَ الْحَقُّ أَهْوٰاءَهُمْ لَفَسَدَتِ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اگر از هوای نفس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 آسمان و زمین به فساد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بسیار مهم است، زیرا خداوند در آن به پیامبر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مدینه و مکه می‌خواهند خواسته‌های بی‌پایانشان را به تو تحمیل کنند، لذا نزد تو می‌آیند و می‌گویند که ما چنین می‌خواهیم و چنان نمی‌خواهیم، و توقع دارند که تو خواسته‌های آنان را بپذیری و آن گونه که آن‌ها می‌خواهند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از هواپرستان پیروی کنی، زمین و آسمان غرق در فساد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هواپرستان این پیشنهادها را نه به پیامبر اسلام، که به تمام انبیا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اشراف مکه به پیامبر پیشنهاد دادند که از آنان اطاعت کند، سورۀ مبارکۀ کافرون نازل شد و خداوند در آن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چنین پاسخی داد؟ برای این‌که هواپرستان اصرار داشتند که پیامبر اکرم، صلی‌الله‌علیه‌وآله، از هوای آنان اطاعت کند و برده هوای نفس آن‌ها شود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امروزه، بشر همه انواع گناه را تجربه کرده و حتی گروهی در پی آنند که اگر بشود گناهان جدیدی اختراع کنند، ولی گناه دیگری به فکرشان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قدر به دنبال گناه رفته‌اند که انگار دیگر گناه جدیدی وجود ندارد که آن را یافته و به جامعه بشری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جهان پر از ظلم و جور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ملئت ظلما وجورا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جایی را</w:t>
      </w:r>
      <w:bookmarkStart w:id="27" w:name="pg3182_30529"/>
    </w:p>
    <w:p>
      <w:pPr>
        <w:pStyle w:val="BookText"/>
        <w:rPr/>
      </w:pPr>
      <w:bookmarkEnd w:id="27"/>
      <w:r>
        <w:rPr>
          <w:rFonts w:ascii="IRNazanin" w:hAnsi="IRNazanin" w:eastAsia="IRNazanin"/>
          <w:color w:val="111111"/>
          <w:sz w:val="28"/>
          <w:sz w:val="28"/>
          <w:szCs w:val="28"/>
          <w:rtl w:val="true"/>
          <w:lang w:bidi="fa-IR"/>
        </w:rPr>
        <w:t>نمی‌توان یافت که سراسر بر مدار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قاره و کشور، بلکه حتی یک شهر، روستا و بخش را هم نمی‌توان پیدا کرد که این چنین باشد؛ حتی یک زن و شوهر هم نمی‌توان یافت که حیاتشان به طور کامل در سیطره عدالت باشد و این نتیجه پیروی از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هوای نفس زندگی را پر از تجاوز و ظلم می‌کند و انسان را در همه شئون زندگی، اقتصادی،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می‌کشاند</w:t>
      </w:r>
      <w:r>
        <w:rPr>
          <w:rFonts w:eastAsia="IRNazanin" w:cs="IRNazanin"/>
          <w:color w:val="111111"/>
          <w:sz w:val="28"/>
          <w:szCs w:val="28"/>
          <w:rtl w:val="true"/>
          <w:lang w:bidi="fa-IR"/>
        </w:rPr>
        <w:t>.</w:t>
      </w:r>
    </w:p>
    <w:p>
      <w:pPr>
        <w:pStyle w:val="Heading3"/>
        <w:numPr>
          <w:ilvl w:val="2"/>
          <w:numId w:val="1"/>
        </w:numPr>
        <w:rPr/>
      </w:pPr>
      <w:bookmarkStart w:id="28" w:name="__RefHeading___Toc1556343_2749589250"/>
      <w:bookmarkStart w:id="29" w:name="_Toc10"/>
      <w:bookmarkEnd w:id="28"/>
      <w:r>
        <w:rPr>
          <w:rtl w:val="true"/>
        </w:rPr>
        <w:t>نمونه هایی از هواپرستی</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برخورد حکومت یزید با امام حسین، علیه‌السلام، در مدینه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برخورد نامه یزید به فرماندار مدینه بود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را بخواه و به او 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جملۀ یزید را کمتر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و فرمانبردار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بی‌درنگ سر او را از بدن جدا کن و برای من بفرست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دشمنی هوا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تا آن‌جا پیش می‌رود که می‌گوید حسین بن علی، علیهماالسلام، باید در زندگی بردۀ یزید باشد و اگر نمی‌خواهد چنین باشد، یک لحظه هم نباید در دنیا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واقعی هوا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مطیع ما شد، با او کاری نداریم، اما اگر مطیع ما نشد، یا او را می‌کشیم یا به هر شکل شده مانع کارش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تاجری از تهران خدمت آیت الله العظمی بروجردی رسید 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سهم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مبلغ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را به آیت الله العظمی بروجردی داد و به آن مرجع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پول‌هایی که می‌آوریم و به شما می‌دهیم، نقشه‌ها و طرح‌هایی هم برای حوزه و طلبه‌ها و شما</w:t>
      </w:r>
    </w:p>
    <w:p>
      <w:pPr>
        <w:pStyle w:val="BookText"/>
        <w:rPr/>
      </w:pPr>
      <w:r>
        <w:rPr>
          <w:rFonts w:ascii="IRNazanin" w:hAnsi="IRNazanin" w:eastAsia="IRNazanin"/>
          <w:color w:val="111111"/>
          <w:sz w:val="28"/>
          <w:sz w:val="28"/>
          <w:szCs w:val="28"/>
          <w:rtl w:val="true"/>
          <w:lang w:bidi="fa-IR"/>
        </w:rPr>
        <w:t>مراجع داریم؛ لذا شما باید بعد از قبول این پول‌طرح‌های ما را نیز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درسی نخوانده و سواد چندانی ندارد و شغلش تجارت است، در ازای مقداری پول می‌خواهد عالمی روشن‌ضمیر، مرجعی اعلم، و نایب عام امام زمان را مطیع فرمان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خواسته یر خلاف تعالیم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روایات به امت اسلامی دستور داده‌اند که تنها از خدا و پیامبر و عالمان ربانی پیروی کنند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مسائل الهی، قرآنی، شرعی، و نحوۀ مدیریت مجموعۀ بزرگی مثل حوزۀ علمیۀ امام صادق، علیه‌السلام، آگاه نیستند باید تابع دانایان باشند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حال، فرد جاهلی آمده و برخلاف قرآن می‌گوید دانا باید تابع جاهل باشد و فرمانروای علمی و فقهی شیعه باید فرمانبر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عامل ایجاد این تفکر در آدمی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نفهمد که عامل بسیاری از رفتارهایش هوای نفس است، ولی اگر خواسته‌هایش را نزد یک عالم ربانی طرح کند و بگوید که من از زن، بچه، عروس، داماد، و از هیئت و مسجد محله‌ام چنین توقعات و خواسته‌هایی دارم، او با تطبیق آن خواسته‌ها با آیات و روایات به او می‌گوید که این خواسته‌ها خدایی است و می‌توان به آن‌ها عمل کرد یا خدایی نیست و نباید به سوی آن‌ها 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آیت الله العظمی بروجردی به خوبی می‌فهمید، لذا فرمود تا پول او 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ایشان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قبول می‌کرد، می‌توانست حقوق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طلبه‌های حوزه علمیه قم را بپردازد، اما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گونه گوش به حرف مردم باشیم، باید دین را نیز برابر با خواسته‌های آنان تغییر دهیم و</w:t>
      </w:r>
    </w:p>
    <w:p>
      <w:pPr>
        <w:pStyle w:val="BookText"/>
        <w:rPr/>
      </w:pPr>
      <w:r>
        <w:rPr>
          <w:rFonts w:ascii="IRNazanin" w:hAnsi="IRNazanin" w:eastAsia="IRNazanin"/>
          <w:color w:val="111111"/>
          <w:sz w:val="28"/>
          <w:sz w:val="28"/>
          <w:szCs w:val="28"/>
          <w:rtl w:val="true"/>
          <w:lang w:bidi="fa-IR"/>
        </w:rPr>
        <w:t>قرآن را بر اساس خواسته‌های ایشان معنا کنیم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چه فرقی با غربی‌ها و اروپایی‌ها داریم؟ وکلای غربی در مجلس نشسته‌اند و هر چه ملت می‌خواهند را قانونی اعلام می‌کنند، گرچه گناهی زشت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پول سهم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مال امام زمان نیست، بلکه مال هوای نفس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 او حرف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محضر ایشان خارج شد و به اشتباه خودش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بیرون اتاق آیت الله بروجردی نشسته بود تا بالاخره من واسطه شدم و آیت الله العظمی بروجردی به زحمت ایشان را دوباره به حضور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اساتیدم، که انسان متدین و صاحبدلی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 را تبعید کردند،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دیگر به درس هیچ استادی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دیدم منشأ این خواسته و تصمیمی که گرفته‌ام در حقیقت هوای نفس است، زیرا مفهومش این است که دیگر مراجع قم عالم نیستند تا بعد از امام برای ما قابل استفاده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شیطان مرا اغفال کرده و وادارم کرده چهره‌های علمی را در درون خودم بکوبم و آن‌ها را کوچک کنم و خودم را در مقابل آن‌ها قرار دهم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مگر چه می‌خواهند بگویند که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گفت که خدا مرا بیدار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یاری خداست که انسان از درونش آگاه می‌شود و می‌فهمد منشأ برخی از خواسته‌هایش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رنگ و لعاب دینی و علمی و ظاهری موجّه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است؛ انگیزه‌اش خدایی نیست، بلکه غیر خدایی و غیر دینی است</w:t>
      </w:r>
      <w:r>
        <w:rPr>
          <w:rFonts w:eastAsia="IRNazanin" w:cs="IRNazanin"/>
          <w:color w:val="111111"/>
          <w:sz w:val="28"/>
          <w:szCs w:val="28"/>
          <w:rtl w:val="true"/>
          <w:lang w:bidi="fa-IR"/>
        </w:rPr>
        <w:t>.</w:t>
      </w:r>
      <w:bookmarkStart w:id="30" w:name="pg3182_30532"/>
    </w:p>
    <w:p>
      <w:pPr>
        <w:pStyle w:val="Heading3"/>
        <w:numPr>
          <w:ilvl w:val="2"/>
          <w:numId w:val="1"/>
        </w:numPr>
        <w:rPr/>
      </w:pPr>
      <w:bookmarkStart w:id="31" w:name="__RefHeading___Toc1556345_2749589250"/>
      <w:bookmarkStart w:id="32" w:name="_Toc11"/>
      <w:bookmarkEnd w:id="30"/>
      <w:bookmarkEnd w:id="31"/>
      <w:r>
        <w:rPr>
          <w:rtl w:val="true"/>
        </w:rPr>
        <w:t>وقتی هواپرستی قانونی شود</w:t>
      </w:r>
      <w:r>
        <w:rPr>
          <w:rtl w:val="true"/>
        </w:rPr>
        <w:t>!</w:t>
      </w:r>
      <w:bookmarkEnd w:id="32"/>
    </w:p>
    <w:p>
      <w:pPr>
        <w:pStyle w:val="BookText"/>
        <w:rPr/>
      </w:pPr>
      <w:r>
        <w:rPr>
          <w:rFonts w:ascii="IRNazanin" w:hAnsi="IRNazanin" w:eastAsia="IRNazanin"/>
          <w:color w:val="111111"/>
          <w:sz w:val="28"/>
          <w:sz w:val="28"/>
          <w:szCs w:val="28"/>
          <w:rtl w:val="true"/>
          <w:lang w:bidi="fa-IR"/>
        </w:rPr>
        <w:t>زمانی در آمریکا، آمار جرم و جنایت، تصادف، چاقوکشی،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دانش‌آموزان و دانشجویان نیز دچار افت درسی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تحقیق کردند و دیدند علتش استفاده از مشروبات الکلی است، لذا آن 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دستور داد دیگر کارخانه‌ها مشروب تولید نکنند، مردم نخورند، فروشگاه‌ها نفروشند، و در قهوه‌خانه‌ها مشروب نگذارند، ولی ملت این قدر به دولت فشار آورد که دوباره آن را قانونی اعلام کردند و آن منع را برداشتند و اعلام کردند که خرید و فروش، ساخت، و واردات و صادرات مشروبات الکلی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نماینده مردم هستیم و چون مردم می‌گویند ما سیگار، مشروب، حشیش،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این چیزها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همه کشورهای اروپایی و بیشترِ کشورهای آسیایی، مثل ژاپن و تایلند و کره، زنا آزاد و بسیار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و مجوز و مکان خاصی هم دارد و هیچ کس جلوی زناکار و مشروب‌خوار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کشورهای مختلف به این کشورها مسافرت می‌کنند، فقط برای این‌که در آن کشورها هر گناهی، نه تنها آزاد، که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خداوند به پیامبر اسلام،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اگر از خواسته‌های بی‌مهار هواپرستان اطاعت کنی، تمام آسمان‌ها و زمین به فساد کشیده می‌شوند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 در دنیایی زندگی می‌کنیم که نمرودیان در همه جا آتش انواع فسادها را از دوزخ باطن و هوای نفس خویش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نباشیم و ابراهیم نمانیم، ما هم در این آتش شعله‌ور خواهیم سوخت؛ چنان‌که بسیاری از هموطنانمان که دیندار بودند بی‌دین شدند و فاسد گشتند و دین و انسانیت خود را باختند</w:t>
      </w:r>
      <w:r>
        <w:rPr>
          <w:rFonts w:eastAsia="IRNazanin" w:cs="IRNazanin"/>
          <w:color w:val="111111"/>
          <w:sz w:val="28"/>
          <w:szCs w:val="28"/>
          <w:rtl w:val="true"/>
          <w:lang w:bidi="fa-IR"/>
        </w:rPr>
        <w:t>.</w:t>
      </w:r>
      <w:bookmarkStart w:id="33" w:name="pg3182_30533"/>
    </w:p>
    <w:p>
      <w:pPr>
        <w:pStyle w:val="Heading3"/>
        <w:numPr>
          <w:ilvl w:val="2"/>
          <w:numId w:val="1"/>
        </w:numPr>
        <w:rPr/>
      </w:pPr>
      <w:bookmarkStart w:id="34" w:name="__RefHeading___Toc1556347_2749589250"/>
      <w:bookmarkStart w:id="35" w:name="_Toc12"/>
      <w:bookmarkEnd w:id="33"/>
      <w:bookmarkEnd w:id="34"/>
      <w:r>
        <w:rPr>
          <w:rtl w:val="true"/>
        </w:rPr>
        <w:t>ارزش مبارزه با هوای نفس</w:t>
      </w:r>
      <w:bookmarkEnd w:id="35"/>
    </w:p>
    <w:p>
      <w:pPr>
        <w:pStyle w:val="BookText"/>
        <w:rPr/>
      </w:pPr>
      <w:r>
        <w:rPr>
          <w:rFonts w:ascii="IRNazanin" w:hAnsi="IRNazanin" w:eastAsia="IRNazanin"/>
          <w:color w:val="111111"/>
          <w:sz w:val="28"/>
          <w:sz w:val="28"/>
          <w:szCs w:val="28"/>
          <w:rtl w:val="true"/>
          <w:lang w:bidi="fa-IR"/>
        </w:rPr>
        <w:t xml:space="preserve">پیامبر اکرم، صلی‌الله‌علیه‌وآله، ایستادگی در مقابل هوای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اتمام یکی از جنگ‌ها، وقتی همگی به شهر خویش باز می‌گشتند، به مسلمانان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بعث بسریۀ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وبقی الجهاد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ما از جهاد کوچک‌تر باز می‌گردیم و هنوز جهاد بزرگ‌تر بر گردن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با هوای نفس و خواسته‌های بی‌مهار آن، بسیار ارزشمندتر و برتر از جنگ با دشمنان ظاهری و بسیار مورد سفارش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ارزش این مبارزه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اما آن‌که از جایگاه پروردگارش بترسد و نفسش را از هوی بازدارد،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جنگ با هوای نفس و پیروزی بر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یعنی ایستگاه و محل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ایستگاهی است که در آن، انسان را در مقابل پروردگار نگاه می‌دارند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موضوع اشاره دارد که خداوند دارای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در دادگاه‌های قیامت و در حضور پروردگار، و دیگری مقام دوزخ</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بر اساس روایات، خداوند پنجاه مقام و ایستگاه حساب‌رسی دارد </w:t>
      </w:r>
      <w:r>
        <w:rPr>
          <w:rStyle w:val="FootnoteAnchor"/>
          <w:rtl w:val="true"/>
        </w:rPr>
        <w:footnoteReference w:id="16"/>
      </w:r>
      <w:r>
        <w:rPr>
          <w:rFonts w:ascii="IRNazanin" w:hAnsi="IRNazanin" w:eastAsia="IRNazanin"/>
          <w:color w:val="111111"/>
          <w:sz w:val="28"/>
          <w:sz w:val="28"/>
          <w:szCs w:val="28"/>
          <w:rtl w:val="true"/>
          <w:lang w:bidi="fa-IR"/>
        </w:rPr>
        <w:t>که</w:t>
      </w:r>
      <w:bookmarkStart w:id="36" w:name="pg3182_30534"/>
    </w:p>
    <w:p>
      <w:pPr>
        <w:pStyle w:val="BookText"/>
        <w:rPr/>
      </w:pPr>
      <w:bookmarkEnd w:id="36"/>
      <w:r>
        <w:rPr>
          <w:rFonts w:ascii="IRNazanin" w:hAnsi="IRNazanin" w:eastAsia="IRNazanin"/>
          <w:color w:val="111111"/>
          <w:sz w:val="28"/>
          <w:sz w:val="28"/>
          <w:szCs w:val="28"/>
          <w:rtl w:val="true"/>
          <w:lang w:bidi="fa-IR"/>
        </w:rPr>
        <w:t>بسیاری از مردم باید از آن‌ها عبور کنند تا اعمالشان قبول شود و اولین مقام مربوط به نماز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پس از گذر از این ایستگاه‌ها، ممکن است انسان به ایستگاه دوزخ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خداوند همه دوزخیان را تا ابد سرپا نگاه می‌دارد</w:t>
      </w:r>
      <w:r>
        <w:rPr>
          <w:rFonts w:eastAsia="IRNazanin" w:cs="IRNazanin"/>
          <w:color w:val="111111"/>
          <w:sz w:val="28"/>
          <w:szCs w:val="28"/>
          <w:rtl w:val="true"/>
          <w:lang w:bidi="fa-IR"/>
        </w:rPr>
        <w:t>.</w:t>
      </w:r>
    </w:p>
    <w:p>
      <w:pPr>
        <w:pStyle w:val="Heading3"/>
        <w:numPr>
          <w:ilvl w:val="2"/>
          <w:numId w:val="1"/>
        </w:numPr>
        <w:rPr/>
      </w:pPr>
      <w:bookmarkStart w:id="37" w:name="__RefHeading___Toc1556349_2749589250"/>
      <w:bookmarkStart w:id="38" w:name="_Toc13"/>
      <w:bookmarkEnd w:id="37"/>
      <w:r>
        <w:rPr>
          <w:rtl w:val="true"/>
        </w:rPr>
        <w:t>سلاح جنگ با هوی</w:t>
      </w:r>
      <w:bookmarkEnd w:id="38"/>
    </w:p>
    <w:p>
      <w:pPr>
        <w:pStyle w:val="BookText"/>
        <w:rPr/>
      </w:pPr>
      <w:r>
        <w:rPr>
          <w:rFonts w:ascii="IRNazanin" w:hAnsi="IRNazanin" w:eastAsia="IRNazanin"/>
          <w:color w:val="111111"/>
          <w:sz w:val="28"/>
          <w:sz w:val="28"/>
          <w:szCs w:val="28"/>
          <w:rtl w:val="true"/>
          <w:lang w:bidi="fa-IR"/>
        </w:rPr>
        <w:t>مبارزه با نفس تنها با یاری خدا و توجه به ارزش‌ها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نماز می‌خواند، با هوای نفس خویش می‌جنگد، زیرا هوای نفس از درون به نهیب می‌زند که بخواب و نماز صبح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نمی‌خوابد و نماز می‌خواند، در واقع با هوای خود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اخلاق و عمل صالح اسلحه جنگ با هواست، البته، این اسلحه‌ها در صورتی کارایی دارند که خدا انسان را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خدا را یاری دهید، شما را یاری می‌دهد و قدم‌هایتان را پایدار می‌کند</w:t>
      </w:r>
      <w:r>
        <w:rPr>
          <w:rFonts w:eastAsia="IRNazanin" w:cs="IRNazanin"/>
          <w:color w:val="111111"/>
          <w:sz w:val="28"/>
          <w:szCs w:val="28"/>
          <w:rtl w:val="true"/>
          <w:lang w:bidi="fa-IR"/>
        </w:rPr>
        <w:t>.</w:t>
      </w:r>
    </w:p>
    <w:p>
      <w:pPr>
        <w:pStyle w:val="Heading3"/>
        <w:numPr>
          <w:ilvl w:val="2"/>
          <w:numId w:val="1"/>
        </w:numPr>
        <w:rPr/>
      </w:pPr>
      <w:bookmarkStart w:id="39" w:name="__RefHeading___Toc1556351_2749589250"/>
      <w:bookmarkStart w:id="40" w:name="_Toc14"/>
      <w:bookmarkEnd w:id="39"/>
      <w:r>
        <w:rPr>
          <w:rtl w:val="true"/>
        </w:rPr>
        <w:t>کربلا میدان جنگ با هوای نفس</w:t>
      </w:r>
      <w:bookmarkEnd w:id="40"/>
    </w:p>
    <w:p>
      <w:pPr>
        <w:pStyle w:val="BookText"/>
        <w:rPr/>
      </w:pPr>
      <w:r>
        <w:rPr>
          <w:rFonts w:ascii="IRNazanin" w:hAnsi="IRNazanin" w:eastAsia="IRNazanin"/>
          <w:color w:val="111111"/>
          <w:sz w:val="28"/>
          <w:sz w:val="28"/>
          <w:szCs w:val="28"/>
          <w:rtl w:val="true"/>
          <w:lang w:bidi="fa-IR"/>
        </w:rPr>
        <w:t>آیا کسی هم وجود دارد که در قیامت در دادگاه خدا حاضر نشود؟ شهدای کربلا روشن‌ترین مصادیق این موضوع‌اند و امیر مومنان، علیه‌السلام، می‌فرماید که آنان در هیچ دادگاهی حاضر نمی‌شوند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نقل شده است که بعد از ظهر یک روز، ایشان به سرزمین کربلا رسیدند و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آنان نمی‌دانستند آن‌جا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این‌جا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ماندند و نماز صبح را به حضرت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سلام نماز را دادند، مشتی خاک از زمین برداشتند و آن را بو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اها ایتها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منک یوم القیامة اقوام یدخلون الجنة بغیر الحساب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خوشا به حال توای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از تو بیرون خواهند آمد که بی‌حساب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بهترین نماز و عبادت را داشتند و بزرگ‌ترین پیروزی را در جنگ با هوی به دست آوردند چه به دادگاه؟ یزید به آن‌ها گفت که اگر حسین را رها کنید، مال و منال بسیاری به شما می‌دهم و شما را به مقام‌های بالای حکومتی می‌رسانم، اما آن‌ها گرچه دارای همان تمایلات شدیدی بودند که همه مردم به مادیات دارند، دعوتش را نپذیرفتند و او را به باد تمسخر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خاکی که می‌خواهد بدن‌های آن‌ها را در آینده در آغوش بگیرد، آن‌چنان نزد امیرالمومنین، علیه‌السلام، با ارزش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خاک که جایگاه چنین انسان‌هایی هستی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مشتی خاک که نه عقل دارد و نه تکلیف و نه قلب، چنین می‌گوید؛ پس به آنان که ارتباط قلبی با ابی‌عبدالله دارند چه می‌گوید؟ ما نیز اگر به راستی می‌خواهیم آن دادگاه‌ها را نبینیم، باید در مقابل هوای نفس خویش بایستیم</w:t>
      </w:r>
      <w:r>
        <w:rPr>
          <w:rFonts w:eastAsia="IRNazanin" w:cs="IRNazanin"/>
          <w:color w:val="111111"/>
          <w:sz w:val="28"/>
          <w:szCs w:val="28"/>
          <w:rtl w:val="true"/>
          <w:lang w:bidi="fa-IR"/>
        </w:rPr>
        <w:t>. . . . . . . . . . . . . . . . . . . . . . . . . . . . . . . . . . . . . . . . . . . . . . . . . . . . . . . . . . . . . . . . . . . . . . . . . . . . . . . . . . . . . . . . . . . . . . . . . . . . . . . . . . . .</w:t>
      </w:r>
      <w:bookmarkStart w:id="41" w:name="pg3182_30540"/>
    </w:p>
    <w:p>
      <w:pPr>
        <w:pStyle w:val="Heading2"/>
        <w:numPr>
          <w:ilvl w:val="1"/>
          <w:numId w:val="1"/>
        </w:numPr>
        <w:rPr/>
      </w:pPr>
      <w:bookmarkStart w:id="42" w:name="__RefHeading___Toc1556353_2749589250"/>
      <w:bookmarkStart w:id="43" w:name="_Toc15"/>
      <w:bookmarkEnd w:id="41"/>
      <w:bookmarkEnd w:id="42"/>
      <w:r>
        <w:rPr/>
        <w:t>2</w:t>
      </w:r>
      <w:r>
        <w:rPr>
          <w:rtl w:val="true"/>
        </w:rPr>
        <w:t xml:space="preserve">- </w:t>
      </w:r>
      <w:r>
        <w:rPr>
          <w:rtl w:val="true"/>
        </w:rPr>
        <w:t xml:space="preserve">شیطان </w:t>
      </w:r>
      <w:r>
        <w:rPr>
          <w:rtl w:val="true"/>
        </w:rPr>
        <w:t xml:space="preserve">: </w:t>
      </w:r>
      <w:r>
        <w:rPr>
          <w:rtl w:val="true"/>
        </w:rPr>
        <w:t>بزرگ ترین دشمن انسان</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556355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برنامه‌های قرآن مجید معرفی دشمنان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در پی آنند که ارتباط انسان با منبع رحمت بی‌نهایت و منبع فیوضات الهی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 را آلوده به حالات و اعمال و رفتاری می‌کنند که نتیجه‌اش جدایی از رحمت بی‌نهایت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دشمنان، آیات بیشتر متوجه سه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سه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مقال پیش، به تفصیل، نقشه‌ها و هدف‌های آن از منظر قرآن کریم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دیگر شیطان است؛ موجودی که در هر لباسی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و چه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معروف‌ترین شیاطین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آدم سجده نکرد و دستور خدا را اطاعت ننمود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أَغْوَیْتَنِی لَأَقْعُدَنَّ لَهُمْ صِرٰاطَکَ الْمُسْتَقِیمَ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اکنون که مرا گمراه کردی، من بر سر راه مستقیم تو در برابر آن‌ها کمین می‌کنم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باعث گمراهی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آن</w:t>
      </w:r>
      <w:bookmarkStart w:id="46" w:name="pg3182_30543"/>
    </w:p>
    <w:p>
      <w:pPr>
        <w:pStyle w:val="BookText"/>
        <w:rPr/>
      </w:pPr>
      <w:bookmarkEnd w:id="46"/>
      <w:r>
        <w:rPr>
          <w:rFonts w:ascii="IRNazanin" w:hAnsi="IRNazanin" w:eastAsia="IRNazanin"/>
          <w:color w:val="111111"/>
          <w:sz w:val="28"/>
          <w:sz w:val="28"/>
          <w:szCs w:val="28"/>
          <w:rtl w:val="true"/>
          <w:lang w:bidi="fa-IR"/>
        </w:rPr>
        <w:t>دستور خدا را نیز همانند دیگر دستورها اطاعت می‌کرد، رحمت بیشتری نصیبش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آدم سجده نکرد و از فرمان خدا سر پیچید و گناه سرپیچی و عدم اطاعت خود را به عهده حضرت حق گذاشت و با این کار شرّی را به پروردگار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بلا را بر سرم آوردی، من بر سر راه تمام مردان و زنانی که خلق می‌کنی کمین می‌کنم و فریبشان می‌دهم تا کسی از رحمت و لطف و کرم تو و سعادتی که در آخرت برایش در نظر گرفته‌ای بهره‌مند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همه آنان را فریب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ابلیس دشمن دیگری است که هم دروغ می‌گوید و تهمت می‌زند و هم لجباز است و با این‌که عاقبت یاغی‌گری خویش را می‌داند، باز به این کار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دوزخ را از تو و هر کسی که تا قیامت از تو پیروی کند پر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شیطان با این‌که می‌دانست وعده خدا قطعی است، پذیرفت که به دوزخ برود ولی از کار خویش دست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دارای ویژگی‌های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عالم و موقعیت‌شناس است و انواع ابزارها را نیز برای اسیر کردن انسان در اختیار دارد</w:t>
      </w:r>
      <w:r>
        <w:rPr>
          <w:rFonts w:eastAsia="IRNazanin" w:cs="IRNazanin"/>
          <w:color w:val="111111"/>
          <w:sz w:val="28"/>
          <w:szCs w:val="28"/>
          <w:rtl w:val="true"/>
          <w:lang w:bidi="fa-IR"/>
        </w:rPr>
        <w:t>.</w:t>
      </w:r>
    </w:p>
    <w:p>
      <w:pPr>
        <w:pStyle w:val="Heading3"/>
        <w:numPr>
          <w:ilvl w:val="2"/>
          <w:numId w:val="1"/>
        </w:numPr>
        <w:rPr/>
      </w:pPr>
      <w:bookmarkStart w:id="47" w:name="__RefHeading___Toc1556357_2749589250"/>
      <w:bookmarkStart w:id="48" w:name="_Toc17"/>
      <w:bookmarkEnd w:id="47"/>
      <w:r>
        <w:rPr>
          <w:rtl w:val="true"/>
        </w:rPr>
        <w:t>علت آفرینش ابلیس</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ابلیس را از ابتدا دشمن انسان نیافریده بود، زیرا او موجودی پاک آفریده شده بود، ولی به انتخاب و اختیار خویش راه سرکشی و یاغی‌گری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از دشمنی و عناد و</w:t>
      </w:r>
    </w:p>
    <w:p>
      <w:pPr>
        <w:pStyle w:val="BookText"/>
        <w:rPr/>
      </w:pPr>
      <w:r>
        <w:rPr>
          <w:rFonts w:ascii="IRNazanin" w:hAnsi="IRNazanin" w:eastAsia="IRNazanin"/>
          <w:color w:val="111111"/>
          <w:sz w:val="28"/>
          <w:sz w:val="28"/>
          <w:szCs w:val="28"/>
          <w:rtl w:val="true"/>
          <w:lang w:bidi="fa-IR"/>
        </w:rPr>
        <w:t>شیطنت نبود و خداوند متعال نمی‌خواست از او یک شیطان بیافریند، ولی او خود 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قرآن او را تا پیش از آن‌که از سجده بر آدم خودداری کند، موجودی پاک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خودداری کرد و کبر ورزید و از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با ادبیات عرب آشنایی دارند می‌دانند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لذا، معنای آیه این است که او از اجرای امر من امتناع کرد و از کافران شد؛ یعنی پیش از آن بنده‌ای سپاسگزار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خطبه قاصعه نهج البلاغه از عبادت‌های چند هزار سالۀ ابلیس یاد می‌کند و به مخاطبانش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نمی‌دانید که آیا این سال‌ها از سال‌های دنیای شماست یا از سال‌های دنیای دیگر؟ </w:t>
      </w:r>
      <w:r>
        <w:rPr>
          <w:rStyle w:val="FootnoteAnchor"/>
          <w:rtl w:val="true"/>
        </w:rPr>
        <w:footnoteReference w:id="27"/>
      </w:r>
      <w:r>
        <w:rPr>
          <w:rFonts w:ascii="IRNazanin" w:hAnsi="IRNazanin" w:eastAsia="IRNazanin"/>
          <w:color w:val="111111"/>
          <w:sz w:val="28"/>
          <w:sz w:val="28"/>
          <w:szCs w:val="28"/>
          <w:rtl w:val="true"/>
          <w:lang w:bidi="fa-IR"/>
        </w:rPr>
        <w:t>خود حضرت هم به این سوال پاسخ نمی‌دهند، اما اگر این سال‌ها از سال‌های مربوط به کره زمین نباشد، از آن سال‌هایی است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زمان یک روزش مساوی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شماست</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ابلیس این همه مدت خدا را عبادت کرد و بندۀ شاکر او بود، ولی سرانجام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پاسخ به این سوال که اگر ابلیس از دیدگاه قرآن دشمن انسان است، چرا خداوند او را خلق کرده و مگر خدا کار شر انجام می‌دهد؟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دشمنان ما را از همان ابتدا دشمن خلق کرده بود ظالم بود، ولی او خود می‌فرماید که خدای ستمکاری نیست و به اندازۀ نخ میان هستۀ خرمایی، که نه وزنی دارد و نه ضخامتی، به کسی ستم نمی‌کند؛ نه در دنیا و نه در آخرت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پس، ابلیس به اختیار خود این راه را در پیش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همه ظلم‌های موجود در دنیا حاصل اعمال انسان‌هاست</w:t>
      </w:r>
      <w:r>
        <w:rPr>
          <w:rFonts w:eastAsia="IRNazanin" w:cs="IRNazanin"/>
          <w:color w:val="111111"/>
          <w:sz w:val="28"/>
          <w:szCs w:val="28"/>
          <w:rtl w:val="true"/>
          <w:lang w:bidi="fa-IR"/>
        </w:rPr>
        <w:t>:</w:t>
      </w:r>
      <w:bookmarkStart w:id="49" w:name="pg3182_30545"/>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فِی الْبَرِّ وَ الْبَحْرِ بِمٰا کَسَبَتْ أَیْدِی النّٰاسِ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سبب آن‌چه مردم انجام می‌دهند فساد در خشکی و دریا آشکار شده است</w:t>
      </w:r>
      <w:r>
        <w:rPr>
          <w:rFonts w:eastAsia="IRNazanin" w:cs="IRNazanin"/>
          <w:color w:val="111111"/>
          <w:sz w:val="28"/>
          <w:szCs w:val="28"/>
          <w:rtl w:val="true"/>
          <w:lang w:bidi="fa-IR"/>
        </w:rPr>
        <w:t>.</w:t>
      </w:r>
    </w:p>
    <w:p>
      <w:pPr>
        <w:pStyle w:val="Heading3"/>
        <w:numPr>
          <w:ilvl w:val="2"/>
          <w:numId w:val="1"/>
        </w:numPr>
        <w:rPr/>
      </w:pPr>
      <w:bookmarkStart w:id="50" w:name="__RefHeading___Toc1556359_2749589250"/>
      <w:bookmarkStart w:id="51" w:name="_Toc18"/>
      <w:bookmarkEnd w:id="50"/>
      <w:r>
        <w:rPr>
          <w:rtl w:val="true"/>
        </w:rPr>
        <w:t>سومین دشمن انسان</w:t>
      </w:r>
      <w:r>
        <w:rPr>
          <w:rtl w:val="true"/>
        </w:rPr>
        <w:t xml:space="preserve">: </w:t>
      </w:r>
      <w:r>
        <w:rPr>
          <w:rtl w:val="true"/>
        </w:rPr>
        <w:t>زن و فرزند</w:t>
      </w:r>
      <w:bookmarkEnd w:id="51"/>
    </w:p>
    <w:p>
      <w:pPr>
        <w:pStyle w:val="BookText"/>
        <w:rPr/>
      </w:pPr>
      <w:r>
        <w:rPr>
          <w:rFonts w:ascii="IRNazanin" w:hAnsi="IRNazanin" w:eastAsia="IRNazanin"/>
          <w:color w:val="111111"/>
          <w:sz w:val="28"/>
          <w:sz w:val="28"/>
          <w:szCs w:val="28"/>
          <w:rtl w:val="true"/>
          <w:lang w:bidi="fa-IR"/>
        </w:rPr>
        <w:t xml:space="preserve">دسته سومی هم وجود دارند که خداوند در سوره مبارکه تغابن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برخی از همسران و فرزندانتان به علت بازداشتن شما از اجرای فرمان‌های خدا و پیامبر دشمن شمایند؛ بنابراین از عمل به خواسته‌های بی‌جای آنان که مخالف احکام خداست بپرهیزید، و اگر از آزار و رنجی که به شما می‌دهند چشم‌پوشی کنید و سرزنش کردن آنان را ترک نمایید و از آنان بگذرید خدا هم شما را مورد الطاف بی‌کرانش قرار می‌دهد؛ زیرا خدا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فقط وسیله آزمایش‌اند، و خداست که پاداش بزرگ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بعضی از همسران و فرزندان را دشمن مومنان خوانده است؛ چنان‌که از شیطان با همین کلمه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لِلْإِنْسٰانِ عَدُوٌّ مُبِینٌ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شیطان دشمن آشکار انسان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بعضی‌از شنیدن این آیه تعجب کنند، ولی این حقیقتی است که جای تعجب ندارد و این اتفاق بارها در طول تاریخ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برای آسایش افراد خانواده‌اش جان می‌کند و عرق می‌ریزد و نان و آب و اسباب رفاه آنان را فراهم می‌کند، ولی آن‌ها دسترنج او را می‌خورند و به دشمنی با او بر می‌خیزند</w:t>
      </w:r>
      <w:r>
        <w:rPr>
          <w:rFonts w:eastAsia="IRNazanin" w:cs="IRNazanin"/>
          <w:color w:val="111111"/>
          <w:sz w:val="28"/>
          <w:szCs w:val="28"/>
          <w:rtl w:val="true"/>
          <w:lang w:bidi="fa-IR"/>
        </w:rPr>
        <w:t>!</w:t>
      </w:r>
      <w:bookmarkStart w:id="52" w:name="pg3182_30546"/>
    </w:p>
    <w:p>
      <w:pPr>
        <w:pStyle w:val="BookText"/>
        <w:rPr/>
      </w:pPr>
      <w:bookmarkEnd w:id="52"/>
      <w:r>
        <w:rPr>
          <w:rFonts w:ascii="IRNazanin" w:hAnsi="IRNazanin" w:eastAsia="IRNazanin"/>
          <w:color w:val="111111"/>
          <w:sz w:val="28"/>
          <w:sz w:val="28"/>
          <w:szCs w:val="28"/>
          <w:rtl w:val="true"/>
          <w:lang w:bidi="fa-IR"/>
        </w:rPr>
        <w:t>این دشمنیِ بی‌رحمانه‌و ناجوانمردانه‌ای است که در آن، یک نفر سی یا چهل سال زحمت می‌کشد و رنج می‌برد و صبح و ظهر و شب برای اهل خانه‌اش تلاش می‌کند و در مقابل، آن‌ها با او به دشمنی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پروردگار از این موضوع است، لذا قرآن با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در نزد خدا، تردیدی در دشمنی‌آنان وجود ندارد؛ گرچه شاید خود انسان در این باره دچار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مراد خداوند همه زنان و فرزندان نیست، بلکه بعضی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 سخن این آیه با مسیحیان، یهودیان، زرتشتیان، لائیک‌ها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مومنان، یقیناً و بی تردید، بعضی از زنان و اولاد شما دشمن شما هستند</w:t>
      </w:r>
      <w:r>
        <w:rPr>
          <w:rFonts w:eastAsia="IRNazanin" w:cs="IRNazanin"/>
          <w:color w:val="111111"/>
          <w:sz w:val="28"/>
          <w:szCs w:val="28"/>
          <w:rtl w:val="true"/>
          <w:lang w:bidi="fa-IR"/>
        </w:rPr>
        <w:t>.</w:t>
      </w:r>
    </w:p>
    <w:p>
      <w:pPr>
        <w:pStyle w:val="Heading3"/>
        <w:numPr>
          <w:ilvl w:val="2"/>
          <w:numId w:val="1"/>
        </w:numPr>
        <w:rPr/>
      </w:pPr>
      <w:bookmarkStart w:id="53" w:name="__RefHeading___Toc1556361_2749589250"/>
      <w:bookmarkStart w:id="54" w:name="_Toc19"/>
      <w:bookmarkEnd w:id="53"/>
      <w:r>
        <w:rPr>
          <w:rtl w:val="true"/>
        </w:rPr>
        <w:t>مقایسه دشمنان سه گانۀ انسان با یکدیگر</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انسان دارای سه دشمن بزرگ است که به ترتیب قدرت و ضعف در دشمنی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شیطان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قوی‌ترین آن‌ها، یعنی هوای نفس، </w:t>
      </w:r>
      <w:r>
        <w:rPr>
          <w:rStyle w:val="FootnoteAnchor"/>
          <w:rtl w:val="true"/>
        </w:rPr>
        <w:footnoteReference w:id="33"/>
      </w:r>
      <w:r>
        <w:rPr>
          <w:rFonts w:ascii="IRNazanin" w:hAnsi="IRNazanin" w:eastAsia="IRNazanin"/>
          <w:color w:val="111111"/>
          <w:sz w:val="28"/>
          <w:sz w:val="28"/>
          <w:szCs w:val="28"/>
          <w:rtl w:val="true"/>
          <w:lang w:bidi="fa-IR"/>
        </w:rPr>
        <w:t>مجموعه خواسته‌های بی‌مهار انسان است؛ خواسته‌های رها و آزادی که مقید به هیچ قیدی نیستند و انسان می‌خواهد به هر قیمتی شده به آن‌ها برسد؛ چه از راه حرام و چه 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 مهم نیست که مال خود را از راه غصب، رشوه یا خوردن مال یتیم به دست می‌آورد یا از راه کار و تلاش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می‌خواهد تمام قیدها را کنار بزند و به آن‌چه دوست دارد و می‌خواهد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هوای نفس دشمن بسیار خطرناکی است که حق خدا و دیگران را زیر پا می‌گذارد و قوانین عالم طبیعت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این است که اگر کسی همه چیز را حق خود</w:t>
      </w:r>
      <w:bookmarkStart w:id="55" w:name="pg3182_30547"/>
    </w:p>
    <w:p>
      <w:pPr>
        <w:pStyle w:val="BookText"/>
        <w:rPr/>
      </w:pPr>
      <w:bookmarkEnd w:id="55"/>
      <w:r>
        <w:rPr>
          <w:rFonts w:ascii="IRNazanin" w:hAnsi="IRNazanin" w:eastAsia="IRNazanin"/>
          <w:color w:val="111111"/>
          <w:sz w:val="28"/>
          <w:sz w:val="28"/>
          <w:szCs w:val="28"/>
          <w:rtl w:val="true"/>
          <w:lang w:bidi="fa-IR"/>
        </w:rPr>
        <w:t>بداند، دوست دارد همه چیز را تحت سیطره خود درآورد؛ گویی در این عالم غیر از او کسی نیست و هر چه هست برای ارضای میل و شهوت‌او آفریده شده است</w:t>
      </w:r>
      <w:r>
        <w:rPr>
          <w:rFonts w:eastAsia="IRNazanin" w:cs="IRNazanin"/>
          <w:color w:val="111111"/>
          <w:sz w:val="28"/>
          <w:szCs w:val="28"/>
          <w:rtl w:val="true"/>
          <w:lang w:bidi="fa-IR"/>
        </w:rPr>
        <w:t>.</w:t>
      </w:r>
    </w:p>
    <w:p>
      <w:pPr>
        <w:pStyle w:val="Heading3"/>
        <w:numPr>
          <w:ilvl w:val="2"/>
          <w:numId w:val="1"/>
        </w:numPr>
        <w:rPr/>
      </w:pPr>
      <w:bookmarkStart w:id="56" w:name="__RefHeading___Toc1556363_2749589250"/>
      <w:bookmarkStart w:id="57" w:name="_Toc20"/>
      <w:bookmarkEnd w:id="56"/>
      <w:r>
        <w:rPr>
          <w:rtl w:val="true"/>
        </w:rPr>
        <w:t>هوای نفس</w:t>
      </w:r>
      <w:r>
        <w:rPr>
          <w:rtl w:val="true"/>
        </w:rPr>
        <w:t xml:space="preserve">: </w:t>
      </w:r>
      <w:r>
        <w:rPr>
          <w:rtl w:val="true"/>
        </w:rPr>
        <w:t>دشمن حقوق دیگران</w:t>
      </w:r>
      <w:bookmarkEnd w:id="57"/>
    </w:p>
    <w:p>
      <w:pPr>
        <w:pStyle w:val="BookText"/>
        <w:rPr/>
      </w:pPr>
      <w:r>
        <w:rPr>
          <w:rFonts w:ascii="IRNazanin" w:hAnsi="IRNazanin" w:eastAsia="IRNazanin"/>
          <w:color w:val="111111"/>
          <w:sz w:val="28"/>
          <w:sz w:val="28"/>
          <w:szCs w:val="28"/>
          <w:rtl w:val="true"/>
          <w:lang w:bidi="fa-IR"/>
        </w:rPr>
        <w:t>هوای نفس در پی پایمال کردن حقوق دیگران است، در حالی که دین جزء جزء حقوق دیگران را با ظرافت خاصی بیان کرده و رعایت آن‌ها را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بحرالعلوم، که در دویست سال گذشته چهره کم‌نظیری بوده است، روزی در نجف به یکی از علمای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فتوای من آگاه بودید، دست تََر به شما نمی‌زدم؛ ولی چون آگاه نیستید، با شما معامله مسلمانی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برجسته بسیار بهت‌زده شد و چون می‌دانست علامه بحرالعلوم سخن نابجا نمی‌گوید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همسایه دیوار به دیوار شما با زن و فرزندانش گرسنه سر بر بالین گذاشت و شما باخبر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ماجرا آگاه نبودید، شما را مسلمان می‌دانم، اما اگر می‌دانستید و کاری نمی‌کردید، کافر بودید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منطق دین، به حق همسایه و همنوع توجه ویژه‌ای شده است، حال آن‌که در جولانگاه نفس، هیچ چیز جز خود نفس ارزش ندارد؛ نه قوانین خدا، نه حقوق مردم، و نه حتی محیط زیست</w:t>
      </w:r>
      <w:r>
        <w:rPr>
          <w:rFonts w:eastAsia="IRNazanin" w:cs="IRNazanin"/>
          <w:color w:val="111111"/>
          <w:sz w:val="28"/>
          <w:szCs w:val="28"/>
          <w:rtl w:val="true"/>
          <w:lang w:bidi="fa-IR"/>
        </w:rPr>
        <w:t>.</w:t>
      </w:r>
    </w:p>
    <w:p>
      <w:pPr>
        <w:pStyle w:val="Heading3"/>
        <w:numPr>
          <w:ilvl w:val="2"/>
          <w:numId w:val="1"/>
        </w:numPr>
        <w:rPr/>
      </w:pPr>
      <w:bookmarkStart w:id="58" w:name="__RefHeading___Toc1556365_2749589250"/>
      <w:bookmarkStart w:id="59" w:name="_Toc21"/>
      <w:bookmarkEnd w:id="58"/>
      <w:r>
        <w:rPr>
          <w:rtl w:val="true"/>
        </w:rPr>
        <w:t>خواسته های بی پایان هوای نفس</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گرفتار نفس خویش است دهانش از دهان همه حیوانات بازتر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 را هیچ چیز پر نمی‌کند و همیشه آماده بلعیدن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حکمای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مانند جهنم است که هر چه می‌بلعد</w:t>
      </w:r>
    </w:p>
    <w:p>
      <w:pPr>
        <w:pStyle w:val="BookText"/>
        <w:rPr/>
      </w:pPr>
      <w:r>
        <w:rPr>
          <w:rFonts w:ascii="IRNazanin" w:hAnsi="IRNazanin" w:eastAsia="IRNazanin"/>
          <w:color w:val="111111"/>
          <w:sz w:val="28"/>
          <w:sz w:val="28"/>
          <w:szCs w:val="28"/>
          <w:rtl w:val="true"/>
          <w:lang w:bidi="fa-IR"/>
        </w:rPr>
        <w:t>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جهنم بسیار شلوغ است و هفت طبقه بسیار گسترده دارد </w:t>
      </w:r>
      <w:r>
        <w:rPr>
          <w:rStyle w:val="FootnoteAnchor"/>
          <w:rtl w:val="true"/>
        </w:rPr>
        <w:footnoteReference w:id="36"/>
      </w:r>
      <w:r>
        <w:rPr>
          <w:rFonts w:ascii="IRNazanin" w:hAnsi="IRNazanin" w:eastAsia="IRNazanin"/>
          <w:color w:val="111111"/>
          <w:sz w:val="28"/>
          <w:sz w:val="28"/>
          <w:szCs w:val="28"/>
          <w:rtl w:val="true"/>
          <w:lang w:bidi="fa-IR"/>
        </w:rPr>
        <w:t>که تنها خدا می‌داند مساحت هر طبقه‌اش چند میلیون کیلومتر مربع است، ولی به فرموده قرآن مجید، در روز قیامت وقتی پروردگار از جهنم سوال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امْتَلَأْتِ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آیا پر شدی؟</w:t>
      </w:r>
    </w:p>
    <w:p>
      <w:pPr>
        <w:pStyle w:val="BookText"/>
        <w:rPr/>
      </w:pPr>
      <w:r>
        <w:rPr>
          <w:rFonts w:ascii="IRNazanin" w:hAnsi="IRNazanin" w:eastAsia="IRNazanin"/>
          <w:color w:val="111111"/>
          <w:sz w:val="28"/>
          <w:sz w:val="28"/>
          <w:szCs w:val="28"/>
          <w:rtl w:val="true"/>
          <w:lang w:bidi="fa-IR"/>
        </w:rPr>
        <w:t>جهنم به پروردگار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کس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گرفتار هوای نفس است، گرسنگی‌اش مثل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خواسته‌هایش حاضر است میلیاردها نفر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هیتلر تا وقتی زنده بود موجب مرگ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شد، ولی وقتی دید دستش از کشتار دیگران کوتاه شده خودش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 میلیون‌ها نفر بود، اگر امکان داشت، باز هم مردم را می‌کشت و هیچ گاه از این کار سیر نمی‌شد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جنایتکاران کربلا، پس از آن کشتار وحشیانه، از جنایت سیر شدند؟ چنان‌که نقل شده است آن‌ها بسیاری از سرها را بعد از شهادت یاران امام از بدن ایشان جدا کردند </w:t>
      </w:r>
      <w:r>
        <w:rPr>
          <w:rStyle w:val="FootnoteAnchor"/>
          <w:rtl w:val="true"/>
        </w:rPr>
        <w:footnoteReference w:id="38"/>
      </w:r>
      <w:r>
        <w:rPr>
          <w:rFonts w:ascii="IRNazanin" w:hAnsi="IRNazanin" w:eastAsia="IRNazanin"/>
          <w:color w:val="111111"/>
          <w:sz w:val="28"/>
          <w:sz w:val="28"/>
          <w:szCs w:val="28"/>
          <w:rtl w:val="true"/>
          <w:lang w:bidi="fa-IR"/>
        </w:rPr>
        <w:t>و بسیاری دیگر از شهیدان را بعد از پایان جنگ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به این هم بسنده نکردند و بدن‌ها را با نیزه و شمشیر قطعه قطعه و بعد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باز هم سیر نشدند و به عمر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 با اسب روی این بدن‌ها بتازیم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آن‌ها بر بدن شهدا تاختند و بعد از آن، خیمه‌ها را به آتش کشیدند و زن‌ها و بچه‌ها را کتک زدند و گوشواره از گوش بچه‌ها کشیدند، اما باز سیر نشدند </w:t>
      </w:r>
      <w:r>
        <w:rPr>
          <w:rStyle w:val="FootnoteAnchor"/>
          <w:rtl w:val="true"/>
        </w:rPr>
        <w:footnoteReference w:id="40"/>
      </w:r>
      <w:r>
        <w:rPr>
          <w:rFonts w:ascii="IRNazanin" w:hAnsi="IRNazanin" w:eastAsia="IRNazanin"/>
          <w:color w:val="111111"/>
          <w:sz w:val="28"/>
          <w:sz w:val="28"/>
          <w:szCs w:val="28"/>
          <w:rtl w:val="true"/>
          <w:lang w:bidi="fa-IR"/>
        </w:rPr>
        <w:t>و آنان را از آن‌جا تا شام به اسارت بردند</w:t>
      </w:r>
      <w:r>
        <w:rPr>
          <w:rFonts w:eastAsia="IRNazanin" w:cs="IRNazanin"/>
          <w:color w:val="111111"/>
          <w:sz w:val="28"/>
          <w:szCs w:val="28"/>
          <w:rtl w:val="true"/>
          <w:lang w:bidi="fa-IR"/>
        </w:rPr>
        <w:t xml:space="preserve">. </w:t>
      </w:r>
      <w:r>
        <w:rPr>
          <w:rStyle w:val="FootnoteAnchor"/>
          <w:rtl w:val="true"/>
        </w:rPr>
        <w:footnoteReference w:id="41"/>
      </w:r>
      <w:bookmarkStart w:id="60" w:name="pg3182_30549"/>
    </w:p>
    <w:p>
      <w:pPr>
        <w:pStyle w:val="BookText"/>
        <w:rPr/>
      </w:pPr>
      <w:bookmarkEnd w:id="60"/>
      <w:r>
        <w:rPr>
          <w:rFonts w:ascii="IRNazanin" w:hAnsi="IRNazanin" w:eastAsia="IRNazanin"/>
          <w:color w:val="111111"/>
          <w:sz w:val="28"/>
          <w:sz w:val="28"/>
          <w:szCs w:val="28"/>
          <w:rtl w:val="true"/>
          <w:lang w:bidi="fa-IR"/>
        </w:rPr>
        <w:t>مگر کسی که اسیر دشمنی همچون هوای نفس است، از جنایت و گناه سیر می‌شود؟ او به هیچ چیز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اگر حق از هواهای نفس آنان پیروی می‌کرد، بی‌تردید آسمان‌ها و زمین و هر که در آن‌هاست از هم می‌پاشید و تباه می‌شد؛ چنین نیست که حق از هواهای نفس آنان پیروی کند بلکه کتابی را که مایه شرف و سربلندی آنان است به آنان داده‌ایم، ولی آنان از مایه شرف و سربلندی خود روی‌گردانند</w:t>
      </w:r>
      <w:r>
        <w:rPr>
          <w:rFonts w:eastAsia="IRNazanin" w:cs="IRNazanin"/>
          <w:color w:val="111111"/>
          <w:sz w:val="28"/>
          <w:szCs w:val="28"/>
          <w:rtl w:val="true"/>
          <w:lang w:bidi="fa-IR"/>
        </w:rPr>
        <w:t>.</w:t>
      </w:r>
    </w:p>
    <w:p>
      <w:pPr>
        <w:pStyle w:val="Heading3"/>
        <w:numPr>
          <w:ilvl w:val="2"/>
          <w:numId w:val="1"/>
        </w:numPr>
        <w:rPr/>
      </w:pPr>
      <w:bookmarkStart w:id="61" w:name="__RefHeading___Toc1556367_2749589250"/>
      <w:bookmarkStart w:id="62" w:name="_Toc22"/>
      <w:bookmarkEnd w:id="61"/>
      <w:r>
        <w:rPr>
          <w:rtl w:val="true"/>
        </w:rPr>
        <w:t>سلاح مبارزه با دشمنان سه گانه</w:t>
      </w:r>
      <w:bookmarkEnd w:id="62"/>
    </w:p>
    <w:p>
      <w:pPr>
        <w:pStyle w:val="Heading4"/>
        <w:numPr>
          <w:ilvl w:val="3"/>
          <w:numId w:val="1"/>
        </w:numPr>
        <w:rPr/>
      </w:pPr>
      <w:bookmarkStart w:id="63" w:name="__RefHeading___Toc1556369_274958925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از دیدگاه قرآن، تنها با دو اسلحه می‌توان با این سه دشمن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سلاح عبارتند از</w:t>
      </w:r>
      <w:r>
        <w:rPr>
          <w:rFonts w:eastAsia="IRNazanin" w:cs="IRNazanin"/>
          <w:color w:val="111111"/>
          <w:sz w:val="28"/>
          <w:szCs w:val="28"/>
          <w:rtl w:val="true"/>
          <w:lang w:bidi="fa-IR"/>
        </w:rPr>
        <w:t>:</w:t>
      </w:r>
    </w:p>
    <w:p>
      <w:pPr>
        <w:pStyle w:val="Heading4"/>
        <w:numPr>
          <w:ilvl w:val="3"/>
          <w:numId w:val="1"/>
        </w:numPr>
        <w:rPr/>
      </w:pPr>
      <w:bookmarkStart w:id="65" w:name="__RefHeading___Toc1556371_2749589250"/>
      <w:bookmarkStart w:id="66" w:name="_Toc24"/>
      <w:bookmarkEnd w:id="65"/>
      <w:r>
        <w:rPr/>
        <w:t>1</w:t>
      </w:r>
      <w:r>
        <w:rPr>
          <w:rtl w:val="true"/>
        </w:rPr>
        <w:t xml:space="preserve">. </w:t>
      </w:r>
      <w:r>
        <w:rPr>
          <w:rtl w:val="true"/>
        </w:rPr>
        <w:t>زیستن با ارزش ها</w:t>
      </w:r>
      <w:bookmarkEnd w:id="66"/>
    </w:p>
    <w:p>
      <w:pPr>
        <w:pStyle w:val="BookText"/>
        <w:rPr/>
      </w:pPr>
      <w:r>
        <w:rPr>
          <w:rFonts w:ascii="IRNazanin" w:hAnsi="IRNazanin" w:eastAsia="IRNazanin"/>
          <w:color w:val="111111"/>
          <w:sz w:val="28"/>
          <w:sz w:val="28"/>
          <w:szCs w:val="28"/>
          <w:rtl w:val="true"/>
          <w:lang w:bidi="fa-IR"/>
        </w:rPr>
        <w:t>توجه به عبادت و بندگی و ارزش‌هایی مثل نماز، انسان را در برابر دشمنانش پیروز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نماز انسان را از فحشا و منکر باز می‌دارد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این خود نماز است که انسان را از فحشا و منکر باز می‌دارد نه اینکه خداوند چنین کاری را برای انسان نمازگزار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مونثی است که فاعلش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بندگان من به نماز واقعی تمسک می‌جویند، این نماز آنان را از افتادن در دام فحشا و منکرات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آنان پیش از نماز باید به همه لوازم و احکام آن پایبند</w:t>
      </w:r>
    </w:p>
    <w:p>
      <w:pPr>
        <w:pStyle w:val="BookText"/>
        <w:rPr/>
      </w:pPr>
      <w:r>
        <w:rPr>
          <w:rFonts w:ascii="IRNazanin" w:hAnsi="IRNazanin" w:eastAsia="IRNazanin"/>
          <w:color w:val="111111"/>
          <w:sz w:val="28"/>
          <w:sz w:val="28"/>
          <w:szCs w:val="28"/>
          <w:rtl w:val="true"/>
          <w:lang w:bidi="fa-IR"/>
        </w:rPr>
        <w:t>باشند؛ از جمله این‌که نمازگزار باید لباسش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خود را از غصب، رشوه، ربا، ارث خواهر و مادر و برادران، و از هر چه پول حرام است پاک کند تا نمازی که می‌خواند درست باشد؛ نیز باید از فحشا و منکر دوری کند و بعد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مشروب لب تر کرده و از حرام لقمه می‌گیرد، مگر می‌تواند با همان وضع، رو به قبله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به هیچ وجه مقبول نخواهد بود و انسان را از فحشا و منکر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 این است که شما را به شر و بدی بکشاند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کُلُوا مِمّٰا فِی الْأَرْضِ حَلاٰلاً طَیِّباً وَ لاٰ تَتَّبِعُوا خُطُوٰاتِ الشَّیْطٰانِ إِنَّهُ لَکُمْ عَدُوٌّ مُبِینٌ إِنَّمٰا یَأْمُرُکُمْ بِالسُّوءِ وَ الْفَحْشٰاءِ</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مردم از غذاهای حلال و پاکیزه زمین بخورید و از خطوات شیطان پیروی نکنید که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سوء و فحشا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دشمنان سه‌گانه می‌خواهند انسان به بدی‌ها و فحشا و منکرات آلوده شود و از منبع رحمت جدا شود، اما وقتی او آراسته به نماز شد، در حقیقت با این سه دشمن به شدت می‌جنگد؛ جنگی که در آن، شکست با دشمن است و پیروزی با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الصلاة متعمدا فقد کفر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عمداً نماز را ترک کند کافر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عبادت و بندگی و ارزش‌های اخلاقی غذای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تعبیر جالبی درباره این باره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ندارم سگی در خانه‌ام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خانه سگ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خانه‌ای که در آن سگ باشد، نظر</w:t>
      </w:r>
      <w:bookmarkStart w:id="67" w:name="pg3182_30551"/>
    </w:p>
    <w:p>
      <w:pPr>
        <w:pStyle w:val="BookText"/>
        <w:rPr/>
      </w:pPr>
      <w:bookmarkEnd w:id="6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ندارم حسد و کبر و غرور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باطنم باشد، زیرا این‌ها سگ‌هایی هستند که هر جا لانه کنند خدا از آن‌جا بیرون می‌رود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شیطان می‌خواهد روح و روان ما را به فحشا، منکرات، گناهان ظاهری و باطنی و اخلاقی و درونی آلوده کند، اما اگر سرای دل را با نور نماز و عبادت پر کنیم، دیگر جایی برای دشمن نخواهد ماند و به زودی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همه جزو ارتش یزید باشند؛ البته نه یزید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بلکه یزید اخلاقی و عملی که همیشه وجود دارد، اما وقتی می‌بیند مردم با لباس‌های مشکی و اشک چشم در مجالس ابی عبدالله، علیه‌السلام، حضور می‌بایند و به آن حضرت پناهنده می‌شوند،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دل نیست جای صحبت اضداد</w:t>
      </w:r>
    </w:p>
    <w:p>
      <w:pPr>
        <w:pStyle w:val="BookText"/>
        <w:rPr/>
      </w:pP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در نماز به سجده می‌رود، شیطان دست به کمرش می‌گیرد و از درد فریاد می‌کشد که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که من می‌خواستم او را از یاد خدا باز دارم، به سجده رفت و مرا از هدفم بازداشت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بنابراین، می‌توان با اقامه نماز و با آراستن خود به ارزش‌ها به جنگ دشمنان سه‌گانه خویش رفت</w:t>
      </w:r>
      <w:r>
        <w:rPr>
          <w:rFonts w:eastAsia="IRNazanin" w:cs="IRNazanin"/>
          <w:color w:val="111111"/>
          <w:sz w:val="28"/>
          <w:szCs w:val="28"/>
          <w:rtl w:val="true"/>
          <w:lang w:bidi="fa-IR"/>
        </w:rPr>
        <w:t>.</w:t>
      </w:r>
    </w:p>
    <w:p>
      <w:pPr>
        <w:pStyle w:val="Heading4"/>
        <w:numPr>
          <w:ilvl w:val="3"/>
          <w:numId w:val="1"/>
        </w:numPr>
        <w:rPr/>
      </w:pPr>
      <w:bookmarkStart w:id="68" w:name="__RefHeading___Toc1556373_2749589250"/>
      <w:bookmarkStart w:id="69" w:name="_Toc25"/>
      <w:bookmarkEnd w:id="68"/>
      <w:r>
        <w:rPr/>
        <w:t>2</w:t>
      </w:r>
      <w:r>
        <w:rPr>
          <w:rtl w:val="true"/>
        </w:rPr>
        <w:t xml:space="preserve">. </w:t>
      </w:r>
      <w:r>
        <w:rPr>
          <w:rtl w:val="true"/>
        </w:rPr>
        <w:t>یاری پروردگار</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هوای نفس انسان را به بدی‌ها می‌کشاند، مگر آن‌که را خدا به او رحم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گلّه‌ای معمولا یک یا چند سگ قوی دارد که از آن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عبور از بیابان به گله گوسفندی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 برویم از چوپان گله احوالی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نرفته</w:t>
      </w:r>
    </w:p>
    <w:p>
      <w:pPr>
        <w:pStyle w:val="BookText"/>
        <w:rPr/>
      </w:pPr>
      <w:r>
        <w:rPr>
          <w:rFonts w:ascii="IRNazanin" w:hAnsi="IRNazanin" w:eastAsia="IRNazanin"/>
          <w:color w:val="111111"/>
          <w:sz w:val="28"/>
          <w:sz w:val="28"/>
          <w:szCs w:val="28"/>
          <w:rtl w:val="true"/>
          <w:lang w:bidi="fa-IR"/>
        </w:rPr>
        <w:t>بودیم که سگ گله آماده حمله به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از راه رسید و به او گفتیم که برای احوال‌پرسی با شما می‌آییم، اشاره‌ای به سگ گله کرد؛ یعنی این‌ها آشنای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نیز از پارس کردن دست برداشت، دُمی تکان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شیطانو هوای نفس همچون سگانی هستند که اگر ما در سایه عنایت خدا زندگی کنیم و آن‌ها بخواهند به ما حمله کنند، حضرت دوست به آن‌ها اشاره می‌کند که این‌ها با من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اتفاق افتاده که تا لب پرتگاه گناه رفته‌ایم و خودمان هم نفهمیده‌ایم که چگونه یک مرتبه با آن همه لذتی که گناه داشته از آن فرار کرده‌ایم؟ در آن لحظات، سگ درونمان می‌خواسته ما را بگیرد، اما پروردگار به او اشاره کرده که این دوست و آشنای من است،از او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نفس از نهیب پروردگار به وحشت می‌افتد و از انسان دور می‌شود، اما اگر روزی بتواند زخمش را وارد کند و از این پیروزی ختده سر دهد،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زدی، ولی من دری به نام توبه به رویش باز کرده‌ام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حلیم أنت الذی فتحت لعبادک بابا إلی عفوک، وسمیته التوبۀ، وجعلت علی ذلک الباب دلیلا من وحیک لئلا یضلوا عنه،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إلی الله توبۀ نصوحا عسی ربکم أن یکفر عنکم سیئاتکم ویدخلکم جنات تجری من تحتها الانهار، یوم لا یخزی الله النبی والذین آمنوا معه، نورهم یسعی بین أیدیهم وبأیمانهم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أتمم لنا نورنا، واغفر لنا، إنک علی کل شئ قدیر</w:t>
      </w:r>
      <w:r>
        <w:rPr>
          <w:rFonts w:eastAsia="IRNazanin" w:cs="IRNazanin"/>
          <w:color w:val="111111"/>
          <w:sz w:val="28"/>
          <w:szCs w:val="28"/>
          <w:rtl w:val="true"/>
          <w:lang w:bidi="fa-IR"/>
        </w:rPr>
        <w:t xml:space="preserve">». </w:t>
      </w:r>
      <w:r>
        <w:rPr>
          <w:rStyle w:val="FootnoteAnchor"/>
          <w:rtl w:val="true"/>
        </w:rPr>
        <w:footnoteReference w:id="51"/>
      </w:r>
      <w:bookmarkStart w:id="70" w:name="pg3182_30558"/>
    </w:p>
    <w:p>
      <w:pPr>
        <w:pStyle w:val="Heading2"/>
        <w:numPr>
          <w:ilvl w:val="1"/>
          <w:numId w:val="1"/>
        </w:numPr>
        <w:rPr/>
      </w:pPr>
      <w:bookmarkStart w:id="71" w:name="__RefHeading___Toc1556375_2749589250"/>
      <w:bookmarkStart w:id="72" w:name="_Toc26"/>
      <w:bookmarkEnd w:id="70"/>
      <w:bookmarkEnd w:id="71"/>
      <w:r>
        <w:rPr/>
        <w:t>3</w:t>
      </w:r>
      <w:r>
        <w:rPr>
          <w:rtl w:val="true"/>
        </w:rPr>
        <w:t xml:space="preserve">- </w:t>
      </w:r>
      <w:r>
        <w:rPr>
          <w:rtl w:val="true"/>
        </w:rPr>
        <w:t>شناخت راه های مبارزه با شیطان</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556377_274958925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برنامه‌های بسیار مهم قرآن مجید معرفی دشمنان انسان به اوست که پروردگار عالم آنان را دشمن خویش نیز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عَدُوِّی وَ عَدُوَّکُمْ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قرآن در معرفی این دشمنان اهداف آن‌ها را بیان کرده و راه مبارزه با آن‌ها را نیز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دشمنان آن است که رابطه انسان با خدا قطع شود و انسان از همه قیدهای مثبت انسانی و ملکوتی بیرون بیاید و به جایی برسد که دیگر انسان نباشد و این عنوان بر او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از آنان که در طول تاریخ تسلیم دشمنان خود شده و از مدار انسانیت خارج شده‌اند با تعبیرهای عجیبی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الْکَلْبِ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تعابیر که در کتاب خدا آمده دیدگاه حق را درباره این گروه</w:t>
      </w:r>
      <w:bookmarkStart w:id="75" w:name="pg3182_30561"/>
    </w:p>
    <w:p>
      <w:pPr>
        <w:pStyle w:val="BookText"/>
        <w:rPr/>
      </w:pPr>
      <w:bookmarkEnd w:id="75"/>
      <w:r>
        <w:rPr>
          <w:rFonts w:ascii="IRNazanin" w:hAnsi="IRNazanin" w:eastAsia="IRNazanin"/>
          <w:color w:val="111111"/>
          <w:sz w:val="28"/>
          <w:sz w:val="28"/>
          <w:szCs w:val="28"/>
          <w:rtl w:val="true"/>
          <w:lang w:bidi="fa-IR"/>
        </w:rPr>
        <w:t>از انسان‌ها نشان می‌دهد و حال آنان را چنان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8"/>
      </w:r>
      <w:r>
        <w:rPr>
          <w:rFonts w:ascii="IRNazanin" w:hAnsi="IRNazanin" w:eastAsia="IRNazanin"/>
          <w:color w:val="111111"/>
          <w:sz w:val="28"/>
          <w:sz w:val="28"/>
          <w:szCs w:val="28"/>
          <w:rtl w:val="true"/>
          <w:lang w:bidi="fa-IR"/>
        </w:rPr>
        <w:t>و هیچ چیز از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خداوند در این تعبیرات کاری به صورت و شکل ظاهری ندارد، چون افرادی که به اسارت این گروه از دشمنان در می‌آیند شکل و صورتشان عوض نمی‌شود، بلکه باطنشان تغییر هویت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صورة انسان و القلب قلب حیوان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یعنی ظاهر آنان بسان انسان است، اما باطن آنان شکل فطری و وجدانی و چهره ملکوتی خویش را از دست داده است</w:t>
      </w:r>
      <w:r>
        <w:rPr>
          <w:rFonts w:eastAsia="IRNazanin" w:cs="IRNazanin"/>
          <w:color w:val="111111"/>
          <w:sz w:val="28"/>
          <w:szCs w:val="28"/>
          <w:rtl w:val="true"/>
          <w:lang w:bidi="fa-IR"/>
        </w:rPr>
        <w:t>.</w:t>
      </w:r>
    </w:p>
    <w:p>
      <w:pPr>
        <w:pStyle w:val="Heading3"/>
        <w:numPr>
          <w:ilvl w:val="2"/>
          <w:numId w:val="1"/>
        </w:numPr>
        <w:rPr/>
      </w:pPr>
      <w:bookmarkStart w:id="76" w:name="__RefHeading___Toc1556379_2749589250"/>
      <w:bookmarkStart w:id="77" w:name="_Toc28"/>
      <w:bookmarkEnd w:id="76"/>
      <w:r>
        <w:rPr>
          <w:rtl w:val="true"/>
        </w:rPr>
        <w:t>خداوند آدمی را بر صورت خویش خلق کرد</w:t>
      </w:r>
      <w:bookmarkEnd w:id="77"/>
    </w:p>
    <w:p>
      <w:pPr>
        <w:pStyle w:val="BookText"/>
        <w:rPr/>
      </w:pPr>
      <w:r>
        <w:rPr>
          <w:rFonts w:ascii="IRNazanin" w:hAnsi="IRNazanin" w:eastAsia="IRNazanin"/>
          <w:color w:val="111111"/>
          <w:sz w:val="28"/>
          <w:sz w:val="28"/>
          <w:szCs w:val="28"/>
          <w:rtl w:val="true"/>
          <w:lang w:bidi="fa-IR"/>
        </w:rPr>
        <w:t>در روایتی از پیامبر اکرم، صلی‌الله‌علیه‌وآله، که بیش از سی کتاب شیعه و سنی آن را ثبت کرده‌اند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آدم علی صورته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متعال انسان را به شکل خویش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پروردگار شکل کمّیتی ندارد، انسان را به شکل کیفیتی خودش آفریده و او را جایگاه ظهور همه ارزش‌ها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تنها مقامی که انسان نمی‌تواند به آن برسد مقام الوهیت است، وگرنه او به مقام نبوت، اولوالعزمی، ولایت کلیه، و مقام جمع الجمعی می‌تواند برسد و می‌تواند قلب عالم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موجودی که به شکل کیفی پروردگار آفریده شده ممکن است اسیر دشمنان خویش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دشمنانی که هیچ اسلحه‌ای ندارند و این اسلحه را از خود آدمی می‌گیرند و علیه وی و اولاد او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را برمی‌انگیزند از زیبایی و دلنشینی‌اش در راه‌های سوء بهره گیرد یا پول و ثروتش را دستمایه شهوترانی و</w:t>
      </w:r>
      <w:bookmarkStart w:id="78" w:name="pg3182_30562"/>
    </w:p>
    <w:p>
      <w:pPr>
        <w:pStyle w:val="BookText"/>
        <w:rPr/>
      </w:pPr>
      <w:bookmarkEnd w:id="78"/>
      <w:r>
        <w:rPr>
          <w:rFonts w:ascii="IRNazanin" w:hAnsi="IRNazanin" w:eastAsia="IRNazanin"/>
          <w:color w:val="111111"/>
          <w:sz w:val="28"/>
          <w:sz w:val="28"/>
          <w:szCs w:val="28"/>
          <w:rtl w:val="true"/>
          <w:lang w:bidi="fa-IR"/>
        </w:rPr>
        <w:t>خوش‌گذرانی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آن‌ها آدمی را به اسارت در می‌آورند و از حقیقت الهی‌اش دور می‌سازند و روح الهی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بقره در همین باره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 فَأُولٰئِکَ أَصْحٰابُ النّٰارِ</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نه چنین است که می‌گویید، بلکه کسانی که مرتکب گناه شدند وآثار گناه سراسر وجودشان را فرا گرفت، آنان اهل آتشند و در آن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ارتکاب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مرتکب کارهای زشت شود، زشتی‌ها تمام ظاهر و باطن او را احاطه می‌کنند و تمام درهای وجود او را به روی خدا می‌بندند و هیچ روزنه‌ای در آن باقی نمی‌گذارند</w:t>
      </w:r>
      <w:r>
        <w:rPr>
          <w:rFonts w:eastAsia="IRNazanin" w:cs="IRNazanin"/>
          <w:color w:val="111111"/>
          <w:sz w:val="28"/>
          <w:szCs w:val="28"/>
          <w:rtl w:val="true"/>
          <w:lang w:bidi="fa-IR"/>
        </w:rPr>
        <w:t>.</w:t>
      </w:r>
    </w:p>
    <w:p>
      <w:pPr>
        <w:pStyle w:val="Heading3"/>
        <w:numPr>
          <w:ilvl w:val="2"/>
          <w:numId w:val="1"/>
        </w:numPr>
        <w:rPr/>
      </w:pPr>
      <w:bookmarkStart w:id="79" w:name="__RefHeading___Toc1556381_2749589250"/>
      <w:bookmarkStart w:id="80" w:name="_Toc29"/>
      <w:bookmarkEnd w:id="79"/>
      <w:r>
        <w:rPr>
          <w:rtl w:val="true"/>
        </w:rPr>
        <w:t>مردگان سخن نمی شنوند</w:t>
      </w:r>
      <w:bookmarkEnd w:id="80"/>
    </w:p>
    <w:p>
      <w:pPr>
        <w:pStyle w:val="BookText"/>
        <w:rPr/>
      </w:pPr>
      <w:r>
        <w:rPr>
          <w:rFonts w:ascii="IRNazanin" w:hAnsi="IRNazanin" w:eastAsia="IRNazanin"/>
          <w:color w:val="111111"/>
          <w:sz w:val="28"/>
          <w:sz w:val="28"/>
          <w:szCs w:val="28"/>
          <w:rtl w:val="true"/>
          <w:lang w:bidi="fa-IR"/>
        </w:rPr>
        <w:t>در توضیح این معنا، آیه‌ای در قرآن خطاب به پیغمبر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بخواهد می‌شنواند و تو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قبرهایند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تو نمی‌توانی صدای خدا را به مردگان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می‌توانستی که ابوجهل و ابولهب کافر از دنیا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مرده بودند و انسان‌های مرده صدا و کلام حق را نمی‌شنوند، لذا وقتی در گوششان حرفی می‌زنی، هیچ عکس العملی نشان نمی‌دهند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تعبیر دیگری نیز به پیامبر اسلام می‌فرماید که قرآن مرا به این مردمان نمی‌توانی بشنوانی؛ </w:t>
      </w:r>
      <w:r>
        <w:rPr>
          <w:rStyle w:val="FootnoteAnchor"/>
          <w:rtl w:val="true"/>
        </w:rPr>
        <w:footnoteReference w:id="63"/>
      </w:r>
      <w:r>
        <w:rPr>
          <w:rFonts w:ascii="IRNazanin" w:hAnsi="IRNazanin" w:eastAsia="IRNazanin"/>
          <w:color w:val="111111"/>
          <w:sz w:val="28"/>
          <w:sz w:val="28"/>
          <w:szCs w:val="28"/>
          <w:rtl w:val="true"/>
          <w:lang w:bidi="fa-IR"/>
        </w:rPr>
        <w:t>همان‌گونه که اگر آیات کتابم را با زبان</w:t>
      </w:r>
      <w:bookmarkStart w:id="81" w:name="pg3182_30563"/>
    </w:p>
    <w:p>
      <w:pPr>
        <w:pStyle w:val="BookText"/>
        <w:rPr/>
      </w:pPr>
      <w:bookmarkEnd w:id="81"/>
      <w:r>
        <w:rPr>
          <w:rFonts w:ascii="IRNazanin" w:hAnsi="IRNazanin" w:eastAsia="IRNazanin"/>
          <w:color w:val="111111"/>
          <w:sz w:val="28"/>
          <w:sz w:val="28"/>
          <w:szCs w:val="28"/>
          <w:rtl w:val="true"/>
          <w:lang w:bidi="fa-IR"/>
        </w:rPr>
        <w:t>پاک و الهی خود در گوش حیوانات بخوانی، معنای آنچه می‌خوانی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دل آدمی را به واقع می‌لرزاند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آن‌گاه، بدترین سرانجام سرانجام کسانی بود که مرتکب زشتی شدند به سبب این‌که آیات خدا را تکذیب کردند و همواره آن‌ها را به مسخره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تکذیب برنامه‌های خداوند و دروغ پنداشتن قرآن و دیگر نشانه‌های الهی غوطه خوردن در زشتی‌ها و بدی‌ها و اسیر شدن به دست دشمنان است</w:t>
      </w:r>
      <w:r>
        <w:rPr>
          <w:rFonts w:eastAsia="IRNazanin" w:cs="IRNazanin"/>
          <w:color w:val="111111"/>
          <w:sz w:val="28"/>
          <w:szCs w:val="28"/>
          <w:rtl w:val="true"/>
          <w:lang w:bidi="fa-IR"/>
        </w:rPr>
        <w:t>.</w:t>
      </w:r>
    </w:p>
    <w:p>
      <w:pPr>
        <w:pStyle w:val="Heading3"/>
        <w:numPr>
          <w:ilvl w:val="2"/>
          <w:numId w:val="1"/>
        </w:numPr>
        <w:rPr/>
      </w:pPr>
      <w:bookmarkStart w:id="82" w:name="__RefHeading___Toc1556383_2749589250"/>
      <w:bookmarkStart w:id="83" w:name="_Toc30"/>
      <w:bookmarkEnd w:id="82"/>
      <w:r>
        <w:rPr>
          <w:rtl w:val="true"/>
        </w:rPr>
        <w:t>نمونه ای از سوء عاقبت</w:t>
      </w:r>
      <w:bookmarkEnd w:id="83"/>
    </w:p>
    <w:p>
      <w:pPr>
        <w:pStyle w:val="BookText"/>
        <w:rPr/>
      </w:pPr>
      <w:r>
        <w:rPr>
          <w:rFonts w:ascii="IRNazanin" w:hAnsi="IRNazanin" w:eastAsia="IRNazanin"/>
          <w:color w:val="111111"/>
          <w:sz w:val="28"/>
          <w:sz w:val="28"/>
          <w:szCs w:val="28"/>
          <w:rtl w:val="true"/>
          <w:lang w:bidi="fa-IR"/>
        </w:rPr>
        <w:t>یکی از کسانی که در زمان ما از تکذیب کنندگان قرار گرفت مردی بود که حضوری پرشور در جلسه‌های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او که مدیر یکی از جلسه‌ها نیز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بی‌دین شده و دختران و همسرش بی‌حجاب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نزد او اثری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اثر بکند یا نه، اما اگر احساس وظیفه می‌کنید به مغازه‌اش سری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مغازه او رفتم، دیدم محاسن را تراشیده و کراوات زیبایی به گردن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و آن شب‌های احیا و آن جلسه‌ها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فهمیده‌ام پنجاه سال است که کلاه سرم رفته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چراغ معرفتش طوری خاموش شده که بودن با خدا و شب احیا و یاد حضرت سیدالشهداء را به زیان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گفتم</w:t>
      </w:r>
    </w:p>
    <w:p>
      <w:pPr>
        <w:pStyle w:val="BookText"/>
        <w:rPr/>
      </w:pPr>
      <w:r>
        <w:rPr>
          <w:rFonts w:ascii="IRNazanin" w:hAnsi="IRNazanin" w:eastAsia="IRNazanin"/>
          <w:color w:val="111111"/>
          <w:sz w:val="28"/>
          <w:sz w:val="28"/>
          <w:szCs w:val="28"/>
          <w:rtl w:val="true"/>
          <w:lang w:bidi="fa-IR"/>
        </w:rPr>
        <w:t>سخن و کلامم در او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شنیدم به سرطان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بمیرد، اگر سری به او بزنیم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توبه کند و از گذشته طلب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بیمارستان رفتیم، ولی وقتی می‌خواستیم وارد اتاقش شویم، دیدیم خانم و دخترانش نیمه عریان‌اند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سخنی برگشتیم و با هم گفتیم اگر در میان این‌ها بمیرد، معلوم است به چه ظلمتی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دشمنان انسان را با اسلحه‌ای که از خود او می‌گیرند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یازده اسلحه دشمنان را بر می‌شمرد که همه‌اش نزد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راه مبارزه را هم نشان می‌دهد و می‌گوید شما بندگان با دو اسلحه می‌توانید در مقابل این دشمنان بایستید که یکی از آن‌ها زیستن با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گفتیم که تا وقتی انسان متصل به ارزش‌هایی مثل نماز باشد، همین ارزش‌ها او را از فحشا و منکر دور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حال، این آیه را با آیه زیر مقایسه کنید تا معلوم شود نماز چگونه می‌تواند با شیطان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شیطان آدمی را به فحشا و منکر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یَأْمُرُکُمْ بِالسُّوءِ وَ الْفَحْشٰاءِ</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آدمی نماز می‌گزارد، نقشه‌های شیطان نقش بر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او به همۀ فواحش و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پول حرام که آسان و راحت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می‌شود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کسی که به نماز واقعی وصل است، پول حرام را چگونه وارد زندگی‌اش می‌کند؟ او</w:t>
      </w:r>
      <w:bookmarkStart w:id="84" w:name="pg3182_30565"/>
    </w:p>
    <w:p>
      <w:pPr>
        <w:pStyle w:val="BookText"/>
        <w:rPr/>
      </w:pPr>
      <w:bookmarkEnd w:id="84"/>
      <w:r>
        <w:rPr>
          <w:rFonts w:ascii="IRNazanin" w:hAnsi="IRNazanin" w:eastAsia="IRNazanin"/>
          <w:color w:val="111111"/>
          <w:sz w:val="28"/>
          <w:sz w:val="28"/>
          <w:szCs w:val="28"/>
          <w:rtl w:val="true"/>
          <w:lang w:bidi="fa-IR"/>
        </w:rPr>
        <w:t>می‌داند اگر یک لقمه حرام بخورد، خداوند به نماز او نظر نخواهد کرد؛ اگر یک دکمه از لباسش غصبی باشد نمازش باطل است؛ اگر یک نخ از لباس احرامش حرام باشد، کل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کسی متصل به نماز واقعی باشد، دشمن در مقابلش لنگ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دشمن هم چندان دشمن قوی‌ای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این دشمن را تحقیر کرده و به او اعلام کرده که هیچ سلطه‌ای بر بندگانش ندارد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یعنی چنین نیست که شیطان قدرت این را داشته باشد که بندگان خدا را به جهنم بکشاند، مگر این‌که خود بندگان دعوتش را اجابت کنند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85" w:name="__RefHeading___Toc1556385_2749589250"/>
      <w:bookmarkStart w:id="86" w:name="_Toc31"/>
      <w:bookmarkEnd w:id="85"/>
      <w:r>
        <w:rPr>
          <w:rtl w:val="true"/>
        </w:rPr>
        <w:t>مگر ابن زیاد یا رضا شاه چقدر قدرت داشتند؟</w:t>
      </w:r>
      <w:bookmarkEnd w:id="86"/>
    </w:p>
    <w:p>
      <w:pPr>
        <w:pStyle w:val="BookText"/>
        <w:rPr/>
      </w:pPr>
      <w:r>
        <w:rPr>
          <w:rFonts w:ascii="IRNazanin" w:hAnsi="IRNazanin" w:eastAsia="IRNazanin"/>
          <w:color w:val="111111"/>
          <w:sz w:val="28"/>
          <w:sz w:val="28"/>
          <w:szCs w:val="28"/>
          <w:rtl w:val="true"/>
          <w:lang w:bidi="fa-IR"/>
        </w:rPr>
        <w:t xml:space="preserve">آن‌ها که به کربلا رفتند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آن‌ها می‌توانستند دعوت ابن زیاد را نپذیرند و اگر او می‌خواست علیه‌شان موضعی بگیرد، به راحتی بر او غلبه کنند و شیطان را بکشند، اما این کار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ابراهیم آمده است که شیطان در قیامت به تمام کسانی که جهنمی شده‌اند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شما را به زور وادار به کاری نکردم، فقط شما را به گناه دعوت کردم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فردی بیسواد و درس نخوانده بود که از قزاقی به میرپنجی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ده آلاشت در سوادکوه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به ساطنت رسید، ایران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داشت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آن‌ها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وقتی او به کشف حجاب دستور داد پنج هزار نفر به کاخ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از این میان شهید می‌شدند، ولی بقیه می‌توانستند بر او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روز قیامت شیطان به مریدانش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برپایی قیامت، حساب بندگان، پاداش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حق داد، و من به شما وعده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خدا وعده داده دروغ است، ولی می‌بینید که وعده خدا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 مرا بر شما هیچ غلبه و تسلّطی نبود، فقط شما را دعوت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دعوتی دروغ و 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اندیشه و دقت دعوتم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پذیرفتید، پس سرزنشم نکنید، بلکه خود را سرزنش کنید، نه من فریادرس شمایم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من نسبت به شرک‌ورزی شما که در دنیا درباره من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اطاعت از من را هم‌چون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منکرم؛ یقیناً برای ستمکاران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سرزنش نکنید خودتان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شما را به جهنم ببرد و من قدرت نجات شما را ندارم، چنان‌که شما نمی‌توانید مرا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ضعیف، محکوم، بیچاره، و بدبختیم و تمام درها به رویمان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چونان سد و خندقی است که راه دشمن را می‌بندد و جلوی او را می‌گیرد و نمی‌گذارد به این طرف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حدود پروردگارند و دشمن از این محدوده نمی‌تواند رد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زمانی که شیطان می‌توانست از این حریم عبور کند، روزهای اول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یاران امام در محاصره اسلحه و دچار تشنگی و گرسنگی و در آستانه مرگ بودند می‌توانست وارد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می‌خواهید خود را به کشتن بدهید؟ برای چه</w:t>
      </w:r>
      <w:bookmarkStart w:id="87" w:name="pg3182_30567"/>
    </w:p>
    <w:p>
      <w:pPr>
        <w:pStyle w:val="BookText"/>
        <w:rPr/>
      </w:pPr>
      <w:bookmarkEnd w:id="87"/>
      <w:r>
        <w:rPr>
          <w:rFonts w:ascii="IRNazanin" w:hAnsi="IRNazanin" w:eastAsia="IRNazanin"/>
          <w:color w:val="111111"/>
          <w:sz w:val="28"/>
          <w:sz w:val="28"/>
          <w:szCs w:val="28"/>
          <w:rtl w:val="true"/>
          <w:lang w:bidi="fa-IR"/>
        </w:rPr>
        <w:t>این قدر دارید زجر می‌کشید؟ برای چه ایستاده‌اید زنان و دختران و پسران شما یتیم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امکان این کار را داشت، لااقل یک نفر را باید فریب می‌داد، اما آن‌ها چنان در حریم خدا راه یافته بودند که دشمن نمی‌توانست وارد آن‌جا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حتی وقتی امام در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شما برداشتم، راه باز است و بیابان آزاد، بلند شوید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اؤ جای خویش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بود که عاشقان حرف پیامبر یا امامی را گوش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قمر بنی هاشم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در آن زمان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و در اوج جوانی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حضرت هم خوب بود و در مدینه زن و فرزندانش چشم به 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قمر بنی هاشم هم دلتنگ زن و فرزندانش بود، ولی با صدای بلند گریه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آیا می‌پسندی که ما شما را در میان دشمن تنها بگذاریم؟ </w:t>
      </w:r>
      <w:r>
        <w:rPr>
          <w:rStyle w:val="FootnoteAnchor"/>
          <w:rtl w:val="true"/>
        </w:rPr>
        <w:footnoteReference w:id="72"/>
      </w:r>
      <w:r>
        <w:rPr>
          <w:rFonts w:ascii="IRNazanin" w:hAnsi="IRNazanin" w:eastAsia="IRNazanin"/>
          <w:color w:val="111111"/>
          <w:sz w:val="28"/>
          <w:sz w:val="28"/>
          <w:szCs w:val="28"/>
          <w:rtl w:val="true"/>
          <w:lang w:bidi="fa-IR"/>
        </w:rPr>
        <w:t>دشمن چگونه می‌خواهد چنین مردانی را از پا دربیاورد؟ دشمن با کسانی که قلبشان از توحید و محبت و ارزش‌ها آکنده است، چه می‌تواند بکند؟ دشمن در برابر چنین انسان‌هایی حقیر است و به فرموده پیامبر اسلام، دست بر کمر نهاده و فریاد می‌کشد که این جنس دوپا کمر مرا شکست</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88" w:name="__RefHeading___Toc1556387_2749589250"/>
      <w:bookmarkStart w:id="89" w:name="_Toc32"/>
      <w:bookmarkEnd w:id="88"/>
      <w:r>
        <w:rPr>
          <w:rtl w:val="true"/>
        </w:rPr>
        <w:t>اسلحه دوم</w:t>
      </w:r>
      <w:r>
        <w:rPr>
          <w:rtl w:val="true"/>
        </w:rPr>
        <w:t xml:space="preserve">: </w:t>
      </w:r>
      <w:r>
        <w:rPr>
          <w:rtl w:val="true"/>
        </w:rPr>
        <w:t>نصرت خداوند</w:t>
      </w:r>
      <w:bookmarkEnd w:id="89"/>
    </w:p>
    <w:p>
      <w:pPr>
        <w:pStyle w:val="BookText"/>
        <w:rPr/>
      </w:pPr>
      <w:r>
        <w:rPr>
          <w:rFonts w:ascii="IRNazanin" w:hAnsi="IRNazanin" w:eastAsia="IRNazanin"/>
          <w:color w:val="111111"/>
          <w:sz w:val="28"/>
          <w:sz w:val="28"/>
          <w:szCs w:val="28"/>
          <w:rtl w:val="true"/>
          <w:lang w:bidi="fa-IR"/>
        </w:rPr>
        <w:t xml:space="preserve">اسلحه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انسان وقتی در سایه‌سار ولایت خدا قرار بگیرد، خداوند او را به سوی هدایت رهنمون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سرپرست و یار کسانی است که ایمان آورده‌اند؛ آنان را از تاریکی‌های جهل و شرک به سوی نورِ ایمان، اخلاق حسنه و تقوا بیرون می‌برد</w:t>
      </w:r>
      <w:r>
        <w:rPr>
          <w:rFonts w:eastAsia="IRNazanin" w:cs="IRNazanin"/>
          <w:color w:val="111111"/>
          <w:sz w:val="28"/>
          <w:szCs w:val="28"/>
          <w:rtl w:val="true"/>
          <w:lang w:bidi="fa-IR"/>
        </w:rPr>
        <w:t>.</w:t>
      </w:r>
      <w:bookmarkStart w:id="90" w:name="pg3182_30568"/>
    </w:p>
    <w:p>
      <w:pPr>
        <w:pStyle w:val="BookText"/>
        <w:rPr/>
      </w:pPr>
      <w:bookmarkEnd w:id="90"/>
      <w:r>
        <w:rPr>
          <w:rFonts w:ascii="IRNazanin" w:hAnsi="IRNazanin" w:eastAsia="IRNazanin"/>
          <w:color w:val="111111"/>
          <w:sz w:val="28"/>
          <w:sz w:val="28"/>
          <w:szCs w:val="28"/>
          <w:rtl w:val="true"/>
          <w:lang w:bidi="fa-IR"/>
        </w:rPr>
        <w:t>هم‌چنین، خداوند یاری خود را به کمک او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 خدا را یاری کنید، خدا هم شما را یاری می‌کند و گام‌هایتان را محکم و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پناه خود، دین او را حفظ می‌کند و نمی‌گذارد گزندی از سوی مخلوقات به او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 وسوسه‌گر کمین گرفته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همواره در سینه‌های مردم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جنّیان و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ربوبیت، الوهیت، سلطنت و پادشاهی‌اش به کمک بندگانش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شیاطین انس و جن نمی‌توانند در برابر قدرت ربوبیت، الوهیت و ملک و فرمانروایی خداوند کاری از پیش ببرند، زیرا بندگان در پناه حق هستند</w:t>
      </w:r>
      <w:r>
        <w:rPr>
          <w:rFonts w:eastAsia="IRNazanin" w:cs="IRNazanin"/>
          <w:color w:val="111111"/>
          <w:sz w:val="28"/>
          <w:szCs w:val="28"/>
          <w:rtl w:val="true"/>
          <w:lang w:bidi="fa-IR"/>
        </w:rPr>
        <w:t>.</w:t>
      </w:r>
    </w:p>
    <w:p>
      <w:pPr>
        <w:pStyle w:val="Heading3"/>
        <w:numPr>
          <w:ilvl w:val="2"/>
          <w:numId w:val="1"/>
        </w:numPr>
        <w:rPr/>
      </w:pPr>
      <w:bookmarkStart w:id="91" w:name="__RefHeading___Toc1556389_2749589250"/>
      <w:bookmarkStart w:id="92" w:name="_Toc33"/>
      <w:bookmarkEnd w:id="91"/>
      <w:r>
        <w:rPr>
          <w:rtl w:val="true"/>
        </w:rPr>
        <w:t>بازگشت به سبب توبه</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با حیله‌گری و نیرنگ وارد زندگی مردم مومن شود و زخمی بر پیکره حیات آنان وارد کند، پروردگار به فضل خود نمی‌گذارد این زخم به بیماری کشنده‌ای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جوشن کبیر یکی از نام‌های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زخم دشمن چقدر کاری است که چنین طبیبی نتواند مداوایش کند؟ بنده چنین خدایی چنان غرق ارزش و ایمان و عبادت و محبت است که این زخم ناچیز در برابر این همه ارزش گزشی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محبت به امیرالمومنین آمده است</w:t>
      </w:r>
      <w:r>
        <w:rPr>
          <w:rFonts w:eastAsia="IRNazanin" w:cs="IRNazanin"/>
          <w:color w:val="111111"/>
          <w:sz w:val="28"/>
          <w:szCs w:val="28"/>
          <w:rtl w:val="true"/>
          <w:lang w:bidi="fa-IR"/>
        </w:rPr>
        <w:t>:</w:t>
      </w:r>
      <w:bookmarkStart w:id="93" w:name="pg3182_30569"/>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حسنة لا یضر معها سیئة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دوست داشتن علی نیکی‌ای است که هیچ بدی‌ای با آن همراه نشده و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می‌توان آثار محبت به خدا را با این روایت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سر محبت و لطف و احسان در برابر شیطنت دشمنان دری زیبا به نام توبه به روی بندگانش باز کرده است و بنا ندارد آن را تا قیامت بر ایشان ببندد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94" w:name="__RefHeading___Toc1556391_2749589250"/>
      <w:bookmarkStart w:id="95" w:name="_Toc34"/>
      <w:bookmarkEnd w:id="94"/>
      <w:r>
        <w:rPr>
          <w:rtl w:val="true"/>
        </w:rPr>
        <w:t>توبه بهلول نبّاش</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بهلول نبّاش را همه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امید توبه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انجام داده‌ام که از آسمان و زمین بزرگ‌تر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به قدری ناراحت شدند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مسجد بیرون رو که اگر آتش غضب بیاید ما را هم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گردن کج از مسجد بیرون رفت و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بیرونش کردی؟ او را به بازگشت بشارت ده که من خود طبیب او هستم</w:t>
      </w:r>
      <w:r>
        <w:rPr>
          <w:rFonts w:eastAsia="IRNazanin" w:cs="IRNazanin"/>
          <w:color w:val="111111"/>
          <w:sz w:val="28"/>
          <w:szCs w:val="28"/>
          <w:rtl w:val="true"/>
          <w:lang w:bidi="fa-IR"/>
        </w:rPr>
        <w:t xml:space="preserve">. </w:t>
      </w:r>
      <w:r>
        <w:rPr>
          <w:rStyle w:val="FootnoteAnchor"/>
          <w:rtl w:val="true"/>
        </w:rPr>
        <w:footnoteReference w:id="79"/>
      </w:r>
      <w:bookmarkStart w:id="96" w:name="pg3182_30576"/>
    </w:p>
    <w:p>
      <w:pPr>
        <w:pStyle w:val="Heading2"/>
        <w:numPr>
          <w:ilvl w:val="1"/>
          <w:numId w:val="1"/>
        </w:numPr>
        <w:rPr/>
      </w:pPr>
      <w:bookmarkStart w:id="97" w:name="__RefHeading___Toc1556393_2749589250"/>
      <w:bookmarkStart w:id="98" w:name="_Toc35"/>
      <w:bookmarkEnd w:id="96"/>
      <w:bookmarkEnd w:id="97"/>
      <w:r>
        <w:rPr/>
        <w:t>4</w:t>
      </w:r>
      <w:r>
        <w:rPr>
          <w:rtl w:val="true"/>
        </w:rPr>
        <w:t>-</w:t>
      </w:r>
      <w:r>
        <w:rPr>
          <w:rtl w:val="true"/>
        </w:rPr>
        <w:t>نا امیدی نشانه خدا ناشناسی است</w:t>
      </w:r>
      <w:bookmarkEnd w:id="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556395_274958925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و پربارترین بخش‌های قرآن کریم و روایات و اخبار به معرفی دشمنان انسان اختصاص دارد که نمایانگر کمال محبت و لطف و رحمت پروردگار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اگر فضل و رحمت خدا بر شما نبود، یقیناً همه شما جز اندکی از شیطان پیروی می‌کردید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 صریح قرآن است که اگر فضل و رحمت خدا بر انسان نبود، به وسیله شیطان نابود می‌شد و سعادت دنیا و آخرت خویش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بردارنده محبت و رحمت و لطف پروردگار عالم به انسان است و نشان می‌دهد که هیچ موجودی در عالم مانند انسان مورد توجه ویژه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را نیز می‌توان از آیات قرآن دانست؛ زیرا دقت در آیات قرآن این حقیقت را نشان می‌دهد که خداوند متعال انسانی که از دشمنان خود زخم خورده یا در دست آنان اسیر بوده</w:t>
      </w:r>
      <w:bookmarkStart w:id="101" w:name="pg3182_30579"/>
    </w:p>
    <w:p>
      <w:pPr>
        <w:pStyle w:val="BookText"/>
        <w:rPr/>
      </w:pPr>
      <w:bookmarkEnd w:id="101"/>
      <w:r>
        <w:rPr>
          <w:rFonts w:ascii="IRNazanin" w:hAnsi="IRNazanin" w:eastAsia="IRNazanin"/>
          <w:color w:val="111111"/>
          <w:sz w:val="28"/>
          <w:sz w:val="28"/>
          <w:szCs w:val="28"/>
          <w:rtl w:val="true"/>
          <w:lang w:bidi="fa-IR"/>
        </w:rPr>
        <w:t>و حتی از این اسارت راضی بوده و از آن لذت برده است را نیز به بازگشت به سوی خود دعوت می‌کند تا بر زخم‌هایش مرهم گذارد و از اسارت نجاتش دهد</w:t>
      </w:r>
      <w:r>
        <w:rPr>
          <w:rFonts w:eastAsia="IRNazanin" w:cs="IRNazanin"/>
          <w:color w:val="111111"/>
          <w:sz w:val="28"/>
          <w:szCs w:val="28"/>
          <w:rtl w:val="true"/>
          <w:lang w:bidi="fa-IR"/>
        </w:rPr>
        <w:t>.</w:t>
      </w:r>
    </w:p>
    <w:p>
      <w:pPr>
        <w:pStyle w:val="Heading3"/>
        <w:numPr>
          <w:ilvl w:val="2"/>
          <w:numId w:val="1"/>
        </w:numPr>
        <w:rPr/>
      </w:pPr>
      <w:bookmarkStart w:id="102" w:name="__RefHeading___Toc1556397_2749589250"/>
      <w:bookmarkStart w:id="103" w:name="_Toc37"/>
      <w:bookmarkEnd w:id="102"/>
      <w:r>
        <w:rPr>
          <w:rtl w:val="true"/>
        </w:rPr>
        <w:t>این درگه ما درگه نومیدی نیست</w:t>
      </w:r>
      <w:bookmarkEnd w:id="103"/>
    </w:p>
    <w:p>
      <w:pPr>
        <w:pStyle w:val="BookText"/>
        <w:rPr/>
      </w:pPr>
      <w:r>
        <w:rPr>
          <w:rFonts w:ascii="IRNazanin" w:hAnsi="IRNazanin" w:eastAsia="IRNazanin"/>
          <w:color w:val="111111"/>
          <w:sz w:val="28"/>
          <w:sz w:val="28"/>
          <w:szCs w:val="28"/>
          <w:rtl w:val="true"/>
          <w:lang w:bidi="fa-IR"/>
        </w:rPr>
        <w:t>آیاتی از سوره مبارکه یوسف و سوره زمر مردم را به این حقیقت مهم توجه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یوسف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رحمت خدا مأیوس نباشید، زیرا جز مردم کافر از رحمت خدا مأیوس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آیه کلی است و با این‌که خطاب به برادران یوسف است موقعیت خاصی را بیان نمی‌کند؛ یعنی نمی‌گوید در کدام موقعیت یا وضعیت از خدا ناامید نشوید، بلکه دستور می‌دهد در هیچ موقعیتی از رحمت حق ناامید نشوید، حتی اگر خطای غیر قابل بخششی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برادران یوسف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برادر بیگناه و نه ساله خود را به صحرا بردند، آزار دادند، تحقیر کردند، و سرآخر در چاه انداختند و پدر خود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به این غم سنگین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جرائمی قابل گذشت و چنین زخم‌هایی قابل معالجه است؟ با این حال، به آنان دستور داده شد که این جرم را از پرونده خود پاک کنند و به درگاه حق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پدر خود که پیامبر خدا بود مراجعه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 ای پدر، تو از خدا برای ما آمرزش بخواه</w:t>
      </w:r>
      <w:r>
        <w:rPr>
          <w:rFonts w:eastAsia="IRNazanin" w:cs="IRNazanin"/>
          <w:color w:val="111111"/>
          <w:sz w:val="28"/>
          <w:szCs w:val="28"/>
          <w:rtl w:val="true"/>
          <w:lang w:bidi="fa-IR"/>
        </w:rPr>
        <w:t>.</w:t>
      </w:r>
    </w:p>
    <w:p>
      <w:pPr>
        <w:pStyle w:val="Heading3"/>
        <w:numPr>
          <w:ilvl w:val="2"/>
          <w:numId w:val="1"/>
        </w:numPr>
        <w:rPr/>
      </w:pPr>
      <w:bookmarkStart w:id="104" w:name="__RefHeading___Toc1556399_2749589250"/>
      <w:bookmarkStart w:id="105" w:name="_Toc38"/>
      <w:bookmarkEnd w:id="104"/>
      <w:r>
        <w:rPr>
          <w:rtl w:val="true"/>
        </w:rPr>
        <w:t>پاسخ یعقوب پیامبر</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علیه السلام، که شعاع محبت خدا بود، در پاسخ این ده</w:t>
      </w:r>
      <w:bookmarkStart w:id="106" w:name="pg3182_30580"/>
    </w:p>
    <w:p>
      <w:pPr>
        <w:pStyle w:val="BookText"/>
        <w:rPr/>
      </w:pPr>
      <w:bookmarkEnd w:id="106"/>
      <w:r>
        <w:rPr>
          <w:rFonts w:ascii="IRNazanin" w:hAnsi="IRNazanin" w:eastAsia="IRNazanin"/>
          <w:color w:val="111111"/>
          <w:sz w:val="28"/>
          <w:sz w:val="28"/>
          <w:szCs w:val="28"/>
          <w:rtl w:val="true"/>
          <w:lang w:bidi="fa-IR"/>
        </w:rPr>
        <w:t>نفر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 من و برادر خود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چاه انداختید و مرا به چنین فراقی مبتلا کردید؛ حال، چگونه از من می‌خواهید برای شما طلب آمرزش کنم؟ به عکس، تا فرزندانش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پروردگارم درخواست آمرزش خواهم کرد؛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یقین داشت که خداوند گناه فرزندانش را می‌آمرزد و می‌دانست این زخم قابل علاج و این بند قابل گشودن است،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سَوْفَ أَسْتَغْفِرُ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زودی برای شما طلب بخشش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به این معنا یقین نداشت و می‌دانست که خدا آنان را نمی‌بخشد،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برای شما طلب آمرزش کنم</w:t>
      </w:r>
      <w:r>
        <w:rPr>
          <w:rFonts w:eastAsia="IRNazanin" w:cs="IRNazanin"/>
          <w:color w:val="111111"/>
          <w:sz w:val="28"/>
          <w:szCs w:val="28"/>
          <w:rtl w:val="true"/>
          <w:lang w:bidi="fa-IR"/>
        </w:rPr>
        <w:t>.</w:t>
      </w:r>
    </w:p>
    <w:p>
      <w:pPr>
        <w:pStyle w:val="Heading3"/>
        <w:numPr>
          <w:ilvl w:val="2"/>
          <w:numId w:val="1"/>
        </w:numPr>
        <w:rPr/>
      </w:pPr>
      <w:bookmarkStart w:id="107" w:name="__RefHeading___Toc1556401_2749589250"/>
      <w:bookmarkStart w:id="108" w:name="_Toc39"/>
      <w:bookmarkEnd w:id="107"/>
      <w:r>
        <w:rPr>
          <w:rtl w:val="true"/>
        </w:rPr>
        <w:t>توجه به زمان خاص برای طلب آمرزش</w:t>
      </w:r>
      <w:bookmarkEnd w:id="108"/>
    </w:p>
    <w:p>
      <w:pPr>
        <w:pStyle w:val="BookText"/>
        <w:rPr/>
      </w:pPr>
      <w:r>
        <w:rPr>
          <w:rFonts w:ascii="IRNazanin" w:hAnsi="IRNazanin" w:eastAsia="IRNazanin"/>
          <w:color w:val="111111"/>
          <w:sz w:val="28"/>
          <w:sz w:val="28"/>
          <w:szCs w:val="28"/>
          <w:rtl w:val="true"/>
          <w:lang w:bidi="fa-IR"/>
        </w:rPr>
        <w:t>اما سوال این است که چرا او در همان لحظه دست به دعا برنداشت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برایتان طلب بخشش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سوف در سر فعل مضارع دلالت بر انجام کار در آینده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همین سوال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ساعت اجابت دعا را در نظر گرفت و آن سحر شب جمعه 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او در سحرگاه اولین جمعه به سوی خدا دعا کرد و خداوند فرزندان او را آمرزید</w:t>
      </w:r>
      <w:r>
        <w:rPr>
          <w:rFonts w:eastAsia="IRNazanin" w:cs="IRNazanin"/>
          <w:color w:val="111111"/>
          <w:sz w:val="28"/>
          <w:szCs w:val="28"/>
          <w:rtl w:val="true"/>
          <w:lang w:bidi="fa-IR"/>
        </w:rPr>
        <w:t>.</w:t>
      </w:r>
    </w:p>
    <w:p>
      <w:pPr>
        <w:pStyle w:val="Heading3"/>
        <w:numPr>
          <w:ilvl w:val="2"/>
          <w:numId w:val="1"/>
        </w:numPr>
        <w:rPr/>
      </w:pPr>
      <w:bookmarkStart w:id="109" w:name="__RefHeading___Toc1556403_2749589250"/>
      <w:bookmarkStart w:id="110" w:name="_Toc40"/>
      <w:bookmarkEnd w:id="109"/>
      <w:r>
        <w:rPr>
          <w:rtl w:val="true"/>
        </w:rPr>
        <w:t>ناامیدی از رحمت پروردگار کفر است</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همه زخم خوردگان و به همه اسیران دربند دستور می‌دهد که از او ناامید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تَیْأَسُوا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دلگرم باشند که این زخم</w:t>
      </w:r>
      <w:bookmarkStart w:id="111" w:name="pg3182_30581"/>
    </w:p>
    <w:p>
      <w:pPr>
        <w:pStyle w:val="BookText"/>
        <w:rPr/>
      </w:pPr>
      <w:bookmarkEnd w:id="111"/>
      <w:r>
        <w:rPr>
          <w:rFonts w:ascii="IRNazanin" w:hAnsi="IRNazanin" w:eastAsia="IRNazanin"/>
          <w:color w:val="111111"/>
          <w:sz w:val="28"/>
          <w:sz w:val="28"/>
          <w:szCs w:val="28"/>
          <w:rtl w:val="true"/>
          <w:lang w:bidi="fa-IR"/>
        </w:rPr>
        <w:t>خوب شدنی و این بند باز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تنها وجود مقدس پروردگار می‌داند که در این عالم چه خبر است و رحمت و لطف او بر بندگان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قلب و عقل ما انسان‌ها می‌تواند لطایف کار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و درک کند؟</w:t>
      </w:r>
    </w:p>
    <w:p>
      <w:pPr>
        <w:pStyle w:val="Heading3"/>
        <w:numPr>
          <w:ilvl w:val="2"/>
          <w:numId w:val="1"/>
        </w:numPr>
        <w:rPr/>
      </w:pPr>
      <w:bookmarkStart w:id="112" w:name="__RefHeading___Toc1556405_2749589250"/>
      <w:bookmarkStart w:id="113" w:name="_Toc41"/>
      <w:bookmarkEnd w:id="112"/>
      <w:r>
        <w:rPr>
          <w:rtl w:val="true"/>
        </w:rPr>
        <w:t>ماجرای توبه کعب بن زهیر</w:t>
      </w:r>
      <w:bookmarkEnd w:id="113"/>
    </w:p>
    <w:p>
      <w:pPr>
        <w:pStyle w:val="BookText"/>
        <w:rPr/>
      </w:pPr>
      <w:r>
        <w:rPr>
          <w:rFonts w:ascii="IRNazanin" w:hAnsi="IRNazanin" w:eastAsia="IRNazanin"/>
          <w:color w:val="111111"/>
          <w:sz w:val="28"/>
          <w:sz w:val="28"/>
          <w:szCs w:val="28"/>
          <w:rtl w:val="true"/>
          <w:lang w:bidi="fa-IR"/>
        </w:rPr>
        <w:t>کعب بن زهیر از کسانی بود که رسول خدا، صلی الله علیه و آله، را به انواع مختلف آزار داده بود و در دشمنی با ایشان سنگ تمام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بر فراز منبر به مردم متدین واجب کرد او را هر کجا که یافتند به قتل برسانند، حتی اگر در منطقه امن مکه و مسجدالحرام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شهر مکه منطقه ممنوعه است و کسی حق ندارد حتی گیاهی را در آن از زمین بیرون بکشد یا شاخه‌ای را بشکند یا حشره‌ای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دو یا سه کیلومتری مکه که هنوز شهر شروع نشده و اراضی بیابانی است سنگی گذاشته و روی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اگر درختی بیرون محدوده حرم باشد، ولی سایه یکی از شاخه‌هاش در منطقه حرم باشد و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روی آن نشسته باشند و مُحرم نهیبی بزند که این کبوترها بپرند، باید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حرم امن است و همه باید در آن امنیت داشته باشند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با این حال، پیغمبر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 تک شما واجب است که کعب بن زهیر را گرچه در منطقه حرم و کعبه باشد بکشید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این حکم در مکه به کعب بن زهیر رسید، بر جان خود بیمناک شد و امنیت خویش را از دست رفته یافت و دید دیگر نمی‌تواند با خیال راحت در مکه راه برود، زیرا نمی‌دانست فردی که در کوچه کنار</w:t>
      </w:r>
      <w:bookmarkStart w:id="114" w:name="pg3182_30582"/>
    </w:p>
    <w:p>
      <w:pPr>
        <w:pStyle w:val="BookText"/>
        <w:rPr/>
      </w:pPr>
      <w:bookmarkEnd w:id="114"/>
      <w:r>
        <w:rPr>
          <w:rFonts w:ascii="IRNazanin" w:hAnsi="IRNazanin" w:eastAsia="IRNazanin"/>
          <w:color w:val="111111"/>
          <w:sz w:val="28"/>
          <w:sz w:val="28"/>
          <w:szCs w:val="28"/>
          <w:rtl w:val="true"/>
          <w:lang w:bidi="fa-IR"/>
        </w:rPr>
        <w:t>او راه می‌رود از یاران پیامبر است و قصد انجام فرمان ایشان را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این مرد محدود شد و به قول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پیش چشم اندرش تیره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فکر چاره افتاد و شبی از شب‌ها از مکه بیرون آمد و فاصله نود فرسخی مکه تا مدینه را از میان کوه‌ها و سنگلاخ‌ها پیمود و به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سراغ خانه پیامبر را نگرفت، بلکه به در خانه امیرالمومنین رفت و در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سحرگاه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ابوطالب با من رفاقت دیرینه داشت و با هم نان و نمک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اشتباه به پیامبر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تو می‌خواهم به حق آن دوستی که با پدرت داشتم مهلتی به من بدهی و مرا با خود نزد ایشان ببری و عذر تقصیر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مرا پذیرفت که هیچ، ولی اگر نپذیرفت و دستور به قتل من داد، آن‌گاه مرا بکش</w:t>
      </w:r>
      <w:r>
        <w:rPr>
          <w:rFonts w:eastAsia="IRNazanin" w:cs="IRNazanin"/>
          <w:color w:val="111111"/>
          <w:sz w:val="28"/>
          <w:szCs w:val="28"/>
          <w:rtl w:val="true"/>
          <w:lang w:bidi="fa-IR"/>
        </w:rPr>
        <w:t>!...</w:t>
      </w:r>
    </w:p>
    <w:p>
      <w:pPr>
        <w:pStyle w:val="Heading3"/>
        <w:numPr>
          <w:ilvl w:val="2"/>
          <w:numId w:val="1"/>
        </w:numPr>
        <w:rPr/>
      </w:pPr>
      <w:bookmarkStart w:id="115" w:name="__RefHeading___Toc1556407_2749589250"/>
      <w:bookmarkStart w:id="116" w:name="_Toc42"/>
      <w:bookmarkEnd w:id="115"/>
      <w:r>
        <w:rPr>
          <w:rtl w:val="true"/>
        </w:rPr>
        <w:t>نه خدا توانمش خواند، نه بشر توانمش گفت</w:t>
      </w:r>
      <w:r>
        <w:rPr>
          <w:rtl w:val="true"/>
        </w:rPr>
        <w:t>...</w:t>
      </w:r>
      <w:bookmarkEnd w:id="116"/>
    </w:p>
    <w:p>
      <w:pPr>
        <w:pStyle w:val="BookText"/>
        <w:rPr/>
      </w:pPr>
      <w:r>
        <w:rPr>
          <w:rFonts w:ascii="IRNazanin" w:hAnsi="IRNazanin" w:eastAsia="IRNazanin"/>
          <w:color w:val="111111"/>
          <w:sz w:val="28"/>
          <w:sz w:val="28"/>
          <w:szCs w:val="28"/>
          <w:rtl w:val="true"/>
          <w:lang w:bidi="fa-IR"/>
        </w:rPr>
        <w:t>مگر می‌شود کسی از علی که تربیت یافته مکتب پیامبر است چیزی بخواهد و او دست رد به سینه‌اش بزند؟ نقل است در وسط یکی از جنگ‌ها که حضرت داشت با دشمن می‌جنگید، یکی از دشمنان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أبی طالب ، هبنی سیفک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شمشیرت را به من ببخش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وقت، حضرت شمشیرش را به او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شمشیر را گرفت و حضرت بی‌شمشیر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بحبوحه جنگ شمشیرت را به من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ما درخواست کسی را رد کنیم</w:t>
      </w:r>
      <w:r>
        <w:rPr>
          <w:rFonts w:eastAsia="IRNazanin" w:cs="IRNazanin"/>
          <w:color w:val="111111"/>
          <w:sz w:val="28"/>
          <w:szCs w:val="28"/>
          <w:rtl w:val="true"/>
          <w:lang w:bidi="fa-IR"/>
        </w:rPr>
        <w:t>.</w:t>
      </w:r>
      <w:bookmarkStart w:id="117" w:name="pg3182_30583"/>
    </w:p>
    <w:p>
      <w:pPr>
        <w:pStyle w:val="BookText"/>
        <w:rPr/>
      </w:pPr>
      <w:bookmarkEnd w:id="117"/>
      <w:r>
        <w:rPr>
          <w:rFonts w:ascii="IRNazanin" w:hAnsi="IRNazanin" w:eastAsia="IRNazanin"/>
          <w:color w:val="111111"/>
          <w:sz w:val="28"/>
          <w:sz w:val="28"/>
          <w:szCs w:val="28"/>
          <w:rtl w:val="true"/>
          <w:lang w:bidi="fa-IR"/>
        </w:rPr>
        <w:t>آن مرد از این رفتار حضرت حیرت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پایین آمد و رکاب مرکب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دین خوب و اخلاق نیکی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برای چه با تو می‌جنگم؟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وقتی انسان این چیزها را بفهمد، دیگر با خدا و پیامبر و علی و امام حسین و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ستیز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فهمی نورانی و الهی و ملکوتی است</w:t>
      </w:r>
      <w:r>
        <w:rPr>
          <w:rFonts w:eastAsia="IRNazanin" w:cs="IRNazanin"/>
          <w:color w:val="111111"/>
          <w:sz w:val="28"/>
          <w:szCs w:val="28"/>
          <w:rtl w:val="true"/>
          <w:lang w:bidi="fa-IR"/>
        </w:rPr>
        <w:t>.</w:t>
      </w:r>
    </w:p>
    <w:p>
      <w:pPr>
        <w:pStyle w:val="Heading3"/>
        <w:numPr>
          <w:ilvl w:val="2"/>
          <w:numId w:val="1"/>
        </w:numPr>
        <w:rPr/>
      </w:pPr>
      <w:bookmarkStart w:id="118" w:name="__RefHeading___Toc1556409_2749589250"/>
      <w:bookmarkStart w:id="119" w:name="_Toc43"/>
      <w:bookmarkEnd w:id="118"/>
      <w:r>
        <w:rPr>
          <w:rtl w:val="true"/>
        </w:rPr>
        <w:t>ادامه ماجرای کعب</w:t>
      </w:r>
      <w:bookmarkEnd w:id="119"/>
    </w:p>
    <w:p>
      <w:pPr>
        <w:pStyle w:val="BookText"/>
        <w:rPr/>
      </w:pPr>
      <w:r>
        <w:rPr>
          <w:rFonts w:ascii="IRNazanin" w:hAnsi="IRNazanin" w:eastAsia="IRNazanin"/>
          <w:color w:val="111111"/>
          <w:sz w:val="28"/>
          <w:sz w:val="28"/>
          <w:szCs w:val="28"/>
          <w:rtl w:val="true"/>
          <w:lang w:bidi="fa-IR"/>
        </w:rPr>
        <w:t>حضرت به کعب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جماعت صبح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جماعت برپا شد،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نماز پیامبر تمام شود تا با هم نزد ایشان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تمام شد، با هم نزد پیامبر اسلام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پای پیامبر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 که حکم قتل مرا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دیدار شما آمدم و علی را واسطه کردم که بگویم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کار باید بکنم؟ آیا مرا می‌کشی؟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گذشت می‌کنم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معلوم می‌شود که در این درگاه چه نسبت به خدا و چه نسبت به پیامبر و ائمه، علیهم السلام، هیچ جای دلسردی و ناامیدی وجود ندارد و ما حق ناامید شدن از رحمت حق و اولیای او را نداریم</w:t>
      </w:r>
      <w:r>
        <w:rPr>
          <w:rFonts w:eastAsia="IRNazanin" w:cs="IRNazanin"/>
          <w:color w:val="111111"/>
          <w:sz w:val="28"/>
          <w:szCs w:val="28"/>
          <w:rtl w:val="true"/>
          <w:lang w:bidi="fa-IR"/>
        </w:rPr>
        <w:t>.</w:t>
      </w:r>
    </w:p>
    <w:p>
      <w:pPr>
        <w:pStyle w:val="Heading3"/>
        <w:numPr>
          <w:ilvl w:val="2"/>
          <w:numId w:val="1"/>
        </w:numPr>
        <w:rPr/>
      </w:pPr>
      <w:bookmarkStart w:id="120" w:name="__RefHeading___Toc1556411_2749589250"/>
      <w:bookmarkStart w:id="121" w:name="_Toc44"/>
      <w:bookmarkEnd w:id="120"/>
      <w:r>
        <w:rPr>
          <w:rtl w:val="true"/>
        </w:rPr>
        <w:t>با خدایی این چنین، زان روز ترسیدن خطاست</w:t>
      </w:r>
      <w:bookmarkEnd w:id="1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قد خمیده و محاسن سفید با عصا وارد جلسه شد و خواست در انتهای مجلس کنار کفش‌ها بنشیند، اما امام صادق، علیه السلام، نگذاشت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او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کنار حضرت صادق نشست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سر</w:t>
      </w:r>
    </w:p>
    <w:p>
      <w:pPr>
        <w:pStyle w:val="BookText"/>
        <w:rPr/>
      </w:pPr>
      <w:r>
        <w:rPr>
          <w:rFonts w:ascii="IRNazanin" w:hAnsi="IRNazanin" w:eastAsia="IRNazanin"/>
          <w:color w:val="111111"/>
          <w:sz w:val="28"/>
          <w:sz w:val="28"/>
          <w:szCs w:val="28"/>
          <w:rtl w:val="true"/>
          <w:lang w:bidi="fa-IR"/>
        </w:rPr>
        <w:t>آمده و نزدیک مردنم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آخرتت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وضعم چه می‌شود؟ می‌ترسم، نگرانم، و دغدغه و وحشت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شما هستم و نود سال است که وجودم را وقف شما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نمی‌دهم گریه کنی و دغدغه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اطمینان می‌دهم بعد از مردن نیز بمانند دنیا با ما خواهی بود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ترس انسان باید از ناحیه خودش باشد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معنی‌اش این است که خدا در قیامت درِ بهشت را به روی هیچ کس جز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حضرت آسیه و خدیجه و حضرت زهرا و 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درستی نیست و از خداناشناسی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سجاد، علیه السلام، در دعای ابی‌حمزه ثمالی به پروردگار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عزتک و جلالک لئن طالبتنی بذنوبی لأطالبنک بعفوک و لئن طالبتنی بلؤمی لأطالبنک بکرمک ، و لئن أدخلتنی النار لا خبرن أهل النار بحبی لک ، إلهی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لا تغفر إلا لا ولیائک و أهل طاعتک ، فإلی من یفزع المذنبون و إن کنت لا تکرم إلا أهل الوفاء بک فبمن یستغیث المسیئون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أدخلتنی النار ففی ذلک سرور عدوک و إن أدخلتنی الجنة ففی ذلک سرور نبیک ، و أنا و الله أعلم أن سرور نبیک أحب إلیک من سرور عدوک </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آقای من، به عزت و جلالت قسم اگر مرا در قیامت به گناهانم پی‌جویی کنی، من تو را به عفوت پی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پستی‌ام تعقیب نمایی، من تو را به کرمت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دوزخ اندازی، اهل دوزخ را به محبتم به تو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و مولایم، اگر جز اهل طاعت و اولیائت کسی را نیامرزی، پس گناهکاران به چه کسی پناه</w:t>
      </w:r>
      <w:bookmarkStart w:id="122" w:name="pg3182_30585"/>
    </w:p>
    <w:p>
      <w:pPr>
        <w:pStyle w:val="BookText"/>
        <w:rPr/>
      </w:pPr>
      <w:bookmarkEnd w:id="122"/>
      <w:r>
        <w:rPr>
          <w:rFonts w:ascii="IRNazanin" w:hAnsi="IRNazanin" w:eastAsia="IRNazanin"/>
          <w:color w:val="111111"/>
          <w:sz w:val="28"/>
          <w:sz w:val="28"/>
          <w:szCs w:val="28"/>
          <w:rtl w:val="true"/>
          <w:lang w:bidi="fa-IR"/>
        </w:rPr>
        <w:t>برند؟ و اگر جز اهل وفای به خویش را اکرام ننمایی، پس بدکاران از چه کسی فریادرسی خواهند؟ خدایا، اگر مرا به دوزخ اندازی، این موجب خرسندی دشمن توست و اگر مرا وارد بهشت کنی، این سبب خوشحالی پیامبر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قسم می دانم که دلشادی پیامبرت در نزد تو از خشنودی دشمنت محبوب‌تر است</w:t>
      </w:r>
      <w:r>
        <w:rPr>
          <w:rFonts w:eastAsia="IRNazanin" w:cs="IRNazanin"/>
          <w:color w:val="111111"/>
          <w:sz w:val="28"/>
          <w:szCs w:val="28"/>
          <w:rtl w:val="true"/>
          <w:lang w:bidi="fa-IR"/>
        </w:rPr>
        <w:t>.</w:t>
      </w:r>
    </w:p>
    <w:p>
      <w:pPr>
        <w:pStyle w:val="Heading3"/>
        <w:numPr>
          <w:ilvl w:val="2"/>
          <w:numId w:val="1"/>
        </w:numPr>
        <w:rPr/>
      </w:pPr>
      <w:bookmarkStart w:id="123" w:name="__RefHeading___Toc1556413_2749589250"/>
      <w:bookmarkStart w:id="124" w:name="_Toc45"/>
      <w:bookmarkEnd w:id="123"/>
      <w:r>
        <w:rPr>
          <w:rtl w:val="true"/>
        </w:rPr>
        <w:t>بررسی مفهوم خلود ابدی در نار</w:t>
      </w:r>
      <w:bookmarkEnd w:id="124"/>
    </w:p>
    <w:p>
      <w:pPr>
        <w:pStyle w:val="BookText"/>
        <w:rPr/>
      </w:pPr>
      <w:r>
        <w:rPr>
          <w:rFonts w:ascii="IRNazanin" w:hAnsi="IRNazanin" w:eastAsia="IRNazanin"/>
          <w:color w:val="111111"/>
          <w:sz w:val="28"/>
          <w:sz w:val="28"/>
          <w:szCs w:val="28"/>
          <w:rtl w:val="true"/>
          <w:lang w:bidi="fa-IR"/>
        </w:rPr>
        <w:t>شاید در ذهن بسیاری از مردم این معنا وجود داشته باشد که هر کس وارد جهنم شد دیگر از آن بیرون نمی‌آید؛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زیبایی از صحابه و ائمه در این باره به ما رسیده که خبرهای مهمی از قیامت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قرآن و این دسته از روایات، همه کسانی که به جهنم می‌روند حضورشان در آن دائمی نیست و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همه جهنمی‌ها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تیره‌بختان که خود سبب تیره‌بختی خود بوده‌اند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آن‌جا ناله‌های حسرت‌بار و عربده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 آسمان‌ها و زمین پابرجاست جاودانه‌اند، مگر آنچه را که مشیّت پروردگارت اقتضا کرده است؛ بی‌تردید پروردگارت هر چه را اراده می‌کند انجام می‌دهد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وارد دوزخ می‌شوند به اراده پروردگار از آن نجات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پروردگار در دنیا انواع ابتلائات را کفاره گناهان انسان قرار می‌دهد تا از گناه پاک شود و درباره او نیازی به عذاب آخرت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علیهم السلام، فرموده‌اند که اگر زخم‌های انسان در این دنیا قابل التیام باشد، در همین دنیا خداوند آن‌ها را التیام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گوناگونی نیز برای این پاک شدن در نظر</w:t>
      </w:r>
      <w:bookmarkStart w:id="125" w:name="pg3182_30586"/>
    </w:p>
    <w:p>
      <w:pPr>
        <w:pStyle w:val="BookText"/>
        <w:rPr/>
      </w:pPr>
      <w:bookmarkEnd w:id="125"/>
      <w:r>
        <w:rPr>
          <w:rFonts w:ascii="IRNazanin" w:hAnsi="IRNazanin" w:eastAsia="IRNazanin"/>
          <w:color w:val="111111"/>
          <w:sz w:val="28"/>
          <w:sz w:val="28"/>
          <w:szCs w:val="28"/>
          <w:rtl w:val="true"/>
          <w:lang w:bidi="fa-IR"/>
        </w:rPr>
        <w:t>گرفته شده است که توبه، بیماری، گم شدن پول با ورشکستگی، مصیبت و غصه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داروهای خداوند برای التیام زخم‌هایی که از شیطان و دشمنان می‌خوریم چنین است</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26" w:name="__RefHeading___Toc1556415_2749589250"/>
      <w:bookmarkStart w:id="127" w:name="_Toc46"/>
      <w:bookmarkEnd w:id="126"/>
      <w:r>
        <w:rPr>
          <w:rtl w:val="true"/>
        </w:rPr>
        <w:t>بیماری</w:t>
      </w:r>
      <w:r>
        <w:rPr>
          <w:rtl w:val="true"/>
        </w:rPr>
        <w:t xml:space="preserve">: </w:t>
      </w:r>
      <w:r>
        <w:rPr>
          <w:rtl w:val="true"/>
        </w:rPr>
        <w:t>کفاره گناه مومن</w:t>
      </w:r>
      <w:bookmarkEnd w:id="127"/>
    </w:p>
    <w:p>
      <w:pPr>
        <w:pStyle w:val="BookText"/>
        <w:rPr/>
      </w:pPr>
      <w:r>
        <w:rPr>
          <w:rFonts w:ascii="IRNazanin" w:hAnsi="IRNazanin" w:eastAsia="IRNazanin"/>
          <w:color w:val="111111"/>
          <w:sz w:val="28"/>
          <w:sz w:val="28"/>
          <w:szCs w:val="28"/>
          <w:rtl w:val="true"/>
          <w:lang w:bidi="fa-IR"/>
        </w:rPr>
        <w:t>در حکمت‌های نهج البلاغه آمده است که امیرالمومنین به عیادت مریضی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بیمار به حضرت نگریست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المرض لا أجر فیه و لکنه یحط السیئات ، و یحتها حت الأوراق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نفس بیماری اجری ندارد، ولی سبب ریزش گناهان می‌شود؛ مانند ریزش برگ درختان در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همان‌گونه که در پاییز برگ درختان سست می‌شوند و با یک تکان می‌ریزند، وقتی شیعه مومنی بیمار می‌شود گناهانش مثل برگ درخت می‌ریزند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وقتی مریض می‌شوند، بخصوص شب‌ها که شدت درد بیشتر است، گاهی از کوره در می‌روند و با خدا مشاجره می‌کنند که چرا این همه درد به من دادی؟ چه لذتی از درد کشیدن من می‌بری؟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مریضی از شیعیان ما که به سبب شدت دردش با خدا درگیر شود، خداوند به کرام الکاتبین که پرونده‌اش را می‌نویسند خطاب می‌کند که در پرونده‌اش این درگیری‌ها را نیز در زمره ذکر و تسبیح بنویسند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آری، عده‌ای را با چنین برنامه‌هایی در دنیا معالجه می‌کنند؛ حال اگر زخمی ماند که این ابتلائات دوایش نبود، با سختی جان کندن پاکشان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برزخ دردهایی می‌کشند تا پاک وارد قیامت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پاک نشدند و همان‌گونه وارد قیامت شدند،</w:t>
      </w:r>
      <w:bookmarkStart w:id="128" w:name="pg3182_30587"/>
    </w:p>
    <w:p>
      <w:pPr>
        <w:pStyle w:val="BookText"/>
        <w:rPr/>
      </w:pPr>
      <w:bookmarkEnd w:id="128"/>
      <w:r>
        <w:rPr>
          <w:rFonts w:ascii="IRNazanin" w:hAnsi="IRNazanin" w:eastAsia="IRNazanin"/>
          <w:color w:val="111111"/>
          <w:sz w:val="28"/>
          <w:sz w:val="28"/>
          <w:szCs w:val="28"/>
          <w:rtl w:val="true"/>
          <w:lang w:bidi="fa-IR"/>
        </w:rPr>
        <w:t>پیغمبر و فاطمه زهرا و امیرالمومنین و امام مجتبی و امام حسین و سایر ائمه، علیهم السلام، از خدا نجات آنان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پیامبر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را می‌خواهید بگیرید و نجاتش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باز عده‌ای می‌مانند که زخمشان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پروردگار به دوزخ می‌فرستد تا جریمه اعمالشان را ببینند و از پلیدی‌ها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دوزخی شدن هم برای پاک شدن از پلیدی گناه و نوعی بازسازی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دوزخ هم امکان نجات هست</w:t>
      </w:r>
      <w:r>
        <w:rPr>
          <w:rFonts w:eastAsia="IRNazanin" w:cs="IRNazanin"/>
          <w:color w:val="111111"/>
          <w:sz w:val="28"/>
          <w:szCs w:val="28"/>
          <w:rtl w:val="true"/>
          <w:lang w:bidi="fa-IR"/>
        </w:rPr>
        <w:t>.</w:t>
      </w:r>
    </w:p>
    <w:p>
      <w:pPr>
        <w:pStyle w:val="Heading3"/>
        <w:numPr>
          <w:ilvl w:val="2"/>
          <w:numId w:val="1"/>
        </w:numPr>
        <w:rPr/>
      </w:pPr>
      <w:bookmarkStart w:id="129" w:name="__RefHeading___Toc1556417_2749589250"/>
      <w:bookmarkStart w:id="130" w:name="_Toc47"/>
      <w:bookmarkEnd w:id="129"/>
      <w:r>
        <w:rPr>
          <w:rtl w:val="true"/>
        </w:rPr>
        <w:t>نجات از دوزخ با توسل به معصومین</w:t>
      </w:r>
      <w:bookmarkEnd w:id="130"/>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کسانی هستند که از آتش در رنج‌اند، اما دستشان را به دعا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 و اهل بیتش ما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پروردگار به جبرئیل خطاب می‌رسد که از دوزخ کسی مرا به حق پیامبر و فاطمه و علی قسم داد؛ او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از آتش نجات می‌دهند، خطاب می‌رسد که بنده من، اگر هزار بار به خودم مراجعه می‌کردی، به سخنت گوش نمی‌دادم، اما بر خود واجب کرده‌ام که هر کس مرا به حق پیامبر و علی و فاطمه قسم دهد، خواسته‌اش را رد نکنم</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31" w:name="__RefHeading___Toc1556419_2749589250"/>
      <w:bookmarkStart w:id="132" w:name="_Toc48"/>
      <w:bookmarkEnd w:id="131"/>
      <w:r>
        <w:rPr>
          <w:rtl w:val="true"/>
        </w:rPr>
        <w:t>ندامت وحشی، قاتل حمزه سیدالشهدا علیه السلام</w:t>
      </w:r>
      <w:bookmarkEnd w:id="1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در تاریخ اسلام، از منفورترین شخصیت‌هاست که همواره نامش در کنار نام هنده، همسر ابوسفیان و مادر معاویه،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ناجوانمردانه حمزه سیدالشهداء را کشت و شکم ایشان را پاره کرد و جگرشان را درآورد و تکه تکه کرد و به نخ کشید و به گردن زن</w:t>
      </w:r>
    </w:p>
    <w:p>
      <w:pPr>
        <w:pStyle w:val="BookText"/>
        <w:rPr/>
      </w:pPr>
      <w:r>
        <w:rPr>
          <w:rFonts w:ascii="IRNazanin" w:hAnsi="IRNazanin" w:eastAsia="IRNazanin"/>
          <w:color w:val="111111"/>
          <w:sz w:val="28"/>
          <w:sz w:val="28"/>
          <w:szCs w:val="28"/>
          <w:rtl w:val="true"/>
          <w:lang w:bidi="fa-IR"/>
        </w:rPr>
        <w:t>ابوسفیان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بینی حضرت را برید، چشم حمزه را درآورد، انگشت‌های دست و پای ایشان را قطع کرد، لب‌های او را برید و دندان‌هایش را بیرون کشید و به بیان مختصر پیکر آن حضرت را مثله کرد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به قدری این کار در نظر پیامبر اکرم، صلی الله علیه وآله وسلم، ناگوار آمد که وقتی پیغمبر بدن عموی بزرگوارشان را دید چنان گریست که صدای ناله‌شان در میدان جنگ پیچید و از سر ناراحتی فرمود که به خونخواهی حمزه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قریش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عموی شما یک نفر بوده،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را برای چه می‌کشید؟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به راستی، آیا از این خدا می‌شود ناامید شد و به خانه‌ای جز خانه او پناه برد؟ خدایی که خشم پیامبر بر دشمنان خود را نیز بر نمی‌تابد و می‌فرماید اگر به اهل مکه دست پیدا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اگر ستمگر را مجازات کردید، پس فقط به مانند ستمی که به شما شده مجازات کنید، و اگر شکیبایی ورزید و از مجازات کردن بگذرید این کار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کن، و شکیبایی تو جز به توفیق خدا نیست، و بر گمراهی و ضلالت آنان و کارهایی که انجام می‌دهند اندوهگین مباش، و از نیرنگی که همواره به کار می‌گیرند، دلتنگ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با کسانی که پرهیزکاری پیشه کردند و کسانی که از هر جهت نیکوکارند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اضافه کنیم که اولین ذکر مصیبت در اسلام برای حمزه روی داده است، زیرا پیغمبر به زنان مدینه اجازه داد که برای حمزه بلند بلند گریه کنند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خود حضرت نیز در بیشتر منبرهایشان مصیبت حمزه را یاد</w:t>
      </w:r>
    </w:p>
    <w:p>
      <w:pPr>
        <w:pStyle w:val="BookText"/>
        <w:rPr/>
      </w:pPr>
      <w:r>
        <w:rPr>
          <w:rFonts w:ascii="IRNazanin" w:hAnsi="IRNazanin" w:eastAsia="IRNazanin"/>
          <w:color w:val="111111"/>
          <w:sz w:val="28"/>
          <w:sz w:val="28"/>
          <w:szCs w:val="28"/>
          <w:rtl w:val="true"/>
          <w:lang w:bidi="fa-IR"/>
        </w:rPr>
        <w:t>می‌کردند و می‌گریستند و مردم هم با ایشان گریه می‌کردند و بسیار می‌فرمودند که وحشی جگر مرا زخم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سرنوشت همین وحشی بسیار عجیب و عبرت آموز است و معیار خوبی برای درک میزان لطف و رحمت حق نسبت به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تواریخ، شش سال از شهادت حمزه سیدالشهدا گذشته بود که روزی نامه‌ای به دست پیامبر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نامه خود به پیامبر نوشته بود که درست است که من عموی شما را به آن وضع دلخراش کشتم، اما دلم می‌خواهد مسلمان شوم و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آیه‌ای در قرآن هست که مانعم می‌شود و مرا می‌ترساند؛ آن‌جا که در سوره فرقان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آنان که معبود دیگری را با خدا نمی‌پرستند، و کسی را که خدا خونش را حرام کرده است جز به حق نمی‌کشند، و زنا نمی‌کنند </w:t>
      </w:r>
      <w:r>
        <w:rPr>
          <w:rStyle w:val="FootnoteAnchor"/>
          <w:rtl w:val="true"/>
        </w:rPr>
        <w:footnoteReference w:id="100"/>
      </w:r>
      <w:r>
        <w:rPr>
          <w:rFonts w:ascii="IRNazanin" w:hAnsi="IRNazanin" w:eastAsia="IRNazanin"/>
          <w:color w:val="111111"/>
          <w:sz w:val="28"/>
          <w:sz w:val="28"/>
          <w:szCs w:val="28"/>
          <w:rtl w:val="true"/>
          <w:lang w:bidi="fa-IR"/>
        </w:rPr>
        <w:t>و کسی که این اعمال را مرتکب شود به کیفر سختی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 برای پیامبر نوشته بود که من هم بت پرستیده‌ام و هم آدم کشته‌ام که یکی از آن‌ها جناب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وضع فرهنگی مکه هم تا توانسته‌ام زنا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می‌خواهم مسلمان شوم، اما با توجه به این آیه می‌دانم که اسلام مرا قبول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بکنم؟</w:t>
      </w:r>
    </w:p>
    <w:p>
      <w:pPr>
        <w:pStyle w:val="BookText"/>
        <w:rPr/>
      </w:pPr>
      <w:r>
        <w:rPr>
          <w:rFonts w:ascii="IRNazanin" w:hAnsi="IRNazanin" w:eastAsia="IRNazanin"/>
          <w:color w:val="111111"/>
          <w:sz w:val="28"/>
          <w:sz w:val="28"/>
          <w:szCs w:val="28"/>
          <w:rtl w:val="true"/>
          <w:lang w:bidi="fa-IR"/>
        </w:rPr>
        <w:t>وقتی نامه تمام شد، جبرئیل نازل شد و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در جواب وحشی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 این‌که به او شرک ورزیده شود را نمی‌آمرزد، و غیر آن را برای</w:t>
      </w:r>
    </w:p>
    <w:p>
      <w:pPr>
        <w:pStyle w:val="BookText"/>
        <w:rPr/>
      </w:pPr>
      <w:r>
        <w:rPr>
          <w:rFonts w:ascii="IRNazanin" w:hAnsi="IRNazanin" w:eastAsia="IRNazanin"/>
          <w:color w:val="111111"/>
          <w:sz w:val="28"/>
          <w:sz w:val="28"/>
          <w:szCs w:val="28"/>
          <w:rtl w:val="true"/>
          <w:lang w:bidi="fa-IR"/>
        </w:rPr>
        <w:t>هر کس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شرک بیاورد، مسلماً گناه بزرگی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بت‌پرستی و زنا و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می‌بخشد، ولی شرک را اگر ادامه پیدا کند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پیامبر به وحشی رسید در پاسخ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من به سوی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می‌گوید هر کس را بخواهم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شاید خدا نخواهد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وحشی که به پیامبر رسید، دوباره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این آیه را برایش بفرست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بدی‌هایشان را به خوبی‌ها تبدیل می‌کند؛ 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وحشی رسید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این آیه نیز سنگین است، مخصوصا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من بتوانم آن عمل صالحی را که خداوند می‌خواهد به همان کیفیت انجام دهم؟</w:t>
      </w:r>
    </w:p>
    <w:p>
      <w:pPr>
        <w:pStyle w:val="BookText"/>
        <w:rPr/>
      </w:pPr>
      <w:r>
        <w:rPr>
          <w:rFonts w:ascii="IRNazanin" w:hAnsi="IRNazanin" w:eastAsia="IRNazanin"/>
          <w:color w:val="111111"/>
          <w:sz w:val="28"/>
          <w:sz w:val="28"/>
          <w:szCs w:val="28"/>
          <w:rtl w:val="true"/>
          <w:lang w:bidi="fa-IR"/>
        </w:rPr>
        <w:t>دوباره،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این آیه را برای وحشی بفرستید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با ارتکاب گناه بر خود زیاده روی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 یقیناً خدا همه گناهان را می‌آمرزد؛ زیرا او بسیار آمرزنده و مهربان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چرا این قدر اصرار داری که خداوند تو را نمی‌بخشد؟ برای 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ناامید و دلسردی؟ چرا می‌گویی نمی‌شود؟ مگر دست خداوند برای آمرزیدن گناهان تو بسته است که به سوی او باز نمی‌گردی؟ </w:t>
      </w:r>
      <w:r>
        <w:rPr>
          <w:rStyle w:val="FootnoteAnchor"/>
          <w:rtl w:val="true"/>
        </w:rPr>
        <w:footnoteReference w:id="104"/>
      </w:r>
      <w:r>
        <w:rPr>
          <w:rFonts w:ascii="IRNazanin" w:hAnsi="IRNazanin" w:eastAsia="IRNazanin"/>
          <w:color w:val="111111"/>
          <w:sz w:val="28"/>
          <w:sz w:val="28"/>
          <w:szCs w:val="28"/>
          <w:rtl w:val="true"/>
          <w:lang w:bidi="fa-IR"/>
        </w:rPr>
        <w:t>این حقیقت مهمی است که در سوره مبارکه زمر به آن اشاره شده و شناخت آن در رشد و اصلاح زندگی بشر بسیار راهگشاست</w:t>
      </w:r>
      <w:r>
        <w:rPr>
          <w:rFonts w:eastAsia="IRNazanin" w:cs="IRNazanin"/>
          <w:color w:val="111111"/>
          <w:sz w:val="28"/>
          <w:szCs w:val="28"/>
          <w:rtl w:val="true"/>
          <w:lang w:bidi="fa-IR"/>
        </w:rPr>
        <w:t>.</w:t>
      </w:r>
      <w:bookmarkStart w:id="133" w:name="pg3182_30600"/>
    </w:p>
    <w:p>
      <w:pPr>
        <w:pStyle w:val="Heading2"/>
        <w:numPr>
          <w:ilvl w:val="1"/>
          <w:numId w:val="1"/>
        </w:numPr>
        <w:rPr/>
      </w:pPr>
      <w:bookmarkStart w:id="134" w:name="__RefHeading___Toc1556421_2749589250"/>
      <w:bookmarkStart w:id="135" w:name="_Toc49"/>
      <w:bookmarkEnd w:id="133"/>
      <w:bookmarkEnd w:id="134"/>
      <w:r>
        <w:rPr/>
        <w:t>5</w:t>
      </w:r>
      <w:r>
        <w:rPr>
          <w:rtl w:val="true"/>
        </w:rPr>
        <w:t xml:space="preserve">- </w:t>
      </w:r>
      <w:r>
        <w:rPr>
          <w:rtl w:val="true"/>
        </w:rPr>
        <w:t>انسان و شناخت برنامه های شیطان</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556423_2749589250"/>
      <w:bookmarkStart w:id="137" w:name="_Toc50"/>
      <w:bookmarkEnd w:id="136"/>
      <w:r>
        <w:rPr>
          <w:rtl w:val="true"/>
        </w:rPr>
        <w:t>اشاره</w:t>
      </w:r>
      <w:bookmarkStart w:id="138" w:name="pg3182_30602"/>
      <w:bookmarkEnd w:id="137"/>
    </w:p>
    <w:p>
      <w:pPr>
        <w:pStyle w:val="BookText"/>
        <w:rPr/>
      </w:pPr>
      <w:bookmarkEnd w:id="138"/>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آیات قرآن، اهل بیت، علیهم السلام، فرموده‌اند که اگر انسان دچار چهار حجاب شود، تمام درهای رحمت حق به روی او بسته می‌شود، اما این بدان معنا نیست که او در این چهار حجاب تا ابد اسیر می‌ماند و راه نجاتی برایش نیست؛ زیرا وجود مبارک حضرت حق برای آنان که دچار این حجاب‌ها هستند راه نجاتی قرار داده که این راه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مراد از انابه این است که مردم از این که به خدا پشت کرده‌اند غمگین باشند و دوباره به خدا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همه درهای بسته به روی آن‌ها باز می‌شود و نجات پیدا می‌کنند</w:t>
      </w:r>
      <w:r>
        <w:rPr>
          <w:rFonts w:eastAsia="IRNazanin" w:cs="IRNazanin"/>
          <w:color w:val="111111"/>
          <w:sz w:val="28"/>
          <w:szCs w:val="28"/>
          <w:rtl w:val="true"/>
          <w:lang w:bidi="fa-IR"/>
        </w:rPr>
        <w:t>.</w:t>
      </w:r>
    </w:p>
    <w:p>
      <w:pPr>
        <w:pStyle w:val="Heading3"/>
        <w:numPr>
          <w:ilvl w:val="2"/>
          <w:numId w:val="1"/>
        </w:numPr>
        <w:rPr/>
      </w:pPr>
      <w:bookmarkStart w:id="139" w:name="__RefHeading___Toc1556425_2749589250"/>
      <w:bookmarkStart w:id="140" w:name="_Toc51"/>
      <w:bookmarkEnd w:id="139"/>
      <w:r>
        <w:rPr>
          <w:rtl w:val="true"/>
        </w:rPr>
        <w:t>این حجاب ها کدامند؟</w:t>
      </w:r>
      <w:bookmarkEnd w:id="140"/>
    </w:p>
    <w:p>
      <w:pPr>
        <w:pStyle w:val="BookText"/>
        <w:rPr/>
      </w:pPr>
      <w:r>
        <w:rPr>
          <w:rFonts w:ascii="IRNazanin" w:hAnsi="IRNazanin" w:eastAsia="IRNazanin"/>
          <w:color w:val="111111"/>
          <w:sz w:val="28"/>
          <w:sz w:val="28"/>
          <w:szCs w:val="28"/>
          <w:rtl w:val="true"/>
          <w:lang w:bidi="fa-IR"/>
        </w:rPr>
        <w:t>این چهار حجاب بر اساس تعالیم قرآن کریم از این قرارند</w:t>
      </w:r>
      <w:r>
        <w:rPr>
          <w:rFonts w:eastAsia="IRNazanin" w:cs="IRNazanin"/>
          <w:color w:val="111111"/>
          <w:sz w:val="28"/>
          <w:szCs w:val="28"/>
          <w:rtl w:val="true"/>
          <w:lang w:bidi="fa-IR"/>
        </w:rPr>
        <w:t>:</w:t>
      </w:r>
    </w:p>
    <w:p>
      <w:pPr>
        <w:pStyle w:val="Heading3"/>
        <w:numPr>
          <w:ilvl w:val="2"/>
          <w:numId w:val="1"/>
        </w:numPr>
        <w:rPr/>
      </w:pPr>
      <w:bookmarkStart w:id="141" w:name="__RefHeading___Toc1556427_2749589250"/>
      <w:bookmarkStart w:id="142" w:name="_Toc52"/>
      <w:bookmarkEnd w:id="141"/>
      <w:r>
        <w:rPr>
          <w:rtl w:val="true"/>
        </w:rPr>
        <w:t>حجاب اول</w:t>
      </w:r>
      <w:r>
        <w:rPr>
          <w:rtl w:val="true"/>
        </w:rPr>
        <w:t xml:space="preserve">: </w:t>
      </w:r>
      <w:r>
        <w:rPr>
          <w:rtl w:val="true"/>
        </w:rPr>
        <w:t>شیطان</w:t>
      </w:r>
      <w:bookmarkEnd w:id="1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در گفتارهای قبل بیان داشتیم، شیطان دشمنی است که میان</w:t>
      </w:r>
    </w:p>
    <w:p>
      <w:pPr>
        <w:pStyle w:val="BookText"/>
        <w:rPr/>
      </w:pPr>
      <w:r>
        <w:rPr>
          <w:rFonts w:ascii="IRNazanin" w:hAnsi="IRNazanin" w:eastAsia="IRNazanin"/>
          <w:color w:val="111111"/>
          <w:sz w:val="28"/>
          <w:sz w:val="28"/>
          <w:szCs w:val="28"/>
          <w:rtl w:val="true"/>
          <w:lang w:bidi="fa-IR"/>
        </w:rPr>
        <w:t>انسان و پروردگار فاصله می‌شود و نمی‌گذارد نور فیوضات حق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مجید بارها از این موجود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جمله، در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مپرستید که او بی‌تردید دشمن آشکاری برای شماست؟</w:t>
      </w:r>
    </w:p>
    <w:p>
      <w:pPr>
        <w:pStyle w:val="BookText"/>
        <w:rPr/>
      </w:pPr>
      <w:r>
        <w:rPr>
          <w:rFonts w:ascii="IRNazanin" w:hAnsi="IRNazanin" w:eastAsia="IRNazanin"/>
          <w:color w:val="111111"/>
          <w:sz w:val="28"/>
          <w:sz w:val="28"/>
          <w:szCs w:val="28"/>
          <w:rtl w:val="true"/>
          <w:lang w:bidi="fa-IR"/>
        </w:rPr>
        <w:t xml:space="preserve">در قرآن،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دیگر به معنای پیمان و قرارداد نیست، بلکه به معنای سفارش و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معنی آیه این است که آیا به شما فرزندان آدم سفارش و وصیت نکردم که از شیطان فرمان نبرید و او را عبادت و بندگی نکنید که بی‌تردید او دشمن آشکار شماست؟</w:t>
      </w:r>
    </w:p>
    <w:p>
      <w:pPr>
        <w:pStyle w:val="BookText"/>
        <w:rPr/>
      </w:pPr>
      <w:r>
        <w:rPr>
          <w:rFonts w:ascii="IRNazanin" w:hAnsi="IRNazanin" w:eastAsia="IRNazanin"/>
          <w:color w:val="111111"/>
          <w:sz w:val="28"/>
          <w:sz w:val="28"/>
          <w:szCs w:val="28"/>
          <w:rtl w:val="true"/>
          <w:lang w:bidi="fa-IR"/>
        </w:rPr>
        <w:t>به راستی، چقدر به انسان سفارش شده که تابع شیطان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نه این است که شیطان همان موجود سرکشی است که هم ضد خداست و هم می‌خواهد ضد خدا بسازد؟ اگر او تنها خودش را در ضد بودن با خدا محدود می‌کرد و کاری به کار فرزندان آدم نداشت، مشکلی در کار نبود و سفارشی هم لازم نمی‌آمد، ولی مسئله این است که این موجود در هر لباسی که باشد به دشمنی با انسان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شیطان در زمان حضرت سیدالشهداء، علیه السلام، به شکل یزید؛ در زمان حضرت ابراهیم، علیه السلام، به صورت نمرود؛ و در زمان وجود مبارک رسول خدا، صلی الله علیه وآله، به صورت رؤسای مکه ظاهر شده بود که قرآن از آن‌ها به شیاطین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حزب شیطان یا مرید شیطان بلکه خود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برای هر پیامبری دشمنانی از شیاطین انس و جن قرار دادیم، که</w:t>
      </w:r>
    </w:p>
    <w:p>
      <w:pPr>
        <w:pStyle w:val="BookText"/>
        <w:rPr/>
      </w:pPr>
      <w:r>
        <w:rPr>
          <w:rFonts w:ascii="IRNazanin" w:hAnsi="IRNazanin" w:eastAsia="IRNazanin"/>
          <w:color w:val="111111"/>
          <w:sz w:val="28"/>
          <w:sz w:val="28"/>
          <w:szCs w:val="28"/>
          <w:rtl w:val="true"/>
          <w:lang w:bidi="fa-IR"/>
        </w:rPr>
        <w:t>برای فریب مردم همواره گفتاری باطل ولی به ظاهر آراسته و دلپسند به یکدیگر القاء می‌کنند، و اگر پروردگارت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و آنچه را به دروغ به هم می‌بافند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پیغمبر خویش را دلداری می‌دهد که شیاطین فقط مزاحم تو نشده‌اند، بلکه هر پیغمبری از پیغمبران الهی این مزاحمان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شیاطین مزاحم خود پیامبران نمی‌شدند، چون به آن‌ها دسترسی نداشتند، بلکه مزاحمت خطرناکی که آن‌ها داشتند این بود که به فرموده قرآن مجید راه مستقیم الهی را به مردم با وسوسه‌هاشان بیراهه نشان می‌دادند و می‌گفتند این جاده انحرافی است و به جایی نمی‌رسد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روزگار ما هم، تلقینات بعضی از مردم که گاهی به افراد متدیّن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نماز خواندی به کجا رسیدی؟ این همه روزه گرفتی چه شد؟ این همه با اهل بیت در ارتباط بودی به چه رسیدی؟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وسوسه‌ها در آنان که نسبت به راه حق و نسبت به قرآن بینایی کافی ندارند اثر می‌کند، اما آن عده که بینایی و بصیرت دارند، به فرموده قرآن مجید، در پاسخ چنین سوالاتی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هنگامی که به پرهیزکاران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چیزی نازل کرد؟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هدایت‌گر است و سراسر آیاتش وحی الهی است،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در این دنیاست، وهمانا سرای آخرت بهتر است، و سرای پرهیزکاران چه نیکوست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برای شما چه کرده و چه فرو فرستاده؟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خوبی‌ها را برای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سالم، چشم سالم، عقل سالم، پوست سالم، چارچوب سالم، زبان گویا، پیغمبران، قرآن، زندگی در عالم هستی، و پس از مرگ لقاء و مقام قرب</w:t>
      </w:r>
      <w:bookmarkStart w:id="143" w:name="pg3182_30605"/>
    </w:p>
    <w:p>
      <w:pPr>
        <w:pStyle w:val="BookText"/>
        <w:rPr/>
      </w:pPr>
      <w:bookmarkEnd w:id="143"/>
      <w:r>
        <w:rPr>
          <w:rFonts w:ascii="IRNazanin" w:hAnsi="IRNazanin" w:eastAsia="IRNazanin"/>
          <w:color w:val="111111"/>
          <w:sz w:val="28"/>
          <w:sz w:val="28"/>
          <w:szCs w:val="28"/>
          <w:rtl w:val="true"/>
          <w:lang w:bidi="fa-IR"/>
        </w:rPr>
        <w:t>و بهشت و همنشینی با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خیر را خداوند باید برای ما می‌فرستاده که نفرستاده است تا شما به یاوه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 إِلَیْکُمْ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مردم بصیر است، اما همه مردم این بصیرت را ندارند و با وسوسه گری‌های شیاطین جن و انس راه حق را گم می‌کنند و دلسرد می‌شوند و در نهایت، از همه خیرات دور می‌شوند و از آن می‌برند و بدین ترتیب، شیطان بین آنان و خدا حجاب می‌شود و دیگر فیوضات حق، جز همین آب و نان و زندگی ظاهری، به آن‌ها نمی‌رسد</w:t>
      </w:r>
      <w:r>
        <w:rPr>
          <w:rFonts w:eastAsia="IRNazanin" w:cs="IRNazanin"/>
          <w:color w:val="111111"/>
          <w:sz w:val="28"/>
          <w:szCs w:val="28"/>
          <w:rtl w:val="true"/>
          <w:lang w:bidi="fa-IR"/>
        </w:rPr>
        <w:t>.</w:t>
      </w:r>
    </w:p>
    <w:p>
      <w:pPr>
        <w:pStyle w:val="Heading3"/>
        <w:numPr>
          <w:ilvl w:val="2"/>
          <w:numId w:val="1"/>
        </w:numPr>
        <w:rPr/>
      </w:pPr>
      <w:bookmarkStart w:id="144" w:name="__RefHeading___Toc1556429_2749589250"/>
      <w:bookmarkStart w:id="145" w:name="_Toc53"/>
      <w:bookmarkEnd w:id="144"/>
      <w:r>
        <w:rPr>
          <w:rtl w:val="true"/>
        </w:rPr>
        <w:t>برنامه های شیطان</w:t>
      </w:r>
      <w:bookmarkEnd w:id="145"/>
    </w:p>
    <w:p>
      <w:pPr>
        <w:pStyle w:val="BookText"/>
        <w:rPr/>
      </w:pPr>
      <w:r>
        <w:rPr>
          <w:rFonts w:ascii="IRNazanin" w:hAnsi="IRNazanin" w:eastAsia="IRNazanin"/>
          <w:color w:val="111111"/>
          <w:sz w:val="28"/>
          <w:sz w:val="28"/>
          <w:szCs w:val="28"/>
          <w:rtl w:val="true"/>
          <w:lang w:bidi="fa-IR"/>
        </w:rPr>
        <w:t>برای شناخت راه حق از باطل و درک درست حجاب بودن شیطان شناخت برنامه‌های او در درجه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در هر روزگاری به صورتی است و خداوند متعال او را دشمن انسان معرفی کرده و سفارش فرموده که او را بندگی نکنید برنامه‌هایی دارد که همه انسان‌ها را به آن‌ها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 مال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و فقر می‌ترساند، و شما را به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بخل وخودداری از زکات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و خدا شما را از سوی خود وعده آمرزش و فزونی رزق می‌دهد؛ و خدا بسیار عطا 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پروردگار دو برنامه خویش را به همراه دو برنامه شیطان برای انسان بیان می‌کند تا معلوم شود که شیطان کیست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تا انسان برای کار خیری دست به مال خود می‌برد، او را از تنگدستی و تهیدستی می‌ترساند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w:t>
      </w:r>
      <w:bookmarkStart w:id="146" w:name="pg3182_30606"/>
    </w:p>
    <w:p>
      <w:pPr>
        <w:pStyle w:val="BookText"/>
        <w:rPr/>
      </w:pPr>
      <w:bookmarkEnd w:id="146"/>
      <w:r>
        <w:rPr>
          <w:rFonts w:ascii="IRNazanin" w:hAnsi="IRNazanin" w:eastAsia="IRNazanin"/>
          <w:color w:val="111111"/>
          <w:sz w:val="28"/>
          <w:sz w:val="28"/>
          <w:szCs w:val="28"/>
          <w:rtl w:val="true"/>
          <w:lang w:bidi="fa-IR"/>
        </w:rPr>
        <w:t>ربطی دارد که در کار خدا دخالت می‌کنی؟ اگر خدا نمی‌خواست که این فرد فقیر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زحمت کشیده و عرق ریخته‌ای تا پول درآوری، برای چه می‌خواهی این‌جا آن را هزینه کنی؟ درمانگاه و مدرسه و بیمارستان را دولت باید بسازد و از یتیم‌ها و معلول‌ها هم او باید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می‌خواهی پول بدهی؟ فردا، تو عروس و داماد و نوه داری، امروز باید برای فردا ذخیره کنی و اگر بخواهی این طور در راه خدا هزینه کنی، هم خودت گرفتار می‌شوی و هم خانواده‌ات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و سخن شیطان است</w:t>
      </w:r>
      <w:r>
        <w:rPr>
          <w:rFonts w:eastAsia="IRNazanin" w:cs="IRNazanin"/>
          <w:color w:val="111111"/>
          <w:sz w:val="28"/>
          <w:szCs w:val="28"/>
          <w:rtl w:val="true"/>
          <w:lang w:bidi="fa-IR"/>
        </w:rPr>
        <w:t>.</w:t>
      </w:r>
    </w:p>
    <w:p>
      <w:pPr>
        <w:pStyle w:val="Heading3"/>
        <w:numPr>
          <w:ilvl w:val="2"/>
          <w:numId w:val="1"/>
        </w:numPr>
        <w:rPr/>
      </w:pPr>
      <w:bookmarkStart w:id="147" w:name="__RefHeading___Toc1556431_2749589250"/>
      <w:bookmarkStart w:id="148" w:name="_Toc54"/>
      <w:bookmarkEnd w:id="147"/>
      <w:r>
        <w:rPr>
          <w:rtl w:val="true"/>
        </w:rPr>
        <w:t>دعوت پروردگار</w:t>
      </w:r>
      <w:bookmarkEnd w:id="148"/>
    </w:p>
    <w:p>
      <w:pPr>
        <w:pStyle w:val="BookText"/>
        <w:rPr/>
      </w:pPr>
      <w:r>
        <w:rPr>
          <w:rFonts w:ascii="IRNazanin" w:hAnsi="IRNazanin" w:eastAsia="IRNazanin"/>
          <w:color w:val="111111"/>
          <w:sz w:val="28"/>
          <w:sz w:val="28"/>
          <w:szCs w:val="28"/>
          <w:rtl w:val="true"/>
          <w:lang w:bidi="fa-IR"/>
        </w:rPr>
        <w:t xml:space="preserve">پروردگار عالم، در پاسخ وسوسه‌های شیاطین، ابتدا خزائن آسمان و زمین را از آن خود می‌خواند </w:t>
      </w:r>
      <w:r>
        <w:rPr>
          <w:rStyle w:val="FootnoteAnchor"/>
          <w:rtl w:val="true"/>
        </w:rPr>
        <w:footnoteReference w:id="112"/>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کس کار نیک بیاورد، پاداشش ده برابر آن است، و آنان که کار بد بیاورند، جز به مانند آن مجازات نیابند و ایشان مورد ستم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تومانی در راه خدا هزینه کند، خداوند ده برابر آن را به او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روایات، پاداش بعضی اعمال خیر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149" w:name="__RefHeading___Toc1556433_2749589250"/>
      <w:bookmarkStart w:id="150" w:name="_Toc55"/>
      <w:bookmarkEnd w:id="149"/>
      <w:r>
        <w:rPr>
          <w:rtl w:val="true"/>
        </w:rPr>
        <w:t>دعوت به فحشا</w:t>
      </w:r>
      <w:bookmarkEnd w:id="150"/>
    </w:p>
    <w:p>
      <w:pPr>
        <w:pStyle w:val="BookText"/>
        <w:rPr/>
      </w:pPr>
      <w:r>
        <w:rPr>
          <w:rFonts w:ascii="IRNazanin" w:hAnsi="IRNazanin" w:eastAsia="IRNazanin"/>
          <w:color w:val="111111"/>
          <w:sz w:val="28"/>
          <w:sz w:val="28"/>
          <w:szCs w:val="28"/>
          <w:rtl w:val="true"/>
          <w:lang w:bidi="fa-IR"/>
        </w:rPr>
        <w:t>برنامه دوم شیطان دعوت مردم به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انسان را وادار به ارتکاب فحشا می‌کند؛ یعنی به انجام کارهای زشت فرا می‌خواند، در حالی که خداوند انسان‌ها را به مغفرت و آمرزش خود دعوت می‌کند تا بر کار خیر آنان بیافزاید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یَعِدُکُمْ مَغْفِرَةً مِنْهُ وَ فَضْلاً وَ اللّٰهُ وٰاسِعٌ عَلِیمٌ </w:t>
      </w:r>
      <w:r>
        <w:rPr>
          <w:rFonts w:eastAsia="Amiri" w:cs="Amiri" w:ascii="Amiri" w:hAnsi="Amiri"/>
          <w:color w:val="111111"/>
          <w:sz w:val="28"/>
          <w:szCs w:val="28"/>
          <w:rtl w:val="true"/>
          <w:lang w:bidi="ar-SA"/>
        </w:rPr>
        <w:t>».</w:t>
      </w:r>
      <w:bookmarkStart w:id="151" w:name="pg3182_30607"/>
    </w:p>
    <w:p>
      <w:pPr>
        <w:pStyle w:val="Heading3"/>
        <w:numPr>
          <w:ilvl w:val="2"/>
          <w:numId w:val="1"/>
        </w:numPr>
        <w:rPr/>
      </w:pPr>
      <w:bookmarkStart w:id="152" w:name="__RefHeading___Toc1556435_2749589250"/>
      <w:bookmarkStart w:id="153" w:name="_Toc56"/>
      <w:bookmarkEnd w:id="151"/>
      <w:bookmarkEnd w:id="152"/>
      <w:r>
        <w:rPr>
          <w:rtl w:val="true"/>
        </w:rPr>
        <w:t>کرم بین و لطف خداوندگار</w:t>
      </w:r>
      <w:bookmarkEnd w:id="153"/>
    </w:p>
    <w:p>
      <w:pPr>
        <w:pStyle w:val="BookText"/>
        <w:rPr/>
      </w:pPr>
      <w:r>
        <w:rPr>
          <w:rFonts w:ascii="IRNazanin" w:hAnsi="IRNazanin" w:eastAsia="IRNazanin"/>
          <w:color w:val="111111"/>
          <w:sz w:val="28"/>
          <w:sz w:val="28"/>
          <w:szCs w:val="28"/>
          <w:rtl w:val="true"/>
          <w:lang w:bidi="fa-IR"/>
        </w:rPr>
        <w:t>گاهی لطف و رحمت پروردگار بر بندگان خویش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در راه خدا ثروتش را می‌گذارد، ولی او احسان آن شخص را با پول و باغ و ویلا و ماشین جبران نمی‌کند، بلکه ارزشمندتر از آن را به او عطا می‌کند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برای نمونه، وجود مبارک خدیجه کبری، سلام الله علیها، ثروتش را با نیت خالص برای خدا هزینه کرد، اما پروردگار در دنیا ثروت او را با پول و ثروت بیشتر جبران نکرد، زیرا نیّت والای آن حضرت با ثروت جبران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خداوند متعال فرزندی چون فاطمه زهرا، سلام الله علیها، به او عنایت کرد که برترین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خداوند یازده امام و امّ الائمه، علیهم السلام، را به او ارائه می‌کند و می‌گوید این نتیجه دین و ایمان و اخلاق و انفاق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بهره‌ای که ایشان در قیامت از دختر بزرگوار و یازده امامی که ایشان مادر آنان است می‌برد، چه بهره‌ای است و چه کسی می‌تواند آن را حساب کند؟</w:t>
      </w:r>
    </w:p>
    <w:p>
      <w:pPr>
        <w:pStyle w:val="Heading3"/>
        <w:numPr>
          <w:ilvl w:val="2"/>
          <w:numId w:val="1"/>
        </w:numPr>
        <w:rPr/>
      </w:pPr>
      <w:bookmarkStart w:id="154" w:name="__RefHeading___Toc1556437_2749589250"/>
      <w:bookmarkStart w:id="155" w:name="_Toc57"/>
      <w:bookmarkEnd w:id="154"/>
      <w:r>
        <w:rPr>
          <w:rtl w:val="true"/>
        </w:rPr>
        <w:t>ثمره فرزند نیک</w:t>
      </w:r>
      <w:bookmarkEnd w:id="155"/>
    </w:p>
    <w:p>
      <w:pPr>
        <w:pStyle w:val="BookText"/>
        <w:rPr/>
      </w:pPr>
      <w:r>
        <w:rPr>
          <w:rFonts w:ascii="IRNazanin" w:hAnsi="IRNazanin" w:eastAsia="IRNazanin"/>
          <w:color w:val="111111"/>
          <w:sz w:val="28"/>
          <w:sz w:val="28"/>
          <w:szCs w:val="28"/>
          <w:rtl w:val="true"/>
          <w:lang w:bidi="fa-IR"/>
        </w:rPr>
        <w:t>یک روز، وقتی پیغمبر اکرم، صلی الله علیه وآله، از قبرستانی عبور می‌کردند، به یاران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تا زودتر از قبرستان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 بعد که از همان راه بر می‌گشتند قدم‌های مبارک را کند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چند روز پیش که از اینجا عبور کردیم فرمودید تندتر برویم و امروز گفتید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میّتی را عذاب می‌کردند و من طاقتش را نداشتم، ولی امروز دیدم او در خوشی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سبب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او به جا مانده در مدرسه از معلم خود</w:t>
      </w:r>
      <w:bookmarkStart w:id="156" w:name="pg3182_30608"/>
    </w:p>
    <w:p>
      <w:pPr>
        <w:pStyle w:val="BookText"/>
        <w:rPr/>
      </w:pPr>
      <w:bookmarkEnd w:id="156"/>
      <w:r>
        <w:rPr>
          <w:rFonts w:ascii="IRNazanin" w:hAnsi="IRNazanin" w:eastAsia="IRNazanin"/>
          <w:color w:val="111111"/>
          <w:sz w:val="28"/>
          <w:sz w:val="28"/>
          <w:szCs w:val="28"/>
          <w:rtl w:val="true"/>
          <w:lang w:bidi="fa-IR"/>
        </w:rPr>
        <w:t>بسم الله الرحمن الرحیم را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فرزند این عبارت را 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مرد مرا رحمان و رحیم می‌خواند و من حیا می‌کنم با این وصف پدرش در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را می‌بخشم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آنجا که مسلمانی معصیت‌کار با بسم الله فرزندش از آتش نجات پیدا می‌کند، بهره خدیجه کبری از فرزندانش چه خواهد بود؟ والله العالم</w:t>
      </w:r>
      <w:r>
        <w:rPr>
          <w:rFonts w:eastAsia="IRNazanin" w:cs="IRNazanin"/>
          <w:color w:val="111111"/>
          <w:sz w:val="28"/>
          <w:szCs w:val="28"/>
          <w:rtl w:val="true"/>
          <w:lang w:bidi="fa-IR"/>
        </w:rPr>
        <w:t>!</w:t>
      </w:r>
    </w:p>
    <w:p>
      <w:pPr>
        <w:pStyle w:val="Heading3"/>
        <w:numPr>
          <w:ilvl w:val="2"/>
          <w:numId w:val="1"/>
        </w:numPr>
        <w:rPr/>
      </w:pPr>
      <w:bookmarkStart w:id="157" w:name="__RefHeading___Toc1556439_2749589250"/>
      <w:bookmarkStart w:id="158" w:name="_Toc58"/>
      <w:bookmarkEnd w:id="157"/>
      <w:r>
        <w:rPr>
          <w:rtl w:val="true"/>
        </w:rPr>
        <w:t>معامله با خدا چنین است</w:t>
      </w:r>
      <w:bookmarkEnd w:id="158"/>
    </w:p>
    <w:p>
      <w:pPr>
        <w:pStyle w:val="BookText"/>
        <w:rPr/>
      </w:pPr>
      <w:r>
        <w:rPr>
          <w:rFonts w:ascii="IRNazanin" w:hAnsi="IRNazanin" w:eastAsia="IRNazanin"/>
          <w:color w:val="111111"/>
          <w:sz w:val="28"/>
          <w:sz w:val="28"/>
          <w:szCs w:val="28"/>
          <w:rtl w:val="true"/>
          <w:lang w:bidi="fa-IR"/>
        </w:rPr>
        <w:t>یادم هست در یکی از روزهای سرد تهران، پیاده در یکی از خیابان‌های فرعی راه می‌رفتم که دیدم مرد موقری با ادب کنار در یکی از منازل کاخ مانند آن‌جا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سه قدمی ایشان که رسیدم سلام کرد و مرا به منزل خویش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موضوعی را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امنیت هم اندکی کم بود و تردید داشتم که داخل بروم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توکل بر خدا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حیاط بسیار باصفایی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هم دو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طبقه بالا و نشستیم، آن مرد خانمش را نیز صدا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حرفش را با هم می‌زدیم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هم زن موقر و با حجابی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آمد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پای منبر نمی‌روم، اما گاهی در جلسات شما شرکت کرده‌ام و طبق همان حرف‌ها چند معامله با خدا انجام داده‌ام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نگفت چه معامله ای، ولی از ظاهر امر معلوم بود که معامله مالی در میان بوده است، زیرا ثروتمندان بهترین معامله‌ای که می‌توانند با خدا بکنند معامله مالی است؛ همان طور که یک عالم بهترین معامله‌ای</w:t>
      </w:r>
    </w:p>
    <w:p>
      <w:pPr>
        <w:pStyle w:val="BookText"/>
        <w:rPr/>
      </w:pPr>
      <w:r>
        <w:rPr>
          <w:rFonts w:ascii="IRNazanin" w:hAnsi="IRNazanin" w:eastAsia="IRNazanin"/>
          <w:color w:val="111111"/>
          <w:sz w:val="28"/>
          <w:sz w:val="28"/>
          <w:szCs w:val="28"/>
          <w:rtl w:val="true"/>
          <w:lang w:bidi="fa-IR"/>
        </w:rPr>
        <w:t>که می‌تواند با خدا بکند آموختن آن به دیگران است و معامله شخصی که در میان مردم آبرویی دارد مایه گذاشتن از آبرویش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هم این است که خداوند در وصف متقین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هر چه روزی آنان کرده‌ایم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معامله با خدا کردم، اما هر چه صبر کردم ببینم خداوند چگونه آن را ده برابر می‌کند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پسرم آماده بود تا با بالاترین نمره‌ها وارد یکی از دانشگاه‌های معتبر آمریکا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ملی من هم آن قدر خوب بود که می‌توانستم در آن‌جا برایش خانه‌ای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هم که قرار بود او در آن تحصیل کند از مهم‌ترین رشته‌های روز جهان بود و فارغ التحصیلان آن را بسیار 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 هفته به پرواز مانده، یک شب پسرم آمد و من و مادرش را صدا کرد و خیلی نرم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من علاقه دارید؟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علاقه‌ای که به من دارید خیر مرا می‌خواهید یا نمی‌خواهید؟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 کردم و دیدم خیر من در این است که به جای آمریکا به قم بروم تا علوم اهل بیت را یاد بگیرم و این چند ساله عمر را به اهل بیت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هم می‌رویم قم خانه‌ای می‌گیریم و هر دختری را هم که بخواهی از همکاران و هم‌صنف‌ها برایت خواستگاری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 آمریکا دکترا بگیری، باعث روسفیدی من پیش فاطمه زهرا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به اهل بیت خدمت کنی، سبب روسفیدی منی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الان در قم است، دروس سطح را خوانده و مشغول</w:t>
      </w:r>
    </w:p>
    <w:p>
      <w:pPr>
        <w:pStyle w:val="BookText"/>
        <w:rPr/>
      </w:pPr>
      <w:r>
        <w:rPr>
          <w:rFonts w:ascii="IRNazanin" w:hAnsi="IRNazanin" w:eastAsia="IRNazanin"/>
          <w:color w:val="111111"/>
          <w:sz w:val="28"/>
          <w:sz w:val="28"/>
          <w:szCs w:val="28"/>
          <w:rtl w:val="true"/>
          <w:lang w:bidi="fa-IR"/>
        </w:rPr>
        <w:t>به حکمت و فلسفه و عرفان است و انسان به درد بخوری برای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مزدی بود که خدا به من داد و اسباب شگفتی‌ام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سالی از این ماجرا گذشت و من این پدر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ایشان را دیدم از پسرشان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ایشان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به آنچه می‌خواست رسید و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برنامه‌ای که او داشت و راهی که در پیش گرفته بود رستگار شد و خدا از این بابت مزد ما را داد، ولی سرآخر برای اینکه نمره کامل به ما و به او بدهد، او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حدود یک ماه پس از ملاقاتمان او سرطان گرفت و نزد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ما جزو گروه صابران شدیم و کانالی هم به صلوات و رحمت خدا برایمان زده شد، زیرا خداوند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بی‌تردید شما را به چیزی اندک از ترس و گرسنگی و کاهش بخشی از اموال و کسان 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 یا ثمرات باغ زندگی از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صبرکنندگان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چون بلا و آسیبی 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مملوک خداییم و یقیناً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درودها و رحمتی از سوی پروردگارشان بر آنان است و آنانند که هدایت یافته‌اند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ایمانی را چه کسی می تواند با سال‌ها تحصیل کسب کند؟ و اصلا مگر رسیدن به چنین جایگاهی از چنین راه‌هایی ممکن است؟ آری، سنت پروردگار این نیست که همواره مقابله به مثل کند و در مقابل پول فقط پول بدهد، بلکه گاهی در برابر آن ایمان یا فرزند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مصداق بارز این معناست که خداوند در برابر ثروتش آبروی دنیایی و اخروی، ایمان قوی، فرزند مبارک، و ذریه پاک و صالح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با هزینه کردن همه دارایی جهان هم نمی‌توان آن را برای لحظه‌ای خرید یا آن را از آن خود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یَعِدُکُمْ مَغْفِرَةً مِنْهُ وَ فَضْلاً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 پروردگار خیلی گسترده است و او بهتر می‌داند با بندگانش چگونه معامله کند یا به کجا دعوتشان کند و چه مزدی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شناخت برای هر انسانی لازم است تا بتواند حجاب‌ها را کنار بزند و به هر چه خدا به آن دعوت کرده لبیک بگوید و از آنچه شیطان به آن دعوت می‌کند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پرده از برنامه شیاطین بر می‌دارد در سوره مبارکه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شیاطین شما را به آتش جهنم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دعوت خدا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بشتابید؛ بهشتی که برای پرهیزکاران آماده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این آیات قرآن را می‌فهمد، اولاً لذت می برد؛ ثانیا مصونیت پیدا می‌کند؛ و ثالثا، با این فهم و شعور و معرفت شیطان را در مقابل خود به شدت ضعیف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فهم قرآن است که انسان از بودن با خدا، از عبادت او، از دست گذاشتن در دست انبیاء، و از همراه شدن با امامان لذت می‌برد و حاضر نیست چیزی را با این لذت</w:t>
      </w:r>
      <w:bookmarkStart w:id="159" w:name="pg3182_30612"/>
    </w:p>
    <w:p>
      <w:pPr>
        <w:pStyle w:val="BookText"/>
        <w:rPr/>
      </w:pPr>
      <w:bookmarkEnd w:id="159"/>
      <w:r>
        <w:rPr>
          <w:rFonts w:ascii="IRNazanin" w:hAnsi="IRNazanin" w:eastAsia="IRNazanin"/>
          <w:color w:val="111111"/>
          <w:sz w:val="28"/>
          <w:sz w:val="28"/>
          <w:szCs w:val="28"/>
          <w:rtl w:val="true"/>
          <w:lang w:bidi="fa-IR"/>
        </w:rPr>
        <w:t>شریک کند یا چیزی غیز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مروت بود که اولیا تمنا کنند از خدا جز خدا</w:t>
      </w:r>
      <w:r>
        <w:rPr>
          <w:rFonts w:eastAsia="IRNazanin" w:cs="IRNazanin"/>
          <w:color w:val="111111"/>
          <w:sz w:val="28"/>
          <w:szCs w:val="28"/>
          <w:rtl w:val="true"/>
          <w:lang w:bidi="fa-IR"/>
        </w:rPr>
        <w:t>.</w:t>
      </w:r>
    </w:p>
    <w:p>
      <w:pPr>
        <w:pStyle w:val="Heading3"/>
        <w:numPr>
          <w:ilvl w:val="2"/>
          <w:numId w:val="1"/>
        </w:numPr>
        <w:rPr/>
      </w:pPr>
      <w:bookmarkStart w:id="160" w:name="__RefHeading___Toc1556441_2749589250"/>
      <w:bookmarkStart w:id="161" w:name="_Toc59"/>
      <w:bookmarkEnd w:id="160"/>
      <w:r>
        <w:rPr>
          <w:rtl w:val="true"/>
        </w:rPr>
        <w:t>ابراهیم، علیه السلام، در آتش</w:t>
      </w:r>
      <w:bookmarkEnd w:id="161"/>
    </w:p>
    <w:p>
      <w:pPr>
        <w:pStyle w:val="BookText"/>
        <w:rPr/>
      </w:pPr>
      <w:r>
        <w:rPr>
          <w:rFonts w:ascii="IRNazanin" w:hAnsi="IRNazanin" w:eastAsia="IRNazanin"/>
          <w:color w:val="111111"/>
          <w:sz w:val="28"/>
          <w:sz w:val="28"/>
          <w:szCs w:val="28"/>
          <w:rtl w:val="true"/>
          <w:lang w:bidi="fa-IR"/>
        </w:rPr>
        <w:t>در روایات آمده است که وقتی می‌خواستند حضرت ابراهیم، علیه السلام، را با منجنیق به داخل آتش گداخته پرتاب کنند، جبرئیل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همه عالم همین یک دوست را داریم و این را هم دشمنان دارند می‌سوزانند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خطاب رسید که برو و اگر کمکی خواست برایش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می‌توانم برایت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تو را در آتش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عشق کسی دارند در آتش می‌اندازند که خالق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می‌خواهی برای من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کاری برایت بکنم و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حسبی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دارد مرا می‌بیند و به حالم آگاه است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میان من و محبوبم فاصله نشو</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چنین ایمانی بود که آتش را بر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سلام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کرد که اهل دل آن را به گلستان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دعوت حق را بفهمد و از شیاطین دور باشد و این حجاب میان او و خدا نباشد، از بودنش در این دنیا لذت می‌برد و از عبادت و خدمت و حتی مصائبش غرق سرور می‌گردد و در همه حال استدعا می‌کند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تخیب بوجهک الکریم عنی </w:t>
      </w:r>
      <w:r>
        <w:rPr>
          <w:rFonts w:eastAsia="IRNazanin" w:cs="IRNazanin"/>
          <w:color w:val="111111"/>
          <w:sz w:val="28"/>
          <w:szCs w:val="28"/>
          <w:rtl w:val="true"/>
          <w:lang w:bidi="fa-IR"/>
        </w:rPr>
        <w:t xml:space="preserve">». </w:t>
      </w:r>
      <w:r>
        <w:rPr>
          <w:rStyle w:val="FootnoteAnchor"/>
          <w:rtl w:val="true"/>
        </w:rPr>
        <w:footnoteReference w:id="123"/>
      </w:r>
      <w:bookmarkStart w:id="162" w:name="pg3182_30616"/>
    </w:p>
    <w:p>
      <w:pPr>
        <w:pStyle w:val="Heading2"/>
        <w:numPr>
          <w:ilvl w:val="1"/>
          <w:numId w:val="1"/>
        </w:numPr>
        <w:rPr/>
      </w:pPr>
      <w:bookmarkStart w:id="163" w:name="__RefHeading___Toc1556443_2749589250"/>
      <w:bookmarkStart w:id="164" w:name="_Toc60"/>
      <w:bookmarkEnd w:id="162"/>
      <w:bookmarkEnd w:id="163"/>
      <w:r>
        <w:rPr/>
        <w:t>6</w:t>
      </w:r>
      <w:r>
        <w:rPr>
          <w:rtl w:val="true"/>
        </w:rPr>
        <w:t xml:space="preserve">- </w:t>
      </w:r>
      <w:r>
        <w:rPr>
          <w:rtl w:val="true"/>
        </w:rPr>
        <w:t xml:space="preserve">جهل </w:t>
      </w:r>
      <w:r>
        <w:rPr>
          <w:rtl w:val="true"/>
        </w:rPr>
        <w:t>:</w:t>
      </w:r>
      <w:r>
        <w:rPr>
          <w:rtl w:val="true"/>
        </w:rPr>
        <w:t>دشمن انسان</w:t>
      </w:r>
      <w:bookmarkEnd w:id="1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1556445_2749589250"/>
      <w:bookmarkStart w:id="166" w:name="_Toc61"/>
      <w:bookmarkEnd w:id="165"/>
      <w:r>
        <w:rPr>
          <w:rtl w:val="true"/>
        </w:rPr>
        <w:t>اشاره</w:t>
      </w:r>
      <w:bookmarkStart w:id="167" w:name="pg3182_30618"/>
      <w:bookmarkEnd w:id="166"/>
    </w:p>
    <w:p>
      <w:pPr>
        <w:pStyle w:val="BookText"/>
        <w:rPr/>
      </w:pPr>
      <w:bookmarkEnd w:id="167"/>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اسلامی، حضرات معصومین، علیهم السلام، به معرفی دوستان و دشمنان انسان پرداخته‌اند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از جمله، وجود مبارک حضرت رضا، علیه السلام، در روایتی زیبا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کل امرء عقله ، وعدوه جهله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هر انسانی عقل او و دشمنش جهل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وآله، نیز عقل و جهل را معیار فقر و غنای آدمی می‌دانند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فقر أشد من الجهل ، و لا مال أعود من العقل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بدین ترتیب، می‌توان نتیجه گرفت که بهترین دوست انسان عقل و بدترین دشمن او جهل و نادانی است</w:t>
      </w:r>
      <w:r>
        <w:rPr>
          <w:rFonts w:eastAsia="IRNazanin" w:cs="IRNazanin"/>
          <w:color w:val="111111"/>
          <w:sz w:val="28"/>
          <w:szCs w:val="28"/>
          <w:rtl w:val="true"/>
          <w:lang w:bidi="fa-IR"/>
        </w:rPr>
        <w:t>.</w:t>
      </w:r>
    </w:p>
    <w:p>
      <w:pPr>
        <w:pStyle w:val="Heading3"/>
        <w:numPr>
          <w:ilvl w:val="2"/>
          <w:numId w:val="1"/>
        </w:numPr>
        <w:rPr/>
      </w:pPr>
      <w:bookmarkStart w:id="168" w:name="__RefHeading___Toc1556447_2749589250"/>
      <w:bookmarkStart w:id="169" w:name="_Toc62"/>
      <w:bookmarkEnd w:id="168"/>
      <w:r>
        <w:rPr>
          <w:rtl w:val="true"/>
        </w:rPr>
        <w:t>جهل چگونه دشمنی است ؟</w:t>
      </w:r>
      <w:bookmarkEnd w:id="1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نادانی پایه و اساس ناآگاهی و دوری از معارف و حقایقی است که سعادت دنیا و آخرت انسان را تامین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کسی</w:t>
      </w:r>
      <w:bookmarkStart w:id="170" w:name="pg3182_30619"/>
    </w:p>
    <w:p>
      <w:pPr>
        <w:pStyle w:val="BookText"/>
        <w:rPr/>
      </w:pPr>
      <w:bookmarkEnd w:id="170"/>
      <w:r>
        <w:rPr>
          <w:rFonts w:ascii="IRNazanin" w:hAnsi="IRNazanin" w:eastAsia="IRNazanin"/>
          <w:color w:val="111111"/>
          <w:sz w:val="28"/>
          <w:sz w:val="28"/>
          <w:szCs w:val="28"/>
          <w:rtl w:val="true"/>
          <w:lang w:bidi="fa-IR"/>
        </w:rPr>
        <w:t xml:space="preserve">با این دشمن زندگی کند و با آن هم‌نفس باشد، به فرموده قرآن کریم در سوره مبارکه هود، در دنیا و آخرت روی سعادت را نخواهد دید، </w:t>
      </w:r>
      <w:r>
        <w:rPr>
          <w:rStyle w:val="FootnoteAnchor"/>
          <w:rtl w:val="true"/>
        </w:rPr>
        <w:footnoteReference w:id="126"/>
      </w:r>
      <w:r>
        <w:rPr>
          <w:rFonts w:ascii="IRNazanin" w:hAnsi="IRNazanin" w:eastAsia="IRNazanin"/>
          <w:color w:val="111111"/>
          <w:sz w:val="28"/>
          <w:sz w:val="28"/>
          <w:szCs w:val="28"/>
          <w:rtl w:val="true"/>
          <w:lang w:bidi="fa-IR"/>
        </w:rPr>
        <w:t>زیرا سعادت آخرت انسان با سعادت دنیای او 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دنیا اهل ایمان به خدا و قیامت و اخلاق پاک و عمل صالح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برکت معرفت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بهره و نصیبی از آن‌ها نخواهد داشت</w:t>
      </w:r>
      <w:r>
        <w:rPr>
          <w:rFonts w:eastAsia="IRNazanin" w:cs="IRNazanin"/>
          <w:color w:val="111111"/>
          <w:sz w:val="28"/>
          <w:szCs w:val="28"/>
          <w:rtl w:val="true"/>
          <w:lang w:bidi="fa-IR"/>
        </w:rPr>
        <w:t>.</w:t>
      </w:r>
    </w:p>
    <w:p>
      <w:pPr>
        <w:pStyle w:val="Heading3"/>
        <w:numPr>
          <w:ilvl w:val="2"/>
          <w:numId w:val="1"/>
        </w:numPr>
        <w:rPr/>
      </w:pPr>
      <w:bookmarkStart w:id="171" w:name="__RefHeading___Toc1556449_2749589250"/>
      <w:bookmarkStart w:id="172" w:name="_Toc63"/>
      <w:bookmarkEnd w:id="171"/>
      <w:r>
        <w:rPr>
          <w:rtl w:val="true"/>
        </w:rPr>
        <w:t>تفاوت علم و ایمان</w:t>
      </w:r>
      <w:bookmarkEnd w:id="172"/>
    </w:p>
    <w:p>
      <w:pPr>
        <w:pStyle w:val="BookText"/>
        <w:rPr/>
      </w:pPr>
      <w:r>
        <w:rPr>
          <w:rFonts w:ascii="IRNazanin" w:hAnsi="IRNazanin" w:eastAsia="IRNazanin"/>
          <w:color w:val="111111"/>
          <w:sz w:val="28"/>
          <w:sz w:val="28"/>
          <w:szCs w:val="28"/>
          <w:rtl w:val="true"/>
          <w:lang w:bidi="fa-IR"/>
        </w:rPr>
        <w:t>در این‌جا، ذکر این نکته لازم است که علم غیر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دانستن است و ایمان دلبستن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فضای معرفت است که انسان وجود مقدس حضرت حق را با چشم دل خویش زیبایِ بی‌نهایت می‌بیند و دل به تماشای آن می‌دهد و در نتیجه، او را به دلبری بر می‌گزیند و خود دلداده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اصفهانی در ترجیع بند معروف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گر به اقلیم عشق روی آری</w:t>
      </w:r>
    </w:p>
    <w:p>
      <w:pPr>
        <w:pStyle w:val="BookText"/>
        <w:rPr/>
      </w:pP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آنچه نشنیده گوشت آن شنوی</w:t>
      </w:r>
    </w:p>
    <w:p>
      <w:pPr>
        <w:pStyle w:val="BookText"/>
        <w:rPr/>
      </w:pPr>
      <w:r>
        <w:rPr>
          <w:rFonts w:ascii="IRNazanin" w:hAnsi="IRNazanin" w:eastAsia="IRNazanin"/>
          <w:color w:val="111111"/>
          <w:sz w:val="28"/>
          <w:sz w:val="28"/>
          <w:szCs w:val="28"/>
          <w:rtl w:val="true"/>
          <w:lang w:bidi="fa-IR"/>
        </w:rPr>
        <w:t>وآنچه نادیده چشمت آن بینی</w:t>
      </w:r>
    </w:p>
    <w:p>
      <w:pPr>
        <w:pStyle w:val="BookText"/>
        <w:rPr/>
      </w:pPr>
      <w:r>
        <w:rPr>
          <w:rFonts w:ascii="IRNazanin" w:hAnsi="IRNazanin" w:eastAsia="IRNazanin"/>
          <w:color w:val="111111"/>
          <w:sz w:val="28"/>
          <w:sz w:val="28"/>
          <w:szCs w:val="28"/>
          <w:rtl w:val="true"/>
          <w:lang w:bidi="fa-IR"/>
        </w:rPr>
        <w:t>دل هر ذره را که بشکافی</w:t>
      </w:r>
    </w:p>
    <w:p>
      <w:pPr>
        <w:pStyle w:val="BookText"/>
        <w:rPr/>
      </w:pPr>
      <w:r>
        <w:rPr>
          <w:rFonts w:ascii="IRNazanin" w:hAnsi="IRNazanin" w:eastAsia="IRNazanin"/>
          <w:color w:val="111111"/>
          <w:sz w:val="28"/>
          <w:sz w:val="28"/>
          <w:szCs w:val="28"/>
          <w:rtl w:val="true"/>
          <w:lang w:bidi="fa-IR"/>
        </w:rPr>
        <w:t>آفتابیش در میان بینی</w:t>
      </w:r>
    </w:p>
    <w:p>
      <w:pPr>
        <w:pStyle w:val="BookText"/>
        <w:rPr/>
      </w:pPr>
      <w:r>
        <w:rPr>
          <w:rFonts w:ascii="IRNazanin" w:hAnsi="IRNazanin" w:eastAsia="IRNazanin"/>
          <w:color w:val="111111"/>
          <w:sz w:val="28"/>
          <w:sz w:val="28"/>
          <w:szCs w:val="28"/>
          <w:rtl w:val="true"/>
          <w:lang w:bidi="fa-IR"/>
        </w:rPr>
        <w:t>تا بدانجا رساندت که یکی</w:t>
      </w:r>
    </w:p>
    <w:p>
      <w:pPr>
        <w:pStyle w:val="BookText"/>
        <w:rPr/>
      </w:pPr>
      <w:r>
        <w:rPr>
          <w:rFonts w:ascii="IRNazanin" w:hAnsi="IRNazanin" w:eastAsia="IRNazanin"/>
          <w:color w:val="111111"/>
          <w:sz w:val="28"/>
          <w:sz w:val="28"/>
          <w:szCs w:val="28"/>
          <w:rtl w:val="true"/>
          <w:lang w:bidi="fa-IR"/>
        </w:rPr>
        <w:t>از جهان و از جهانیان بینی</w:t>
      </w:r>
    </w:p>
    <w:p>
      <w:pPr>
        <w:pStyle w:val="BookText"/>
        <w:rPr/>
      </w:pPr>
      <w:r>
        <w:rPr>
          <w:rFonts w:ascii="IRNazanin" w:hAnsi="IRNazanin" w:eastAsia="IRNazanin"/>
          <w:color w:val="111111"/>
          <w:sz w:val="28"/>
          <w:sz w:val="28"/>
          <w:szCs w:val="28"/>
          <w:rtl w:val="true"/>
          <w:lang w:bidi="fa-IR"/>
        </w:rPr>
        <w:t>با یکی عشق ورز از دل و جان</w:t>
      </w:r>
    </w:p>
    <w:p>
      <w:pPr>
        <w:pStyle w:val="BookText"/>
        <w:rPr/>
      </w:pPr>
      <w:r>
        <w:rPr>
          <w:rFonts w:ascii="IRNazanin" w:hAnsi="IRNazanin" w:eastAsia="IRNazanin"/>
          <w:color w:val="111111"/>
          <w:sz w:val="28"/>
          <w:sz w:val="28"/>
          <w:szCs w:val="28"/>
          <w:rtl w:val="true"/>
          <w:lang w:bidi="fa-IR"/>
        </w:rPr>
        <w:t>تا به عین الیقین عیان بینی</w:t>
      </w:r>
    </w:p>
    <w:p>
      <w:pPr>
        <w:pStyle w:val="BookText"/>
        <w:rPr/>
      </w:pPr>
      <w:r>
        <w:rPr>
          <w:rFonts w:ascii="IRNazanin" w:hAnsi="IRNazanin" w:eastAsia="IRNazanin"/>
          <w:color w:val="111111"/>
          <w:sz w:val="28"/>
          <w:sz w:val="28"/>
          <w:szCs w:val="28"/>
          <w:rtl w:val="true"/>
          <w:lang w:bidi="fa-IR"/>
        </w:rPr>
        <w:t>که یکی هست و هیچ نیست جز او</w:t>
      </w:r>
    </w:p>
    <w:p>
      <w:pPr>
        <w:pStyle w:val="BookText"/>
        <w:rPr/>
      </w:pPr>
      <w:r>
        <w:rPr>
          <w:rFonts w:ascii="IRNazanin" w:hAnsi="IRNazanin" w:eastAsia="IRNazanin"/>
          <w:color w:val="111111"/>
          <w:sz w:val="28"/>
          <w:sz w:val="28"/>
          <w:szCs w:val="28"/>
          <w:rtl w:val="true"/>
          <w:lang w:bidi="fa-IR"/>
        </w:rPr>
        <w:t>وحده لا اله الاّ هو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دیگر دل به صورت‌های زیبا نمی‌دهد تا آن زیبا نقش مستقلی در زندگی‌اش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زیبایی‌ها را جلوه‌ای از زیبایی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وقت دل به چیزی نمی‌دهد که با از دست رفتنش خرابی برای دل باقی می‌ماند</w:t>
      </w:r>
      <w:r>
        <w:rPr>
          <w:rFonts w:eastAsia="IRNazanin" w:cs="IRNazanin"/>
          <w:color w:val="111111"/>
          <w:sz w:val="28"/>
          <w:szCs w:val="28"/>
          <w:rtl w:val="true"/>
          <w:lang w:bidi="fa-IR"/>
        </w:rPr>
        <w:t>.</w:t>
      </w:r>
      <w:bookmarkStart w:id="173" w:name="pg3182_30620"/>
    </w:p>
    <w:p>
      <w:pPr>
        <w:pStyle w:val="Heading3"/>
        <w:numPr>
          <w:ilvl w:val="2"/>
          <w:numId w:val="1"/>
        </w:numPr>
        <w:rPr/>
      </w:pPr>
      <w:bookmarkStart w:id="174" w:name="__RefHeading___Toc1556451_2749589250"/>
      <w:bookmarkStart w:id="175" w:name="_Toc64"/>
      <w:bookmarkEnd w:id="173"/>
      <w:bookmarkEnd w:id="174"/>
      <w:r>
        <w:rPr>
          <w:rtl w:val="true"/>
        </w:rPr>
        <w:t>عاقبت مجنون عامری</w:t>
      </w:r>
      <w:bookmarkEnd w:id="175"/>
    </w:p>
    <w:p>
      <w:pPr>
        <w:pStyle w:val="BookText"/>
        <w:rPr/>
      </w:pPr>
      <w:r>
        <w:rPr>
          <w:rFonts w:ascii="IRNazanin" w:hAnsi="IRNazanin" w:eastAsia="IRNazanin"/>
          <w:color w:val="111111"/>
          <w:sz w:val="28"/>
          <w:sz w:val="28"/>
          <w:szCs w:val="28"/>
          <w:rtl w:val="true"/>
          <w:lang w:bidi="fa-IR"/>
        </w:rPr>
        <w:t>مجنون عامری از افراد قبیله بنی عامر و معاصر با وجود مبارک حضرت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 چنین بود که به دختری به نام لیلی دل بسته بود، اما پدر آن دختر حاضر نبود دخترش را به عقد مجنون در آورد و همین فراق و سنگینی بار هجران باعث شده بود که او به درون و روان و فکر و بدنش فشار بیاورد و کارهای عجیبی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او را مجنون می‌خواندند، در حالی که به معنای لغوی دیوانه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 محبتی شده بود و همه چیز را از دریچه این محبت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شعری درباره این حالت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 ویح من أمسی تخلّس عقله</w:t>
      </w:r>
    </w:p>
    <w:p>
      <w:pPr>
        <w:pStyle w:val="BookText"/>
        <w:rPr/>
      </w:pPr>
      <w:r>
        <w:rPr>
          <w:rFonts w:ascii="IRNazanin" w:hAnsi="IRNazanin" w:eastAsia="IRNazanin"/>
          <w:color w:val="111111"/>
          <w:sz w:val="28"/>
          <w:sz w:val="28"/>
          <w:szCs w:val="28"/>
          <w:rtl w:val="true"/>
          <w:lang w:bidi="fa-IR"/>
        </w:rPr>
        <w:t>فاصبح مذهوباً به کلّ مذهب</w:t>
      </w:r>
    </w:p>
    <w:p>
      <w:pPr>
        <w:pStyle w:val="BookText"/>
        <w:rPr/>
      </w:pPr>
      <w:r>
        <w:rPr>
          <w:rFonts w:ascii="Amiri" w:hAnsi="Amiri" w:eastAsia="Amiri" w:cs="Amiri"/>
          <w:color w:val="111111"/>
          <w:sz w:val="28"/>
          <w:sz w:val="28"/>
          <w:szCs w:val="28"/>
          <w:rtl w:val="true"/>
          <w:lang w:bidi="ar-SA"/>
        </w:rPr>
        <w:t>خلیعاً من الاخوان الاّ معذراً</w:t>
      </w:r>
    </w:p>
    <w:p>
      <w:pPr>
        <w:pStyle w:val="BookText"/>
        <w:rPr/>
      </w:pPr>
      <w:r>
        <w:rPr>
          <w:rFonts w:ascii="IRNazanin" w:hAnsi="IRNazanin" w:eastAsia="IRNazanin"/>
          <w:color w:val="111111"/>
          <w:sz w:val="28"/>
          <w:sz w:val="28"/>
          <w:szCs w:val="28"/>
          <w:rtl w:val="true"/>
          <w:lang w:bidi="fa-IR"/>
        </w:rPr>
        <w:t>یضاحکنی من کان یهوی تجنّبی</w:t>
      </w:r>
    </w:p>
    <w:p>
      <w:pPr>
        <w:pStyle w:val="BookText"/>
        <w:rPr/>
      </w:pPr>
      <w:r>
        <w:rPr>
          <w:rFonts w:ascii="IRNazanin" w:hAnsi="IRNazanin" w:eastAsia="IRNazanin"/>
          <w:color w:val="111111"/>
          <w:sz w:val="28"/>
          <w:sz w:val="28"/>
          <w:szCs w:val="28"/>
          <w:rtl w:val="true"/>
          <w:lang w:bidi="fa-IR"/>
        </w:rPr>
        <w:t>اذا ذکرت لیلی عقلت وراجعت</w:t>
      </w:r>
    </w:p>
    <w:p>
      <w:pPr>
        <w:pStyle w:val="BookText"/>
        <w:rPr/>
      </w:pPr>
      <w:r>
        <w:rPr>
          <w:rFonts w:ascii="IRNazanin" w:hAnsi="IRNazanin" w:eastAsia="IRNazanin"/>
          <w:color w:val="111111"/>
          <w:sz w:val="28"/>
          <w:sz w:val="28"/>
          <w:szCs w:val="28"/>
          <w:rtl w:val="true"/>
          <w:lang w:bidi="fa-IR"/>
        </w:rPr>
        <w:t>روائع عقلی من هوی متشعّب</w:t>
      </w:r>
    </w:p>
    <w:p>
      <w:pPr>
        <w:pStyle w:val="BookText"/>
        <w:rPr/>
      </w:pPr>
      <w:r>
        <w:rPr>
          <w:rFonts w:ascii="IRNazanin" w:hAnsi="IRNazanin" w:eastAsia="IRNazanin"/>
          <w:color w:val="111111"/>
          <w:sz w:val="28"/>
          <w:sz w:val="28"/>
          <w:szCs w:val="28"/>
          <w:rtl w:val="true"/>
          <w:lang w:bidi="fa-IR"/>
        </w:rPr>
        <w:t>وقالوا صحیحٌ ما به طیف جنّۀ</w:t>
      </w:r>
    </w:p>
    <w:p>
      <w:pPr>
        <w:pStyle w:val="BookText"/>
        <w:rPr/>
      </w:pPr>
      <w:r>
        <w:rPr>
          <w:rFonts w:ascii="IRNazanin" w:hAnsi="IRNazanin" w:eastAsia="IRNazanin"/>
          <w:color w:val="111111"/>
          <w:sz w:val="28"/>
          <w:sz w:val="28"/>
          <w:szCs w:val="28"/>
          <w:rtl w:val="true"/>
          <w:lang w:bidi="fa-IR"/>
        </w:rPr>
        <w:t>ولا لمم الاّ افتراء التکذّب</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 تنها زمانی که از لیلی سخن به میان می‌آمد عاقل می‌شد و پریشانی خاطرش به جمعیت بدل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 مناسبی نیست، اما به هر حال برای مجنون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سفارش شده است که انسان نباید مقدمات بروز چنین حالاتی را نیز فراهم کند؛ زیرا عشق مانند شعله نیست که ناگهان در چراغدان دل روشن شود، بلکه محصول سلسله مقدماتی است که شامل دیدن و حرف زدن و نامه گرفتن و نامه رد و بدل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باید مواظب باشند تا این مقدمات برایشان فراهم نشده و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مقدمات برای کسی فراهم شد، باید سعی کند زلف این مقدمات را به مسائل الهی گره بزند تا این عشق او را در چاه فساد و گناه و آلودگی و معصیت نیندازد</w:t>
      </w:r>
      <w:r>
        <w:rPr>
          <w:rFonts w:eastAsia="IRNazanin" w:cs="IRNazanin"/>
          <w:color w:val="111111"/>
          <w:sz w:val="28"/>
          <w:szCs w:val="28"/>
          <w:rtl w:val="true"/>
          <w:lang w:bidi="fa-IR"/>
        </w:rPr>
        <w:t>.</w:t>
      </w:r>
      <w:bookmarkStart w:id="176" w:name="pg3182_30621"/>
    </w:p>
    <w:p>
      <w:pPr>
        <w:pStyle w:val="BookText"/>
        <w:rPr/>
      </w:pPr>
      <w:bookmarkEnd w:id="176"/>
      <w:r>
        <w:rPr>
          <w:rFonts w:ascii="IRNazanin" w:hAnsi="IRNazanin" w:eastAsia="IRNazanin"/>
          <w:color w:val="111111"/>
          <w:sz w:val="28"/>
          <w:sz w:val="28"/>
          <w:szCs w:val="28"/>
          <w:rtl w:val="true"/>
          <w:lang w:bidi="fa-IR"/>
        </w:rPr>
        <w:t>به هر حال، مجنون یا لیلی این مقدمات را فراهم کرده بودند و به هم دل داده بودند؛ اما چون هر دو قبیله مسلمان بودند و پدر دختر حاضر به این ازدواج نبود، پدر مجنون به مدینه به محضر مبارک حضرت مجتبی، علیه السلام، رفت؛ زیرا می‌دانست که این گره به دست کسی جز حضرت مجتبی، علیه السلام، باز نمی‌شود؛ چرا که خداوند به این بزرگواران اجازه داده هر گرهی را که به مصلحت می‌دانند باز کنند، مگر اینکه باز شدن آن به مصلحت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به مصلحت نبودن این است که گاهی گرهی از زندگی انسان باز می‌شود، ولی در عوض، ده گره دیگر به زندگی او می‌افتد</w:t>
      </w:r>
      <w:r>
        <w:rPr>
          <w:rFonts w:eastAsia="IRNazanin" w:cs="IRNazanin"/>
          <w:color w:val="111111"/>
          <w:sz w:val="28"/>
          <w:szCs w:val="28"/>
          <w:rtl w:val="true"/>
          <w:lang w:bidi="fa-IR"/>
        </w:rPr>
        <w:t>.</w:t>
      </w:r>
    </w:p>
    <w:p>
      <w:pPr>
        <w:pStyle w:val="Heading3"/>
        <w:numPr>
          <w:ilvl w:val="2"/>
          <w:numId w:val="1"/>
        </w:numPr>
        <w:rPr/>
      </w:pPr>
      <w:bookmarkStart w:id="177" w:name="__RefHeading___Toc1556453_2749589250"/>
      <w:bookmarkStart w:id="178" w:name="_Toc65"/>
      <w:bookmarkEnd w:id="177"/>
      <w:r>
        <w:rPr>
          <w:rtl w:val="true"/>
        </w:rPr>
        <w:t>شرارت مرد بینوا</w:t>
      </w:r>
      <w:bookmarkEnd w:id="178"/>
    </w:p>
    <w:p>
      <w:pPr>
        <w:pStyle w:val="BookText"/>
        <w:rPr/>
      </w:pPr>
      <w:r>
        <w:rPr>
          <w:rFonts w:ascii="IRNazanin" w:hAnsi="IRNazanin" w:eastAsia="IRNazanin"/>
          <w:color w:val="111111"/>
          <w:sz w:val="28"/>
          <w:sz w:val="28"/>
          <w:szCs w:val="28"/>
          <w:rtl w:val="true"/>
          <w:lang w:bidi="fa-IR"/>
        </w:rPr>
        <w:t>در روایات آمده است که روزی، حضرت موسی بن عمران، علیه السلام، برای مناجات با خدا به کوه طور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 مردی را دید که تا شکم در خاک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خود چنین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لباسی که داشتم امروز پاره شد و از تنم فرو ریخت و دیگر چیزی برای پوشیدن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حال که به کوه طور می‌روی، از پروردگار گشایشی نیز برای کار من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به دعا و مناجات و راز و نیاز مشغول شد، از حضرت حق گشایش کار آن مرد را نیز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بعد از ظهر همان روز، کسی یک دست لباس به آن مرد داد و خواسته حضرت موسی بر آورده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بعد، وقتی حضرت از کوه طور بر می‌گشت، مردم زیادی را دید که در جایی جمع شده‌اند و شهر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شراب خورده و در حال مستی مردم را زده و یک نفر را</w:t>
      </w:r>
      <w:bookmarkStart w:id="179" w:name="pg3182_30622"/>
    </w:p>
    <w:p>
      <w:pPr>
        <w:pStyle w:val="BookText"/>
        <w:rPr/>
      </w:pPr>
      <w:bookmarkEnd w:id="179"/>
      <w:r>
        <w:rPr>
          <w:rFonts w:ascii="IRNazanin" w:hAnsi="IRNazanin" w:eastAsia="IRNazanin"/>
          <w:color w:val="111111"/>
          <w:sz w:val="28"/>
          <w:sz w:val="28"/>
          <w:szCs w:val="28"/>
          <w:rtl w:val="true"/>
          <w:lang w:bidi="fa-IR"/>
        </w:rPr>
        <w:t>هم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بی‌تربیت بی‌ادب کیست که چنین کاری کرده است؟ راه را برای ایشان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پیش آمد، دید همان شخص برهنه است که لباس برای پوشیدن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ضمن بیان این مطلب، در مواعظ خویش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هفت اقلیم عالم را نهاد</w:t>
      </w:r>
    </w:p>
    <w:p>
      <w:pPr>
        <w:pStyle w:val="BookText"/>
        <w:rPr/>
      </w:pPr>
      <w:r>
        <w:rPr>
          <w:rFonts w:ascii="IRNazanin" w:hAnsi="IRNazanin" w:eastAsia="IRNazanin"/>
          <w:color w:val="111111"/>
          <w:sz w:val="28"/>
          <w:sz w:val="28"/>
          <w:szCs w:val="28"/>
          <w:rtl w:val="true"/>
          <w:lang w:bidi="fa-IR"/>
        </w:rPr>
        <w:t>هر کسی را هر چه لایق بود داد</w:t>
      </w:r>
    </w:p>
    <w:p>
      <w:pPr>
        <w:pStyle w:val="BookText"/>
        <w:rPr/>
      </w:pPr>
      <w:r>
        <w:rPr>
          <w:rFonts w:ascii="IRNazanin" w:hAnsi="IRNazanin" w:eastAsia="IRNazanin"/>
          <w:color w:val="111111"/>
          <w:sz w:val="28"/>
          <w:sz w:val="28"/>
          <w:szCs w:val="28"/>
          <w:rtl w:val="true"/>
          <w:lang w:bidi="fa-IR"/>
        </w:rPr>
        <w:t>گر توانا بینی ار کوتاه‌دست</w:t>
      </w:r>
    </w:p>
    <w:p>
      <w:pPr>
        <w:pStyle w:val="BookText"/>
        <w:rPr/>
      </w:pPr>
      <w:r>
        <w:rPr>
          <w:rFonts w:ascii="IRNazanin" w:hAnsi="IRNazanin" w:eastAsia="IRNazanin"/>
          <w:color w:val="111111"/>
          <w:sz w:val="28"/>
          <w:sz w:val="28"/>
          <w:szCs w:val="28"/>
          <w:rtl w:val="true"/>
          <w:lang w:bidi="fa-IR"/>
        </w:rPr>
        <w:t>هر که را بینی چنان باید که هست</w:t>
      </w:r>
    </w:p>
    <w:p>
      <w:pPr>
        <w:pStyle w:val="BookText"/>
        <w:rPr/>
      </w:pPr>
      <w:r>
        <w:rPr>
          <w:rFonts w:ascii="IRNazanin" w:hAnsi="IRNazanin" w:eastAsia="IRNazanin"/>
          <w:color w:val="111111"/>
          <w:sz w:val="28"/>
          <w:sz w:val="28"/>
          <w:szCs w:val="28"/>
          <w:rtl w:val="true"/>
          <w:lang w:bidi="fa-IR"/>
        </w:rPr>
        <w:t>اینکه مسکین است اگر قادر شود</w:t>
      </w:r>
    </w:p>
    <w:p>
      <w:pPr>
        <w:pStyle w:val="BookText"/>
        <w:rPr/>
      </w:pPr>
      <w:r>
        <w:rPr>
          <w:rFonts w:ascii="IRNazanin" w:hAnsi="IRNazanin" w:eastAsia="IRNazanin"/>
          <w:color w:val="111111"/>
          <w:sz w:val="28"/>
          <w:sz w:val="28"/>
          <w:szCs w:val="28"/>
          <w:rtl w:val="true"/>
          <w:lang w:bidi="fa-IR"/>
        </w:rPr>
        <w:t>بس خیانت‌ها کزو صادر شود</w:t>
      </w:r>
    </w:p>
    <w:p>
      <w:pPr>
        <w:pStyle w:val="BookText"/>
        <w:rPr/>
      </w:pPr>
      <w:r>
        <w:rPr>
          <w:rFonts w:ascii="IRNazanin" w:hAnsi="IRNazanin" w:eastAsia="IRNazanin"/>
          <w:color w:val="111111"/>
          <w:sz w:val="28"/>
          <w:sz w:val="28"/>
          <w:szCs w:val="28"/>
          <w:rtl w:val="true"/>
          <w:lang w:bidi="fa-IR"/>
        </w:rPr>
        <w:t>گربه محروم اگر پر داشتی</w:t>
      </w:r>
    </w:p>
    <w:p>
      <w:pPr>
        <w:pStyle w:val="BookText"/>
        <w:rPr/>
      </w:pPr>
      <w:r>
        <w:rPr>
          <w:rFonts w:ascii="IRNazanin" w:hAnsi="IRNazanin" w:eastAsia="IRNazanin"/>
          <w:color w:val="111111"/>
          <w:sz w:val="28"/>
          <w:sz w:val="28"/>
          <w:szCs w:val="28"/>
          <w:rtl w:val="true"/>
          <w:lang w:bidi="fa-IR"/>
        </w:rPr>
        <w:t>تخم گنجشک از هوا برداشتی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گربه پر نداد مصلحت گربه و طبیعت را در نظر داشت؛ کسی که به حمار شاخ نداد مصلحت او و مردم را در این می‌دید و می‌دانست اگر این حیوان شاخ داشته باشد، یک کیلو بار هم برای بشر جا به جا نمی‌کند؛ در عین حال، او به گاو شاخ داد، برای این‌که می‌دانست بدن گاو به آن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علم ثابت شده که شاخ گاو در زمستان و تابستان با حفره‌هایی که دارد کار رادیاتور ماشین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تابستان از طریق شاخ حرارت بدن گاو را کم می‌کند و در زمستان حرارت بدن گاو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حرارت بدن گاو نامنظم باشد، شیر نمی‌دهد و به تبع، انسان پنیر و کره و ماست و دوغ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است</w:t>
      </w:r>
      <w:r>
        <w:rPr>
          <w:rFonts w:eastAsia="IRNazanin" w:cs="IRNazanin"/>
          <w:color w:val="111111"/>
          <w:sz w:val="28"/>
          <w:szCs w:val="28"/>
          <w:rtl w:val="true"/>
          <w:lang w:bidi="fa-IR"/>
        </w:rPr>
        <w:t>.</w:t>
      </w:r>
    </w:p>
    <w:p>
      <w:pPr>
        <w:pStyle w:val="Heading3"/>
        <w:numPr>
          <w:ilvl w:val="2"/>
          <w:numId w:val="1"/>
        </w:numPr>
        <w:rPr/>
      </w:pPr>
      <w:bookmarkStart w:id="180" w:name="__RefHeading___Toc1556455_2749589250"/>
      <w:bookmarkStart w:id="181" w:name="_Toc66"/>
      <w:bookmarkEnd w:id="180"/>
      <w:r>
        <w:rPr>
          <w:rtl w:val="true"/>
        </w:rPr>
        <w:t>عمل معصومین نیز بر اساس مصلحت است</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بزرگوار نیز، چه زمانی که در بین مردم بودند و چه در زمان ما که حضور فیزیکی ندارند، اجازه گره گشودن از مشکلات مردم را دارند؛ البته به شرطی که مصلحتی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گره‌داران به درگاه پروردگار نالیدند و به ائمه طاهرین متوسل شدند و گره از کارشان باز نشد، بدانند که با باز شدن این گره ده گره دیگر به زندگی‌شان می‌افتاده</w:t>
      </w:r>
      <w:bookmarkStart w:id="182" w:name="pg3182_30623"/>
    </w:p>
    <w:p>
      <w:pPr>
        <w:pStyle w:val="BookText"/>
        <w:rPr/>
      </w:pPr>
      <w:bookmarkEnd w:id="18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گره قانع باشند و از خدا گله نکنند و شاکی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بنده‌پروری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مصلحت امور را می‌داند و کارها را به حکمت بالغه خویش به انجام می‌رساند</w:t>
      </w:r>
      <w:r>
        <w:rPr>
          <w:rFonts w:eastAsia="IRNazanin" w:cs="IRNazanin"/>
          <w:color w:val="111111"/>
          <w:sz w:val="28"/>
          <w:szCs w:val="28"/>
          <w:rtl w:val="true"/>
          <w:lang w:bidi="fa-IR"/>
        </w:rPr>
        <w:t>.</w:t>
      </w:r>
    </w:p>
    <w:p>
      <w:pPr>
        <w:pStyle w:val="Heading3"/>
        <w:numPr>
          <w:ilvl w:val="2"/>
          <w:numId w:val="1"/>
        </w:numPr>
        <w:rPr/>
      </w:pPr>
      <w:bookmarkStart w:id="183" w:name="__RefHeading___Toc1556457_2749589250"/>
      <w:bookmarkStart w:id="184" w:name="_Toc67"/>
      <w:bookmarkEnd w:id="183"/>
      <w:r>
        <w:rPr>
          <w:rtl w:val="true"/>
        </w:rPr>
        <w:t>دوستی با غیر خدا روا نیست</w:t>
      </w:r>
      <w:bookmarkEnd w:id="184"/>
    </w:p>
    <w:p>
      <w:pPr>
        <w:pStyle w:val="BookText"/>
        <w:rPr/>
      </w:pPr>
      <w:r>
        <w:rPr>
          <w:rFonts w:ascii="IRNazanin" w:hAnsi="IRNazanin" w:eastAsia="IRNazanin"/>
          <w:color w:val="111111"/>
          <w:sz w:val="28"/>
          <w:sz w:val="28"/>
          <w:szCs w:val="28"/>
          <w:rtl w:val="true"/>
          <w:lang w:bidi="fa-IR"/>
        </w:rPr>
        <w:t>مجنون دلداده لیلی و لیلی دلدار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این دلبری و دلدادگی فقط در رابطه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تنها باید در حدی دوست داشت که او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دوست داشتن نیز در دین معین شده است و در سوره توبه از آن سخن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برادرانتان کفر را بر ایمان ترجیح دهند، آنان را دوستان و سرپرستان خود مگیرید؛ و کسانی از شما که آنان را دوست و سرپرست خود گیرند، هم اینانند که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 نزد شما از خدا و پیامبرش و جهاد در راهش محبوب‌ترند، پس منتظر بمانید تا خدا فرمان عذابش را بیاورد؛ و خدا گروه فاسقان را هدایت نمی‌کند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محبت به غیر خدا تا جایی صحیح است که این محبت انسان را از خدا و پیغمبر و کوشش در راه خدا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محبتی این عواقب را برای انسان نداشته باشد، حلال است، ولی اگر محبتی این خسارت را به بار آورد، بر انسان حرام است و او را سرانجام اهل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انسان باید با دل خود کاری کند که او را اهل دوزخ کند؟ او باید جلوی خویش را بگیرد و در بعضی مقدمات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تلفن‌ها و گفتگوهایش را طولانی نکند؛ به خواسته‌های دل خویش پاسخ ندهد و بداند که دل او دشمنان فراوانی دارد و اگر آن را به غارت و اسارت ببرند پس گرفتنش بسیار مشکل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وقتی دل بر قرار خویش است، آدمی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بی‌خواب می‌شود؛ نه ضعف اعصاب می‌گیرد؛ نه عصبانی می‌شود؛ نه بی‌جهت گریه سر می‌دهد؛ نه ناامید و دلسرد می‌شود؛ و نه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چنین باشد و در برابر هر محبت غیر خدایی این شعر امیر خسرو را با خود زمزمه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جز تو چه کار، تا تو هستی؟ در کعبه خطاست بت پرستی</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همواره باید مراقب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لولیان شوخ شیرین‌کار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دل او را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یغمایی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غارت نبرند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نکنند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زیرا وقتی دل رفت و دلبران قلابی نتوانستند توقعات آدمی را برآورده کنند، ناراحتی‌های فکر و روح و قلب و روان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مرغ دل از قفس وجود آدمی به بام دشمن دوست‌نما نشست، کم کم پر و بال می‌ریزد و خراب می‌شود و وقتی دیگر به درد نخورد دورش می‌اندازند و می‌روند سراغ دل دیگری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باید از 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عشق ناباب و حرام تا آخر عمر داوم پیدا کرده است؟ آیا جز این است که محبت‌های بادوام محبت‌های درست بوده است؟</w:t>
      </w:r>
      <w:bookmarkStart w:id="185" w:name="pg3182_30625"/>
    </w:p>
    <w:p>
      <w:pPr>
        <w:pStyle w:val="Heading3"/>
        <w:numPr>
          <w:ilvl w:val="2"/>
          <w:numId w:val="1"/>
        </w:numPr>
        <w:rPr/>
      </w:pPr>
      <w:bookmarkStart w:id="186" w:name="__RefHeading___Toc1556459_2749589250"/>
      <w:bookmarkStart w:id="187" w:name="_Toc68"/>
      <w:bookmarkEnd w:id="185"/>
      <w:bookmarkEnd w:id="186"/>
      <w:r>
        <w:rPr>
          <w:rtl w:val="true"/>
        </w:rPr>
        <w:t>محبت به بندگان خدا برای خدا</w:t>
      </w:r>
      <w:bookmarkEnd w:id="187"/>
    </w:p>
    <w:p>
      <w:pPr>
        <w:pStyle w:val="BookText"/>
        <w:rPr/>
      </w:pPr>
      <w:r>
        <w:rPr>
          <w:rFonts w:ascii="IRNazanin" w:hAnsi="IRNazanin" w:eastAsia="IRNazanin"/>
          <w:color w:val="111111"/>
          <w:sz w:val="28"/>
          <w:sz w:val="28"/>
          <w:szCs w:val="28"/>
          <w:rtl w:val="true"/>
          <w:lang w:bidi="fa-IR"/>
        </w:rPr>
        <w:t>تا اینجا معلوم شد که محبت باید به خدا باشد و هر محبتی که انسان را از خدا دور کند خسارت بی‌پایان دارد، اما معنی این مطلب این نیست که انسان دیگر نباید به کسی محبت کند و هیچ کس را دوست نداشته باشد، بلکه مراد این است که این دوستی باید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محبت دیگران را نیز در کنار محبت به خویش قبول کرده و برای آن اجر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را به دوست داشتن همسر و فرزندان ترغیب کرده و برای این قسم از محبت‌های مثبت و زندگی‌ساز پاداش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پدر و مادر و عشق ورزیدن به همسر تا حدی که خدا معین فرموده اجر دارد؛ در آغوش گرفتن فرزند و محبت کردن به او ثواب دارد و باعث ریزش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پیغمبر اکرم،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و خوشحال کردن فرزند و پدر و مادر در پرونده اعمال آدمی عبادت نوشته می‌شود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عین حال، خداوند محبتی که انسان را از او دور کند را روا نمی‌داند، زیرا این به واقع محبت نیست، دشمنی نفس و هوس آدمی با اوست و این دشمنان را خدا در قرآن و پیغمبر و ائمه، علیهم السلام، در روایات معرفی کرده‌اند</w:t>
      </w:r>
      <w:r>
        <w:rPr>
          <w:rFonts w:eastAsia="IRNazanin" w:cs="IRNazanin"/>
          <w:color w:val="111111"/>
          <w:sz w:val="28"/>
          <w:szCs w:val="28"/>
          <w:rtl w:val="true"/>
          <w:lang w:bidi="fa-IR"/>
        </w:rPr>
        <w:t>.</w:t>
      </w:r>
    </w:p>
    <w:p>
      <w:pPr>
        <w:pStyle w:val="Heading3"/>
        <w:numPr>
          <w:ilvl w:val="2"/>
          <w:numId w:val="1"/>
        </w:numPr>
        <w:rPr/>
      </w:pPr>
      <w:bookmarkStart w:id="188" w:name="__RefHeading___Toc1556461_2749589250"/>
      <w:bookmarkStart w:id="189" w:name="_Toc69"/>
      <w:bookmarkEnd w:id="188"/>
      <w:r>
        <w:rPr>
          <w:rtl w:val="true"/>
        </w:rPr>
        <w:t>ادامه ماجرای مجنون</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مجنون و لیلی به هم دل سپرده بودند؛ خصوصا مجنون که همه چیز را از دید لیلی می‌دید و جز او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گفته شد که درست نیست انسان این قدر محدود باشد که از همه چیز ببرد و زندگی‌اش در حول محوری مادی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عالم لیلی است؟ مگر عالم خدا و پیغمبر و قرآن و زمین و آسمان و انسان و نعمت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مگر همه چیز عالم در یک نفر خلاصه می‌شود؟ این خاصیت جهل و ناآگاهی و دل دادن به خواسته‌های فکر و جسم است که کار آدمی را به این‌جا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مجنون سرانجام هشیار شد و دست به دعا برداشت که شاعری مناجات او را به نظم در آورده که دید عارفانه او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مجنون به دست می‌آید که او از لیلی گذشته و سرانجام خدا را یافته است؛ به طوری که جز خدا چیزی را در این عالم نمی‌دیده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 کمی نیست، زیرا در عالم، نخست انبیاء جهان و هرچه در او هست را این‌گونه می‌بینند و بعد از آنان اهل بیت و اولیاء عالم را این طور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 شبی مجنون به خلوتگاه راز</w:t>
      </w:r>
    </w:p>
    <w:p>
      <w:pPr>
        <w:pStyle w:val="BookText"/>
        <w:rPr/>
      </w:pPr>
      <w:r>
        <w:rPr>
          <w:rFonts w:ascii="IRNazanin" w:hAnsi="IRNazanin" w:eastAsia="IRNazanin"/>
          <w:color w:val="111111"/>
          <w:sz w:val="28"/>
          <w:sz w:val="28"/>
          <w:szCs w:val="28"/>
          <w:rtl w:val="true"/>
          <w:lang w:bidi="fa-IR"/>
        </w:rPr>
        <w:t>با خدای خویشتن می کرد راز</w:t>
      </w:r>
    </w:p>
    <w:p>
      <w:pPr>
        <w:pStyle w:val="BookText"/>
        <w:rPr/>
      </w:pPr>
      <w:r>
        <w:rPr>
          <w:rFonts w:ascii="IRNazanin" w:hAnsi="IRNazanin" w:eastAsia="IRNazanin"/>
          <w:color w:val="111111"/>
          <w:sz w:val="28"/>
          <w:sz w:val="28"/>
          <w:szCs w:val="28"/>
          <w:rtl w:val="true"/>
          <w:lang w:bidi="fa-IR"/>
        </w:rPr>
        <w:t>کای خدا نامم تو مجنون کرده‌ای</w:t>
      </w:r>
    </w:p>
    <w:p>
      <w:pPr>
        <w:pStyle w:val="BookText"/>
        <w:rPr/>
      </w:pPr>
      <w:r>
        <w:rPr>
          <w:rFonts w:ascii="IRNazanin" w:hAnsi="IRNazanin" w:eastAsia="IRNazanin"/>
          <w:color w:val="111111"/>
          <w:sz w:val="28"/>
          <w:sz w:val="28"/>
          <w:szCs w:val="28"/>
          <w:rtl w:val="true"/>
          <w:lang w:bidi="fa-IR"/>
        </w:rPr>
        <w:t>بهر یک لیلی دلم خون کرده‌ای</w:t>
      </w:r>
    </w:p>
    <w:p>
      <w:pPr>
        <w:pStyle w:val="BookText"/>
        <w:rPr/>
      </w:pPr>
      <w:r>
        <w:rPr>
          <w:rFonts w:ascii="IRNazanin" w:hAnsi="IRNazanin" w:eastAsia="IRNazanin"/>
          <w:color w:val="111111"/>
          <w:sz w:val="28"/>
          <w:sz w:val="28"/>
          <w:szCs w:val="28"/>
          <w:rtl w:val="true"/>
          <w:lang w:bidi="fa-IR"/>
        </w:rPr>
        <w:t>ای خدا من کم نیم از ذره‌ای</w:t>
      </w:r>
    </w:p>
    <w:p>
      <w:pPr>
        <w:pStyle w:val="BookText"/>
        <w:rPr/>
      </w:pPr>
      <w:r>
        <w:rPr>
          <w:rFonts w:ascii="IRNazanin" w:hAnsi="IRNazanin" w:eastAsia="IRNazanin"/>
          <w:color w:val="111111"/>
          <w:sz w:val="28"/>
          <w:sz w:val="28"/>
          <w:szCs w:val="28"/>
          <w:rtl w:val="true"/>
          <w:lang w:bidi="fa-IR"/>
        </w:rPr>
        <w:t>عاشقم بر روی آهو بره‌ای</w:t>
      </w:r>
    </w:p>
    <w:p>
      <w:pPr>
        <w:pStyle w:val="BookText"/>
        <w:rPr/>
      </w:pPr>
      <w:r>
        <w:rPr>
          <w:rFonts w:ascii="IRNazanin" w:hAnsi="IRNazanin" w:eastAsia="IRNazanin"/>
          <w:color w:val="111111"/>
          <w:sz w:val="28"/>
          <w:sz w:val="28"/>
          <w:szCs w:val="28"/>
          <w:rtl w:val="true"/>
          <w:lang w:bidi="fa-IR"/>
        </w:rPr>
        <w:t>ای خدا من کم نیم از بت پرست</w:t>
      </w:r>
    </w:p>
    <w:p>
      <w:pPr>
        <w:pStyle w:val="BookText"/>
        <w:rPr/>
      </w:pPr>
      <w:r>
        <w:rPr>
          <w:rFonts w:ascii="IRNazanin" w:hAnsi="IRNazanin" w:eastAsia="IRNazanin"/>
          <w:color w:val="111111"/>
          <w:sz w:val="28"/>
          <w:sz w:val="28"/>
          <w:szCs w:val="28"/>
          <w:rtl w:val="true"/>
          <w:lang w:bidi="fa-IR"/>
        </w:rPr>
        <w:t>روی امیدم به درگاه تو هست</w:t>
      </w:r>
    </w:p>
    <w:p>
      <w:pPr>
        <w:pStyle w:val="BookText"/>
        <w:rPr/>
      </w:pPr>
      <w:r>
        <w:rPr>
          <w:rFonts w:ascii="IRNazanin" w:hAnsi="IRNazanin" w:eastAsia="IRNazanin"/>
          <w:color w:val="111111"/>
          <w:sz w:val="28"/>
          <w:sz w:val="28"/>
          <w:szCs w:val="28"/>
          <w:rtl w:val="true"/>
          <w:lang w:bidi="fa-IR"/>
        </w:rPr>
        <w:t>ای خدا آخر طبیب من کجاست؟</w:t>
      </w:r>
    </w:p>
    <w:p>
      <w:pPr>
        <w:pStyle w:val="BookText"/>
        <w:rPr/>
      </w:pPr>
      <w:r>
        <w:rPr>
          <w:rFonts w:ascii="IRNazanin" w:hAnsi="IRNazanin" w:eastAsia="IRNazanin"/>
          <w:color w:val="111111"/>
          <w:sz w:val="28"/>
          <w:sz w:val="28"/>
          <w:szCs w:val="28"/>
          <w:rtl w:val="true"/>
          <w:lang w:bidi="fa-IR"/>
        </w:rPr>
        <w:t>مردم از حسرت، نصیب من کجاست؟</w:t>
      </w:r>
    </w:p>
    <w:p>
      <w:pPr>
        <w:pStyle w:val="BookText"/>
        <w:rPr/>
      </w:pPr>
      <w:r>
        <w:rPr>
          <w:rFonts w:ascii="IRNazanin" w:hAnsi="IRNazanin" w:eastAsia="IRNazanin"/>
          <w:color w:val="111111"/>
          <w:sz w:val="28"/>
          <w:sz w:val="28"/>
          <w:szCs w:val="28"/>
          <w:rtl w:val="true"/>
          <w:lang w:bidi="fa-IR"/>
        </w:rPr>
        <w:t>پس خطاب آمد که ای شوریده حال</w:t>
      </w:r>
    </w:p>
    <w:p>
      <w:pPr>
        <w:pStyle w:val="BookText"/>
        <w:rPr/>
      </w:pPr>
      <w:r>
        <w:rPr>
          <w:rFonts w:ascii="IRNazanin" w:hAnsi="IRNazanin" w:eastAsia="IRNazanin"/>
          <w:color w:val="111111"/>
          <w:sz w:val="28"/>
          <w:sz w:val="28"/>
          <w:szCs w:val="28"/>
          <w:rtl w:val="true"/>
          <w:lang w:bidi="fa-IR"/>
        </w:rPr>
        <w:t>هر چه می‌خواهی در این درگه بنال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در اینجا خطاب به معنی الهام است نه این‌که پروردگار با مجنون حرف زده یا بر او وحی نازل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لیلی نیست این کار من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خوبان عکس رخسار من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یعنی جز وجه باقی پروردگار همه عکس‌ها و صورت‌های دیگر پژمرده می‌شوند و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انسان دلداده چیزی باشد، بهتر و شایسته‌تر است که به زیبای اصلی دل بدهد و او را به دلبری برگزیند، زیرا بقیه زیبایی‌های عالم ابزار زندگی هستند، نه معبود و محور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همه چیز را کنار بریزد و بگوید هر چه هست و نیست</w:t>
      </w:r>
      <w:bookmarkStart w:id="190" w:name="pg3182_30627"/>
    </w:p>
    <w:p>
      <w:pPr>
        <w:pStyle w:val="BookText"/>
        <w:rPr/>
      </w:pPr>
      <w:bookmarkEnd w:id="190"/>
      <w:r>
        <w:rPr>
          <w:rFonts w:ascii="IRNazanin" w:hAnsi="IRNazanin" w:eastAsia="IRNazanin"/>
          <w:color w:val="111111"/>
          <w:sz w:val="28"/>
          <w:sz w:val="28"/>
          <w:szCs w:val="28"/>
          <w:rtl w:val="true"/>
          <w:lang w:bidi="fa-IR"/>
        </w:rPr>
        <w:t>فقط لیلی است، یا فقط پسر من یا دختر من است، یا تومان و دلار است و لاغیر، ثمره غلط دیدن و غلط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کسی که غلط می‌بیند، غلط حرکت می‌کند و بعد از عمری، می‌فهمد که دست خالی است؛ زیرا همه چیز خود را با مرگ از دست داده و همه دارایی و دوست داشته‌هایش را از دست داده است؛ </w:t>
      </w:r>
      <w:r>
        <w:rPr>
          <w:rStyle w:val="FootnoteAnchor"/>
          <w:rtl w:val="true"/>
        </w:rPr>
        <w:footnoteReference w:id="134"/>
      </w:r>
      <w:r>
        <w:rPr>
          <w:rFonts w:ascii="IRNazanin" w:hAnsi="IRNazanin" w:eastAsia="IRNazanin"/>
          <w:color w:val="111111"/>
          <w:sz w:val="28"/>
          <w:sz w:val="28"/>
          <w:szCs w:val="28"/>
          <w:rtl w:val="true"/>
          <w:lang w:bidi="fa-IR"/>
        </w:rPr>
        <w:t>چرا که هیچ چیز در هستی جز خدا ابدی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همه آنان که روی این زمین هستند، فانی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باشکوه و ارجمند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وقتی مجنون دست به دعا برداشت و از خدا طبیب خویش را خواست، پدرش به این فکر افتاد که به مدینه برود و به حضرت مجتبی، علیه السلام،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خدمت حضرت رسید گفت که جوانم دارد از دستم می‌رود، زیرا کسی را دوست دارد و خانواده دختر تمایل به ازدواج او با دخترشان ندارند و بدین سان، گره سختی به کارمان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نیز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می‌آیم و این گره را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محل سکونت قبیله بنی عامر رفتند، خانواده دختر را دعوت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در این کار واسطه شوم تا این مسئله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فدای قدم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شما صلاح بدانید من هم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سرآخر نیز قرار شد عقد این دختر و پسر را خود حضرت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جاری شدن صیغه عقد نیز حضرت به مدینه بازگشتند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91" w:name="__RefHeading___Toc1556463_2749589250"/>
      <w:bookmarkStart w:id="192" w:name="_Toc70"/>
      <w:bookmarkEnd w:id="191"/>
      <w:r>
        <w:rPr>
          <w:rtl w:val="true"/>
        </w:rPr>
        <w:t>تعلق به غیر خدا از جهل است</w:t>
      </w:r>
      <w:bookmarkEnd w:id="19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باعث می‌شود که انسان به غیر خدا تعلق خاطر پیدا کند و آن را در</w:t>
      </w:r>
      <w:bookmarkStart w:id="193" w:name="pg3182_30628"/>
    </w:p>
    <w:p>
      <w:pPr>
        <w:pStyle w:val="BookText"/>
        <w:rPr/>
      </w:pPr>
      <w:bookmarkEnd w:id="193"/>
      <w:r>
        <w:rPr>
          <w:rFonts w:ascii="IRNazanin" w:hAnsi="IRNazanin" w:eastAsia="IRNazanin"/>
          <w:color w:val="111111"/>
          <w:sz w:val="28"/>
          <w:sz w:val="28"/>
          <w:szCs w:val="28"/>
          <w:rtl w:val="true"/>
          <w:lang w:bidi="fa-IR"/>
        </w:rPr>
        <w:t>زندگی بخواهد و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پیغمبر اکرم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گروهی در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امت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خدایشان شکم، دینشان درهم و دینار، و قبله‌شان زنانشان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علی الناس زمان بطونهم آلهتهم و نساؤهم قبلتهم ، و دنانیرهم دینهم ، و شرفهم متاعهم ، لا یبقی من الایمان إلا اسمه ، و لا من الاسلام إلا رسمه ، و لا من القرآن إلا درسه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جهل سبب می‌شود که انسان قبله واقعی را نشناسد و به قبله‌های فرعی و پوک رو کند و در دنیا و آخرت از سعادت محروم شود؛ در حالی که عقل سبب می‌شود انسان در دنیا جز خدا چیزی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شیئا الا و رأیت الله قبله و معه و بعده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هیچ چیز را ندیدم مگر این‌که پیش از آن، با آن، و پس از آن خدا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سبب می‌شود که انسان در برابر هر حقیقتی بایستد و با خدا و پیامبر و امامان او به ستیزه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چنین جهلی است از دوستان شیطان است، زیرا به شیطان دست دوستی و وفاداری داده و به او سرسپرده و دل‌سپرده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برای او حق نیز روشن شود، دیگر از راه خود باز نمی‌گردد و پشیمان نمی‌شود، مگر در هنگام مرگ</w:t>
      </w:r>
      <w:r>
        <w:rPr>
          <w:rFonts w:eastAsia="IRNazanin" w:cs="IRNazanin"/>
          <w:color w:val="111111"/>
          <w:sz w:val="28"/>
          <w:szCs w:val="28"/>
          <w:rtl w:val="true"/>
          <w:lang w:bidi="fa-IR"/>
        </w:rPr>
        <w:t>.</w:t>
      </w:r>
    </w:p>
    <w:p>
      <w:pPr>
        <w:pStyle w:val="Heading3"/>
        <w:numPr>
          <w:ilvl w:val="2"/>
          <w:numId w:val="1"/>
        </w:numPr>
        <w:rPr/>
      </w:pPr>
      <w:bookmarkStart w:id="194" w:name="__RefHeading___Toc1556465_2749589250"/>
      <w:bookmarkStart w:id="195" w:name="_Toc71"/>
      <w:bookmarkEnd w:id="194"/>
      <w:r>
        <w:rPr>
          <w:rtl w:val="true"/>
        </w:rPr>
        <w:t>بی پروایی شمر</w:t>
      </w:r>
      <w:bookmarkEnd w:id="195"/>
    </w:p>
    <w:p>
      <w:pPr>
        <w:pStyle w:val="BookText"/>
        <w:rPr/>
      </w:pPr>
      <w:r>
        <w:rPr>
          <w:rFonts w:ascii="IRNazanin" w:hAnsi="IRNazanin" w:eastAsia="IRNazanin"/>
          <w:color w:val="111111"/>
          <w:sz w:val="28"/>
          <w:sz w:val="28"/>
          <w:szCs w:val="28"/>
          <w:rtl w:val="true"/>
          <w:lang w:bidi="fa-IR"/>
        </w:rPr>
        <w:t>نقل است که وقتی ابی عبدالله الحسین، علیه السلام، بر خاک افتاد، شمر به سنان دستور داد تا سر از بدن حضرت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أفعل ، فیکون جده محمد خصمی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 این کار را نمی‌کنم، چون جدش دشمن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از این سخن خشمگین شد و روی سینه مبارک حضرت نشست و محاسن ایشان را در دست گرفت و قصد کشتن امام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شمر لعنه الله و جلس علی صدر الحسین و قبض علی لحیته و هم بقتله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لبخندی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می‌کشی؟ آیا نمی‌دانی من کیستم؟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فضحک الحسین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أتقتلنی و لا تعلم من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شمر در این جا خیلی عجیب و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أعرفک حق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 فاطمة الزهراء، و أبوک علی المرتضی ، وجدک محمد المصطفی ، و خصمک العلی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أقتلک و لا أبالی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 را خیلی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زهرا و پدرت علی مرتضی و جدت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پروردگار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می‌کشم و باکی از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انسان را به کجا که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جاهل باشد و جاهلانه به دنبال معلم و رهبر فطرتش بگردد، به جای پیغمبر اکرم به دام مارکس و هگل و انگلس می‌افتد و به راحتی دین پیامبر را به معاویه می‌سپارد و به امیرالمومنین پشت می‌کند و در خیال باطل خویش خدا را دوستدار یزید و دشمن امام حسین می‌بیند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پیامبر اکرم، صلی الله علیه وآله، جهل را بزرگ‌ترین فقر و امام رضا، علیه السلام، آن را سخت‌ترین دشمن انسان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با آن زندگی کند، ساختمان سعادت دنیا و آخرت خود را بر باد داده است</w:t>
      </w:r>
      <w:r>
        <w:rPr>
          <w:rFonts w:eastAsia="IRNazanin" w:cs="IRNazanin"/>
          <w:color w:val="111111"/>
          <w:sz w:val="28"/>
          <w:szCs w:val="28"/>
          <w:rtl w:val="true"/>
          <w:lang w:bidi="fa-IR"/>
        </w:rPr>
        <w:t>.</w:t>
      </w:r>
      <w:bookmarkStart w:id="196" w:name="pg3182_30634"/>
    </w:p>
    <w:p>
      <w:pPr>
        <w:pStyle w:val="Heading2"/>
        <w:numPr>
          <w:ilvl w:val="1"/>
          <w:numId w:val="1"/>
        </w:numPr>
        <w:rPr/>
      </w:pPr>
      <w:bookmarkStart w:id="197" w:name="__RefHeading___Toc1556467_2749589250"/>
      <w:bookmarkStart w:id="198" w:name="_Toc72"/>
      <w:bookmarkEnd w:id="196"/>
      <w:bookmarkEnd w:id="197"/>
      <w:r>
        <w:rPr/>
        <w:t>7</w:t>
      </w:r>
      <w:r>
        <w:rPr>
          <w:rtl w:val="true"/>
        </w:rPr>
        <w:t xml:space="preserve">- </w:t>
      </w:r>
      <w:r>
        <w:rPr>
          <w:rtl w:val="true"/>
        </w:rPr>
        <w:t>منابع کسب معرفت</w:t>
      </w:r>
      <w:bookmarkEnd w:id="19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556469_2749589250"/>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مبنا و اساس همه خسارت‌های مادی و معنوی انسان و دشمنی است که خطرش به مراتب از سایر دشمنان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اسلحه‌ای که این دشمن را از میدان حیات به در می‌کند نیز به فرمایش امام رضا، علیه السلام، معرفت و علم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معرفت و علمی که در این روایت مطرح است آن معرفت و علمی است که حصولش واجب عینی است؛ یعنی بر همه واجب است در صدد آموختن و فرا گرفتن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حدی که خطرات جهل به وسیله آن از آدمی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قطعه ارزشمند و مهمی از امیرالمومنین، علیه السلام، را بررسی خواهیم کرد و به اندازه طاقت و وسعت وقت، دیدگاهی که حضرت در این مسئله دارند و نظری که بعد از تحقق این معرفت برای انسان پیدا می‌شود را نیز بیان خواهیم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السلام،معتقد است معرفت نگاهی به انسان می‌دهد که با آن</w:t>
      </w:r>
      <w:bookmarkStart w:id="201" w:name="pg3182_30637"/>
    </w:p>
    <w:p>
      <w:pPr>
        <w:pStyle w:val="BookText"/>
        <w:rPr/>
      </w:pPr>
      <w:bookmarkEnd w:id="201"/>
      <w:r>
        <w:rPr>
          <w:rFonts w:ascii="IRNazanin" w:hAnsi="IRNazanin" w:eastAsia="IRNazanin"/>
          <w:color w:val="111111"/>
          <w:sz w:val="28"/>
          <w:sz w:val="28"/>
          <w:szCs w:val="28"/>
          <w:rtl w:val="true"/>
          <w:lang w:bidi="fa-IR"/>
        </w:rPr>
        <w:t>همه چیز را بر جای خویش می‌بیند و براساس آن زندگی‌اش را نظام می‌بخش؛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زندگی‌ای که خود حضرت آن را معنا کرده‌اند و در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جمله کوتاهی درباره ویژگی و کارکرد علم و معرفت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فالعلم یرفع الوضیع ، و ترکه یضع الرفیع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 معرفت انسان حقیر و پست و محدود را رفعت می‌دهد و ارجمند می‌سازد و او را از چارچوب‌هایی که میدان دید محدودی دارند در می‌آورد و در فضای با عظمت الهی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خدا مؤمنان از شما را به درجه‌ای و دانشمندانتان را به درجاتی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و باارزش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پروردگار نشان می‌دهد کسانی که اهل دانش و معرفت و علم‌اند، دارای مرتبه‌ها و منزلت‌ها و درجات ملکوتی نیز هستند</w:t>
      </w:r>
      <w:r>
        <w:rPr>
          <w:rFonts w:eastAsia="IRNazanin" w:cs="IRNazanin"/>
          <w:color w:val="111111"/>
          <w:sz w:val="28"/>
          <w:szCs w:val="28"/>
          <w:rtl w:val="true"/>
          <w:lang w:bidi="fa-IR"/>
        </w:rPr>
        <w:t>.</w:t>
      </w:r>
    </w:p>
    <w:p>
      <w:pPr>
        <w:pStyle w:val="Heading3"/>
        <w:numPr>
          <w:ilvl w:val="2"/>
          <w:numId w:val="1"/>
        </w:numPr>
        <w:rPr/>
      </w:pPr>
      <w:bookmarkStart w:id="202" w:name="__RefHeading___Toc1556471_2749589250"/>
      <w:bookmarkStart w:id="203" w:name="_Toc74"/>
      <w:bookmarkEnd w:id="202"/>
      <w:r>
        <w:rPr>
          <w:rtl w:val="true"/>
        </w:rPr>
        <w:t>مقام شهیدان کربلا از علم آنان است</w:t>
      </w:r>
      <w:bookmarkEnd w:id="2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انسان‌های عالم و مرگ ایشان بهترین مرگ‌هاست؟ </w:t>
      </w:r>
      <w:r>
        <w:rPr>
          <w:rStyle w:val="FootnoteAnchor"/>
          <w:rtl w:val="true"/>
        </w:rPr>
        <w:footnoteReference w:id="143"/>
      </w:r>
      <w:r>
        <w:rPr>
          <w:rFonts w:ascii="IRNazanin" w:hAnsi="IRNazanin" w:eastAsia="IRNazanin"/>
          <w:color w:val="111111"/>
          <w:sz w:val="28"/>
          <w:sz w:val="28"/>
          <w:szCs w:val="28"/>
          <w:rtl w:val="true"/>
          <w:lang w:bidi="fa-IR"/>
        </w:rPr>
        <w:t>پاسخ این است که شهدای کربلا سه ویژگی مهم دارند که در دیگران بدین شکل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ایشان این است که همه آن‌ها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دومشان این بوده که بهترین مایه خلوص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سومشان این است که در راه خدا ثابت قدم بودند و در مواجهه با سخت‌ترین طوفان‌ها سربلند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دیگرشان نیز شهادت در راه خدا و در رکاب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باید عالمان خالص و ثابت‌قدم و شهید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w:t>
      </w:r>
    </w:p>
    <w:p>
      <w:pPr>
        <w:pStyle w:val="BookText"/>
        <w:rPr/>
      </w:pPr>
      <w:r>
        <w:rPr>
          <w:rFonts w:ascii="IRNazanin" w:hAnsi="IRNazanin" w:eastAsia="IRNazanin"/>
          <w:color w:val="111111"/>
          <w:sz w:val="28"/>
          <w:sz w:val="28"/>
          <w:szCs w:val="28"/>
          <w:rtl w:val="true"/>
          <w:lang w:bidi="fa-IR"/>
        </w:rPr>
        <w:t>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گذشتگان و آیندگان، نمونه این افراد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درباره این شهیدان باید دانست علم ایشان است، زیرا تا کسی علم نداشته باشد نه می‌تواند عمل خویش را برای خدا خالص کند، نه می‌تواند حجت خدا را بشناسد و وظیفه خود را در برابر او بداند، و نه می‌تواند ارزش شهادت را درک کند و به استقبال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آگاهی و بینش و بصیرت انسان پست و فرومایه را بالا می‌برد و ارجمند می‌کند و جهل انسان‌های بزرگ را به زمین می‌زند و پست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یرفع الوضیع وترکه یضع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روایت دانش را در وجود انسان به انسانی تشبیه می‌کنند که تواضع سر آن، دوری از حسد چشم آن، راستگویی زبان آن، فهم گوش آن، نیت پاک قلب آن، و شناخت اسباب امور عقل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ورأس العلم التواضع، وبصره البراءۀ من الحسد وسمعه الفهم، ولسانه الصدق، وقلبه حسن النیۀ، وعقله معرفۀ أسباب الأمور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انسان متکبر و حسود و دروغگو که نه نیت خالص و پاکی دارد و نه فهمی در وجودش موج می زند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علم و معرفتی است که هر انسانی باید در صدد کسب آن باشد و دین اسلام آن را واجب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کسب دانش جز حجابی بزرگ‌تر و تیره‌تر نخواهد بود و از این روست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حجاب اکبر</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خمینی، رحمه الله، در بیت زبیایی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فرا گرفتم و هر چه ورق زدم</w:t>
      </w:r>
    </w:p>
    <w:p>
      <w:pPr>
        <w:pStyle w:val="BookText"/>
        <w:rPr/>
      </w:pPr>
      <w:r>
        <w:rPr>
          <w:rFonts w:ascii="IRNazanin" w:hAnsi="IRNazanin" w:eastAsia="IRNazanin"/>
          <w:color w:val="111111"/>
          <w:sz w:val="28"/>
          <w:sz w:val="28"/>
          <w:szCs w:val="28"/>
          <w:rtl w:val="true"/>
          <w:lang w:bidi="fa-IR"/>
        </w:rPr>
        <w:t>چیزی نبود غیر حجابی پس از حجاب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درس و بحث و مدرسه‌ام حاصلی نشد کی می‌توان رسید به‌دریا از این سراب؟</w:t>
      </w:r>
      <w:bookmarkStart w:id="204" w:name="pg3182_30639"/>
    </w:p>
    <w:p>
      <w:pPr>
        <w:pStyle w:val="BookText"/>
        <w:rPr/>
      </w:pPr>
      <w:bookmarkEnd w:id="204"/>
      <w:r>
        <w:rPr>
          <w:rFonts w:ascii="IRNazanin" w:hAnsi="IRNazanin" w:eastAsia="IRNazanin"/>
          <w:color w:val="111111"/>
          <w:sz w:val="28"/>
          <w:sz w:val="28"/>
          <w:szCs w:val="28"/>
          <w:rtl w:val="true"/>
          <w:lang w:bidi="fa-IR"/>
        </w:rPr>
        <w:t>منابع به دست آوردن معرفت</w:t>
      </w:r>
    </w:p>
    <w:p>
      <w:pPr>
        <w:pStyle w:val="BookText"/>
        <w:rPr/>
      </w:pPr>
      <w:r>
        <w:rPr>
          <w:rFonts w:ascii="IRNazanin" w:hAnsi="IRNazanin" w:eastAsia="IRNazanin"/>
          <w:color w:val="111111"/>
          <w:sz w:val="28"/>
          <w:sz w:val="28"/>
          <w:szCs w:val="28"/>
          <w:rtl w:val="true"/>
          <w:lang w:bidi="fa-IR"/>
        </w:rPr>
        <w:t>حال، سوال مهم این است که علم و معرفت موجود در این فرمایش امام را از کدام منبع باید به دست آورد؟ پاسخ این است که بی تردید، مهم‌ترین و ناب‌ترین منابع معرفت ابتدا قرآن و سپس فرمایشات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لطف این فرمایشات به حدی است که در طول تاریخ معجزاتی بدین کیفیت کم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مطلب لازم است که معجزه گاه تصرف در جریانی بیرونی است و گاه حاصل فعالیت عقل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بهتر مطلب، نمونه‌هایی از هر دو نوع معجزه ذکر می‌شود که نخستین آن‌ها مربوط به تصرف در طبیعت و جریانی است که در خارج از وجود امام اتفاق افتاده است</w:t>
      </w:r>
      <w:r>
        <w:rPr>
          <w:rFonts w:eastAsia="IRNazanin" w:cs="IRNazanin"/>
          <w:color w:val="111111"/>
          <w:sz w:val="28"/>
          <w:szCs w:val="28"/>
          <w:rtl w:val="true"/>
          <w:lang w:bidi="fa-IR"/>
        </w:rPr>
        <w:t>.</w:t>
      </w:r>
    </w:p>
    <w:p>
      <w:pPr>
        <w:pStyle w:val="Heading3"/>
        <w:numPr>
          <w:ilvl w:val="2"/>
          <w:numId w:val="1"/>
        </w:numPr>
        <w:rPr/>
      </w:pPr>
      <w:bookmarkStart w:id="205" w:name="__RefHeading___Toc1556473_2749589250"/>
      <w:bookmarkStart w:id="206" w:name="_Toc75"/>
      <w:bookmarkEnd w:id="205"/>
      <w:r>
        <w:rPr>
          <w:rtl w:val="true"/>
        </w:rPr>
        <w:t>امام حسین، علیه السلام، و اعمال ولایت</w:t>
      </w:r>
      <w:bookmarkEnd w:id="206"/>
    </w:p>
    <w:p>
      <w:pPr>
        <w:pStyle w:val="BookText"/>
        <w:rPr/>
      </w:pPr>
      <w:r>
        <w:rPr>
          <w:rFonts w:ascii="IRNazanin" w:hAnsi="IRNazanin" w:eastAsia="IRNazanin"/>
          <w:color w:val="111111"/>
          <w:sz w:val="28"/>
          <w:sz w:val="28"/>
          <w:szCs w:val="28"/>
          <w:rtl w:val="true"/>
          <w:lang w:bidi="fa-IR"/>
        </w:rPr>
        <w:t>روایت جالبی درباره مسأله ولایت و تصرف در کتب اهل سنت نقل شده که از قضا در کتاب‌های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جوان شهوتران و بی‌ادبی در هنگام طواف خانه خدا، زن جوان و زیبایی را دید که مشغول طواف بود و توجهی هم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اعضای بدنش را به جای آن‌که در راه طاعت حق قرار دهد در خدمت هوای نفس قرار داده بود، برای آن‌که در آن شلوغی لذتی برده باشد با دست خود دست این زن را لمس کرد و ناگهان، دستش به پشت دست آن زن چسبید و دیگر جدا نشد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دیدن این واقعه آنان را پیش حاکم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نیز جمع شدند تا حکم مساله را مشخص کنند، ولی هر کدام نظری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دست زن نباید آسیب ببیند، ولی دست</w:t>
      </w:r>
      <w:bookmarkStart w:id="207" w:name="pg3182_30640"/>
    </w:p>
    <w:p>
      <w:pPr>
        <w:pStyle w:val="BookText"/>
        <w:rPr/>
      </w:pPr>
      <w:bookmarkEnd w:id="207"/>
      <w:r>
        <w:rPr>
          <w:rFonts w:ascii="IRNazanin" w:hAnsi="IRNazanin" w:eastAsia="IRNazanin"/>
          <w:color w:val="111111"/>
          <w:sz w:val="28"/>
          <w:sz w:val="28"/>
          <w:szCs w:val="28"/>
          <w:rtl w:val="true"/>
          <w:lang w:bidi="fa-IR"/>
        </w:rPr>
        <w:t>جوان اگر آسیب ببیند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نظرشان این بود که دست جوان را باید با خنجر تیزی از مچ قطع کنند تا دست زن را رها کند؛ ولی عده‌ای نظرشان این بود که چنین حکمی در فقه وجود ندارد و قطع انگشت مربوط به سرقت است و شامل این موضوع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علمای اهل سنت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حاکم، اگر حسین بن علی در مکه است حکم مساله را از ایشان بپرسید، زیرا عقل ما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وجود مبارک ابی‌عبدالله، علیه السلام، آن سال به حج مشرف شده‌بودند و به محکمه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کار باید کرد و آیا این دست را باید قطع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حکمتان چیست؟ حضرت فقط نگاهی به این دست‌ها کرد و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جوان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کردی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حکم کردند که کسی کاری به او نداشته باشد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208" w:name="__RefHeading___Toc1556475_2749589250"/>
      <w:bookmarkStart w:id="209" w:name="_Toc76"/>
      <w:bookmarkEnd w:id="208"/>
      <w:r>
        <w:rPr>
          <w:rtl w:val="true"/>
        </w:rPr>
        <w:t>امام حسین، علیه السلام، و دعای عرفه</w:t>
      </w:r>
      <w:bookmarkEnd w:id="209"/>
    </w:p>
    <w:p>
      <w:pPr>
        <w:pStyle w:val="BookText"/>
        <w:rPr/>
      </w:pPr>
      <w:r>
        <w:rPr>
          <w:rFonts w:ascii="IRNazanin" w:hAnsi="IRNazanin" w:eastAsia="IRNazanin"/>
          <w:color w:val="111111"/>
          <w:sz w:val="28"/>
          <w:sz w:val="28"/>
          <w:szCs w:val="28"/>
          <w:rtl w:val="true"/>
          <w:lang w:bidi="fa-IR"/>
        </w:rPr>
        <w:t xml:space="preserve">یکی دیگر از معجزات ابی عبدالله، علیه السلام، دعای عرفه است، زیرا اگر کسی دو صفحه اول دعای عرفه را که متعلق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به کسی بدهد که معنای آن را می‌فهمد و بگوید این اثر از کیست؟ می‌گوید نوشته یک استاد بزرگ دانشگاه علوم پزشکی است که بدن انسان را تشریح کرده و اجزای مختلف جمجمه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منبع نخست کسب معرفت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خاسه اگر انس با قرآن با وضو و با گریه همراه باشد و از تفسیرهای معتبر نیز برای فهم آن استفاده شود، بهتر و موثرتر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و همواره حرف نو و</w:t>
      </w:r>
      <w:bookmarkStart w:id="210" w:name="pg3182_30641"/>
    </w:p>
    <w:p>
      <w:pPr>
        <w:pStyle w:val="BookText"/>
        <w:rPr/>
      </w:pPr>
      <w:bookmarkEnd w:id="210"/>
      <w:r>
        <w:rPr>
          <w:rFonts w:ascii="IRNazanin" w:hAnsi="IRNazanin" w:eastAsia="IRNazanin"/>
          <w:color w:val="111111"/>
          <w:sz w:val="28"/>
          <w:sz w:val="28"/>
          <w:szCs w:val="28"/>
          <w:rtl w:val="true"/>
          <w:lang w:bidi="fa-IR"/>
        </w:rPr>
        <w:t>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متخصصین قرآن نیز وقتی به آیه‌ای می‌رسند که سی سال است با آن سر و کار دارند و آن را بارها تحلیل علمی کرده‌اند، باز احساس می‌کنند آن آیه تازه نازل شده و سخن تازه‌ای در خود دارد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منبع دوم کسب معرفت روایات معصومین و ادعیه مأثوره است که تا کسی در آن‌ها دقت نکند ارزششان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مرحوم آیت الله العظمی بروجردی از اول طلبگی تا روزی که در نود سالگی از دنیا رفتند یک بار هم در جایی که یک کتاب روایی بود نخوابیدند و دراز نکشیدند، زیرا می‌فرمودند در این اتاق کتابی هست که در آن قال الصادق و قال الباقر نوشته شده و خوابیدن در این اتاق بی‌ادبی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معلوم می‌شود که چرا بعضی فقها بی‌وضو دست روی جلد این کتاب‌ها نمی‌گذاشتند و چرا بعضی از بزرگان در بیماری‌های سخت کتاب اصول کافی را به بدن خود می‌مالیدند و خوب می‌شدند</w:t>
      </w:r>
      <w:r>
        <w:rPr>
          <w:rFonts w:eastAsia="IRNazanin" w:cs="IRNazanin"/>
          <w:color w:val="111111"/>
          <w:sz w:val="28"/>
          <w:szCs w:val="28"/>
          <w:rtl w:val="true"/>
          <w:lang w:bidi="fa-IR"/>
        </w:rPr>
        <w:t>!</w:t>
      </w:r>
    </w:p>
    <w:p>
      <w:pPr>
        <w:pStyle w:val="Heading3"/>
        <w:numPr>
          <w:ilvl w:val="2"/>
          <w:numId w:val="1"/>
        </w:numPr>
        <w:rPr/>
      </w:pPr>
      <w:bookmarkStart w:id="211" w:name="__RefHeading___Toc1556477_2749589250"/>
      <w:bookmarkStart w:id="212" w:name="_Toc77"/>
      <w:bookmarkEnd w:id="211"/>
      <w:r>
        <w:rPr>
          <w:rtl w:val="true"/>
        </w:rPr>
        <w:t>حکایتی از مرحوم شیخ عباس قمی</w:t>
      </w:r>
      <w:bookmarkEnd w:id="212"/>
    </w:p>
    <w:p>
      <w:pPr>
        <w:pStyle w:val="BookText"/>
        <w:rPr/>
      </w:pPr>
      <w:r>
        <w:rPr>
          <w:rFonts w:ascii="IRNazanin" w:hAnsi="IRNazanin" w:eastAsia="IRNazanin"/>
          <w:color w:val="111111"/>
          <w:sz w:val="28"/>
          <w:sz w:val="28"/>
          <w:szCs w:val="28"/>
          <w:rtl w:val="true"/>
          <w:lang w:bidi="fa-IR"/>
        </w:rPr>
        <w:t>فرزند مرحوم شیخ عباس قمی برای خود من نقل کرد که در بغداد وقتی پدرم بیمار شد و دکترها نتوانستند ایشان را معالجه کنند، از مادرم خواستند تا مقداری آب و یک کاسه برایشان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راستشان را روی کاسه گرفتند و مادرم روی دست ایشان آب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آب را خوردند 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مطلب را از ایشان پرسیدیم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انگشت‌ها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قال الصادق و قال الباقر نوشته، اگر کاری نتوانند بکنند، باید به قصاب محل گفت با ساطور آن‌ها را قطع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انگشتی که عمری قال الصادق نوشته چنین خاصیتی دارد، عمل به روایات و فرمایشات معصومین چه بیماری‌هایی را شفا می‌دهند و چه</w:t>
      </w:r>
      <w:bookmarkStart w:id="213" w:name="pg3182_30642"/>
    </w:p>
    <w:p>
      <w:pPr>
        <w:pStyle w:val="BookText"/>
        <w:rPr/>
      </w:pPr>
      <w:bookmarkEnd w:id="213"/>
      <w:r>
        <w:rPr>
          <w:rFonts w:ascii="IRNazanin" w:hAnsi="IRNazanin" w:eastAsia="IRNazanin"/>
          <w:color w:val="111111"/>
          <w:sz w:val="28"/>
          <w:sz w:val="28"/>
          <w:szCs w:val="28"/>
          <w:rtl w:val="true"/>
          <w:lang w:bidi="fa-IR"/>
        </w:rPr>
        <w:t>احترامی نزد پروردگار برای انسان ایجاد می‌کنند؟ در قرآن در این باره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 اینانند که بهترین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آن‌ها جاودانه‌اند، خدا از آنان خشنود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با ایمان و عمل صالح از بندگانش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خوانده‌ایم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یعنی زود می‌شود خدا را از خود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چند دقیقه هم بیشتر طول نکشید که خدا را از خود راضی کرد و شقاوت ابدی را به سعادت ابدی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منبع معرفت است که لازم است جویندگان معرفت با آن‌ها مانوس باشند؛ معرفتی که به فرموده امیرمومنان انسان پست و پوک را که خدا هیچ ارزشی برایش قائل نیست عزیز می‌کند و تبدیل به موجودی می‌کند که خدا برای او ارزش قائل است و این مقام و سرمایه کمی نیست که انسان در نزد پروردگار محترم و عزیز باشد</w:t>
      </w:r>
      <w:r>
        <w:rPr>
          <w:rFonts w:eastAsia="IRNazanin" w:cs="IRNazanin"/>
          <w:color w:val="111111"/>
          <w:sz w:val="28"/>
          <w:szCs w:val="28"/>
          <w:rtl w:val="true"/>
          <w:lang w:bidi="fa-IR"/>
        </w:rPr>
        <w:t>.</w:t>
      </w:r>
    </w:p>
    <w:p>
      <w:pPr>
        <w:pStyle w:val="Heading3"/>
        <w:numPr>
          <w:ilvl w:val="2"/>
          <w:numId w:val="1"/>
        </w:numPr>
        <w:rPr/>
      </w:pPr>
      <w:bookmarkStart w:id="214" w:name="__RefHeading___Toc1556479_2749589250"/>
      <w:bookmarkStart w:id="215" w:name="_Toc78"/>
      <w:bookmarkEnd w:id="214"/>
      <w:r>
        <w:rPr>
          <w:rtl w:val="true"/>
        </w:rPr>
        <w:t>احترام پیامبر به مومنین</w:t>
      </w:r>
      <w:bookmarkEnd w:id="215"/>
    </w:p>
    <w:p>
      <w:pPr>
        <w:pStyle w:val="BookText"/>
        <w:rPr/>
      </w:pPr>
      <w:r>
        <w:rPr>
          <w:rFonts w:ascii="IRNazanin" w:hAnsi="IRNazanin" w:eastAsia="IRNazanin"/>
          <w:color w:val="111111"/>
          <w:sz w:val="28"/>
          <w:sz w:val="28"/>
          <w:szCs w:val="28"/>
          <w:rtl w:val="true"/>
          <w:lang w:bidi="fa-IR"/>
        </w:rPr>
        <w:t>از نکات عجیب دیگر قرآن این است که خداوند به پیامبر خود که عظیم ترین عظما و برتر از همه فرشتگان و صاحب مقام جمع‌الجمعی است چنین امر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مؤمنانی که از تو پیروی می‌کنند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مومنی نزد تو آمد نهایت تواضع و فروتنی را نسبت به او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مربوط به دنیا نیست؛ زیرا در روز قیامت نیز پیامبر به مومنین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محصول کسب معرفت است که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گذشت در قرآن آمده است که درجات اهل معرفت به مراتب از دیگران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مؤمنان از شما را به درجه‌ای و دانشمندانتان را به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احترام عالم و متعلم در نزد خدا به حدی است که اگر از کنار قبرستانی عبور کنند، عذاب از اهل آن قبرستان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والمتعلم إذا مرا علی قریۀ فإن الله تعالی یرفع العذاب عن مقبرۀ تلک القریۀ أربعین یوما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ارزش ویژه اهل معرفت برای کسانی است که حتی در این دنیا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معرفت انسان پست را ارزشمند می‌کند، به همین قیاس، به فرموده امیر مومنان، هر آبرومندی اگر بدون معرفت زندگی کند، سرآخر ذلیل و پست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هنگامی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که در واقع شدنش دروغی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به زمین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بالا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بی‌معرفت زیست کند، اگرچه در دنیا برای خودش رفعت و منزلتی داشته باشد، در قیامت پست می‌شود؛ و هر بامعرفتی در قیامت منزلت می‌یابد و خداوند او را رفعت و بزرگی می‌بخشد</w:t>
      </w:r>
      <w:r>
        <w:rPr>
          <w:rFonts w:eastAsia="IRNazanin" w:cs="IRNazanin"/>
          <w:color w:val="111111"/>
          <w:sz w:val="28"/>
          <w:szCs w:val="28"/>
          <w:rtl w:val="true"/>
          <w:lang w:bidi="fa-IR"/>
        </w:rPr>
        <w:t>.</w:t>
      </w:r>
      <w:bookmarkStart w:id="216" w:name="pg3182_30644"/>
    </w:p>
    <w:p>
      <w:pPr>
        <w:pStyle w:val="Heading3"/>
        <w:numPr>
          <w:ilvl w:val="2"/>
          <w:numId w:val="1"/>
        </w:numPr>
        <w:rPr/>
      </w:pPr>
      <w:bookmarkStart w:id="217" w:name="__RefHeading___Toc1556481_2749589250"/>
      <w:bookmarkStart w:id="218" w:name="_Toc79"/>
      <w:bookmarkEnd w:id="216"/>
      <w:bookmarkEnd w:id="217"/>
      <w:r>
        <w:rPr>
          <w:rtl w:val="true"/>
        </w:rPr>
        <w:t>اهل معرفت شفیعان قیامت اند</w:t>
      </w:r>
      <w:bookmarkEnd w:id="218"/>
    </w:p>
    <w:p>
      <w:pPr>
        <w:pStyle w:val="BookText"/>
        <w:rPr/>
      </w:pPr>
      <w:r>
        <w:rPr>
          <w:rFonts w:ascii="IRNazanin" w:hAnsi="IRNazanin" w:eastAsia="IRNazanin"/>
          <w:color w:val="111111"/>
          <w:sz w:val="28"/>
          <w:sz w:val="28"/>
          <w:szCs w:val="28"/>
          <w:rtl w:val="true"/>
          <w:lang w:bidi="fa-IR"/>
        </w:rPr>
        <w:t>مطابق قرآن و روایات، شفیعان قیامت چند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قرآن، پیغمبران الهی، و امامان شفیعان آن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آنان، اهل معرفت نیز از شفیعان قیامت‌اند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روایتی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أشفع یوم القیمۀ فأشفع فیشفع علی علیه السلام فیشفع، وإن أدنی المؤمنین شفاعۀ یشفع فی أربعین من إخوانه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من و علی در قیامت مردم را شفاعت خواهیم کرد و شاعتمان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کمترین مقداری که مومنین می‌توانند دیگران را شفاعت کنند چهل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اهل معرفت در قیامت به حدی است که مرحوم فیض کاشانی، این بزرگ انسانِ کم‌نظیر شیعه، نقل می کند که در قیامت، خداوند به ملائکه می گوید از کسی که اهل جهنم شده بپرسند که هیچ عمل دیگری برای ارائه ندارد که از دوزخ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فرد بامعرفتی آشنا بوده یا خیر؟ زیرا اگر سلام و علیکی هم با فرد بامعرفتی کرده باشد نجاتش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خطاب می‌رسد که اگر اسمش با اسم عالمی یکسان باشد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می‌گویند در دنیا با اهل معرفت سر و کاری نداشته و هم‌نام آنان نیز نیست، ولی یکبار برای مومنی که می‌خواسته وضو بگیرد آب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برای این‌که مومنی را در عبادت کمک کرده نجاتش بدهید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19" w:name="__RefHeading___Toc1556483_2749589250"/>
      <w:bookmarkStart w:id="220" w:name="_Toc80"/>
      <w:bookmarkEnd w:id="219"/>
      <w:r>
        <w:rPr>
          <w:rtl w:val="true"/>
        </w:rPr>
        <w:t>معرفت پایه عمل است</w:t>
      </w:r>
      <w:bookmarkEnd w:id="2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مهمی که همه باید به آن توجه داشته باشند این است که قبل از هر عملی باید معرفت لازم برای آن عمل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مردم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بیایند و وقتی در جلسات عزا شرکت می‌کنند غیر</w:t>
      </w:r>
    </w:p>
    <w:p>
      <w:pPr>
        <w:pStyle w:val="BookText"/>
        <w:rPr/>
      </w:pPr>
      <w:r>
        <w:rPr>
          <w:rFonts w:ascii="IRNazanin" w:hAnsi="IRNazanin" w:eastAsia="IRNazanin"/>
          <w:color w:val="111111"/>
          <w:sz w:val="28"/>
          <w:sz w:val="28"/>
          <w:szCs w:val="28"/>
          <w:rtl w:val="true"/>
          <w:lang w:bidi="fa-IR"/>
        </w:rPr>
        <w:t>از سینه زدن و زنجیر زدن کار دیگری بلد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نخست باید معرفت خود را نسبت به مسئله امامت و ولایت کامل کرد و در حد توان از قرآن و اهل بیت کسب معرفت نمود، زیرا پیغمبر و اهل بیت، علیهم السلام، از انسان‌های جاهل به شدت نفرت 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بدون معرفت سوگواری مقبول و توصیه شده از ناحیه معصومین نیست، زیرا کسی که کارگردان وجودش دشمن‌ترین دشمنانش یعنی جهل است، همه کارهایش از روی نفهمی و نادانی است و تولی و تبری و دوستی و دشمنی او ارزش واقعی ندارد</w:t>
      </w:r>
      <w:r>
        <w:rPr>
          <w:rFonts w:eastAsia="IRNazanin" w:cs="IRNazanin"/>
          <w:color w:val="111111"/>
          <w:sz w:val="28"/>
          <w:szCs w:val="28"/>
          <w:rtl w:val="true"/>
          <w:lang w:bidi="fa-IR"/>
        </w:rPr>
        <w:t>.</w:t>
      </w:r>
      <w:bookmarkStart w:id="221" w:name="pg3182_30650"/>
    </w:p>
    <w:p>
      <w:pPr>
        <w:pStyle w:val="Heading2"/>
        <w:numPr>
          <w:ilvl w:val="1"/>
          <w:numId w:val="1"/>
        </w:numPr>
        <w:rPr/>
      </w:pPr>
      <w:bookmarkStart w:id="222" w:name="__RefHeading___Toc1556485_2749589250"/>
      <w:bookmarkStart w:id="223" w:name="_Toc81"/>
      <w:bookmarkEnd w:id="221"/>
      <w:bookmarkEnd w:id="222"/>
      <w:r>
        <w:rPr/>
        <w:t>8</w:t>
      </w:r>
      <w:r>
        <w:rPr>
          <w:rtl w:val="true"/>
        </w:rPr>
        <w:t xml:space="preserve">- </w:t>
      </w:r>
      <w:r>
        <w:rPr>
          <w:rtl w:val="true"/>
        </w:rPr>
        <w:t>جهل علت دشمنی با دوستان خداست</w:t>
      </w:r>
      <w:bookmarkEnd w:id="2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1556487_2749589250"/>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p>
    <w:p>
      <w:pPr>
        <w:pStyle w:val="BookText"/>
        <w:rPr/>
      </w:pPr>
      <w:r>
        <w:rPr>
          <w:rFonts w:ascii="IRNazanin" w:hAnsi="IRNazanin" w:eastAsia="IRNazanin"/>
          <w:color w:val="111111"/>
          <w:sz w:val="28"/>
          <w:sz w:val="28"/>
          <w:szCs w:val="28"/>
          <w:rtl w:val="true"/>
          <w:lang w:bidi="fa-IR"/>
        </w:rPr>
        <w:t>سخن درباره دشمنان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در قرآن کریم این دشمنان را معرفی نموده، اهدافشان را بیان کرده، پرده از دعوتشان برداشته و راه مبارزه با آن‌ها را نیز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هم‌چنان‌که گذشت، آیات قرآن مجید بیشتر به سه دشمن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هوای نفس، و زن و فرزند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در قرآن مفهوم عامی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متعال از هر موجودی که سرکش و طغیان‌گر و دور از حق باشد به شیطان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در هر زمینه‌ای از حق به دور بوده و در هیچ حالی آرام نیست؛ یعنی به شیطان بودن خویش قانع نیست و با کوشش فراوان در پی گمراهی و وسوسه دیگر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است که بندگان خدا را از او جدا کند و از سعادت دنیا و آخرت محرومشان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خوش می‌دارد و از آن لذت می‌برد، و این صفت عام همه شیاطین است</w:t>
      </w:r>
      <w:r>
        <w:rPr>
          <w:rFonts w:eastAsia="IRNazanin" w:cs="IRNazanin"/>
          <w:color w:val="111111"/>
          <w:sz w:val="28"/>
          <w:szCs w:val="28"/>
          <w:rtl w:val="true"/>
          <w:lang w:bidi="fa-IR"/>
        </w:rPr>
        <w:t>.</w:t>
      </w:r>
      <w:bookmarkStart w:id="226" w:name="pg3182_30653"/>
    </w:p>
    <w:p>
      <w:pPr>
        <w:pStyle w:val="BookText"/>
        <w:rPr/>
      </w:pPr>
      <w:bookmarkEnd w:id="226"/>
      <w:r>
        <w:rPr>
          <w:rFonts w:ascii="IRNazanin" w:hAnsi="IRNazanin" w:eastAsia="IRNazanin"/>
          <w:color w:val="111111"/>
          <w:sz w:val="28"/>
          <w:sz w:val="28"/>
          <w:szCs w:val="28"/>
          <w:rtl w:val="true"/>
          <w:lang w:bidi="fa-IR"/>
        </w:rPr>
        <w:t>اسامی این شیاطین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نخستین آن‌ها که نامرئی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فرعون و نمرود و یزید و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شیاطین مرئی هستند که نسبت به پروردگار سرکش و طاغی‌اند و هدفشان از این دشمنی اغوای آدمیان در هر زمان و مکانی است </w:t>
      </w:r>
      <w:r>
        <w:rPr>
          <w:rStyle w:val="FootnoteAnchor"/>
          <w:rtl w:val="true"/>
        </w:rPr>
        <w:footnoteReference w:id="154"/>
      </w:r>
      <w:r>
        <w:rPr>
          <w:rFonts w:ascii="IRNazanin" w:hAnsi="IRNazanin" w:eastAsia="IRNazanin"/>
          <w:color w:val="111111"/>
          <w:sz w:val="28"/>
          <w:sz w:val="28"/>
          <w:szCs w:val="28"/>
          <w:rtl w:val="true"/>
          <w:lang w:bidi="fa-IR"/>
        </w:rPr>
        <w:t>تا در صراط مستقیم نمانند و گمراه شوند، چرا که خود را نیازمند نیرو و هوادار می‌بینند</w:t>
      </w:r>
      <w:r>
        <w:rPr>
          <w:rFonts w:eastAsia="IRNazanin" w:cs="IRNazanin"/>
          <w:color w:val="111111"/>
          <w:sz w:val="28"/>
          <w:szCs w:val="28"/>
          <w:rtl w:val="true"/>
          <w:lang w:bidi="fa-IR"/>
        </w:rPr>
        <w:t>.</w:t>
      </w:r>
    </w:p>
    <w:p>
      <w:pPr>
        <w:pStyle w:val="Heading3"/>
        <w:numPr>
          <w:ilvl w:val="2"/>
          <w:numId w:val="1"/>
        </w:numPr>
        <w:rPr/>
      </w:pPr>
      <w:bookmarkStart w:id="227" w:name="__RefHeading___Toc1556489_2749589250"/>
      <w:bookmarkStart w:id="228" w:name="_Toc83"/>
      <w:bookmarkEnd w:id="227"/>
      <w:r>
        <w:rPr>
          <w:rtl w:val="true"/>
        </w:rPr>
        <w:t>شیاطین بنی امیه</w:t>
      </w:r>
      <w:bookmarkEnd w:id="228"/>
    </w:p>
    <w:p>
      <w:pPr>
        <w:pStyle w:val="BookText"/>
        <w:rPr/>
      </w:pPr>
      <w:r>
        <w:rPr>
          <w:rFonts w:ascii="IRNazanin" w:hAnsi="IRNazanin" w:eastAsia="IRNazanin"/>
          <w:color w:val="111111"/>
          <w:sz w:val="28"/>
          <w:sz w:val="28"/>
          <w:szCs w:val="28"/>
          <w:rtl w:val="true"/>
          <w:lang w:bidi="fa-IR"/>
        </w:rPr>
        <w:t xml:space="preserve">روزگاری، خاندان بنی‌امیه </w:t>
      </w:r>
      <w:r>
        <w:rPr>
          <w:rStyle w:val="FootnoteAnchor"/>
          <w:rtl w:val="true"/>
        </w:rPr>
        <w:footnoteReference w:id="155"/>
      </w:r>
      <w:r>
        <w:rPr>
          <w:rFonts w:ascii="IRNazanin" w:hAnsi="IRNazanin" w:eastAsia="IRNazanin"/>
          <w:color w:val="111111"/>
          <w:sz w:val="28"/>
          <w:sz w:val="28"/>
          <w:szCs w:val="28"/>
          <w:rtl w:val="true"/>
          <w:lang w:bidi="fa-IR"/>
        </w:rPr>
        <w:t>شامل زنی به نام هنده، شوهرش ابوسفیان، و دو فرزند به نام معاویه و یزید بن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بنی‌امیه همین چهار نفر بودند که قدرت اغواگریشان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آنان معاویه قوی‌تر از بقیه بود</w:t>
      </w:r>
      <w:r>
        <w:rPr>
          <w:rFonts w:eastAsia="IRNazanin" w:cs="IRNazanin"/>
          <w:color w:val="111111"/>
          <w:sz w:val="28"/>
          <w:szCs w:val="28"/>
          <w:rtl w:val="true"/>
          <w:lang w:bidi="fa-IR"/>
        </w:rPr>
        <w:t>.</w:t>
      </w:r>
    </w:p>
    <w:p>
      <w:pPr>
        <w:pStyle w:val="Heading3"/>
        <w:numPr>
          <w:ilvl w:val="2"/>
          <w:numId w:val="1"/>
        </w:numPr>
        <w:rPr/>
      </w:pPr>
      <w:bookmarkStart w:id="229" w:name="__RefHeading___Toc1556491_2749589250"/>
      <w:bookmarkStart w:id="230" w:name="_Toc84"/>
      <w:bookmarkEnd w:id="229"/>
      <w:r>
        <w:rPr>
          <w:rtl w:val="true"/>
        </w:rPr>
        <w:t>پاسخ یک اشکال</w:t>
      </w:r>
      <w:bookmarkEnd w:id="230"/>
    </w:p>
    <w:p>
      <w:pPr>
        <w:pStyle w:val="BookText"/>
        <w:rPr/>
      </w:pPr>
      <w:r>
        <w:rPr>
          <w:rFonts w:ascii="IRNazanin" w:hAnsi="IRNazanin" w:eastAsia="IRNazanin"/>
          <w:color w:val="111111"/>
          <w:sz w:val="28"/>
          <w:sz w:val="28"/>
          <w:szCs w:val="28"/>
          <w:rtl w:val="true"/>
          <w:lang w:bidi="fa-IR"/>
        </w:rPr>
        <w:t>عده‌ای که تاریخ اسلام را از دیدگاه مادی بررسی می‌کنند گاه به این نکته اشاره می‌کنند که معاویه از امیرمومنان یا امام حسن مجتبی، علیهما السلام، سیاستمدارتر و مدیرتر و موفق‌تر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نتیجه‌گیری نیز میان سال‌های حکومت معاویه و این بزرگواران قیاس می‌کنند و معاویه را عاقل‌تر و زرنگ‌تر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برخی روایات نیز پیداست که این سوال در میان مردمان همان دوران وجود داشته است، لذا امیر مومنان در یک جمله پاسخ این اشکال را داده و در نهج البلاغه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دین و قیامت و اخلاق اعتقاد نداشتم، در میان عرب مزوّرتر و مکّارتر و حیله‌گرتر از من پیدا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التقی لکنت أدهی العرب</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امام صادق، علیه السلام، به صراحت رفتار معاویه را</w:t>
      </w:r>
    </w:p>
    <w:p>
      <w:pPr>
        <w:pStyle w:val="BookText"/>
        <w:rPr/>
      </w:pPr>
      <w:r>
        <w:rPr>
          <w:rFonts w:ascii="IRNazanin" w:hAnsi="IRNazanin" w:eastAsia="IRNazanin"/>
          <w:color w:val="111111"/>
          <w:sz w:val="28"/>
          <w:sz w:val="28"/>
          <w:szCs w:val="28"/>
          <w:rtl w:val="true"/>
          <w:lang w:bidi="fa-IR"/>
        </w:rPr>
        <w:t>حاصل شیطنت او می‌دانند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به الرحمن و اکتسب به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فالذی کان فی معاویة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النکراء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الشیطنۀ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شبیهة بالعقل و لیست بالعقل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یکی از اصحاب امام صادق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با آن خداوند بندگی شود و بهشت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معاویه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فطنت و زرنگی در امور باطل و شیطنت بود که شبیه به عقل است، ولی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اولیای خدا از جمله امیر مومنان نیز این زرنگی‌را داشتند، اما تقوا اجازه استفاده از آن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معاویه، چون نه دین را قبول داشت و نه قیامت را، از آن سود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زن و شوهر و پس از آنان فرزندانشان با وسوسه‌ها و اغواگری‌ها مردم را فریفتند و عده‌ای را پشتیبان خود ساختند، به طوری که روزی جغرافیای اسلام و همه کسانی که در این جغرافیا زیست می‌کردند مطیع معاویه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بدان‌جا رسید که نیروهای مومن و الهی که در زمان معاویه جمعیتی اندک داشتند، اگر به دست معاویه و یارانش نمی‌افتادند، زندگی پرمشقت و بسیار سختی داشتند و اگر به چنگ آنان می‌افتادند، مرگشان حتمی بود؛ </w:t>
      </w:r>
      <w:r>
        <w:rPr>
          <w:rStyle w:val="FootnoteAnchor"/>
          <w:rtl w:val="true"/>
        </w:rPr>
        <w:footnoteReference w:id="159"/>
      </w:r>
      <w:r>
        <w:rPr>
          <w:rFonts w:ascii="IRNazanin" w:hAnsi="IRNazanin" w:eastAsia="IRNazanin"/>
          <w:color w:val="111111"/>
          <w:sz w:val="28"/>
          <w:sz w:val="28"/>
          <w:szCs w:val="28"/>
          <w:rtl w:val="true"/>
          <w:lang w:bidi="fa-IR"/>
        </w:rPr>
        <w:t xml:space="preserve">زیرا معاویه بخشنامه‌ای به سراسر کشور اسلامی آن روز فرستاده بود و در آن به عمّالش تاکید کرده بود که اگر احتمال هم دادید مرد یا زنی به علی بن ابی طالب گرایش دارد، سرش را از بدن جدا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احتمال نه یقین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سوالی که در این‌جا مطرح است این است که چه شد که این‌گروه تا این اندازه قوی شدند و چنین حکومتی برپا کردند که صد سال بر دنیای اسلام مسلط بود و بیت المال و ارتش اسلام را در دست داشت؟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حاصل وسوسه‌ها و اغواهای آنان و ایجاد</w:t>
      </w:r>
      <w:bookmarkStart w:id="231" w:name="pg3182_30655"/>
    </w:p>
    <w:p>
      <w:pPr>
        <w:pStyle w:val="BookText"/>
        <w:rPr/>
      </w:pPr>
      <w:bookmarkEnd w:id="231"/>
      <w:r>
        <w:rPr>
          <w:rFonts w:ascii="IRNazanin" w:hAnsi="IRNazanin" w:eastAsia="IRNazanin"/>
          <w:color w:val="111111"/>
          <w:sz w:val="28"/>
          <w:sz w:val="28"/>
          <w:szCs w:val="28"/>
          <w:rtl w:val="true"/>
          <w:lang w:bidi="fa-IR"/>
        </w:rPr>
        <w:t>فضای گمراهی در میان مردم بود، وگرنه در فضای روشنایی و نور، هیچ انسان مومنی به استخدام دشمن در نمی‌آید و از پلیدی تبعیت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در روایت زیبایی درباره بی‌حیایی این خاندان که مرادف یا بی‌دینی و بی‌عقلی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الاول ،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أمثال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تستح فاصنع ما شئت ، و أنها فی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تعالیم انبیای پیشین کلمه‌ای بیش باقی نمانده و آن این است که هرگاه از خدا حیا نکردی، هر چه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در بنی امیه نهادینه شده است</w:t>
      </w:r>
      <w:r>
        <w:rPr>
          <w:rFonts w:eastAsia="IRNazanin" w:cs="IRNazanin"/>
          <w:color w:val="111111"/>
          <w:sz w:val="28"/>
          <w:szCs w:val="28"/>
          <w:rtl w:val="true"/>
          <w:lang w:bidi="fa-IR"/>
        </w:rPr>
        <w:t>.</w:t>
      </w:r>
    </w:p>
    <w:p>
      <w:pPr>
        <w:pStyle w:val="Heading3"/>
        <w:numPr>
          <w:ilvl w:val="2"/>
          <w:numId w:val="1"/>
        </w:numPr>
        <w:rPr/>
      </w:pPr>
      <w:bookmarkStart w:id="232" w:name="__RefHeading___Toc1556493_2749589250"/>
      <w:bookmarkStart w:id="233" w:name="_Toc85"/>
      <w:bookmarkEnd w:id="232"/>
      <w:r>
        <w:rPr>
          <w:rtl w:val="true"/>
        </w:rPr>
        <w:t>معاویه و تطمیع سرداران سپاه امام حسن</w:t>
      </w:r>
      <w:bookmarkEnd w:id="233"/>
    </w:p>
    <w:p>
      <w:pPr>
        <w:pStyle w:val="BookText"/>
        <w:rPr/>
      </w:pPr>
      <w:r>
        <w:rPr>
          <w:rFonts w:ascii="IRNazanin" w:hAnsi="IRNazanin" w:eastAsia="IRNazanin"/>
          <w:color w:val="111111"/>
          <w:sz w:val="28"/>
          <w:sz w:val="28"/>
          <w:szCs w:val="28"/>
          <w:rtl w:val="true"/>
          <w:lang w:bidi="fa-IR"/>
        </w:rPr>
        <w:t>هنوز کفن امیرالمؤمنین خشک نشده بود که معاویه فرماندهان سپاه امام مجتبی و هر کسی را که احتمال می‌داد جانشین آنان گردد تطمیع کرد و به زر و سیم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مجتبی، علیه السلام، گستاخانه پیغام داد که جنگ را ادامه نده، زیرا توان رویارویی با من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مدعایش نیز، خورجینی پر از نامه برای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نامه‌های اطرافیان و دوستان و فرماندهان لشکر توست که به من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حسن بن علی را با دست بسته تحویل تو می‌دهیم</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234" w:name="__RefHeading___Toc1556495_2749589250"/>
      <w:bookmarkStart w:id="235" w:name="_Toc86"/>
      <w:bookmarkEnd w:id="234"/>
      <w:r>
        <w:rPr>
          <w:rtl w:val="true"/>
        </w:rPr>
        <w:t>چگونه امام غریب می ماند؟</w:t>
      </w:r>
      <w:bookmarkEnd w:id="2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می‌شود که امام معصوم در زمان خودش و در میان آنان که او را می شناسند غریب می‌شود و دین غریب می‌ماند؟ به طور حتم، سبب این است که مردم در پی شیطان می‌افتند و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گمراهی در نهایت به نفع مردم است؟</w:t>
      </w:r>
      <w:bookmarkStart w:id="236" w:name="pg3182_30656"/>
    </w:p>
    <w:p>
      <w:pPr>
        <w:pStyle w:val="BookText"/>
        <w:rPr/>
      </w:pPr>
      <w:bookmarkEnd w:id="236"/>
      <w:r>
        <w:rPr>
          <w:rFonts w:ascii="IRNazanin" w:hAnsi="IRNazanin" w:eastAsia="IRNazanin"/>
          <w:color w:val="111111"/>
          <w:sz w:val="28"/>
          <w:sz w:val="28"/>
          <w:szCs w:val="28"/>
          <w:rtl w:val="true"/>
          <w:lang w:bidi="fa-IR"/>
        </w:rPr>
        <w:t xml:space="preserve">برای مثال، ژاندارمی که به دستور رضاخان چادر از سر زنان کشید و در عوض از رضاشاه عنوان و ثروت گرفت، سود کرد؟ آیا آن ثروت و شهرت در مقابل وعده خداوند به خلود ابدی شیاطین در دوزخ می‌ارزید؟ </w:t>
      </w:r>
      <w:r>
        <w:rPr>
          <w:rStyle w:val="FootnoteAnchor"/>
          <w:rtl w:val="true"/>
        </w:rPr>
        <w:footnoteReference w:id="162"/>
      </w:r>
      <w:r>
        <w:rPr>
          <w:rFonts w:ascii="IRNazanin" w:hAnsi="IRNazanin" w:eastAsia="IRNazanin"/>
          <w:color w:val="111111"/>
          <w:sz w:val="28"/>
          <w:sz w:val="28"/>
          <w:szCs w:val="28"/>
          <w:rtl w:val="true"/>
          <w:lang w:bidi="fa-IR"/>
        </w:rPr>
        <w:t>مگر ثروت ابولهب برای او سودی داشت که ثروت این ژاندارم برایش سودی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نابود باد قدرت ابولهب و نابود باد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و آنچه از امکانات به دست آورد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را که در دنیا عذاب استیصال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روزی از راه می‌رسد که در آن ثروت نمی‌تواند به داد انسان برسد و چیزی از عذاب خدا را برطرف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قطعاً، کسانی که کافر شدند اگر همه آنچه در زمین است و همانند آن را نیز همراه خود داشته باشند تا آن را برای نجاتشان از عذاب روز قیامت فدیه و عوض دهند، از آنان پذیرفته نخواهد شد؛ و برای آنان عذابی دردناک است</w:t>
      </w:r>
      <w:r>
        <w:rPr>
          <w:rFonts w:eastAsia="IRNazanin" w:cs="IRNazanin"/>
          <w:color w:val="111111"/>
          <w:sz w:val="28"/>
          <w:szCs w:val="28"/>
          <w:rtl w:val="true"/>
          <w:lang w:bidi="fa-IR"/>
        </w:rPr>
        <w:t>.</w:t>
      </w:r>
    </w:p>
    <w:p>
      <w:pPr>
        <w:pStyle w:val="Heading3"/>
        <w:numPr>
          <w:ilvl w:val="2"/>
          <w:numId w:val="1"/>
        </w:numPr>
        <w:rPr/>
      </w:pPr>
      <w:bookmarkStart w:id="237" w:name="__RefHeading___Toc1556497_2749589250"/>
      <w:bookmarkStart w:id="238" w:name="_Toc87"/>
      <w:bookmarkEnd w:id="237"/>
      <w:r>
        <w:rPr>
          <w:rtl w:val="true"/>
        </w:rPr>
        <w:t>پاداش قتل شهید مدرس</w:t>
      </w:r>
      <w:bookmarkEnd w:id="238"/>
    </w:p>
    <w:p>
      <w:pPr>
        <w:pStyle w:val="BookText"/>
        <w:rPr/>
      </w:pPr>
      <w:r>
        <w:rPr>
          <w:rFonts w:ascii="IRNazanin" w:hAnsi="IRNazanin" w:eastAsia="IRNazanin"/>
          <w:color w:val="111111"/>
          <w:sz w:val="28"/>
          <w:sz w:val="28"/>
          <w:szCs w:val="28"/>
          <w:rtl w:val="true"/>
          <w:lang w:bidi="fa-IR"/>
        </w:rPr>
        <w:t>پیرمرد صدساله‌ای که شب شهادت مرحوم مدرس متصدی غسل ایشان بود برای من از وقایع آن شب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کاشمر مرده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کسی را از شهربانی دنبال من فرستادند که سید غریبی در کاشمر مرده و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غسلش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بیست و هفتم ماه رمضان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غسالخانه رفتم، دیدم پیرمرد سیدی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غسلش دادم و آن‌ها نیز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معلوم شد که آن سید غریب آیت الله مدرس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پیرمرد زمانی که در کاشمر بودم جزئیات قتل مرحوم مدرس را برایم این طور تعریف کرد که یک ساعت مانده به افطار شب بیست و هفتم ماه رمضان، دو نفر از پاسبان‌ها به دیدار مرحوم مدرس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درست کردند و در آن زهر ریختند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افطار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زور چای را به خورد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ده دقیقه وقتی دیدند سم بر ایشان اثر نکرد، عمامه‌شان را برداشتند و به گردن ایشان انداختند و آن قدر کشیدند تا ایشان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هم برای تقدیر از این دو پاسبان به پول آن روزگار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آن‌ها در آن زمان ماهی سه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می‌ارزید فقیه بزرگواری را که بیش ار هفتاد سال از عمرش گذشته بود و در تبعید می‌زیست، برای خاطر بیست تومان در ماه رمضان و در حال روزه به قتل برسانند؟</w:t>
      </w:r>
    </w:p>
    <w:p>
      <w:pPr>
        <w:pStyle w:val="BookText"/>
        <w:rPr/>
      </w:pPr>
      <w:r>
        <w:rPr>
          <w:rFonts w:ascii="IRNazanin" w:hAnsi="IRNazanin" w:eastAsia="IRNazanin"/>
          <w:color w:val="111111"/>
          <w:sz w:val="28"/>
          <w:sz w:val="28"/>
          <w:szCs w:val="28"/>
          <w:rtl w:val="true"/>
          <w:lang w:bidi="fa-IR"/>
        </w:rPr>
        <w:t>این ثمره تبعیت از شیطان و حاصل وسوسه شیطان است که دشمن نخست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دوم انسان هوای نفس است که مراد از آن مجموعه خواسته‌های بی‌قید و شرط و آزاد آدمی است و سومین دشمن به فرموده خداوند در سوره تغابن بعضی از زن‌ها و فرزندان انسان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مِنْ أَزْوٰاجِکُمْ وَ أَوْلاٰدِکُمْ عَدُوًّا لَکُمْ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از همسران و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بازداشتن شما از اجرای فرمان‌های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آیه به معنی یقین کنید و شک نکنید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نکنید که بعضی از زن‌ها و فرزندان شما دشمنان شما هستند</w:t>
      </w:r>
      <w:r>
        <w:rPr>
          <w:rFonts w:eastAsia="IRNazanin" w:cs="IRNazanin"/>
          <w:color w:val="111111"/>
          <w:sz w:val="28"/>
          <w:szCs w:val="28"/>
          <w:rtl w:val="true"/>
          <w:lang w:bidi="fa-IR"/>
        </w:rPr>
        <w:t>.</w:t>
      </w:r>
      <w:bookmarkStart w:id="239" w:name="pg3182_30658"/>
    </w:p>
    <w:p>
      <w:pPr>
        <w:pStyle w:val="Heading3"/>
        <w:numPr>
          <w:ilvl w:val="2"/>
          <w:numId w:val="1"/>
        </w:numPr>
        <w:rPr/>
      </w:pPr>
      <w:bookmarkStart w:id="240" w:name="__RefHeading___Toc1556499_2749589250"/>
      <w:bookmarkStart w:id="241" w:name="_Toc88"/>
      <w:bookmarkEnd w:id="239"/>
      <w:bookmarkEnd w:id="240"/>
      <w:r>
        <w:rPr>
          <w:rtl w:val="true"/>
        </w:rPr>
        <w:t>کدام زن ها و فرزندان دشمن انسان اند؟</w:t>
      </w:r>
      <w:bookmarkEnd w:id="241"/>
    </w:p>
    <w:p>
      <w:pPr>
        <w:pStyle w:val="BookText"/>
        <w:rPr/>
      </w:pPr>
      <w:r>
        <w:rPr>
          <w:rFonts w:ascii="IRNazanin" w:hAnsi="IRNazanin" w:eastAsia="IRNazanin"/>
          <w:color w:val="111111"/>
          <w:sz w:val="28"/>
          <w:sz w:val="28"/>
          <w:szCs w:val="28"/>
          <w:rtl w:val="true"/>
          <w:lang w:bidi="fa-IR"/>
        </w:rPr>
        <w:t>پاسخ این است که زن‌ها و فرزندانی که چشم دیدن دینداری پدران یا شوهرانشان را ندارند دشمن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دشمنی‌شان هم آن‌جا آشکار می‌شود که در مقابل عبادت مرد و خدمت او به بندگان خدا موضع می‌گیرند و برای مثال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پدرت پول می‌دهی؟ برادرت اگر ورشکست شده به تو چه ربطی دارد؟ ساخت مسجد به تو چه ربطی دارد؟ چرا می‌خواهی چهار میلیون خرج رفتن به مکه کنی؟ شنیده‌ایم از تو خواسته‌اند هزینه جهیزیه دو عروس فقیر را بدهی؟ چرا می‌خواهی حق ما را برداری و در حلق مشتی مفت‌خور بریزی؟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تازه جزئی از دشمنی‌های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زنان راست‌باز است افسون زنان بد دراز است</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242" w:name="__RefHeading___Toc1556501_2749589250"/>
      <w:bookmarkStart w:id="243" w:name="_Toc89"/>
      <w:bookmarkEnd w:id="242"/>
      <w:r>
        <w:rPr>
          <w:rtl w:val="true"/>
        </w:rPr>
        <w:t>وظیفه مومن در برابر دشمنی خانواده</w:t>
      </w:r>
      <w:bookmarkEnd w:id="243"/>
    </w:p>
    <w:p>
      <w:pPr>
        <w:pStyle w:val="BookText"/>
        <w:rPr/>
      </w:pPr>
      <w:r>
        <w:rPr>
          <w:rFonts w:ascii="IRNazanin" w:hAnsi="IRNazanin" w:eastAsia="IRNazanin"/>
          <w:color w:val="111111"/>
          <w:sz w:val="28"/>
          <w:sz w:val="28"/>
          <w:szCs w:val="28"/>
          <w:rtl w:val="true"/>
          <w:lang w:bidi="fa-IR"/>
        </w:rPr>
        <w:t>با این حال، قرآن درباره وظیفه مومنین در قبال دشمنی‌های زنان و فرزندانشان به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فَاحْذَرُوهُمْ وَ إِنْ تَعْفُوا وَ تَصْفَحُوا وَ تَغْفِرُوا فَإِنَّ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خواسته‌های 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و رنجی که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کنید و سرزنش کردن آنان را ترک نمایید و از آنان بگذرید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شما را مورد الطاف بی‌کرانش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بسیار آمرزنده و مهربان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وظیفه اول مومنین در قبال این دشمنان خانگی اطاعت نکردن از خواسته‌های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انتظار دارد مومنین با نهایت اخلاق و خوبی با این گروه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قرآن دستور می‌دهد که مومنان در باطن از یاوه‌گویی‌های آن‌ها گذشت کنند، سر به سرشان نگذارند، و آنان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این است که</w:t>
      </w:r>
      <w:bookmarkStart w:id="244" w:name="pg3182_30659"/>
    </w:p>
    <w:p>
      <w:pPr>
        <w:pStyle w:val="BookText"/>
        <w:rPr/>
      </w:pPr>
      <w:bookmarkEnd w:id="244"/>
      <w:r>
        <w:rPr>
          <w:rFonts w:ascii="IRNazanin" w:hAnsi="IRNazanin" w:eastAsia="IRNazanin"/>
          <w:color w:val="111111"/>
          <w:sz w:val="28"/>
          <w:sz w:val="28"/>
          <w:szCs w:val="28"/>
          <w:rtl w:val="true"/>
          <w:lang w:bidi="fa-IR"/>
        </w:rPr>
        <w:t>اگر با این دشمنان خانگی خوش‌برخورد باشیم، گناهان ما را بیامرزد و رحمتش را نصیب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کسانی که در خانه خود به چنین آزمایشی مبتلایند باید تلاش کنند محیط خانه و اوقات زن و فرزندان خود را تلخ نکنند و در برابر این حرف‌ها صبور باشند و از عبادت خدا و خدمت به خلق ملول و خسته نشوند؛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زیادند و پر توقع؛ و خدا یکی است و سریع الرضا</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245" w:name="__RefHeading___Toc1556503_2749589250"/>
      <w:bookmarkStart w:id="246" w:name="_Toc90"/>
      <w:bookmarkEnd w:id="245"/>
      <w:r>
        <w:rPr>
          <w:rtl w:val="true"/>
        </w:rPr>
        <w:t>همسر و فرزند صالح نعمت است</w:t>
      </w:r>
      <w:bookmarkEnd w:id="246"/>
    </w:p>
    <w:p>
      <w:pPr>
        <w:pStyle w:val="BookText"/>
        <w:rPr/>
      </w:pPr>
      <w:r>
        <w:rPr>
          <w:rFonts w:ascii="IRNazanin" w:hAnsi="IRNazanin" w:eastAsia="IRNazanin"/>
          <w:color w:val="111111"/>
          <w:sz w:val="28"/>
          <w:sz w:val="28"/>
          <w:szCs w:val="28"/>
          <w:rtl w:val="true"/>
          <w:lang w:bidi="fa-IR"/>
        </w:rPr>
        <w:t>در مقابل این دسته از خانواده‌ها، گروه دیگری از زنان و فرزندان هستند که بهترین دوستان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انسان‌های والا و باکرامتی هستند که خیر دنیا و آخرت آدمی را تامین می‌کنند و تعدادشان در تاریخ بشر نیز اندک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مردان بزرگ همسران والامقامی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معروف است که مرحوم آیت الله العظمی بروجردی و مرحوم علامه طباطبایی می‌فرمودند که موفقیت خود را مدیون همسرانشان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 شک، در تاریخ، هیچ زنی به والایی و کرامت فاطمه زهرا، علیها السلام، نیست</w:t>
      </w:r>
      <w:r>
        <w:rPr>
          <w:rFonts w:eastAsia="IRNazanin" w:cs="IRNazanin"/>
          <w:color w:val="111111"/>
          <w:sz w:val="28"/>
          <w:szCs w:val="28"/>
          <w:rtl w:val="true"/>
          <w:lang w:bidi="fa-IR"/>
        </w:rPr>
        <w:t>.</w:t>
      </w:r>
    </w:p>
    <w:p>
      <w:pPr>
        <w:pStyle w:val="Heading3"/>
        <w:numPr>
          <w:ilvl w:val="2"/>
          <w:numId w:val="1"/>
        </w:numPr>
        <w:rPr/>
      </w:pPr>
      <w:bookmarkStart w:id="247" w:name="__RefHeading___Toc1556505_2749589250"/>
      <w:bookmarkStart w:id="248" w:name="_Toc91"/>
      <w:bookmarkEnd w:id="247"/>
      <w:r>
        <w:rPr>
          <w:rtl w:val="true"/>
        </w:rPr>
        <w:t>حکایت فروش نخلستان و انفاق آن</w:t>
      </w:r>
      <w:bookmarkEnd w:id="2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روزی امیرالمؤمنین، علیه السلام، پس از سه روز توقف در صحرا و اشتغال به کار کشاورزی به خانه بازگشتند و در منزل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علیها السلام، در را باز کرد، حضرت با دیدن چهره همسرشان از سبب پریدگی رنگشان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لبخندی زدند و با شرم و حیای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در این سه روز</w:t>
      </w:r>
    </w:p>
    <w:p>
      <w:pPr>
        <w:pStyle w:val="BookText"/>
        <w:rPr/>
      </w:pPr>
      <w:r>
        <w:rPr>
          <w:rFonts w:ascii="IRNazanin" w:hAnsi="IRNazanin" w:eastAsia="IRNazanin"/>
          <w:color w:val="111111"/>
          <w:sz w:val="28"/>
          <w:sz w:val="28"/>
          <w:szCs w:val="28"/>
          <w:rtl w:val="true"/>
          <w:lang w:bidi="fa-IR"/>
        </w:rPr>
        <w:t>که شما نبودید، من و حسن و حسین گرسنه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حضرت از درب منزل بازگشتند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به امید خدا غذایی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حضرت به سلمان فارسی برخوردند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آبادی دارم که می‌خواهم همین امروز آن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سلمان کسی را دید که در پی باغی برای خرید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آبادی دارم که تمام درخت‌هایش را علی کاشته است، آن را می‌خری؟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علی کاشته است را نخرم؟ و درباره قیمتش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انصاف در علی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اگر دست کسی دیگر بود، مثلا چهل هزار دینار بر آن قیمت می‌گذاشت، ولی علی معتقد است این باغ در حال حاضر دوازده هزار دینار بیشتر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همراه با سلمان نزد امیرالمؤمنین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پایان کار، با خود حساب کردند که خانواده من امروز و امشب برای ناهار و شامشان پول نیاز دارند، لذا بقیه این پول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مسجد رفتند و نماز را به پیامبر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نیز، حضرت همه پول‌ها را جلو در مسجد روی خاک ریختند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پولی نیاز دارد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آمدند و به قدر نیازشان از آن پول برداشتند و رفتند و سر آخر، فقط خاک کوچه بر جا 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حضرت دوباره گرسنه و دست خالی به طرف خانه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یقین داشت که همسرش برای مال دنیا با او دعوا نمی‌کند، لذا وقتی به منزل آمد، به همسر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فروختم و</w:t>
      </w:r>
    </w:p>
    <w:p>
      <w:pPr>
        <w:pStyle w:val="BookText"/>
        <w:rPr/>
      </w:pPr>
      <w:r>
        <w:rPr>
          <w:rFonts w:ascii="IRNazanin" w:hAnsi="IRNazanin" w:eastAsia="IRNazanin"/>
          <w:color w:val="111111"/>
          <w:sz w:val="28"/>
          <w:sz w:val="28"/>
          <w:szCs w:val="28"/>
          <w:rtl w:val="true"/>
          <w:lang w:bidi="fa-IR"/>
        </w:rPr>
        <w:t>پولش را جلو مسجد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محتاج‌تر از ما در میان مردم زیاد بود، زیرا همه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در مقابل این سخن حضرت با چشم اشکبار دست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دست را از علی نگیر</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بزرگ امت اسلام برای همیشه تاریخ آن است که بعد از وفات پیامبر، این معدن علم الهی که دانش‌های گوناگون سیل‌وار از جوانب وجودش سرازیر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نحدر عنی السیل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بیل به دست و طناب به کمر،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شد و جز کشاورزی به کار دیگری نمی‌پرداخت</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چنین زنانی بهترین دوست شوهران خویش‌اند و چنین شوهرانی بهترین یاران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خانمی بر خلاف سیره آن بانوی باکرامت در مقابل دینداری شوهرش ایستاد و با انفاق و صدقه و اعمال خیر او مخالفت کرد و حتی فرزندان را نیز در این راه با خود همراه کرد، وظیفه مومن تنها عفو و چشم‌پوشی و آمرزش و گذشت از اوست تا پروردگار عالم غفران و رحمتش را نصیب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از معرفی دشمنان سه گانه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روایات اسلامی مشحون از نکاتی بس مهم درباره دشمنان انسان است که گروهی از آن‌ها به معرفی دشمن‌ترین دشمنان او می‌پردازند که صعب‌ترین آن‌ها چنان‌که در گفتار پیش به تفصیل 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درباره جهل در روایتی ارزشمند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ادوء الداء</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بدترین بیماری‌هاست</w:t>
      </w:r>
      <w:r>
        <w:rPr>
          <w:rFonts w:eastAsia="IRNazanin" w:cs="IRNazanin"/>
          <w:color w:val="111111"/>
          <w:sz w:val="28"/>
          <w:szCs w:val="28"/>
          <w:rtl w:val="true"/>
          <w:lang w:bidi="fa-IR"/>
        </w:rPr>
        <w:t>.</w:t>
      </w:r>
      <w:bookmarkStart w:id="249" w:name="pg3182_30662"/>
    </w:p>
    <w:p>
      <w:pPr>
        <w:pStyle w:val="BookText"/>
        <w:rPr/>
      </w:pPr>
      <w:bookmarkEnd w:id="249"/>
      <w:r>
        <w:rPr>
          <w:rFonts w:ascii="IRNazanin" w:hAnsi="IRNazanin" w:eastAsia="IRNazanin"/>
          <w:color w:val="111111"/>
          <w:sz w:val="28"/>
          <w:sz w:val="28"/>
          <w:szCs w:val="28"/>
          <w:rtl w:val="true"/>
          <w:lang w:bidi="fa-IR"/>
        </w:rPr>
        <w:t>به تحقیق نیز، بیماری‌ای در این عالم بدتر و کشنده‌تر از نفهمی و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بیت زیبایی به همین معنا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معرفت از پیر طریقت بستان کآدمی را بَتَر از علّت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سبب می‌شود انسان واقعیت‌ها را وارونه بفهمد و فرق میان خوب و بد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خدا و پیامبران الهی و بندگان صالح خدا دشمن باشد و به جنگ آنان برود؛ یعنی همان کاری که قریش با پیامبر اکرم کردند</w:t>
      </w:r>
      <w:r>
        <w:rPr>
          <w:rFonts w:eastAsia="IRNazanin" w:cs="IRNazanin"/>
          <w:color w:val="111111"/>
          <w:sz w:val="28"/>
          <w:szCs w:val="28"/>
          <w:rtl w:val="true"/>
          <w:lang w:bidi="fa-IR"/>
        </w:rPr>
        <w:t>.</w:t>
      </w:r>
    </w:p>
    <w:p>
      <w:pPr>
        <w:pStyle w:val="Heading3"/>
        <w:numPr>
          <w:ilvl w:val="2"/>
          <w:numId w:val="1"/>
        </w:numPr>
        <w:rPr/>
      </w:pPr>
      <w:bookmarkStart w:id="250" w:name="__RefHeading___Toc1556507_2749589250"/>
      <w:bookmarkStart w:id="251" w:name="_Toc92"/>
      <w:bookmarkEnd w:id="250"/>
      <w:r>
        <w:rPr>
          <w:rtl w:val="true"/>
        </w:rPr>
        <w:t>مقایسه عظمت پیامبر اکرم با حضرت موسی، علیهما السلام</w:t>
      </w:r>
      <w:bookmarkEnd w:id="251"/>
    </w:p>
    <w:p>
      <w:pPr>
        <w:pStyle w:val="BookText"/>
        <w:rPr/>
      </w:pP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وقتی حضرت موسی به مرز وادی سینا رسید، شب شده بود و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شهر مدین عازم مصر بود و همسر و فرزندش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حضرت در پی جایی برای ماندن بود یا کسی را می‌حست که از او راه را بپرسد، از دور نوری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همراهان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هنگامی که آتشی دید، پس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کنید؛ بی‌تردید من آتشی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شعله‌ای از آن را برایتان بیاورم یا نزد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پی آن نور به راه افتاد، ولی وقتی به نزدیک آن رسید، زیباترین صدای هستی را شنید که به او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 موسی، به یقین این منم پروردگار تو، پس کفش خود را از پایت بیفکن؛ زیرا تو در وادی مقدس طوی هستی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پیامبر؛ وقتی در شب معراج جبرئیل در مقام چهارم متوقف شد</w:t>
      </w:r>
    </w:p>
    <w:p>
      <w:pPr>
        <w:pStyle w:val="BookText"/>
        <w:rPr/>
      </w:pPr>
      <w:r>
        <w:rPr>
          <w:rFonts w:ascii="IRNazanin" w:hAnsi="IRNazanin" w:eastAsia="IRNazanin"/>
          <w:color w:val="111111"/>
          <w:sz w:val="28"/>
          <w:sz w:val="28"/>
          <w:szCs w:val="28"/>
          <w:rtl w:val="true"/>
          <w:lang w:bidi="fa-IR"/>
        </w:rPr>
        <w:t>و در پاسخ سوال پیامبر از علت عدم همراهی ایشان گفت که به اندازه بال مگسی نمی‌تواند نزدیک‌تر شود و اگر جلوتر برود می‌سوزد، پیامبر به احترام آن وادی خم شد تا نعلین خویش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خطاب رسید که به کفش خویش دست نزن و بگذار گرد و غبار کفشت در این حریم بماند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این فاصله میان پیامبر اکرم و حضرت موسی بن عمران است و این احترامی است که خداوند برای آخرین فرستاده خویش قائل است؛ اما انسان جاهلی که قدرت تمییز خوب از بد و ارزش از ضد ارزش را ندارد، در شهر مدینه و در کنار کوه احد سنگ را در فلاخن می‌گذارد و به سوی پیامبر پرتاب می‌کند و دندان و پیشانی حضرت را می‌شکند و از این کار احساس سرور در خویش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برای چه این مردم با پیامبر مخالفت می‌کردند و کمر همت به قتل ایشان بسته بودند؟ سبب این رفتار را رسول خدا خود در میدان احد و پس از این واقعه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حق این مردم دعا کرده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لقومی فإنهم لا یعلمون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خداوندا، قوم مرا ببخش، زیرا آنان نمی‌دانند چه می‌کنند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جهل منشأ همه اشتباهات و بدترین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بیماری‌ای که سبب می‌شود انسان کرامت الهی خویش را از دست بدهد و از اعلی علیین به اسفل السافلین سقوط کند</w:t>
      </w:r>
      <w:r>
        <w:rPr>
          <w:rFonts w:eastAsia="IRNazanin" w:cs="IRNazanin"/>
          <w:color w:val="111111"/>
          <w:sz w:val="28"/>
          <w:szCs w:val="28"/>
          <w:rtl w:val="true"/>
          <w:lang w:bidi="fa-IR"/>
        </w:rPr>
        <w:t>.</w:t>
      </w:r>
      <w:bookmarkStart w:id="252" w:name="pg3182_30672"/>
    </w:p>
    <w:p>
      <w:pPr>
        <w:pStyle w:val="Heading2"/>
        <w:numPr>
          <w:ilvl w:val="1"/>
          <w:numId w:val="1"/>
        </w:numPr>
        <w:rPr/>
      </w:pPr>
      <w:bookmarkStart w:id="253" w:name="__RefHeading___Toc1556509_2749589250"/>
      <w:bookmarkStart w:id="254" w:name="_Toc93"/>
      <w:bookmarkEnd w:id="252"/>
      <w:bookmarkEnd w:id="253"/>
      <w:r>
        <w:rPr/>
        <w:t>9</w:t>
      </w:r>
      <w:r>
        <w:rPr>
          <w:rtl w:val="true"/>
        </w:rPr>
        <w:t xml:space="preserve">- </w:t>
      </w:r>
      <w:r>
        <w:rPr>
          <w:rtl w:val="true"/>
        </w:rPr>
        <w:t>مفهوم واقعی معرفت و جهل</w:t>
      </w:r>
      <w:bookmarkEnd w:id="2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556511_2749589250"/>
      <w:bookmarkStart w:id="256" w:name="_Toc9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گفتارهای پیش درباره دشمنان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دشمنانی که با سلاح مادی به انسان حمله می‌کنند، بلکه دشمنانی که حملات و خطراتشان متوجه قلب و عقل و ایمان و شخصیت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این گروه از دشمنان را به صراحت معرفی کرده، اهدافشان را بیان فرموده و راه مبارزه با آنان را نیز تعلیم داده است که در این باره سه دشمن معرفی و روش‌های دشمنی و راه مبارزه با آنان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دشمنانی که در قرآن و روایات مطرح بود دشمن‌ترین دشمنان هم معرفی شد که این تعبیر به زیان و خطر سنگین‌تر این دشمنان نظر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دشمنانی که هم قرآن کریم، هم پیامبر عظیم الشأن اسلام، صلی الله علیه وآله وسلم، و هم ائمه طاهرین، علیهم السلام، با عنوان دشمن‌ترین دشمنان آن را به مردم معرفی کرده و خطرش را گوشزد کرده‌اند جهل و نادانی است</w:t>
      </w:r>
      <w:r>
        <w:rPr>
          <w:rFonts w:eastAsia="IRNazanin" w:cs="IRNazanin"/>
          <w:color w:val="111111"/>
          <w:sz w:val="28"/>
          <w:szCs w:val="28"/>
          <w:rtl w:val="true"/>
          <w:lang w:bidi="fa-IR"/>
        </w:rPr>
        <w:t>.</w:t>
      </w:r>
      <w:bookmarkStart w:id="257" w:name="pg3182_30675"/>
    </w:p>
    <w:p>
      <w:pPr>
        <w:pStyle w:val="Heading3"/>
        <w:numPr>
          <w:ilvl w:val="2"/>
          <w:numId w:val="1"/>
        </w:numPr>
        <w:rPr/>
      </w:pPr>
      <w:bookmarkStart w:id="258" w:name="__RefHeading___Toc1556513_2749589250"/>
      <w:bookmarkStart w:id="259" w:name="_Toc95"/>
      <w:bookmarkEnd w:id="257"/>
      <w:bookmarkEnd w:id="258"/>
      <w:r>
        <w:rPr>
          <w:rtl w:val="true"/>
        </w:rPr>
        <w:t>منظور از جهل چیست ؟</w:t>
      </w:r>
      <w:bookmarkEnd w:id="259"/>
    </w:p>
    <w:p>
      <w:pPr>
        <w:pStyle w:val="BookText"/>
        <w:rPr/>
      </w:pPr>
      <w:r>
        <w:rPr>
          <w:rFonts w:ascii="IRNazanin" w:hAnsi="IRNazanin" w:eastAsia="IRNazanin"/>
          <w:color w:val="111111"/>
          <w:sz w:val="28"/>
          <w:sz w:val="28"/>
          <w:szCs w:val="28"/>
          <w:rtl w:val="true"/>
          <w:lang w:bidi="fa-IR"/>
        </w:rPr>
        <w:t>مراد از جهل در لسان قرآن و معصومین، علیهم السلام، جهل به امور مادی و قواعد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ناآگاهی از این امور نیز جهل محسوب می‌شود، اما مسئله این است که با عالم شدن در این امور هدفی که پروردگار از علم و معرفت دارد تأمین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علم به این امور را علم به ظواهر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خدا این وعده را داده است و خدا از وعده‌اش تخلف نمی‌کند، ولی بیشتر مردم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وفای قطعی خدا در مورد وعده‌اش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 ابدی و دارای نعمت‌های جاودانی و حیات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به صراحت بیان می‌دارد که در دنیا، عده‌ای امور و روابط مادی را خوب می‌شناسند، ولی از دیگر معارف غافل و بدان‌ها جاهل‌اند و راهشان به دوزخ ختم می‌شود</w:t>
      </w:r>
      <w:r>
        <w:rPr>
          <w:rFonts w:eastAsia="IRNazanin" w:cs="IRNazanin"/>
          <w:color w:val="111111"/>
          <w:sz w:val="28"/>
          <w:szCs w:val="28"/>
          <w:rtl w:val="true"/>
          <w:lang w:bidi="fa-IR"/>
        </w:rPr>
        <w:t>.</w:t>
      </w:r>
    </w:p>
    <w:p>
      <w:pPr>
        <w:pStyle w:val="Heading3"/>
        <w:numPr>
          <w:ilvl w:val="2"/>
          <w:numId w:val="1"/>
        </w:numPr>
        <w:rPr/>
      </w:pPr>
      <w:bookmarkStart w:id="260" w:name="__RefHeading___Toc1556515_2749589250"/>
      <w:bookmarkStart w:id="261" w:name="_Toc96"/>
      <w:bookmarkEnd w:id="260"/>
      <w:r>
        <w:rPr>
          <w:rtl w:val="true"/>
        </w:rPr>
        <w:t>دوزخ اختصاص به جاهلان ندارد</w:t>
      </w:r>
      <w:bookmarkEnd w:id="261"/>
    </w:p>
    <w:p>
      <w:pPr>
        <w:pStyle w:val="BookText"/>
        <w:rPr/>
      </w:pPr>
      <w:r>
        <w:rPr>
          <w:rFonts w:ascii="IRNazanin" w:hAnsi="IRNazanin" w:eastAsia="IRNazanin"/>
          <w:color w:val="111111"/>
          <w:sz w:val="28"/>
          <w:sz w:val="28"/>
          <w:szCs w:val="28"/>
          <w:rtl w:val="true"/>
          <w:lang w:bidi="fa-IR"/>
        </w:rPr>
        <w:t>آیاتی چند از قرآن مجید تصریح دارند که دوزخ مخصوص جاهلان نیست، زیرا قرآن گروهی از عالمان و دانشمندان را به صورت فردی و جمعی نام می‌برد که آنان نیز در قیامت اهل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2" w:name="pg3182_30676"/>
    </w:p>
    <w:p>
      <w:pPr>
        <w:pStyle w:val="BookText"/>
        <w:rPr/>
      </w:pPr>
      <w:bookmarkEnd w:id="262"/>
      <w:r>
        <w:rPr>
          <w:rFonts w:ascii="IRNazanin" w:hAnsi="IRNazanin" w:eastAsia="IRNazanin"/>
          <w:color w:val="111111"/>
          <w:sz w:val="28"/>
          <w:sz w:val="28"/>
          <w:szCs w:val="28"/>
          <w:rtl w:val="true"/>
          <w:lang w:bidi="fa-IR"/>
        </w:rPr>
        <w:t xml:space="preserve">و سرگذشت کسی که آیات خود را به او عطا کردیم و او عملاً از آنان جدا شد، برای آنان بخوان؛ پس شیطان او را دنبال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دامش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مقاماتش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آیات بالا می‌بردیم، ولی او به امور ناچیز مادی و لذت‌هایِ زودگذرِ دنیایی تمایل پیدا کرد واز هوای نفسش پیروی نمود؛ پس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 زبان از کام بیرون می‌آورد، واگر به حال خودش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گروهی است که آیات ما را تکذیب کردند؛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وصف کسانی که عمل کردن به تورات به آنان تکلیف شده است، آن گاه به آن عمل نکردند، مانند درازگوشی است که کتاب‌هایی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آگاهی به محتویات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سرگذشت مردمی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علم و معرفتی که ضد جهل است معرفت به مسائل الهی، شناخت حلال و حرام خدا، معرفت به قرآن کریم، معرفت به انبیاء الهی و ائمه طاهرین، و معرفت به فرهنگ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معرفتی اسلحه مقابله با دشمن‌ترین دشمنان یعنی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با جهل خویش بجنگد و در این جنگ پیروز شود، باید در حد وسع و توانش اهل معرفت به قرآن و مکتب اهل بیت باشد</w:t>
      </w:r>
      <w:r>
        <w:rPr>
          <w:rFonts w:eastAsia="IRNazanin" w:cs="IRNazanin"/>
          <w:color w:val="111111"/>
          <w:sz w:val="28"/>
          <w:szCs w:val="28"/>
          <w:rtl w:val="true"/>
          <w:lang w:bidi="fa-IR"/>
        </w:rPr>
        <w:t>.</w:t>
      </w:r>
    </w:p>
    <w:p>
      <w:pPr>
        <w:pStyle w:val="Heading3"/>
        <w:numPr>
          <w:ilvl w:val="2"/>
          <w:numId w:val="1"/>
        </w:numPr>
        <w:rPr/>
      </w:pPr>
      <w:bookmarkStart w:id="263" w:name="__RefHeading___Toc1556517_2749589250"/>
      <w:bookmarkStart w:id="264" w:name="_Toc97"/>
      <w:bookmarkEnd w:id="263"/>
      <w:r>
        <w:rPr>
          <w:rtl w:val="true"/>
        </w:rPr>
        <w:t>دانش هر کسی به قدر وسعت اوست</w:t>
      </w:r>
      <w:bookmarkEnd w:id="2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کتاب ینابیع المودۀ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معتبر اهل سنت است و بسیار کتاب پرقیمتی است و من در میان کتب اهل سنت کمتر نمونه این کتاب</w:t>
      </w:r>
      <w:bookmarkStart w:id="265" w:name="pg3182_30677"/>
    </w:p>
    <w:p>
      <w:pPr>
        <w:pStyle w:val="BookText"/>
        <w:rPr/>
      </w:pPr>
      <w:bookmarkEnd w:id="265"/>
      <w:r>
        <w:rPr>
          <w:rFonts w:ascii="IRNazanin" w:hAnsi="IRNazanin" w:eastAsia="IRNazanin"/>
          <w:color w:val="111111"/>
          <w:sz w:val="28"/>
          <w:sz w:val="28"/>
          <w:szCs w:val="28"/>
          <w:rtl w:val="true"/>
          <w:lang w:bidi="fa-IR"/>
        </w:rPr>
        <w:t>را در ارزش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امیرالمومنین علی بن ابی طالب، علیه السلام، به شاگرد مکتب تفسیری‌اش ابن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لأوقرت من تفسیر الفاتحة سبعین بعیرا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یعنی اگر بخواهم آنچه در هفت آیه سوره حمد آمده است را برای شما بگویم، نوشته‌هایش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جوان باید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علم و معرفت وسیعی در وجود مبارک امیرمومنان می‌گنجد، اما از دیگران رسیدن به چنین علم و معرفتی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معرفتی که از همه خواسته شده این است که لااقل با مطالعه آیات آخر سوره بقره انسان بفهمند که ربا گناهی است که خدا و پیامبر به مرتکبانش اعلام جنگ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رباخوار به خدا وپیغمبر اعلام جنگ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رباخواری اصرار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و اگر توبه کردید، اصل سرمایه‌های شما برای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سودهای گرفته شده را به مردم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نه ستم می‌کنید و نه مورد ستم قرار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صراحت بر این معنا دارند که به رباخواران از جانب خدا و پیغمبر اعلان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و پیامبر در یک طرف و رباخواران در طرف دیگر قرار دارند</w:t>
      </w:r>
      <w:r>
        <w:rPr>
          <w:rFonts w:eastAsia="IRNazanin" w:cs="IRNazanin"/>
          <w:color w:val="111111"/>
          <w:sz w:val="28"/>
          <w:szCs w:val="28"/>
          <w:rtl w:val="true"/>
          <w:lang w:bidi="fa-IR"/>
        </w:rPr>
        <w:t>.</w:t>
      </w:r>
    </w:p>
    <w:p>
      <w:pPr>
        <w:pStyle w:val="Heading3"/>
        <w:numPr>
          <w:ilvl w:val="2"/>
          <w:numId w:val="1"/>
        </w:numPr>
        <w:rPr/>
      </w:pPr>
      <w:bookmarkStart w:id="266" w:name="__RefHeading___Toc1556519_2749589250"/>
      <w:bookmarkStart w:id="267" w:name="_Toc98"/>
      <w:bookmarkEnd w:id="266"/>
      <w:r>
        <w:rPr>
          <w:rtl w:val="true"/>
        </w:rPr>
        <w:t>معرفت در برخورد با همسر</w:t>
      </w:r>
      <w:bookmarkEnd w:id="2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این مقدار معرفت از ما خواسته شده که با مطالعه آیات آخر</w:t>
      </w:r>
    </w:p>
    <w:p>
      <w:pPr>
        <w:pStyle w:val="BookText"/>
        <w:rPr/>
      </w:pPr>
      <w:r>
        <w:rPr>
          <w:rFonts w:ascii="IRNazanin" w:hAnsi="IRNazanin" w:eastAsia="IRNazanin"/>
          <w:color w:val="111111"/>
          <w:sz w:val="28"/>
          <w:sz w:val="28"/>
          <w:szCs w:val="28"/>
          <w:rtl w:val="true"/>
          <w:lang w:bidi="fa-IR"/>
        </w:rPr>
        <w:t>سوره بقره و اول سوره نساء بفهمیم که با همسرانمان در طول زندگی مشترک و در زمان جدایی و طلاق چگونه باید رفتار کنیم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قرآن اجازه می‌دهد زن و مردی که با هم سازگاری ندارند و هیچ راهی جز جدایی برای خود نمی‌بینند، با حضور دو شاهد عادل از هم جدا شوند، اما این زن را در ایام عده طلاق نمی‌توان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دستور قرآن است، </w:t>
      </w:r>
      <w:r>
        <w:rPr>
          <w:rStyle w:val="FootnoteAnchor"/>
          <w:rtl w:val="true"/>
        </w:rPr>
        <w:footnoteReference w:id="182"/>
      </w:r>
      <w:r>
        <w:rPr>
          <w:rFonts w:ascii="IRNazanin" w:hAnsi="IRNazanin" w:eastAsia="IRNazanin"/>
          <w:color w:val="111111"/>
          <w:sz w:val="28"/>
          <w:sz w:val="28"/>
          <w:szCs w:val="28"/>
          <w:rtl w:val="true"/>
          <w:lang w:bidi="fa-IR"/>
        </w:rPr>
        <w:t>زیرا این زن باید در خانه شوهرش بماند و شوهر باید لباس و خوراکش را مانند سابق بامحبت و بی‌منت تامین کند و به او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هم، اگر چند روز گذشت و مرد و زن از این طلاق پشیمان شدند، بدون واسطه و تنها با ابراز پشیمانی از جدایی، آن طلاق باطل می‌شود و نیاز به عقد مجدد ندارد و دوباره این زن و مرد زن و شوهر هستند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آری، این حداقل مقدار معرفت و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موضوع طلاق در این کشور به فرمایش قرآن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اغلب وقتی دو نفر می‌خواهند از هم جدا شوند، دریایی از تهمت و غیبت و فحش و جار و جنجال و کشمکش بر سر مهریه و نفقه و اجرت المثل و تردید در پاکدامنی زن و وفاداری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 و دو خانواده زیر هوار انواع گناهان له می‌شوند تا دو نفر بتوانند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مسلمانان در طلاق به سبب نبود معرفت و حضور بدترین دشمن‌ها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دین از گزند دشمنان، شریک قرار ندادن برای خدا، کسب مال حلال، اقامه نماز، عمل به واجبات و ترک محرمات، احترام و نیکویی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زمره چیزهایی است که نیاز به معرفت دارد و داشتن این مقدار معرفت برای همه واجب است</w:t>
      </w:r>
      <w:r>
        <w:rPr>
          <w:rFonts w:eastAsia="IRNazanin" w:cs="IRNazanin"/>
          <w:color w:val="111111"/>
          <w:sz w:val="28"/>
          <w:szCs w:val="28"/>
          <w:rtl w:val="true"/>
          <w:lang w:bidi="fa-IR"/>
        </w:rPr>
        <w:t>.</w:t>
      </w:r>
      <w:bookmarkStart w:id="268" w:name="pg3182_30679"/>
    </w:p>
    <w:p>
      <w:pPr>
        <w:pStyle w:val="Heading3"/>
        <w:numPr>
          <w:ilvl w:val="2"/>
          <w:numId w:val="1"/>
        </w:numPr>
        <w:rPr/>
      </w:pPr>
      <w:bookmarkStart w:id="269" w:name="__RefHeading___Toc1556521_2749589250"/>
      <w:bookmarkStart w:id="270" w:name="_Toc99"/>
      <w:bookmarkEnd w:id="268"/>
      <w:bookmarkEnd w:id="269"/>
      <w:r>
        <w:rPr>
          <w:rtl w:val="true"/>
        </w:rPr>
        <w:t>مواجهه موسی و فرعون، درسی برای برخورد با مخالفان</w:t>
      </w:r>
      <w:bookmarkEnd w:id="270"/>
    </w:p>
    <w:p>
      <w:pPr>
        <w:pStyle w:val="BookText"/>
        <w:rPr/>
      </w:pPr>
      <w:r>
        <w:rPr>
          <w:rFonts w:ascii="IRNazanin" w:hAnsi="IRNazanin" w:eastAsia="IRNazanin"/>
          <w:color w:val="111111"/>
          <w:sz w:val="28"/>
          <w:sz w:val="28"/>
          <w:szCs w:val="28"/>
          <w:rtl w:val="true"/>
          <w:lang w:bidi="fa-IR"/>
        </w:rPr>
        <w:t>شخصیت فرعون در قرآن سمبل هر ستمی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خدایی کرد، زن‌ها را به بیگاری کشید، بچه‌ها را کشت، مردم را بر اثر تحمیل کارهای طاقت‌فرسا به کام مرگ فرستاد، وخلاصه، هر ستمی از دستش بر آمد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بخشی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فرعون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می‌آورند به حق و راستی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برتری‌جویی و سرکشی کرد و مردمش را گروه‌گروه ساخت، در حالی که گروهی از آنان را ناتوان و زبون گرفت،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بیگاری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می‌گذاشت؛ بی‌تردید او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وقتی خداوند به موسی و هارون دستور می‌دهد نزد فرعون بروند به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هر دو به سوی فرعون بروید؛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گفتاری نرم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هوشیار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سرکشی باز ایستد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تنها به معنی سخن نرم گفتن نیست، زیرا کسی که می‌خواهد با سخن نرم به میدان بیاید باید رفتار و اعمال و حالاتش نیز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کسی قیافه عصبانی و تلخ به خود بگیرد و بخواهد نرم حرف بزند؟ این کار مثل این است که کسی سرکه را با عسل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ای موسی،</w:t>
      </w:r>
      <w:bookmarkStart w:id="271" w:name="pg3182_30680"/>
    </w:p>
    <w:p>
      <w:pPr>
        <w:pStyle w:val="BookText"/>
        <w:rPr/>
      </w:pPr>
      <w:bookmarkEnd w:id="271"/>
      <w:r>
        <w:rPr>
          <w:rFonts w:ascii="IRNazanin" w:hAnsi="IRNazanin" w:eastAsia="IRNazanin"/>
          <w:color w:val="111111"/>
          <w:sz w:val="28"/>
          <w:sz w:val="28"/>
          <w:szCs w:val="28"/>
          <w:rtl w:val="true"/>
          <w:lang w:bidi="fa-IR"/>
        </w:rPr>
        <w:t>برای فرعون چهره در هم نکش و عصبانی و تلخ و زمخت مباش، بلکه با محبت و نرمی سخنت را روی موج عاطفه بریز و تحویل او بده</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72" w:name="__RefHeading___Toc1556523_2749589250"/>
      <w:bookmarkStart w:id="273" w:name="_Toc100"/>
      <w:bookmarkEnd w:id="272"/>
      <w:r>
        <w:rPr>
          <w:rtl w:val="true"/>
        </w:rPr>
        <w:t>رمز موفقیت پیامبر اسلام</w:t>
      </w:r>
      <w:bookmarkEnd w:id="273"/>
    </w:p>
    <w:p>
      <w:pPr>
        <w:pStyle w:val="BookText"/>
        <w:rPr/>
      </w:pPr>
      <w:r>
        <w:rPr>
          <w:rFonts w:ascii="IRNazanin" w:hAnsi="IRNazanin" w:eastAsia="IRNazanin"/>
          <w:color w:val="111111"/>
          <w:sz w:val="28"/>
          <w:sz w:val="28"/>
          <w:szCs w:val="28"/>
          <w:rtl w:val="true"/>
          <w:lang w:bidi="fa-IR"/>
        </w:rPr>
        <w:t>قرآن در آیه‌ای دیگر رمز موفقیت پیامبر در هدایت مردم را نیز همین نرمی و مهربان بودن ایشان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مهر و رحمتی از سوی خدا با آنان نرمخوی شدی، و اگر درشتخوی و سخت‌دل بودی، از پیرامونت پراکنده می‌شدند؛ بنابراین از آنان گذشت کن، و برای آنان آمرزش بخواه، و در کارها با آنان مشورت کن، و چون تصمیم گرفتی بر خدا توکل کن؛ زیرا خدا توکل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قرآن این است که جامعه این چنین با هم پیوند داشته باشد، زیرا از نظر قرآن، دشمنی و خصومت و اختلاف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ما اختلاف پیدا کرد و دشمن ما شد، به فرموده قرآن مجید در سوره رعد وظیفه ما این است که تا می‌شود با او به نرمی رفتار کنیم و بدی‌های او را به خوبی پاسخ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برای به دست آوردن خشنودی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و انجام وظایف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ورزیدند، و نماز را بر پا داشتند، و بخشی از آنچه را روزی آنان کردیم در نهان و آشکار انفاق نمودند، و همواره با نیکیِ زشتی و پلیدی را دفع می‌کنند، اینانند که فرجام نیک آن سرای ویژه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معارفی است که قرآن همه را به یادگیری و عمل به آن‌ها دعوت می‌کند و این مفهوم واقعی معرفتی است که در برابر جهل قرار دارد و از معرفت به قرآن و اهل بیت حاصل می‌شود که نور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درباره فرهنگ اهل بیت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نور و امرکم رشد و فعلکم الخیر و وصیتکم التقوی و سجیتکم الکرم و عادتکم الاحسان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کلام شما نور، فرمان شما رشد، عمل شما نیک، سفارشتان به تقوی، ویژگیتان جود و کرم، و عادتتان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همه انسان‌هاست که خود را از دام جهل نجات دهند و به نور معرفت زندگی خویش را روشن سازند و زنده به نور خدا و نور قرآن و اهل 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نور زندگی نمی‌کنند و در ظلمات گام بر می‌دارند مردگان متحرکی بیش نیستند، اگر چه از بهترین دانشگاه‌های دنیا مدرک فوق تخصص گرفته باشند و در علم به مقام مهمی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موت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میت وان کان حیا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جهل مرگ است و جاهل مرده متحرکی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 که این سخنان را نیاموخته به واقع مرده است، گرچه راه برود و مغازه داشته باشد و نفس بکشد 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بیت زیبایی این معنا را چنین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کسی که در این حلقه نیست زنده به عشق بر او نمرده به فتوای من نماز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کسی که با محبت الهی نیامیخته و از این همه معرفت توشه‌ای نیندوخته مرده است و چنین مرداری در قیامت جز دفن شدن در چاله دوزخ و تبدیل شدن به هیزم جهنم فایده دیگری ندارد</w:t>
      </w:r>
      <w:r>
        <w:rPr>
          <w:rFonts w:eastAsia="IRNazanin" w:cs="IRNazanin"/>
          <w:color w:val="111111"/>
          <w:sz w:val="28"/>
          <w:szCs w:val="28"/>
          <w:rtl w:val="true"/>
          <w:lang w:bidi="fa-IR"/>
        </w:rPr>
        <w:t>:</w:t>
      </w:r>
      <w:bookmarkStart w:id="274" w:name="pg3182_30682"/>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آتشی که هیزمش مردم و سنگ‌هایند، بپرهیزید؛ آتشی که برای کافران آماده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آتشی که هیزم آن انسان‌ها و سنگ‌هااست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فرشتگانی خشن و سخت‌گیر گمارده شده‌اند که از آنچه خدا به آنان دستور داده سرپیچی نمی‌کنند، و آنچه را به آن مأمورند، همواره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عذرخواهی مکنید، فقط آنچه را همواره انجام می‌دادید جزا داده می‌شوید</w:t>
      </w:r>
      <w:r>
        <w:rPr>
          <w:rFonts w:eastAsia="IRNazanin" w:cs="IRNazanin"/>
          <w:color w:val="111111"/>
          <w:sz w:val="28"/>
          <w:szCs w:val="28"/>
          <w:rtl w:val="true"/>
          <w:lang w:bidi="fa-IR"/>
        </w:rPr>
        <w:t>.</w:t>
      </w:r>
    </w:p>
    <w:p>
      <w:pPr>
        <w:pStyle w:val="Heading3"/>
        <w:numPr>
          <w:ilvl w:val="2"/>
          <w:numId w:val="1"/>
        </w:numPr>
        <w:rPr/>
      </w:pPr>
      <w:bookmarkStart w:id="275" w:name="__RefHeading___Toc1556525_2749589250"/>
      <w:bookmarkStart w:id="276" w:name="_Toc101"/>
      <w:bookmarkEnd w:id="275"/>
      <w:r>
        <w:rPr>
          <w:rtl w:val="true"/>
        </w:rPr>
        <w:t>درد بی عقلی دوایش آتش است</w:t>
      </w:r>
      <w:bookmarkEnd w:id="276"/>
    </w:p>
    <w:p>
      <w:pPr>
        <w:pStyle w:val="BookText"/>
        <w:rPr/>
      </w:pPr>
      <w:r>
        <w:rPr>
          <w:rFonts w:ascii="IRNazanin" w:hAnsi="IRNazanin" w:eastAsia="IRNazanin"/>
          <w:color w:val="111111"/>
          <w:sz w:val="28"/>
          <w:sz w:val="28"/>
          <w:szCs w:val="28"/>
          <w:rtl w:val="true"/>
          <w:lang w:bidi="fa-IR"/>
        </w:rPr>
        <w:t>انسان جاهل جز جهنم جایگاه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مبارکه ملک به این معنا تصریح می‌کند که وقتی کارگردانان جهنم از جهنمیان علت ورودشان به دوزخ را می‌پرسند، در پاسخ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کسانی که به پروردگارشان کافر شدند، عذاب دوزخ است و بد بازگشت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آن افکنده شوند، از آن در حالی که در جوش و فوران است، صدایی هولناک و دلخراش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شدت خشم متلاشی و پاره‌پاره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در آن افکنده شوند، نگهبانانش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بیم‌دهنده‌ای نیامد؟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بیم‌دهنده آمد، ولی او را انکار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w:t>
      </w:r>
      <w:bookmarkStart w:id="277" w:name="pg3182_30683"/>
    </w:p>
    <w:p>
      <w:pPr>
        <w:pStyle w:val="BookText"/>
        <w:rPr/>
      </w:pPr>
      <w:bookmarkEnd w:id="277"/>
      <w:r>
        <w:rPr>
          <w:rFonts w:ascii="IRNazanin" w:hAnsi="IRNazanin" w:eastAsia="IRNazanin"/>
          <w:color w:val="111111"/>
          <w:sz w:val="28"/>
          <w:sz w:val="28"/>
          <w:szCs w:val="28"/>
          <w:rtl w:val="true"/>
          <w:lang w:bidi="fa-IR"/>
        </w:rPr>
        <w:t>چیز نازل نکرده است؛ شما بیم‌دهندگان جز در گمراهی بزرگی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سعادت‌بخش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حقایقی که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کرده بودیم،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سوزان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دوری از رحمت بر اهل آتش سوزان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زندگی را براساس تعقل و اندیشه بنا کند، هرگز وارد آن آتش برافروخته نمی‌شود؛ زیرا چنین کسی اصرار بر نفهمی ندارد و از لحظه لحظه ایام حیاتش برای رسیدن به فهم بیشتر و بهتر استفاده می‌کند و از حق و راهبران آن ذره‌ای عدول نمی‌کند</w:t>
      </w:r>
      <w:r>
        <w:rPr>
          <w:rFonts w:eastAsia="IRNazanin" w:cs="IRNazanin"/>
          <w:color w:val="111111"/>
          <w:sz w:val="28"/>
          <w:szCs w:val="28"/>
          <w:rtl w:val="true"/>
          <w:lang w:bidi="fa-IR"/>
        </w:rPr>
        <w:t>.</w:t>
      </w:r>
    </w:p>
    <w:p>
      <w:pPr>
        <w:pStyle w:val="Heading3"/>
        <w:numPr>
          <w:ilvl w:val="2"/>
          <w:numId w:val="1"/>
        </w:numPr>
        <w:rPr/>
      </w:pPr>
      <w:bookmarkStart w:id="278" w:name="__RefHeading___Toc1556527_2749589250"/>
      <w:bookmarkStart w:id="279" w:name="_Toc102"/>
      <w:bookmarkEnd w:id="278"/>
      <w:r>
        <w:rPr>
          <w:rtl w:val="true"/>
        </w:rPr>
        <w:t>در انتظار کاروان حسینی</w:t>
      </w:r>
      <w:bookmarkEnd w:id="279"/>
    </w:p>
    <w:p>
      <w:pPr>
        <w:pStyle w:val="BookText"/>
        <w:rPr/>
      </w:pPr>
      <w:r>
        <w:rPr>
          <w:rFonts w:ascii="IRNazanin" w:hAnsi="IRNazanin" w:eastAsia="IRNazanin"/>
          <w:color w:val="111111"/>
          <w:sz w:val="28"/>
          <w:sz w:val="28"/>
          <w:szCs w:val="28"/>
          <w:rtl w:val="true"/>
          <w:lang w:bidi="fa-IR"/>
        </w:rPr>
        <w:t>نقل است که روزی پدری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در شهر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بار زندگی را به صحرا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امر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آن‌ها شهر را رها کردند و خیمه به صحرا زدند و از ثروت فراوانی که داشتند گله عظیمی فراهم کردند و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 رو به پسرانش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آن سوترها دیده‌ام که از آن‌جا تکان نمی‌خورد و صاحب آن جایی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صاحب خیمه کیست و از کدام قبیله است و چرا تنها در این صحرا زندگی می‌کند و آیا کاری یا مشکلی دارد که برایش انجام دهیم یا حلش کنیم؟</w:t>
      </w:r>
    </w:p>
    <w:p>
      <w:pPr>
        <w:pStyle w:val="BookText"/>
        <w:rPr/>
      </w:pPr>
      <w:r>
        <w:rPr>
          <w:rFonts w:ascii="IRNazanin" w:hAnsi="IRNazanin" w:eastAsia="IRNazanin"/>
          <w:color w:val="111111"/>
          <w:sz w:val="28"/>
          <w:sz w:val="28"/>
          <w:szCs w:val="28"/>
          <w:rtl w:val="true"/>
          <w:lang w:bidi="fa-IR"/>
        </w:rPr>
        <w:t>فرزندان به امر پدر به سمت آن خیمۀ تنها رفتند و دیدند صاحب آن مرد باادب و بامعرفتی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وقت است که اینجایید؟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یا کاری ندارید؟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 را کردم و اهل خانه را از خود راضی کردم و تنها به اینجا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ندارید؟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هست برایتان انجام دهیم؟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این صحرا مسکن گزیده‌اید؟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بیایبان خبری هست که در جای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عالم است در این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بیابان جز کویر و خاک چیزی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راستگویی شنیدم که روزی فرزند فاطمه، سلام الله علیها، با یاران و برادران و اهل بیتش در این‌جا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آن روز چه روزی است، برای همین، این‌جا هستم تا آن روز را ببینم و در رکاب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این‌جا را ترک کنم و در روز موعود این‌جا نباشم و این افتخار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معرفت است که انسان بداند چه کسی را به عنوان امام انتخاب کند و ده سال در بیابان چشم به راهش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کاروان ابی عبدالله، علیه السلام، به کربلا رسید، این مرد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در آغوش گرفت و صبح عاشورا نیز این مرد در حمله اول دشمن به شهادت رسید و امام وقتی بر بالین او نشست به سختی گریست</w:t>
      </w:r>
      <w:r>
        <w:rPr>
          <w:rFonts w:eastAsia="IRNazanin" w:cs="IRNazanin"/>
          <w:color w:val="111111"/>
          <w:sz w:val="28"/>
          <w:szCs w:val="28"/>
          <w:rtl w:val="true"/>
          <w:lang w:bidi="fa-IR"/>
        </w:rPr>
        <w:t xml:space="preserve">. </w:t>
      </w:r>
      <w:r>
        <w:rPr>
          <w:rStyle w:val="FootnoteAnchor"/>
          <w:rtl w:val="true"/>
        </w:rPr>
        <w:footnoteReference w:id="195"/>
      </w:r>
      <w:bookmarkStart w:id="280" w:name="pg3182_30688"/>
    </w:p>
    <w:p>
      <w:pPr>
        <w:pStyle w:val="Heading2"/>
        <w:numPr>
          <w:ilvl w:val="1"/>
          <w:numId w:val="1"/>
        </w:numPr>
        <w:rPr/>
      </w:pPr>
      <w:bookmarkStart w:id="281" w:name="__RefHeading___Toc1556529_2749589250"/>
      <w:bookmarkStart w:id="282" w:name="_Toc103"/>
      <w:bookmarkEnd w:id="280"/>
      <w:bookmarkEnd w:id="281"/>
      <w:r>
        <w:rPr/>
        <w:t>10</w:t>
      </w:r>
      <w:r>
        <w:rPr>
          <w:rtl w:val="true"/>
        </w:rPr>
        <w:t xml:space="preserve">- </w:t>
      </w:r>
      <w:r>
        <w:rPr>
          <w:rtl w:val="true"/>
        </w:rPr>
        <w:t>شرایط کسب و نگهداری معرفت</w:t>
      </w:r>
      <w:bookmarkEnd w:id="2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1556531_2749589250"/>
      <w:bookmarkStart w:id="284" w:name="_Toc10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سیدالشهداء، در شب عاشورا، بعد از نماز مغرب و عشاء، اهل بیت و یاران خود را در خیمه‌ای جمع کردند و پروردگار مهربان را به نیکوترین ستایش‌ها ستودند و حمد حضرت حق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سخنرانی، شش نعمت پروردگار را نیز برشمردند که مهم‌ترین آن‌ها نعمت معرفت به معارف الهیه از طریق قرآن و پیامبر اسلام بود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ایشان، در آن شب، از مفاهیم و معارفی که در قرآن آمده است در یک کلمه نام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که معرفت و آگاهی به قرآن را پروردگار عالم به ما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مرحمت فرموده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معارف الهیه را خداوند به هر یک از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تناسب سعه و ظرفیت وجودی‌شان عنایت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که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فقیهان شهید، عالمان شهید، عارفان شهید، عابدان شهید، و زاهدان شهید بودند؛ یعنی شهیدانی بودند که هر یک به تناسب سعه</w:t>
      </w:r>
      <w:bookmarkStart w:id="285" w:name="pg3182_30691"/>
    </w:p>
    <w:p>
      <w:pPr>
        <w:pStyle w:val="BookText"/>
        <w:rPr/>
      </w:pPr>
      <w:bookmarkEnd w:id="285"/>
      <w:r>
        <w:rPr>
          <w:rFonts w:ascii="IRNazanin" w:hAnsi="IRNazanin" w:eastAsia="IRNazanin"/>
          <w:color w:val="111111"/>
          <w:sz w:val="28"/>
          <w:sz w:val="28"/>
          <w:szCs w:val="28"/>
          <w:rtl w:val="true"/>
          <w:lang w:bidi="fa-IR"/>
        </w:rPr>
        <w:t>وجودی‌شان همه ارزش‌ها را براثر معرفت به قرآن فهمیده و کسب کرده و به آن‌ها آراسته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متن زیارت حضرت امام حسین، علیه السلام، و زیارت اهل بیت آن حضرت که در کربلا شهید شدند، و زیارت اصحاب ایشان در بر دارنده بهترین و والاترین معارف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ائمه، علیهم السلام، می‌خواستند از طریق انشاء این زیارات به مردم بفهمانند که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جامع همه فضایل و مولد همه حقایق بوده‌اند</w:t>
      </w:r>
      <w:r>
        <w:rPr>
          <w:rFonts w:eastAsia="IRNazanin" w:cs="IRNazanin"/>
          <w:color w:val="111111"/>
          <w:sz w:val="28"/>
          <w:szCs w:val="28"/>
          <w:rtl w:val="true"/>
          <w:lang w:bidi="fa-IR"/>
        </w:rPr>
        <w:t>.</w:t>
      </w:r>
    </w:p>
    <w:p>
      <w:pPr>
        <w:pStyle w:val="Heading3"/>
        <w:numPr>
          <w:ilvl w:val="2"/>
          <w:numId w:val="1"/>
        </w:numPr>
        <w:rPr/>
      </w:pPr>
      <w:bookmarkStart w:id="286" w:name="__RefHeading___Toc1556533_2749589250"/>
      <w:bookmarkStart w:id="287" w:name="_Toc105"/>
      <w:bookmarkEnd w:id="286"/>
      <w:r>
        <w:rPr>
          <w:rtl w:val="true"/>
        </w:rPr>
        <w:t>بنیانگذاران مکتب آزادی و آزادگی</w:t>
      </w:r>
      <w:bookmarkEnd w:id="287"/>
    </w:p>
    <w:p>
      <w:pPr>
        <w:pStyle w:val="BookText"/>
        <w:rPr/>
      </w:pPr>
      <w:r>
        <w:rPr>
          <w:rFonts w:ascii="IRNazanin" w:hAnsi="IRNazanin" w:eastAsia="IRNazanin"/>
          <w:color w:val="111111"/>
          <w:sz w:val="28"/>
          <w:sz w:val="28"/>
          <w:szCs w:val="28"/>
          <w:rtl w:val="true"/>
          <w:lang w:bidi="fa-IR"/>
        </w:rPr>
        <w:t>این شهدا توانستند زیباترین حقایق را در تاریخ بسازند و فضایی ایجاد کنند که در آن مردم بتوانند آزادی به معنای واقعی‌اش را درک و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از بند هر نوع بت جاندار و بی‌جان و از بند مال دنیا و همه قیود شیطانی آزاد بودند، از همه تشویق‌هایی که می‌خواست آن‌ها را از مدار حقیقت خارج کند،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نکته زیباست که آن‌ها تنها نگفته‌اند ما فرهنگ شما را نمی‌پذیریم و حکومت شما را قبول نمی‌کنیم، بلکه بر سر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قسم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گویی به دشمنان خود پیام داده‌اند که خود را برای فریفتن ما معطل نکنید، زیرا ما از حق بر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از قتلگه کرببلا داد</w:t>
      </w:r>
    </w:p>
    <w:p>
      <w:pPr>
        <w:pStyle w:val="BookText"/>
        <w:rPr/>
      </w:pPr>
      <w:r>
        <w:rPr>
          <w:rFonts w:ascii="IRNazanin" w:hAnsi="IRNazanin" w:eastAsia="IRNazanin"/>
          <w:color w:val="111111"/>
          <w:sz w:val="28"/>
          <w:sz w:val="28"/>
          <w:szCs w:val="28"/>
          <w:rtl w:val="true"/>
          <w:lang w:bidi="fa-IR"/>
        </w:rPr>
        <w:t>با زینب و سجاد سوی شام فرستاد</w:t>
      </w:r>
    </w:p>
    <w:p>
      <w:pPr>
        <w:pStyle w:val="BookText"/>
        <w:rPr/>
      </w:pPr>
      <w:r>
        <w:rPr>
          <w:rFonts w:ascii="IRNazanin" w:hAnsi="IRNazanin" w:eastAsia="IRNazanin"/>
          <w:color w:val="111111"/>
          <w:sz w:val="28"/>
          <w:sz w:val="28"/>
          <w:szCs w:val="28"/>
          <w:rtl w:val="true"/>
          <w:lang w:bidi="fa-IR"/>
        </w:rPr>
        <w:t>این جمله ز خون بود در آن نشریه مستور</w:t>
      </w:r>
    </w:p>
    <w:p>
      <w:pPr>
        <w:pStyle w:val="BookText"/>
        <w:rPr/>
      </w:pPr>
      <w:r>
        <w:rPr>
          <w:rFonts w:ascii="IRNazanin" w:hAnsi="IRNazanin" w:eastAsia="IRNazanin"/>
          <w:color w:val="111111"/>
          <w:sz w:val="28"/>
          <w:sz w:val="28"/>
          <w:szCs w:val="28"/>
          <w:rtl w:val="true"/>
          <w:lang w:bidi="fa-IR"/>
        </w:rPr>
        <w:t>باید بشر از قید اسارت شود آزاد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فرهنگی که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خون خود بنا نهادند این بود که آزادی واقعی در عالم این است که انسان بنده کسی یا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آزادی واقعی است و اگر کسانی خارج از این محدوده هر گونه انحراف و اسارتی را آزادی نام گذارده‌اند اشتباه کرده‌اند</w:t>
      </w:r>
      <w:r>
        <w:rPr>
          <w:rFonts w:eastAsia="IRNazanin" w:cs="IRNazanin"/>
          <w:color w:val="111111"/>
          <w:sz w:val="28"/>
          <w:szCs w:val="28"/>
          <w:rtl w:val="true"/>
          <w:lang w:bidi="fa-IR"/>
        </w:rPr>
        <w:t>.</w:t>
      </w:r>
      <w:bookmarkStart w:id="288" w:name="pg3182_30692"/>
    </w:p>
    <w:p>
      <w:pPr>
        <w:pStyle w:val="BookText"/>
        <w:rPr/>
      </w:pPr>
      <w:bookmarkEnd w:id="288"/>
      <w:r>
        <w:rPr>
          <w:rFonts w:ascii="IRNazanin" w:hAnsi="IRNazanin" w:eastAsia="IRNazanin"/>
          <w:color w:val="111111"/>
          <w:sz w:val="28"/>
          <w:sz w:val="28"/>
          <w:szCs w:val="28"/>
          <w:rtl w:val="true"/>
          <w:lang w:bidi="fa-IR"/>
        </w:rPr>
        <w:t>آزادی‌ای که آن بزرگواران در عمل معرفی کردند و به فرهنگ آزادی و آزادگی بدل شد از نکات آموزنده و باارزش حماسه آنان است که با این جمله حضرت پیوند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اری الموت الا سعادۀ ولا الحیاۀ مع الظالمین الا برما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همانا من مرگ را جز سعادت و زندگی با ظالمین را جز بدبختی و نمی‌بینم</w:t>
      </w:r>
      <w:r>
        <w:rPr>
          <w:rFonts w:eastAsia="IRNazanin" w:cs="IRNazanin"/>
          <w:color w:val="111111"/>
          <w:sz w:val="28"/>
          <w:szCs w:val="28"/>
          <w:rtl w:val="true"/>
          <w:lang w:bidi="fa-IR"/>
        </w:rPr>
        <w:t>.</w:t>
      </w:r>
    </w:p>
    <w:p>
      <w:pPr>
        <w:pStyle w:val="Heading3"/>
        <w:numPr>
          <w:ilvl w:val="2"/>
          <w:numId w:val="1"/>
        </w:numPr>
        <w:rPr/>
      </w:pPr>
      <w:bookmarkStart w:id="289" w:name="__RefHeading___Toc1556535_2749589250"/>
      <w:bookmarkStart w:id="290" w:name="_Toc106"/>
      <w:bookmarkEnd w:id="289"/>
      <w:r>
        <w:rPr>
          <w:rtl w:val="true"/>
        </w:rPr>
        <w:t>مرگ خاموشی نیست</w:t>
      </w:r>
      <w:bookmarkEnd w:id="290"/>
    </w:p>
    <w:p>
      <w:pPr>
        <w:pStyle w:val="BookText"/>
        <w:rPr/>
      </w:pPr>
      <w:r>
        <w:rPr>
          <w:rFonts w:ascii="IRNazanin" w:hAnsi="IRNazanin" w:eastAsia="IRNazanin"/>
          <w:color w:val="111111"/>
          <w:sz w:val="28"/>
          <w:sz w:val="28"/>
          <w:szCs w:val="28"/>
          <w:rtl w:val="true"/>
          <w:lang w:bidi="fa-IR"/>
        </w:rPr>
        <w:t>اکثر مردم مرگ را خاموشی ابدی می‌دانند و آن را پایان کار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آنان فرو افتادن در تاریکی گور و آغاز وحدت و تنهایی و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فرهنگ حسینی، براساس آن اندیشه و فکر و فرهنگ و یقین به پروردگار، موت سعادت تلقی شده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تا آنجا که می‌دانیم بزرگان هیچ مکتبی مرگ را به سعادت معنا نکرده‌اند، آن هم در سیاق چنین جمله‌ای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و معنی‌اش این است که مرگ هیچ معنایی جز خوشبختی و سعادت ندارد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از سوی دیگر، در این فرهنگ، سازش با بردگان شیطان، به منظور تمتع بیشتر از متاع دنیا، چیزی جز بدبختی و شرارت و پستی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 بزرگواران از قیودی که فرهنگ‌های ضد الهی بر مردم حاکم کرده بودند آزاد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پیمان با هوالموجود بست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راست‌قامت‌ترین مردمان تاریخ را همین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می‌توان دانست، زیرا عارف‌ترین مردم تاریخ در آن سرزمین گرد آمده بودند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91" w:name="pg3182_30693"/>
    </w:p>
    <w:p>
      <w:pPr>
        <w:pStyle w:val="Heading3"/>
        <w:numPr>
          <w:ilvl w:val="2"/>
          <w:numId w:val="1"/>
        </w:numPr>
        <w:rPr/>
      </w:pPr>
      <w:bookmarkStart w:id="292" w:name="__RefHeading___Toc1556537_2749589250"/>
      <w:bookmarkStart w:id="293" w:name="_Toc107"/>
      <w:bookmarkEnd w:id="291"/>
      <w:bookmarkEnd w:id="292"/>
      <w:r>
        <w:rPr>
          <w:rtl w:val="true"/>
        </w:rPr>
        <w:t>کربلا حاصل معرفت بود</w:t>
      </w:r>
      <w:bookmarkEnd w:id="293"/>
    </w:p>
    <w:p>
      <w:pPr>
        <w:pStyle w:val="BookText"/>
        <w:rPr/>
      </w:pPr>
      <w:r>
        <w:rPr>
          <w:rFonts w:ascii="IRNazanin" w:hAnsi="IRNazanin" w:eastAsia="IRNazanin"/>
          <w:color w:val="111111"/>
          <w:sz w:val="28"/>
          <w:sz w:val="28"/>
          <w:szCs w:val="28"/>
          <w:rtl w:val="true"/>
          <w:lang w:bidi="fa-IR"/>
        </w:rPr>
        <w:t>امام حسین، علیه السلام، در آن شب به نقل امام زین العابدین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علی الله أحسن الثناء، وأحمده علی السراء والضراء، اللهم إنی أحمدک علی أن أکرمتنا بالنبوۀ وعلمتنا القرآن وفقهتنا فی الدین، وجعلت لنا أسماعا وأبصارا وأفئدۀ،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پیداست حضرت هم خداوند را ثنا گفته، هم حمد او را به جا آورده، و هم برای شش نعمت خدا را سپاس گزارده که یکی از آن‌ها علم و معرفت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چنین معرفتی بود که او و یارانش همه چیز را در جای خود دیدند، بر همان اساس زندگی کردند، و با حق‌بینی و بصیرت و بینایی و بیداری آن جنگ نابرابر را عین حق شناختند و به شهادت تن دادند</w:t>
      </w:r>
      <w:r>
        <w:rPr>
          <w:rFonts w:eastAsia="IRNazanin" w:cs="IRNazanin"/>
          <w:color w:val="111111"/>
          <w:sz w:val="28"/>
          <w:szCs w:val="28"/>
          <w:rtl w:val="true"/>
          <w:lang w:bidi="fa-IR"/>
        </w:rPr>
        <w:t>.</w:t>
      </w:r>
    </w:p>
    <w:p>
      <w:pPr>
        <w:pStyle w:val="Heading3"/>
        <w:numPr>
          <w:ilvl w:val="2"/>
          <w:numId w:val="1"/>
        </w:numPr>
        <w:rPr/>
      </w:pPr>
      <w:bookmarkStart w:id="294" w:name="__RefHeading___Toc1556539_2749589250"/>
      <w:bookmarkStart w:id="295" w:name="_Toc108"/>
      <w:bookmarkEnd w:id="294"/>
      <w:r>
        <w:rPr>
          <w:rtl w:val="true"/>
        </w:rPr>
        <w:t>معنای معرفت</w:t>
      </w:r>
      <w:bookmarkEnd w:id="295"/>
    </w:p>
    <w:p>
      <w:pPr>
        <w:pStyle w:val="BookText"/>
        <w:rPr/>
      </w:pPr>
      <w:r>
        <w:rPr>
          <w:rFonts w:ascii="IRNazanin" w:hAnsi="IRNazanin" w:eastAsia="IRNazanin"/>
          <w:color w:val="111111"/>
          <w:sz w:val="28"/>
          <w:sz w:val="28"/>
          <w:szCs w:val="28"/>
          <w:rtl w:val="true"/>
          <w:lang w:bidi="fa-IR"/>
        </w:rPr>
        <w:t>حال، به سراغ اهل معرفت برویم و پس از فهم معنای معرفت در نزد آنان، دیدگاهشان را نسبت به جهان و انسان به طور مختصر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کلمه معرفت را مانند حروف مقطعه قرآن مانند الر، الم، المص، کهیعص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و رمز چند چیز دانسته‌اند که هر حرفی از آن اشاره به حقیقتی دارد؛ مانند الم که در تاویل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یعنی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یعنی جبرئیل، و میم یعنی وجود مبارک رسول خدا</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296" w:name="__RefHeading___Toc1556541_2749589250"/>
      <w:bookmarkStart w:id="297" w:name="_Toc109"/>
      <w:bookmarkEnd w:id="296"/>
      <w:r>
        <w:rPr>
          <w:rtl w:val="true"/>
        </w:rPr>
        <w:t>مفهوم میم</w:t>
      </w:r>
      <w:bookmarkEnd w:id="29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می‌خواهد از دنیا عبور گند و از این عالم بهره نیکو ببرد و لذت ارزش‌ها را بچشد، باید مانند مجاهدان فی سبیل الله در میدان مقت نفس شرکت کند و با نفس خود</w:t>
      </w:r>
      <w:bookmarkStart w:id="298" w:name="pg3182_30694"/>
    </w:p>
    <w:p>
      <w:pPr>
        <w:pStyle w:val="BookText"/>
        <w:rPr/>
      </w:pPr>
      <w:bookmarkEnd w:id="298"/>
      <w:r>
        <w:rPr>
          <w:rFonts w:ascii="IRNazanin" w:hAnsi="IRNazanin" w:eastAsia="IRNazanin"/>
          <w:color w:val="111111"/>
          <w:sz w:val="28"/>
          <w:sz w:val="28"/>
          <w:szCs w:val="28"/>
          <w:rtl w:val="true"/>
          <w:lang w:bidi="fa-IR"/>
        </w:rPr>
        <w:t>درگیر باشد؛ زیرا اگر کسی با نفس خود درگیر نباشد و در این راه تنبلی کند، کسل و سست می‌ماند و هرگز پیش نمی‌رود و سرانجام، نفس بر او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مقابل آنچه که درون انسان بر خلاف ازش‌های الهی از او می‌طلبد ایستاد و این طلبکاری لجوجانه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 نفس رو در رویی با نفس حیوانی است که میل به هیچ عبادت و انجام هیچ کار خیر و خدمتی ندارد و از علم و معرفت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تصریح می‌کند که میل این نفس متمرکز در دو برنامه بوده و زلف خواسته‌هایش به دو کیسه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معده و دیگری شهوت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معرفت به انسان هم قدرت مبارزه با نفس را می‌دهد و هم راه را به او نشان می‌دهد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معرفت ارزش‌ها را به انسان می‌نمایاند تا با دیدن زیبایی ارزش‌ها به جانب آن‌ها سوق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میل به ارزش‌ها، میل به شکم و شهوت قرار دارد که باید در برابر آن‌ها ایستاد و جهاد اکبر را آغاز کرد</w:t>
      </w:r>
      <w:r>
        <w:rPr>
          <w:rFonts w:eastAsia="IRNazanin" w:cs="IRNazanin"/>
          <w:color w:val="111111"/>
          <w:sz w:val="28"/>
          <w:szCs w:val="28"/>
          <w:rtl w:val="true"/>
          <w:lang w:bidi="fa-IR"/>
        </w:rPr>
        <w:t>.</w:t>
      </w:r>
    </w:p>
    <w:p>
      <w:pPr>
        <w:pStyle w:val="Heading3"/>
        <w:numPr>
          <w:ilvl w:val="2"/>
          <w:numId w:val="1"/>
        </w:numPr>
        <w:rPr/>
      </w:pPr>
      <w:bookmarkStart w:id="299" w:name="__RefHeading___Toc1556543_2749589250"/>
      <w:bookmarkStart w:id="300" w:name="_Toc110"/>
      <w:bookmarkEnd w:id="299"/>
      <w:r>
        <w:rPr>
          <w:rtl w:val="true"/>
        </w:rPr>
        <w:t>مفهوم عین</w:t>
      </w:r>
      <w:bookmarkEnd w:id="3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معرفت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معرفت باید در پی این باشد که مالک و خالق و معبود خود را بشناسد و هر روز این شناخت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پیغمبر اکرم، قدمی که برای به دست آوردن این شناخت و مبارزه با هواهای نفسانی برداشته می‌شود از همه هستی برتر است و همین قدم‌هاست که انسان را به سوی بهشت می‌برد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پس، هر کس در آخرت به بهشت برود یا به منازل معنوی برسد راه را با همین قدم‌ها رفته و به مقصد رسیده است</w:t>
      </w:r>
      <w:r>
        <w:rPr>
          <w:rFonts w:eastAsia="IRNazanin" w:cs="IRNazanin"/>
          <w:color w:val="111111"/>
          <w:sz w:val="28"/>
          <w:szCs w:val="28"/>
          <w:rtl w:val="true"/>
          <w:lang w:bidi="fa-IR"/>
        </w:rPr>
        <w:t>.</w:t>
      </w:r>
      <w:bookmarkStart w:id="301" w:name="pg3182_30695"/>
    </w:p>
    <w:p>
      <w:pPr>
        <w:pStyle w:val="Heading3"/>
        <w:numPr>
          <w:ilvl w:val="2"/>
          <w:numId w:val="1"/>
        </w:numPr>
        <w:rPr/>
      </w:pPr>
      <w:bookmarkStart w:id="302" w:name="__RefHeading___Toc1556545_2749589250"/>
      <w:bookmarkStart w:id="303" w:name="_Toc111"/>
      <w:bookmarkEnd w:id="301"/>
      <w:bookmarkEnd w:id="302"/>
      <w:r>
        <w:rPr>
          <w:rtl w:val="true"/>
        </w:rPr>
        <w:t>ادب از که آموختی ؟</w:t>
      </w:r>
      <w:bookmarkEnd w:id="303"/>
    </w:p>
    <w:p>
      <w:pPr>
        <w:pStyle w:val="BookText"/>
        <w:rPr/>
      </w:pPr>
      <w:r>
        <w:rPr>
          <w:rFonts w:ascii="IRNazanin" w:hAnsi="IRNazanin" w:eastAsia="IRNazanin"/>
          <w:color w:val="111111"/>
          <w:sz w:val="28"/>
          <w:sz w:val="28"/>
          <w:szCs w:val="28"/>
          <w:rtl w:val="true"/>
          <w:lang w:bidi="fa-IR"/>
        </w:rPr>
        <w:t>روزی در یکی از شهرها فرد پاک و درس‌خوانده و قریب‌الاجتهادی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ایشان با آراسته بودن به این همه ارزش حتما از خاندانی اهل علم و زهد و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خانواده ایشان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می‌توانست جواب مرا ندهد در پاسخ سوال من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خانواده‌ای اهل علم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خانواده‌ای قمارباز و مشروب‌خور و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به این مقامات رسیدید؟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نخواستم و این‌ها را خواستم و در نتیجه، دنبال این‌ها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یاد این فرمایش پیغمبر اکرم، صلی الله علیه وآله، افتادم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و جدّ وجد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کسی که طالب چیزی باشد و برای رسیدن به آن بکوشد به آن می رسد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304" w:name="__RefHeading___Toc1556547_2749589250"/>
      <w:bookmarkStart w:id="305" w:name="_Toc112"/>
      <w:bookmarkEnd w:id="304"/>
      <w:r>
        <w:rPr>
          <w:rtl w:val="true"/>
        </w:rPr>
        <w:t>حکایت کشیش مسلمان</w:t>
      </w:r>
      <w:bookmarkEnd w:id="3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در پی حقیقت باشد آن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حجت الاسلام والمسلمین حاج شیخ صادق فجر الاسلام پیش از مسلمان شدن روحانی کلیسایی در ارومیه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ذهنم رسید که از استادم 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سوالی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یک روز غروب به منزلش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گردن من حق زیادی دارید و باعث شدید من درس بخوانم و کشیش شوم، اما می‌خواهم یک سوال مرا صادقانه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واقعا حق با ماست و حق به ما خاتمه پیدا کرده و بعد از ما هر چه دین آمده باطل است؟ به هر حال، شما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کرده‌اید و به یقین در این باره رسیده‌اید، اما من در تردید هستم و هنوز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در این‌جا ضروری است که بعضی شک‌ها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قیامت را قبول ندارد و بعد در عقیده خود شک می‌کند که بالاخره قیامت وجود دارد یا ندارد، سرانجام مجبور می‌شود نزد انسان آگاهی برود و از او بخواهد که با دلیل و استدلال پاسخش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امید به آگاه شدن در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هم علاقه دارد انسان‌ها نیست‌های اعتقادی‌شان را تبدیل به هست کنند و نمی‌دانم‌ها را به می‌دانم 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ولی آن را شفاهی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کلیدی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می‌خواهم نشانت بدهم را تا به حال به کسی نشان نداده‌ام، اما به قلبم افتاده که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پستوی اتاقم کتابی هست متعلق به پیش از ظهور پیغمبر اسلام که روی پوست حیوان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صفحه‌ای از کتاب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نزدیک به زمان خود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انجیل گفته کار دین به مسیح خاتمه پیدا نمی‌کند، بلکه پس از مسیح پیامبر دیگری می‌آید که نامش فارقلیطاست که ترجمه آن به عربی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مسلمانان نیز خداوند از قول مسیح همین مطلب را نقل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بِالْبَیِّنٰاتِ قٰالُوا هٰذٰا سِحْرٌ مُبِینٌ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من فرستاده خدا به سوی شمایم، تورات را که پیش از من بوده تصدیق می‌کنم و به پیامبری که بعد از من می‌آید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برای آنان آورد،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حق به ما تمام نشده، بلکه بعد از مسیح حق با پیغمبر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تا به حال این موضوع را اعلام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می‌ترسیدم، و دوم این‌که اگر این مطلب را می‌گفتم نانم را ازدست می‌دادم و دیگر رئیس نبودم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با این همه، تو کار درست را انجام بده و دنبال این دین برو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استاد بیرون آمدم و نیمه شب به خانه حاج میرزا حسن مجتهد ارومیه‌ای رفتم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پشت در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مسیحی باسواد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 باز کرد و مرا شناخت و مرا به داخل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لباس‌هایم را عوض کنم و از دین نصرانیت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شب مسلمان شدم</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این مرد، بعد از اسلام آوردن، به دنبال کسب معارف الهی رفت و درس خواند و از مجتهدان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است که من در معارف الهی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علمی برخوردم که با هر مجتهدی آن‌ها را در میان می‌گذاشتم از پاسخشان قانع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اسباب سفر را مهیا کردم و به خانواده‌ام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برخی مشکلات علمی به کربلا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زیارت حضرت ابی عبدالله الحسین، علیه السلام، رفتم و خطاب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میهمان تازه واردم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عمرم را مسیحی و با شما غریبه بودم، اما حال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ابواب معرفت هم نزد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کرده و مشکلات مرا حل کنید</w:t>
      </w:r>
      <w:r>
        <w:rPr>
          <w:rFonts w:eastAsia="IRNazanin" w:cs="IRNazanin"/>
          <w:color w:val="111111"/>
          <w:sz w:val="28"/>
          <w:szCs w:val="28"/>
          <w:rtl w:val="true"/>
          <w:lang w:bidi="fa-IR"/>
        </w:rPr>
        <w:t>!</w:t>
      </w:r>
      <w:bookmarkStart w:id="306" w:name="pg3182_30698"/>
    </w:p>
    <w:p>
      <w:pPr>
        <w:pStyle w:val="BookText"/>
        <w:rPr/>
      </w:pPr>
      <w:bookmarkEnd w:id="306"/>
      <w:r>
        <w:rPr>
          <w:rFonts w:ascii="IRNazanin" w:hAnsi="IRNazanin" w:eastAsia="IRNazanin"/>
          <w:color w:val="111111"/>
          <w:sz w:val="28"/>
          <w:sz w:val="28"/>
          <w:szCs w:val="28"/>
          <w:rtl w:val="true"/>
          <w:lang w:bidi="fa-IR"/>
        </w:rPr>
        <w:t>آن روز، از حرم که بیرون آمدم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ابی عبدالله الحسین را در خواب دیدم که پاسخ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واقعی کسب معرفت و در پی حقیقت بودن است</w:t>
      </w:r>
      <w:r>
        <w:rPr>
          <w:rFonts w:eastAsia="IRNazanin" w:cs="IRNazanin"/>
          <w:color w:val="111111"/>
          <w:sz w:val="28"/>
          <w:szCs w:val="28"/>
          <w:rtl w:val="true"/>
          <w:lang w:bidi="fa-IR"/>
        </w:rPr>
        <w:t>.</w:t>
      </w:r>
    </w:p>
    <w:p>
      <w:pPr>
        <w:pStyle w:val="Heading3"/>
        <w:numPr>
          <w:ilvl w:val="2"/>
          <w:numId w:val="1"/>
        </w:numPr>
        <w:rPr/>
      </w:pPr>
      <w:bookmarkStart w:id="307" w:name="__RefHeading___Toc1556549_2749589250"/>
      <w:bookmarkStart w:id="308" w:name="_Toc113"/>
      <w:bookmarkEnd w:id="307"/>
      <w:r>
        <w:rPr>
          <w:rtl w:val="true"/>
        </w:rPr>
        <w:t>مفهوم راء</w:t>
      </w:r>
      <w:bookmarkEnd w:id="308"/>
    </w:p>
    <w:p>
      <w:pPr>
        <w:pStyle w:val="BookText"/>
        <w:rPr/>
      </w:pPr>
      <w:r>
        <w:rPr>
          <w:rFonts w:ascii="IRNazanin" w:hAnsi="IRNazanin" w:eastAsia="IRNazanin"/>
          <w:color w:val="111111"/>
          <w:sz w:val="28"/>
          <w:sz w:val="28"/>
          <w:szCs w:val="28"/>
          <w:rtl w:val="true"/>
          <w:lang w:bidi="fa-IR"/>
        </w:rPr>
        <w:t xml:space="preserve">راء معرفت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رضای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9" w:name="__RefHeading___Toc1556551_2749589250"/>
      <w:bookmarkStart w:id="310" w:name="_Toc114"/>
      <w:bookmarkEnd w:id="309"/>
      <w:r>
        <w:rPr>
          <w:rtl w:val="true"/>
        </w:rPr>
        <w:t>مفهوم فاء</w:t>
      </w:r>
      <w:bookmarkEnd w:id="310"/>
    </w:p>
    <w:p>
      <w:pPr>
        <w:pStyle w:val="BookText"/>
        <w:rPr/>
      </w:pPr>
      <w:r>
        <w:rPr>
          <w:rFonts w:ascii="IRNazanin" w:hAnsi="IRNazanin" w:eastAsia="IRNazanin"/>
          <w:color w:val="111111"/>
          <w:sz w:val="28"/>
          <w:sz w:val="28"/>
          <w:szCs w:val="28"/>
          <w:rtl w:val="true"/>
          <w:lang w:bidi="fa-IR"/>
        </w:rPr>
        <w:t xml:space="preserve">فاء معرفت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از هر چه غیر خداست به سوی خدا فرار کند که قرآن نیز بدان سفارش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إِلَی اللّٰهِ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w:t>
      </w:r>
    </w:p>
    <w:p>
      <w:pPr>
        <w:pStyle w:val="Heading3"/>
        <w:numPr>
          <w:ilvl w:val="2"/>
          <w:numId w:val="1"/>
        </w:numPr>
        <w:rPr/>
      </w:pPr>
      <w:bookmarkStart w:id="311" w:name="__RefHeading___Toc1556553_2749589250"/>
      <w:bookmarkStart w:id="312" w:name="_Toc115"/>
      <w:bookmarkEnd w:id="311"/>
      <w:r>
        <w:rPr>
          <w:rtl w:val="true"/>
        </w:rPr>
        <w:t>مفهوم تاء</w:t>
      </w:r>
      <w:bookmarkEnd w:id="312"/>
    </w:p>
    <w:p>
      <w:pPr>
        <w:pStyle w:val="BookText"/>
        <w:rPr/>
      </w:pPr>
      <w:r>
        <w:rPr>
          <w:rFonts w:ascii="IRNazanin" w:hAnsi="IRNazanin" w:eastAsia="IRNazanin"/>
          <w:color w:val="111111"/>
          <w:sz w:val="28"/>
          <w:sz w:val="28"/>
          <w:szCs w:val="28"/>
          <w:rtl w:val="true"/>
          <w:lang w:bidi="fa-IR"/>
        </w:rPr>
        <w:t xml:space="preserve">تاء معرفت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الامر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درجه‌ای از معرفت برسد که خود و همه چیزش را به خدا واگذار کند</w:t>
      </w:r>
      <w:r>
        <w:rPr>
          <w:rFonts w:eastAsia="IRNazanin" w:cs="IRNazanin"/>
          <w:color w:val="111111"/>
          <w:sz w:val="28"/>
          <w:szCs w:val="28"/>
          <w:rtl w:val="true"/>
          <w:lang w:bidi="fa-IR"/>
        </w:rPr>
        <w:t>.</w:t>
      </w:r>
    </w:p>
    <w:p>
      <w:pPr>
        <w:pStyle w:val="Heading3"/>
        <w:numPr>
          <w:ilvl w:val="2"/>
          <w:numId w:val="1"/>
        </w:numPr>
        <w:rPr/>
      </w:pPr>
      <w:bookmarkStart w:id="313" w:name="__RefHeading___Toc1556555_2749589250"/>
      <w:bookmarkStart w:id="314" w:name="_Toc116"/>
      <w:bookmarkEnd w:id="313"/>
      <w:r>
        <w:rPr>
          <w:rtl w:val="true"/>
        </w:rPr>
        <w:t>شرایط کسب و نگهداری معرفت</w:t>
      </w:r>
      <w:bookmarkEnd w:id="314"/>
    </w:p>
    <w:p>
      <w:pPr>
        <w:pStyle w:val="Heading4"/>
        <w:numPr>
          <w:ilvl w:val="3"/>
          <w:numId w:val="1"/>
        </w:numPr>
        <w:rPr/>
      </w:pPr>
      <w:bookmarkStart w:id="315" w:name="__RefHeading___Toc1556557_2749589250"/>
      <w:bookmarkStart w:id="316" w:name="_Toc11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کسی که در پی معرفت است باید بداند که کسب و نگهداری معرفت شرایطی و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شرط کسب معرفت این است که آن را باید با تلاش و کوشش فراوان به دست آورد و بدون تلاش و جد و جهد معرفتی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مقام سرزنش مردم در عدم جستجوی معرفت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مؤمنان را نسزد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چرا از هر</w:t>
      </w:r>
      <w:bookmarkStart w:id="317" w:name="pg3182_30699"/>
    </w:p>
    <w:p>
      <w:pPr>
        <w:pStyle w:val="BookText"/>
        <w:rPr/>
      </w:pPr>
      <w:bookmarkEnd w:id="317"/>
      <w:r>
        <w:rPr>
          <w:rFonts w:ascii="IRNazanin" w:hAnsi="IRNazanin" w:eastAsia="IRNazanin"/>
          <w:color w:val="111111"/>
          <w:sz w:val="28"/>
          <w:sz w:val="28"/>
          <w:szCs w:val="28"/>
          <w:rtl w:val="true"/>
          <w:lang w:bidi="fa-IR"/>
        </w:rPr>
        <w:t xml:space="preserve">جمیعتی،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نمی‌کنند تا در دین آگاهی یابند و قوم خود را هنگامی که به سوی آنان بازگشتند، بیم دهند،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 و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چه دنبال معرفت نمی‌روید؟ مگر من شما را به این دنیا آورده‌ام تا مثل دیگر حیوانات بخورید و بخوابید و اندک لذتی ببرید و بمیرید؟ هدف از به دنیا آوردن شما این بود که معرفت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عموم مفسرین درباره این آیه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جن و انس را جز برای این‌که مرا بپرستند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14"/>
      </w:r>
      <w:r>
        <w:rPr>
          <w:rFonts w:ascii="IRNazanin" w:hAnsi="IRNazanin" w:eastAsia="IRNazanin"/>
          <w:color w:val="111111"/>
          <w:sz w:val="28"/>
          <w:sz w:val="28"/>
          <w:szCs w:val="28"/>
          <w:rtl w:val="true"/>
          <w:lang w:bidi="fa-IR"/>
        </w:rPr>
        <w:t>یعنی خلقت جن و انس به هدف کسب معرفت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عبادت و معرفت این است که عبادت پروردگار بدون کسب معرفت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پیامبر اکرم نیز، با آن‌که در کمال معرفت بودند، خاضعانه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عبدناک حق عبادتک و ما عرفناک حق معرفتک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ما آن چنان که شایسته تو بود عبادتت نکردیم و چنان که سزاوار تو بود تو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پی معرفت بود تا این ظرفیت در انسان پدید آید و علم و بینایی و فهم و دانایی در انسان قرار بگیرد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318" w:name="__RefHeading___Toc1556559_2749589250"/>
      <w:bookmarkStart w:id="319" w:name="_Toc118"/>
      <w:bookmarkEnd w:id="318"/>
      <w:r>
        <w:rPr>
          <w:rtl w:val="true"/>
        </w:rPr>
        <w:t>شرط دوم</w:t>
      </w:r>
      <w:r>
        <w:rPr>
          <w:rtl w:val="true"/>
        </w:rPr>
        <w:t xml:space="preserve">: </w:t>
      </w:r>
      <w:r>
        <w:rPr>
          <w:rtl w:val="true"/>
        </w:rPr>
        <w:t>عمل</w:t>
      </w:r>
      <w:bookmarkEnd w:id="319"/>
    </w:p>
    <w:p>
      <w:pPr>
        <w:pStyle w:val="BookText"/>
        <w:rPr/>
      </w:pPr>
      <w:r>
        <w:rPr>
          <w:rFonts w:ascii="IRNazanin" w:hAnsi="IRNazanin" w:eastAsia="IRNazanin"/>
          <w:color w:val="111111"/>
          <w:sz w:val="28"/>
          <w:sz w:val="28"/>
          <w:szCs w:val="28"/>
          <w:rtl w:val="true"/>
          <w:lang w:bidi="fa-IR"/>
        </w:rPr>
        <w:t>انسان باید معرفت را با اعضا و جوارح و باطن خود عملی سازد؛ یعنی نباید معرفت علمِ تنها باشد، بلکه باید دانسته‌ها را به اجرا گذاشت</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20" w:name="__RefHeading___Toc1556561_2749589250"/>
      <w:bookmarkStart w:id="321" w:name="_Toc119"/>
      <w:bookmarkEnd w:id="320"/>
      <w:r>
        <w:rPr>
          <w:rtl w:val="true"/>
        </w:rPr>
        <w:t>شرط سوم</w:t>
      </w:r>
      <w:r>
        <w:rPr>
          <w:rtl w:val="true"/>
        </w:rPr>
        <w:t xml:space="preserve">: </w:t>
      </w:r>
      <w:r>
        <w:rPr>
          <w:rtl w:val="true"/>
        </w:rPr>
        <w:t>اخلاص در عمل</w:t>
      </w:r>
      <w:bookmarkEnd w:id="321"/>
    </w:p>
    <w:p>
      <w:pPr>
        <w:pStyle w:val="Heading5"/>
        <w:numPr>
          <w:ilvl w:val="4"/>
          <w:numId w:val="1"/>
        </w:numPr>
        <w:rPr/>
      </w:pPr>
      <w:bookmarkStart w:id="322" w:name="__RefHeading___Toc1556563_2749589250"/>
      <w:bookmarkStart w:id="323" w:name="_Toc120"/>
      <w:bookmarkEnd w:id="322"/>
      <w:r>
        <w:rPr>
          <w:rtl w:val="true"/>
        </w:rPr>
        <w:t>اشاره</w:t>
      </w:r>
      <w:bookmarkEnd w:id="32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 است که باید به دقت مواظبت کرد تا عمل همواره با اخلاص همراه باشد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عبادت و خدمت به بندگان خدا باید بر مرکب</w:t>
      </w:r>
      <w:bookmarkStart w:id="324" w:name="pg3182_30700"/>
    </w:p>
    <w:p>
      <w:pPr>
        <w:pStyle w:val="BookText"/>
        <w:rPr/>
      </w:pPr>
      <w:bookmarkEnd w:id="324"/>
      <w:r>
        <w:rPr>
          <w:rFonts w:ascii="IRNazanin" w:hAnsi="IRNazanin" w:eastAsia="IRNazanin"/>
          <w:color w:val="111111"/>
          <w:sz w:val="28"/>
          <w:sz w:val="28"/>
          <w:szCs w:val="28"/>
          <w:rtl w:val="true"/>
          <w:lang w:bidi="fa-IR"/>
        </w:rPr>
        <w:t xml:space="preserve">اخلاص قرار گیرد تا مقبول حضرت حق باشد، زیرا اگر در پرونده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زندگی کسی تنها یک عمل مهر قبول خورده باشد، روزنه رحمت خدا به روی او باز شده و با همان عمل مقبول از جهنم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قیاس کرد اگر اعمال همه عمر کسی را قبول کنند، چه سعادتی نصیب او شده است</w:t>
      </w:r>
      <w:r>
        <w:rPr>
          <w:rFonts w:eastAsia="IRNazanin" w:cs="IRNazanin"/>
          <w:color w:val="111111"/>
          <w:sz w:val="28"/>
          <w:szCs w:val="28"/>
          <w:rtl w:val="true"/>
          <w:lang w:bidi="fa-IR"/>
        </w:rPr>
        <w:t>.</w:t>
      </w:r>
    </w:p>
    <w:p>
      <w:pPr>
        <w:pStyle w:val="Heading5"/>
        <w:numPr>
          <w:ilvl w:val="4"/>
          <w:numId w:val="1"/>
        </w:numPr>
        <w:rPr/>
      </w:pPr>
      <w:bookmarkStart w:id="325" w:name="__RefHeading___Toc1556565_2749589250"/>
      <w:bookmarkStart w:id="326" w:name="_Toc121"/>
      <w:bookmarkEnd w:id="325"/>
      <w:r>
        <w:rPr>
          <w:rtl w:val="true"/>
        </w:rPr>
        <w:t>تنها عمل مقبول حرّ</w:t>
      </w:r>
      <w:bookmarkEnd w:id="326"/>
    </w:p>
    <w:p>
      <w:pPr>
        <w:pStyle w:val="BookText"/>
        <w:rPr/>
      </w:pPr>
      <w:r>
        <w:rPr>
          <w:rFonts w:ascii="IRNazanin" w:hAnsi="IRNazanin" w:eastAsia="IRNazanin"/>
          <w:color w:val="111111"/>
          <w:sz w:val="28"/>
          <w:sz w:val="28"/>
          <w:szCs w:val="28"/>
          <w:rtl w:val="true"/>
          <w:lang w:bidi="fa-IR"/>
        </w:rPr>
        <w:t xml:space="preserve">مگر کسانی که در کربلا توبه کردند و به امام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ابوالعطوف بن سعد انصاری، و سعد بن حرث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نمازهای قبل از توبه‌شان نماز بود؟ یا روزه‌هایی که گرفتند روزه مقبول بود؟ مگر دو نفر از آن‌ها در افطار ماه رمضان خود را تقویت نمی‌کردند که در جنگ صفین علیه علی، علیه السلام،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به چنین مرتبه و مقامی رسیدند؟</w:t>
      </w:r>
    </w:p>
    <w:p>
      <w:pPr>
        <w:pStyle w:val="BookText"/>
        <w:rPr/>
      </w:pPr>
      <w:r>
        <w:rPr>
          <w:rFonts w:ascii="IRNazanin" w:hAnsi="IRNazanin" w:eastAsia="IRNazanin"/>
          <w:color w:val="111111"/>
          <w:sz w:val="28"/>
          <w:sz w:val="28"/>
          <w:szCs w:val="28"/>
          <w:rtl w:val="true"/>
          <w:lang w:bidi="fa-IR"/>
        </w:rPr>
        <w:t>پاسخ این است که تنها عملی که توانست این سه نفر را به خدا برساند توبه آنان و حمایتشان از حضرت سیدالشهدا،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روز عاشورا با همین یک عمل از همه انسان‌های تاریخ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لطف و کرم خداست که به کمتر بهانه‌ای گناهان آدمی را می‌بخشد یا آن‌ها را تبدیل به حسنه می‌کند</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327" w:name="__RefHeading___Toc1556567_2749589250"/>
      <w:bookmarkStart w:id="328" w:name="_Toc122"/>
      <w:bookmarkEnd w:id="327"/>
      <w:r>
        <w:rPr>
          <w:rtl w:val="true"/>
        </w:rPr>
        <w:t>شرط چهارم</w:t>
      </w:r>
      <w:r>
        <w:rPr>
          <w:rtl w:val="true"/>
        </w:rPr>
        <w:t xml:space="preserve">: </w:t>
      </w:r>
      <w:r>
        <w:rPr>
          <w:rtl w:val="true"/>
        </w:rPr>
        <w:t>اصرار و پافشاری</w:t>
      </w:r>
      <w:bookmarkEnd w:id="328"/>
    </w:p>
    <w:p>
      <w:pPr>
        <w:pStyle w:val="BookText"/>
        <w:rPr/>
      </w:pPr>
      <w:r>
        <w:rPr>
          <w:rFonts w:ascii="IRNazanin" w:hAnsi="IRNazanin" w:eastAsia="IRNazanin"/>
          <w:color w:val="111111"/>
          <w:sz w:val="28"/>
          <w:sz w:val="28"/>
          <w:szCs w:val="28"/>
          <w:rtl w:val="true"/>
          <w:lang w:bidi="fa-IR"/>
        </w:rPr>
        <w:t>کسی که معرفت را به عمل مخلصانه تبدیل کرده باید پای خود را در اعتقادات و اعمالش محکم کند و آن را به هیچ وجه از دست ندهد و با سستی یا فریفتگی به هوای نفس از راه باز نماند</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329" w:name="__RefHeading___Toc1556569_2749589250"/>
      <w:bookmarkStart w:id="330" w:name="_Toc123"/>
      <w:bookmarkEnd w:id="329"/>
      <w:r>
        <w:rPr>
          <w:rtl w:val="true"/>
        </w:rPr>
        <w:t>شرط پنجم</w:t>
      </w:r>
      <w:r>
        <w:rPr>
          <w:rtl w:val="true"/>
        </w:rPr>
        <w:t xml:space="preserve">: </w:t>
      </w:r>
      <w:r>
        <w:rPr>
          <w:rtl w:val="true"/>
        </w:rPr>
        <w:t>ابلاغ</w:t>
      </w:r>
      <w:bookmarkEnd w:id="3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به معنای رساندن پیام به دیگران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جویای معرفت باید به</w:t>
      </w:r>
      <w:bookmarkStart w:id="331" w:name="pg3182_30701"/>
    </w:p>
    <w:p>
      <w:pPr>
        <w:pStyle w:val="BookText"/>
        <w:rPr/>
      </w:pPr>
      <w:bookmarkEnd w:id="331"/>
      <w:r>
        <w:rPr>
          <w:rFonts w:ascii="IRNazanin" w:hAnsi="IRNazanin" w:eastAsia="IRNazanin"/>
          <w:color w:val="111111"/>
          <w:sz w:val="28"/>
          <w:sz w:val="28"/>
          <w:szCs w:val="28"/>
          <w:rtl w:val="true"/>
          <w:lang w:bidi="fa-IR"/>
        </w:rPr>
        <w:t>دیگران هم پیام خدا و پیامبران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به خانواده خود، </w:t>
      </w:r>
      <w:r>
        <w:rPr>
          <w:rStyle w:val="FootnoteAnchor"/>
          <w:rtl w:val="true"/>
        </w:rPr>
        <w:footnoteReference w:id="222"/>
      </w:r>
      <w:r>
        <w:rPr>
          <w:rFonts w:ascii="IRNazanin" w:hAnsi="IRNazanin" w:eastAsia="IRNazanin"/>
          <w:color w:val="111111"/>
          <w:sz w:val="28"/>
          <w:sz w:val="28"/>
          <w:szCs w:val="28"/>
          <w:rtl w:val="true"/>
          <w:lang w:bidi="fa-IR"/>
        </w:rPr>
        <w:t xml:space="preserve">بعد به دوستان و آشنایان، </w:t>
      </w:r>
      <w:r>
        <w:rPr>
          <w:rStyle w:val="FootnoteAnchor"/>
          <w:rtl w:val="true"/>
        </w:rPr>
        <w:footnoteReference w:id="223"/>
      </w:r>
      <w:r>
        <w:rPr>
          <w:rFonts w:ascii="IRNazanin" w:hAnsi="IRNazanin" w:eastAsia="IRNazanin"/>
          <w:color w:val="111111"/>
          <w:sz w:val="28"/>
          <w:sz w:val="28"/>
          <w:szCs w:val="28"/>
          <w:rtl w:val="true"/>
          <w:lang w:bidi="fa-IR"/>
        </w:rPr>
        <w:t>و بعد به دیگر مردم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او تا زنده است باید برای خدا داد بزند و برای تثبیت پیام خدا قیام نماید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مگر اهل گناه، در خیابان‌ها و خانه‌ها و در روابطشان، با موی و روی آرایش کرده و رفتار غیرخدایی مرامشان را داد نمی‌زنند و تبلیغ نمی‌کنند؟ آن‌جا که هر مفسدی فسادش را شجاعانه و آشکارا نشان می‌دهد، چرا اهل معرفت نباید برای خدا و پیامبر و ابی عبدالله و قرآن داد بزنند؟</w:t>
      </w:r>
    </w:p>
    <w:p>
      <w:pPr>
        <w:pStyle w:val="Heading3"/>
        <w:numPr>
          <w:ilvl w:val="2"/>
          <w:numId w:val="1"/>
        </w:numPr>
        <w:rPr/>
      </w:pPr>
      <w:bookmarkStart w:id="332" w:name="__RefHeading___Toc1556571_2749589250"/>
      <w:bookmarkStart w:id="333" w:name="_Toc124"/>
      <w:bookmarkEnd w:id="332"/>
      <w:r>
        <w:rPr>
          <w:rtl w:val="true"/>
        </w:rPr>
        <w:t>دیدگاه اهل معرفت نسبت به هستی و انسان</w:t>
      </w:r>
      <w:bookmarkEnd w:id="333"/>
    </w:p>
    <w:p>
      <w:pPr>
        <w:pStyle w:val="BookText"/>
        <w:rPr/>
      </w:pPr>
      <w:r>
        <w:rPr>
          <w:rFonts w:ascii="IRNazanin" w:hAnsi="IRNazanin" w:eastAsia="IRNazanin"/>
          <w:color w:val="111111"/>
          <w:sz w:val="28"/>
          <w:sz w:val="28"/>
          <w:szCs w:val="28"/>
          <w:rtl w:val="true"/>
          <w:lang w:bidi="fa-IR"/>
        </w:rPr>
        <w:t>آنچه گفتیم مختصری از معنای وسیع معرفت و شرایط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بدین نکته می‌پردازیم که وقتی کسی اهل معرفت شد، دیدگاهش نسبت به هستی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نگاه عارفان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معرفت خود را از قران و اهل بیت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هستی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پرداختن به این موضوع وقت و فرصت کافی می‌طلبد و این مقال را مجال آن نیست، در پایان این گفتار، تنها به سه آیه از قرآن کریم در این باره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مربوط به کل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هستی را، با توجه به این آیه شریفه، این‌گونه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همان کسی که آنچه را آفرید نیکو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خداوند باز می‌گردد؛ یعنی خداوند همه نظام هستی را به بهترین و نیکوترین شکل ممکن آفریده است و هر چه در عالم است دلالت بر پروردگار خویش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با چنین نگاهی عمری بدون اضطراب و دغدغه و ترس و هیاهو و غوغا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زیست می‌کنند و با خدا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اساس آیه دیگری از قرآن مجید خدا را غنی مطلق و خود را فقیر محض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نیازمندان به خدا، و فقط خدا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نگاهی، آن‌ها همه را گدای خدا می‌بینند و حاضر نیستند با هیچ گدایی معامله غیر خدایی کنند، زیرا می‌دانند معامله غیرخدایی با گدایان ضرر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با توجه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خدا بر هر چیز تواناست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را فقط در دست خدا می‌بینند و همه را ناتوان و ضعیف و ذلیل و حقیر و مسکین و مستکین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ژست‌های قلابی هیچ متکبری را نمی‌خرند و به هیچ صاحب منصب یا صاحب قدرتی سر تسلیم فرو نمی‌آورند</w:t>
      </w:r>
      <w:r>
        <w:rPr>
          <w:rFonts w:eastAsia="IRNazanin" w:cs="IRNazanin"/>
          <w:color w:val="111111"/>
          <w:sz w:val="28"/>
          <w:szCs w:val="28"/>
          <w:rtl w:val="true"/>
          <w:lang w:bidi="fa-IR"/>
        </w:rPr>
        <w:t>.</w:t>
      </w:r>
      <w:bookmarkStart w:id="334" w:name="pg3182_30710"/>
    </w:p>
    <w:p>
      <w:pPr>
        <w:pStyle w:val="Heading2"/>
        <w:numPr>
          <w:ilvl w:val="1"/>
          <w:numId w:val="1"/>
        </w:numPr>
        <w:rPr/>
      </w:pPr>
      <w:bookmarkStart w:id="335" w:name="__RefHeading___Toc1556573_2749589250"/>
      <w:bookmarkStart w:id="336" w:name="_Toc125"/>
      <w:bookmarkEnd w:id="334"/>
      <w:bookmarkEnd w:id="335"/>
      <w:r>
        <w:rPr/>
        <w:t>11</w:t>
      </w:r>
      <w:r>
        <w:rPr>
          <w:rtl w:val="true"/>
        </w:rPr>
        <w:t xml:space="preserve">- </w:t>
      </w:r>
      <w:r>
        <w:rPr>
          <w:rtl w:val="true"/>
        </w:rPr>
        <w:t>سخن اهل معرفت درباره خلقت انسان</w:t>
      </w:r>
      <w:bookmarkEnd w:id="33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556575_2749589250"/>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بعد معنوی و ملکوتی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که اگر انسان در این باره نسبت به خود شناخت کافی پیدا کند، سود فوق‌العاده‌ای در دنیا و آخرت نصیبش خواهد شد؛ زیرا تمام مردان و زنانی که در طول تاریخ سود دنیایی و سود ابدی آخرتی به آن‌ها رسیده از راه شناخت بعد معنوی‌شان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متخصصان بزرگ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نمط نهم کتاب مهم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صدرالمتالهین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پرقیمت 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و حکیم و عارف بزرگ قرن سیزدهم حاج 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مهم شرح الاسماء، شرح مثنوی، و رساله‌هایی که در جواب سوالات شاگردان و دانشمندان زمانشان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عارفی مانند مرحوم حاج شیخ محمد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نامه‌هایی که به اهل دل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شیخ ابراهیم امامزاده زیدی فقیه و فیلسوف و حکیم و عارف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سیر و سلوک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آیات قرآن</w:t>
      </w:r>
      <w:bookmarkStart w:id="339" w:name="pg3182_30713"/>
    </w:p>
    <w:p>
      <w:pPr>
        <w:pStyle w:val="BookText"/>
        <w:rPr/>
      </w:pPr>
      <w:bookmarkEnd w:id="339"/>
      <w:r>
        <w:rPr>
          <w:rFonts w:ascii="IRNazanin" w:hAnsi="IRNazanin" w:eastAsia="IRNazanin"/>
          <w:color w:val="111111"/>
          <w:sz w:val="28"/>
          <w:sz w:val="28"/>
          <w:szCs w:val="28"/>
          <w:rtl w:val="true"/>
          <w:lang w:bidi="fa-IR"/>
        </w:rPr>
        <w:t>مجید و روایات و اخبار و معارف الهیه، قطعه نابی را تنظیم کرده‌اند که در آن ما را از هدف خلقت و از جنبه بسیار باعظمت و پر ارزش بعد معنوی و ملکوتی و الهی و عرشی‌مان آگاه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بحث، که محصول نوشته‌های این بزرگواران بر پایه آیات و روایات و معارف الهیه است، سزاوار است از زندگی و حیات هر یک از ایشان نکاتی نیز طرح گردد که بسیار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Heading3"/>
        <w:numPr>
          <w:ilvl w:val="2"/>
          <w:numId w:val="1"/>
        </w:numPr>
        <w:rPr/>
      </w:pPr>
      <w:bookmarkStart w:id="340" w:name="__RefHeading___Toc1556577_2749589250"/>
      <w:bookmarkStart w:id="341" w:name="_Toc127"/>
      <w:bookmarkEnd w:id="340"/>
      <w:r>
        <w:rPr>
          <w:rtl w:val="true"/>
        </w:rPr>
        <w:t>اری جستن ابن سینا از نماز</w:t>
      </w:r>
      <w:bookmarkEnd w:id="341"/>
    </w:p>
    <w:p>
      <w:pPr>
        <w:pStyle w:val="BookText"/>
        <w:rPr/>
      </w:pPr>
      <w:r>
        <w:rPr>
          <w:rFonts w:ascii="IRNazanin" w:hAnsi="IRNazanin" w:eastAsia="IRNazanin"/>
          <w:color w:val="111111"/>
          <w:sz w:val="28"/>
          <w:sz w:val="28"/>
          <w:szCs w:val="28"/>
          <w:rtl w:val="true"/>
          <w:lang w:bidi="fa-IR"/>
        </w:rPr>
        <w:t>یکی از نکات برجسته زندگی این مرد حکیم و دانشمند، چنان‌که مرحوم سید محمد باقر خوانساری در کتاب روضات الجنات نقل کرده، این است 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مسئله‌ای دچار مشکل می‌شدم و آن مطلب را آن گونه که باید نمی‌فهمیدم، به مسجد می‌رفتم و میهمان خدا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رکعت نماز می‌خواندم و برای حل مشکل فکری و علمی و عقیدتی‌ام از خدا کمک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تمام می‌شد، مسئله نیز برای من 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مسجد بیت‌الله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مقدس پروردگار هم به آن مکان و هم به اهل آن نظر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روایات از کسی که وارد مسجد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میهمان خداست</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حق نیز کریم بوده و کرم او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محال است کسی که در خانه او به عنوان میهمان وارد می‌شود دست خالی باز گردد</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342" w:name="__RefHeading___Toc1556579_2749589250"/>
      <w:bookmarkStart w:id="343" w:name="_Toc128"/>
      <w:bookmarkEnd w:id="342"/>
      <w:r>
        <w:rPr>
          <w:rtl w:val="true"/>
        </w:rPr>
        <w:t>از نماز کمک بگیرید</w:t>
      </w:r>
      <w:r>
        <w:rPr>
          <w:rtl w:val="true"/>
        </w:rPr>
        <w:t>!</w:t>
      </w:r>
      <w:bookmarkEnd w:id="343"/>
    </w:p>
    <w:p>
      <w:pPr>
        <w:pStyle w:val="BookText"/>
        <w:rPr/>
      </w:pPr>
      <w:r>
        <w:rPr>
          <w:rFonts w:ascii="IRNazanin" w:hAnsi="IRNazanin" w:eastAsia="IRNazanin"/>
          <w:color w:val="111111"/>
          <w:sz w:val="28"/>
          <w:sz w:val="28"/>
          <w:szCs w:val="28"/>
          <w:rtl w:val="true"/>
          <w:lang w:bidi="fa-IR"/>
        </w:rPr>
        <w:t xml:space="preserve">این دستور قرآن مجید به همه مومنین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 xml:space="preserve">». </w:t>
      </w:r>
      <w:r>
        <w:rPr>
          <w:rStyle w:val="FootnoteAnchor"/>
          <w:rtl w:val="true"/>
        </w:rPr>
        <w:footnoteReference w:id="231"/>
      </w:r>
      <w:bookmarkStart w:id="344" w:name="pg3182_30714"/>
    </w:p>
    <w:p>
      <w:pPr>
        <w:pStyle w:val="BookText"/>
        <w:rPr/>
      </w:pPr>
      <w:bookmarkEnd w:id="344"/>
      <w:r>
        <w:rPr>
          <w:rFonts w:ascii="IRNazanin" w:hAnsi="IRNazanin" w:eastAsia="IRNazanin"/>
          <w:color w:val="111111"/>
          <w:sz w:val="28"/>
          <w:sz w:val="28"/>
          <w:szCs w:val="28"/>
          <w:rtl w:val="true"/>
          <w:lang w:bidi="fa-IR"/>
        </w:rPr>
        <w:t>از نماز و از استقامت و صبر و حوصله و بردباری 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موجود در آیه این است که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من کمک بخواهید، بلکه می‌گوید از خود نماز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در آیه شریفه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الصلاۀ استعینوا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نمازتان از من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استعینوا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نماز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می‌شود پروردگار عالم، در عالم معنویت، در نماز نیرو و قدرت و انرژی‌ای قرار داده که انسان می‌تواند در مشکلاتش از این نیرو و قدرت و انرژی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 به مسجد می‌رفت و نماز می‌خواند و مشکل فکری خود را بدین وسیله 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امور معنوی این قدرت را دارند که بخش مهمی از مشکلات انسان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بیشتر مردم فکر می‌کنند پول کلید حل همه مشکلاتشان در این دنیاست؟ پول و مادیات یکی از عناصر جهان و یکی از کلیدهای حل مشکل است که به اندازه خودش کارگشاست، اما جهان عناصر دیگر و کلیدهای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یکی از این کلیدهاست؛ دوستان و خانواده خوب کلیدهای دیگرند و به طور کلی عناصر مادی هر یک کلید حل مشکلی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کلیدها، کلیدهای معنوی‌ای نیز وجود دارند که یکی از آن‌ها نماز است</w:t>
      </w:r>
      <w:r>
        <w:rPr>
          <w:rFonts w:eastAsia="IRNazanin" w:cs="IRNazanin"/>
          <w:color w:val="111111"/>
          <w:sz w:val="28"/>
          <w:szCs w:val="28"/>
          <w:rtl w:val="true"/>
          <w:lang w:bidi="fa-IR"/>
        </w:rPr>
        <w:t>.</w:t>
      </w:r>
    </w:p>
    <w:p>
      <w:pPr>
        <w:pStyle w:val="Heading3"/>
        <w:numPr>
          <w:ilvl w:val="2"/>
          <w:numId w:val="1"/>
        </w:numPr>
        <w:rPr/>
      </w:pPr>
      <w:bookmarkStart w:id="345" w:name="__RefHeading___Toc1556581_2749589250"/>
      <w:bookmarkStart w:id="346" w:name="_Toc129"/>
      <w:bookmarkEnd w:id="345"/>
      <w:r>
        <w:rPr>
          <w:rtl w:val="true"/>
        </w:rPr>
        <w:t>رابطه ایمان با بهبود بیماری</w:t>
      </w:r>
      <w:bookmarkEnd w:id="34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یکی از سایت‌های معروف جهان مقاله‌ای درج شده بود که در آن یک پزشک نتیجه مشاهدات خود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روند بهبودی سی بیمار را که زیر نظر خودم در بیمارستانی بستری بودند دنبال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 دست آمده این بود که پانزده نفر از آنان زودتر خوب شدند، در حالی که همه به یک بیماری مبتلا بودند و دارویشان</w:t>
      </w:r>
      <w:bookmarkStart w:id="347" w:name="pg3182_30715"/>
    </w:p>
    <w:p>
      <w:pPr>
        <w:pStyle w:val="BookText"/>
        <w:rPr/>
      </w:pPr>
      <w:bookmarkEnd w:id="347"/>
      <w:r>
        <w:rPr>
          <w:rFonts w:ascii="IRNazanin" w:hAnsi="IRNazanin" w:eastAsia="IRNazanin"/>
          <w:color w:val="111111"/>
          <w:sz w:val="28"/>
          <w:sz w:val="28"/>
          <w:szCs w:val="28"/>
          <w:rtl w:val="true"/>
          <w:lang w:bidi="fa-IR"/>
        </w:rPr>
        <w:t>هم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آن‌ها مصاحبه کردم، متوجه شدم که آن عده که زودتر خوب شده‌اند همگی اهل ایمان و عبادت و نیایش بوده‌اند و آن پانزده نفر دیگر بی‌دین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امور معنوی حتی در علاج بیماری‌ها نیز یاری‌رسان‌اند</w:t>
      </w:r>
      <w:r>
        <w:rPr>
          <w:rFonts w:eastAsia="IRNazanin" w:cs="IRNazanin"/>
          <w:color w:val="111111"/>
          <w:sz w:val="28"/>
          <w:szCs w:val="28"/>
          <w:rtl w:val="true"/>
          <w:lang w:bidi="fa-IR"/>
        </w:rPr>
        <w:t>.</w:t>
      </w:r>
    </w:p>
    <w:p>
      <w:pPr>
        <w:pStyle w:val="Heading3"/>
        <w:numPr>
          <w:ilvl w:val="2"/>
          <w:numId w:val="1"/>
        </w:numPr>
        <w:rPr/>
      </w:pPr>
      <w:bookmarkStart w:id="348" w:name="__RefHeading___Toc1556583_2749589250"/>
      <w:bookmarkStart w:id="349" w:name="_Toc130"/>
      <w:bookmarkEnd w:id="348"/>
      <w:r>
        <w:rPr>
          <w:rtl w:val="true"/>
        </w:rPr>
        <w:t>رمز عمر طولانی</w:t>
      </w:r>
      <w:bookmarkEnd w:id="349"/>
    </w:p>
    <w:p>
      <w:pPr>
        <w:pStyle w:val="BookText"/>
        <w:rPr/>
      </w:pPr>
      <w:r>
        <w:rPr>
          <w:rFonts w:ascii="IRNazanin" w:hAnsi="IRNazanin" w:eastAsia="IRNazanin"/>
          <w:color w:val="111111"/>
          <w:sz w:val="28"/>
          <w:sz w:val="28"/>
          <w:szCs w:val="28"/>
          <w:rtl w:val="true"/>
          <w:lang w:bidi="fa-IR"/>
        </w:rPr>
        <w:t>روزی، از یکی از پزشکان متخصص تهران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عده‌ای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 ویژه‌ای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بدن ویژه‌ای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طول عمرشان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دوستی داشتم که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شغلش هم باربری و حمالی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شش ساعت در روز کار می‌کرد و وقتی به اندازه مخارج زندگی‌اش به دست می‌آورد کار را ترک می‌کرد و شروع به خواندن قرآن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سه شبانه روز یک بار ختم قرآن می‌کرد و قرائتش در اکثر اوقات با گریه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هفته هم هر چه از مخارج زندگی‌اش اضافه می‌آورد به خانواده‌های مستحق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انسان‌ها افراد ویژه‌ای نیستند، بلکه بار معنویت و انرژی معنوی حاصل از نماز و قرائت قرآن و ذکر یا الله و یا 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طول عمر آن‌ها یا رشد عقل و علمشان کمک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نخست از زندگی ابن سینا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او در هفت سالگی حافظ کل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قرآن را در کودکی به خود انتقال داده و همواره در حال کمک گرفتن از قرآن مجید بوده تعجبی ندارد که ابن سینا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 کتاب‌هایی بنویسد که تا به حال کهنه نشده و هنوز مورد استفاده دانشمندان شرق و غرب است</w:t>
      </w:r>
      <w:r>
        <w:rPr>
          <w:rFonts w:eastAsia="IRNazanin" w:cs="IRNazanin"/>
          <w:color w:val="111111"/>
          <w:sz w:val="28"/>
          <w:szCs w:val="28"/>
          <w:rtl w:val="true"/>
          <w:lang w:bidi="fa-IR"/>
        </w:rPr>
        <w:t>.</w:t>
      </w:r>
      <w:bookmarkStart w:id="350" w:name="pg3182_30716"/>
    </w:p>
    <w:p>
      <w:pPr>
        <w:pStyle w:val="Heading3"/>
        <w:numPr>
          <w:ilvl w:val="2"/>
          <w:numId w:val="1"/>
        </w:numPr>
        <w:rPr/>
      </w:pPr>
      <w:bookmarkStart w:id="351" w:name="__RefHeading___Toc1556585_2749589250"/>
      <w:bookmarkStart w:id="352" w:name="_Toc131"/>
      <w:bookmarkEnd w:id="350"/>
      <w:bookmarkEnd w:id="351"/>
      <w:r>
        <w:rPr>
          <w:rtl w:val="true"/>
        </w:rPr>
        <w:t>ماجرای تحصیل صدرالمتألهین</w:t>
      </w:r>
      <w:bookmarkEnd w:id="352"/>
    </w:p>
    <w:p>
      <w:pPr>
        <w:pStyle w:val="BookText"/>
        <w:rPr/>
      </w:pPr>
      <w:r>
        <w:rPr>
          <w:rFonts w:ascii="IRNazanin" w:hAnsi="IRNazanin" w:eastAsia="IRNazanin"/>
          <w:color w:val="111111"/>
          <w:sz w:val="28"/>
          <w:sz w:val="28"/>
          <w:szCs w:val="28"/>
          <w:rtl w:val="true"/>
          <w:lang w:bidi="fa-IR"/>
        </w:rPr>
        <w:t>نکته عجیبی در زندگی این مرد الهی وجود دارد که نشان از دوربینی، اندیشمندی، و نگاه زیبای او به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متولد شیراز بود و پدر بسیار ثروتمندی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تجارت اشیاء پرقیمت و جواهرات و طلا و نقره می‌کرد و در بازار شیراز و بوشهر و بصره حجره داشت و داد و ستد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کودکی در شیراز به مکتب رفت و سواد آموخت، ولی به زودی برای ادامه شغل پدر به بوشهر و پس از آن به بصره رفت، ولی پس از مدتی، وقتی به شیراز بازگشت، با اینکه صاحب ثروت بسیار بود و انواع لوازم رفاهی برایش مهیا بود، یک روز نزد پدر آمد و پس از اندکی گفتگو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شما و مادر خیر مرا می‌خواهید یا شر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سوال به نظر درست نمی‌آید، زیرا هیچ پدر و مادری شر اولادشان را نمی‌خواهند حتی اگر بدترین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عده برای فرزندانشان می‌خواهند به نظر خودشان خوب است، در حالی که در واقع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پدر و مادران گمراه و منحرف، چه بخواهند و چه نخواهند، چون قدرت تشخیص خیر از شر را ندارند و بر اثر جهل مرکب شر را خیر می‌بینند، شر اولاد خویش را می‌خواهند و آنان را از خدا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وسلم، از حضور وسیع چنین پدر و مادرانی در آخرالزمان خبر داده و بعضی از پدر و مادران آخرالزمان را عامل جدایی صد در صد فرزندان از پروردگار خوانده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ملاصدرا از پدرش پرسید که آیا خیر مرا می‌خواهید؟</w:t>
      </w:r>
      <w:bookmarkStart w:id="353" w:name="pg3182_30717"/>
    </w:p>
    <w:p>
      <w:pPr>
        <w:pStyle w:val="BookText"/>
        <w:rPr/>
      </w:pPr>
      <w:bookmarkEnd w:id="35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نتیجه رسیده‌ام که خیر من در خرید و فروش طلا و نقره و مروارید و گوهر و اشیاء عتیقه و انباشته کردن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تو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وقت با شما مشغول تجارت بودم و هیچ علاقه‌ای به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نکردم و می‌دانم آدم موفقی هم در این زمینه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 چه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مدرسه بروم و درس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موافقت کرد و ملاصدرا از آن خانه اشرافی در شیراز و آن همه مال و نعمت به کنار طلبه‌ها با آن حجره‌های کوچک و تاریک و زندگی ساده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معرفت پیدا شود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طول و عرض و حجم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به این در شکسته و این حجره گنبدی شکل و گلیم پاره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من بهشت است</w:t>
      </w:r>
      <w:r>
        <w:rPr>
          <w:rFonts w:eastAsia="IRNazanin" w:cs="IRNazanin"/>
          <w:color w:val="111111"/>
          <w:sz w:val="28"/>
          <w:szCs w:val="28"/>
          <w:rtl w:val="true"/>
          <w:lang w:bidi="fa-IR"/>
        </w:rPr>
        <w:t>.</w:t>
      </w:r>
    </w:p>
    <w:p>
      <w:pPr>
        <w:pStyle w:val="Heading3"/>
        <w:numPr>
          <w:ilvl w:val="2"/>
          <w:numId w:val="1"/>
        </w:numPr>
        <w:rPr/>
      </w:pPr>
      <w:bookmarkStart w:id="354" w:name="__RefHeading___Toc1556587_2749589250"/>
      <w:bookmarkStart w:id="355" w:name="_Toc132"/>
      <w:bookmarkEnd w:id="354"/>
      <w:r>
        <w:rPr>
          <w:rtl w:val="true"/>
        </w:rPr>
        <w:t>آنجاست دلم که یارم آنجاست</w:t>
      </w:r>
      <w:bookmarkEnd w:id="355"/>
    </w:p>
    <w:p>
      <w:pPr>
        <w:pStyle w:val="BookText"/>
        <w:rPr/>
      </w:pPr>
      <w:r>
        <w:rPr>
          <w:rFonts w:ascii="IRNazanin" w:hAnsi="IRNazanin" w:eastAsia="IRNazanin"/>
          <w:color w:val="111111"/>
          <w:sz w:val="28"/>
          <w:sz w:val="28"/>
          <w:szCs w:val="28"/>
          <w:rtl w:val="true"/>
          <w:lang w:bidi="fa-IR"/>
        </w:rPr>
        <w:t>نقل است که روزی کسی از مجنون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 دنیا برای تو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یارم آن‌جا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درباره یاران ابی عبدالله الحسین، علیه السلام، آمده است که در قیامت این عده با این‌که بی‌حساب و بدون معطلی در دادگاه‌های قیامت وارد بهشت می‌شوند، </w:t>
      </w:r>
      <w:r>
        <w:rPr>
          <w:rStyle w:val="FootnoteAnchor"/>
          <w:rtl w:val="true"/>
        </w:rPr>
        <w:footnoteReference w:id="233"/>
      </w:r>
      <w:r>
        <w:rPr>
          <w:rFonts w:ascii="IRNazanin" w:hAnsi="IRNazanin" w:eastAsia="IRNazanin"/>
          <w:color w:val="111111"/>
          <w:sz w:val="28"/>
          <w:sz w:val="28"/>
          <w:szCs w:val="28"/>
          <w:rtl w:val="true"/>
          <w:lang w:bidi="fa-IR"/>
        </w:rPr>
        <w:t>اما هر چه ملائکه به آنان می‌گویند که بهشت در اختیار شماست، 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قدم از قدم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بهشت نمی‌شوید؟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حسین همراه ما نباشد ما وارد بهشت نمی‌شویم، زیرا بهشت بی‌حسین برای ما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هم آن حجره تنگ و تاریک را که به او معرفت می‌داد برای خود بهشت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درس خواندن کرد تا این‌که روزی دوباره نزد پدر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شیراز استادی ندارم تا به علم من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به اصفهان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کسب اجازه از پدر، ملاصدرا به اصفهان رفت و این در زمانی بود که سه استاد کم‌نظیر در اصفهان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میرابوالقاسم فندرسکی، و 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انسان صاحب نفَس و باکرامتی بود؛ میر فندرسکی نیز کسی بود که یک بتخانه را در هند با یک اذان ویران کرد؛ </w:t>
      </w:r>
      <w:r>
        <w:rPr>
          <w:rStyle w:val="FootnoteAnchor"/>
          <w:rtl w:val="true"/>
        </w:rPr>
        <w:footnoteReference w:id="234"/>
      </w:r>
      <w:r>
        <w:rPr>
          <w:rFonts w:ascii="IRNazanin" w:hAnsi="IRNazanin" w:eastAsia="IRNazanin"/>
          <w:color w:val="111111"/>
          <w:sz w:val="28"/>
          <w:sz w:val="28"/>
          <w:szCs w:val="28"/>
          <w:rtl w:val="true"/>
          <w:lang w:bidi="fa-IR"/>
        </w:rPr>
        <w:t>و میر داماد هم صاحب کتاب معروف قبسات است که مردی سراسر علم و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کلاس درس این سه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نمونه‌اش در دنیای اسلام نیامده و به گفته خودش بخشی از معارف و افکارش را از راه ریاضت و سلوک و عبادت به دست آورده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نکته‌ای که در این‌جا دریغ است متذکر نشوم درسی است که از رابطه این پدر و پسر می‌توان گرفت که چقدر با منطق و دوستی با هم سخن می‌گفتند و به خواسته هم احترام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فضایی را بین پدر و مادر و فرزندان توصیه می‌کند که در آن فرزندان بتوانند به راحتی با پدر و مادر خود حرف بزنند و پدر و مادر با دوربینی و فکر و اندیشه خود آنان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تلخی روابط میان پدر و مادر و فرزندان را نمی‌پسندد و اعتقاد دارد که تلخی‌ها و برخوردهای ناروا و عصبانیت مشکلی را در تربیت و هدایت فرزندان حل نمی‌کند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پدر و مادران می‌خواهد که همیشه رفتارشان با فرزندان خوب باشد، زیرا اگر راه دیگری را بخواهند در پیش بگیرند، چه بسا به</w:t>
      </w:r>
      <w:bookmarkStart w:id="356" w:name="pg3182_30719"/>
    </w:p>
    <w:p>
      <w:pPr>
        <w:pStyle w:val="BookText"/>
        <w:rPr/>
      </w:pPr>
      <w:bookmarkEnd w:id="356"/>
      <w:r>
        <w:rPr>
          <w:rFonts w:ascii="IRNazanin" w:hAnsi="IRNazanin" w:eastAsia="IRNazanin"/>
          <w:color w:val="111111"/>
          <w:sz w:val="28"/>
          <w:sz w:val="28"/>
          <w:szCs w:val="28"/>
          <w:rtl w:val="true"/>
          <w:lang w:bidi="fa-IR"/>
        </w:rPr>
        <w:t>انحراف بیشتر آنان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فضای خانه و نوع ارتباط والدین و فرزندان باید طوری باشد که فرزندان بتوانند به راحتی با پدر و مادر خود حرف بزنند و از تجربه پدر و مادر و هدایت آنان استفاده کنند</w:t>
      </w:r>
      <w:r>
        <w:rPr>
          <w:rFonts w:eastAsia="IRNazanin" w:cs="IRNazanin"/>
          <w:color w:val="111111"/>
          <w:sz w:val="28"/>
          <w:szCs w:val="28"/>
          <w:rtl w:val="true"/>
          <w:lang w:bidi="fa-IR"/>
        </w:rPr>
        <w:t>.</w:t>
      </w:r>
    </w:p>
    <w:p>
      <w:pPr>
        <w:pStyle w:val="Heading3"/>
        <w:numPr>
          <w:ilvl w:val="2"/>
          <w:numId w:val="1"/>
        </w:numPr>
        <w:rPr/>
      </w:pPr>
      <w:bookmarkStart w:id="357" w:name="__RefHeading___Toc1556589_2749589250"/>
      <w:bookmarkStart w:id="358" w:name="_Toc133"/>
      <w:bookmarkEnd w:id="357"/>
      <w:r>
        <w:rPr>
          <w:rtl w:val="true"/>
        </w:rPr>
        <w:t>مفهوم واقعی بشارت و انذار</w:t>
      </w:r>
      <w:bookmarkEnd w:id="358"/>
    </w:p>
    <w:p>
      <w:pPr>
        <w:pStyle w:val="BookText"/>
        <w:rPr/>
      </w:pPr>
      <w:r>
        <w:rPr>
          <w:rFonts w:ascii="IRNazanin" w:hAnsi="IRNazanin" w:eastAsia="IRNazanin"/>
          <w:color w:val="111111"/>
          <w:sz w:val="28"/>
          <w:sz w:val="28"/>
          <w:szCs w:val="28"/>
          <w:rtl w:val="true"/>
          <w:lang w:bidi="fa-IR"/>
        </w:rPr>
        <w:t>این نگاه حتی در ارسال رسل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آیات قرآن مجید همه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بشارت به معنی با حلم و آرامش و بردباری مردم را تشویق کردن و به آنان مژده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انذار قرار دارد که به معنی هشدار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جنگ، آژیر قرمز به معنای هشدار و اعلام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انذار نوعی هشدار است و در آن خوف و ترساندن مردم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هیولا درست کردن و دل آنان را خالی کردن انذار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جملاتی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ای‌جامه برخود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بیم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خویشان نزدیکت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 پیامبر به مردم یا به خویشاوندان خویش بگو مسیری که در آن قرار دارید به حکم عقل و منطق به بدبختی و خسارت و ضرر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انذار، عصبانیت و تلخی و فریاد زدن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تنها اثبات غلط بودن یک راه با دلیل و برهان است</w:t>
      </w:r>
      <w:r>
        <w:rPr>
          <w:rFonts w:eastAsia="IRNazanin" w:cs="IRNazanin"/>
          <w:color w:val="111111"/>
          <w:sz w:val="28"/>
          <w:szCs w:val="28"/>
          <w:rtl w:val="true"/>
          <w:lang w:bidi="fa-IR"/>
        </w:rPr>
        <w:t>.</w:t>
      </w:r>
    </w:p>
    <w:p>
      <w:pPr>
        <w:pStyle w:val="Heading3"/>
        <w:numPr>
          <w:ilvl w:val="2"/>
          <w:numId w:val="1"/>
        </w:numPr>
        <w:rPr/>
      </w:pPr>
      <w:bookmarkStart w:id="359" w:name="__RefHeading___Toc1556591_2749589250"/>
      <w:bookmarkStart w:id="360" w:name="_Toc134"/>
      <w:bookmarkEnd w:id="359"/>
      <w:r>
        <w:rPr>
          <w:rtl w:val="true"/>
        </w:rPr>
        <w:t>حکایتی از مرحوم حاج ملا هادی سبزواری</w:t>
      </w:r>
      <w:bookmarkEnd w:id="36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که درباره ایشان در این‌جا مطرح است مربوط به نفس و</w:t>
      </w:r>
    </w:p>
    <w:p>
      <w:pPr>
        <w:pStyle w:val="BookText"/>
        <w:rPr/>
      </w:pPr>
      <w:r>
        <w:rPr>
          <w:rFonts w:ascii="IRNazanin" w:hAnsi="IRNazanin" w:eastAsia="IRNazanin"/>
          <w:color w:val="111111"/>
          <w:sz w:val="28"/>
          <w:sz w:val="28"/>
          <w:szCs w:val="28"/>
          <w:rtl w:val="true"/>
          <w:lang w:bidi="fa-IR"/>
        </w:rPr>
        <w:t>معنویت اوست که متکی به این حقیقت است که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تقوی و معرفت انسان را به مقامی می‌رساند که می‌تواند در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نقل است که حاجی مقداری مانده به غروب آفتاب به سمت منزل خویش می‌رفت که یکی از ماموران حکومتی که ایشان را نمی‌شناخت جلویشان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در تمام سبزوار شناخته شده بود، اما خیلی از ماموران دولت که با مساجد و حوزه‌ها و مجالس محرم و صفر و ماه رمضان کاری نداشتند این چهره علمی و دینی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لباس‌های حاجی هم در عین این‌که مهم‌ترین چهره قرن سیزدهم در حکمت و فلسفه بود مانند لباس دهاتی‌های سبزوار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مامور دولت ایشان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نقل شده است آن روز مامور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فلان کس کجاست؟ حاجی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او داری؟ مامور کاغذی را نشان می‌دهد که نشان می‌دهد حاکم دستور داده ده گونی جو برای اسب‌های حکومتی از این مرد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پولی هم بابت این نوع حواله‌ها پرداخت نمی‌شد و در حقیقت مال مردم را به زور از آنان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می‌بیند فردی که باید ده گونی جو را بدهد فرد متوسط الحالی است و ثروت و مال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مامور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مامور را به خانه خود می برد و از دسترنج کشاورزی خود ده گونی جو به این مامور می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 جو را می‌برد و در آخور برای مصرف اسب‌های حکومتی می‌ریزد، ولی وقتی مامورها صبح به سراغ اسب‌ها می‌روند می‌بینند آن‌ها گرسنه هستند و جوها در آخور دست نخورده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اسب‌ها را وادار می‌کنند هیچ کدام از آن جو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ماموری که جو را</w:t>
      </w:r>
      <w:bookmarkStart w:id="361" w:name="pg3182_30721"/>
    </w:p>
    <w:p>
      <w:pPr>
        <w:pStyle w:val="BookText"/>
        <w:rPr/>
      </w:pPr>
      <w:bookmarkEnd w:id="361"/>
      <w:r>
        <w:rPr>
          <w:rFonts w:ascii="IRNazanin" w:hAnsi="IRNazanin" w:eastAsia="IRNazanin"/>
          <w:color w:val="111111"/>
          <w:sz w:val="28"/>
          <w:sz w:val="28"/>
          <w:szCs w:val="28"/>
          <w:rtl w:val="true"/>
          <w:lang w:bidi="fa-IR"/>
        </w:rPr>
        <w:t>آورده 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 را از چه کسی گرفتی؟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فلان حانه در فلان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برای تحقیق می‌فرستند و می‌بینند آن جوها متعلق به حاجی سبزواری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اسب‌ها از جویی که شما فرستادید نمی‌خورند؟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جوها گفتم که چون این اسب‌ها متعلق به ظالمان است حق ندارید در دهان آن‌ها بروید</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362" w:name="__RefHeading___Toc1556593_2749589250"/>
      <w:bookmarkStart w:id="363" w:name="_Toc135"/>
      <w:bookmarkEnd w:id="362"/>
      <w:r>
        <w:rPr>
          <w:rtl w:val="true"/>
        </w:rPr>
        <w:t>حکایتی از مرحوم شیخ ابراهیم امامزاده زیدی</w:t>
      </w:r>
      <w:bookmarkEnd w:id="363"/>
    </w:p>
    <w:p>
      <w:p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الهی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خانه‌های تهران قدیمی بود، گاهی منزل پر از ساس می‌شد و دوای ضد ساس و ضد حیوانات موذی نیز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شیخ، یک شب بعد از نماز مغرب، از این وضع گلایه می‌کند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زن و بچه من از این ساس‌ها که از در و دیوار خانه و رختخواب‌ها بالا می‌روند امان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بایست و به ساس‌ها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از این خانه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حالا که سال‌ها از مرگ شیخ می‌گذرد، ما یک ساس هم در منزل ندیده‌ایم</w:t>
      </w:r>
      <w:r>
        <w:rPr>
          <w:rFonts w:eastAsia="IRNazanin" w:cs="IRNazanin"/>
          <w:color w:val="111111"/>
          <w:sz w:val="28"/>
          <w:szCs w:val="28"/>
          <w:rtl w:val="true"/>
          <w:lang w:bidi="fa-IR"/>
        </w:rPr>
        <w:t>.</w:t>
      </w:r>
    </w:p>
    <w:p>
      <w:pPr>
        <w:pStyle w:val="Heading3"/>
        <w:numPr>
          <w:ilvl w:val="2"/>
          <w:numId w:val="1"/>
        </w:numPr>
        <w:rPr/>
      </w:pPr>
      <w:bookmarkStart w:id="364" w:name="__RefHeading___Toc1556595_2749589250"/>
      <w:bookmarkStart w:id="365" w:name="_Toc136"/>
      <w:bookmarkEnd w:id="364"/>
      <w:r>
        <w:rPr>
          <w:rtl w:val="true"/>
        </w:rPr>
        <w:t>حکایتی از مرحوم شیخ محمد بهاری</w:t>
      </w:r>
      <w:bookmarkEnd w:id="365"/>
    </w:p>
    <w:p>
      <w:pPr>
        <w:pStyle w:val="BookText"/>
        <w:rPr/>
      </w:pPr>
      <w:r>
        <w:rPr>
          <w:rFonts w:ascii="IRNazanin" w:hAnsi="IRNazanin" w:eastAsia="IRNazanin"/>
          <w:color w:val="111111"/>
          <w:sz w:val="28"/>
          <w:sz w:val="28"/>
          <w:szCs w:val="28"/>
          <w:rtl w:val="true"/>
          <w:lang w:bidi="fa-IR"/>
        </w:rPr>
        <w:t>یک شب مانده به عید نوروز، مردی که چند دختر قد و نیم قد داشته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برای عید لباس نو خریده‌اند، شما برای ما لباس نمی‌خری؟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پولی برای این‌که پارچه‌ای بخرد نداشته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مرد نقل می‌کرد که بعد از نماز صبح، در خانه ما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دیدم شیخ محمد بهاری است که چهار نوع پارچه نو با</w:t>
      </w:r>
    </w:p>
    <w:p>
      <w:pPr>
        <w:pStyle w:val="BookText"/>
        <w:rPr/>
      </w:pP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صبح آن‌ها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این‌پارچه‌ها برای فرزندانت لباس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انسان‌های والامقامی در رابطه با بعد معنوی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به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را طرح کرده‌اند که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سخنان تنها محصول زحمات این چند نفر نیست، بلکه شخصیت‌های بسیار مهمی مانند ملا عبدالرزاق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عبدالرزاق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حاج ملا مهدی و حاج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پدر و پسر کم‌نظیر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قیصری صاحب شرح فصوص‌الحکم، ملا علی نوری که در اصفهان زندگی می‌کرده‌است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مسائل بسیار مهم و مفصلی را در رابطه با بعد معنوی انسان مطرح کرده‌اند که انسان قیمت و ارزش خویش را با فهم تحقیقات ایشان و موشکافی‌ها و زحمات علمی آنان در پرتو قرآن و روایات بهتر درک می‌کند و وقتی کسی قیمت خویش را به دست آورد، دیگر حاضر نخواهد شد خود را با غیر پروردگار عالم معامله کند یا به هیچ قیمتی خود را برای غیر خدا هزینه کند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سایه چنین فهمی است که هر کاری که انسان انجام می‌دهد حتی قدمی که بر می‌دارد یا لقمه‌ای که می‌خورد یا لباسی که می‌پوشد یا نگاهی که می‌کند یا رفتاری که با زن و فرزند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انجام می‌دهد و همه چیز را برای خدا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سود واقعی دنیا نصیب او می‌شود و هم سود ابدی آخرت نصیب او 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کریم و متن روایات، به قدری این هزینه شدن برای خدا مهم است که مرحوم حاجی سبزواری در روایتی نقل می‌کند که خداوند متعال به 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حتی ثواب لقمه‌های غذایی که این بندگان خوردند را به آن‌ها عنایت می‌کنم</w:t>
      </w:r>
      <w:r>
        <w:rPr>
          <w:rFonts w:eastAsia="IRNazanin" w:cs="IRNazanin"/>
          <w:color w:val="111111"/>
          <w:sz w:val="28"/>
          <w:szCs w:val="28"/>
          <w:rtl w:val="true"/>
          <w:lang w:bidi="fa-IR"/>
        </w:rPr>
        <w:t xml:space="preserve">. </w:t>
      </w:r>
      <w:r>
        <w:rPr>
          <w:rStyle w:val="FootnoteAnchor"/>
          <w:rtl w:val="true"/>
        </w:rPr>
        <w:footnoteReference w:id="243"/>
      </w:r>
      <w:bookmarkStart w:id="366" w:name="pg3182_30723"/>
    </w:p>
    <w:p>
      <w:pPr>
        <w:pStyle w:val="BookText"/>
        <w:rPr/>
      </w:pPr>
      <w:bookmarkEnd w:id="366"/>
      <w:r>
        <w:rPr>
          <w:rFonts w:ascii="IRNazanin" w:hAnsi="IRNazanin" w:eastAsia="IRNazanin"/>
          <w:color w:val="111111"/>
          <w:sz w:val="28"/>
          <w:sz w:val="28"/>
          <w:szCs w:val="28"/>
          <w:rtl w:val="true"/>
          <w:lang w:bidi="fa-IR"/>
        </w:rPr>
        <w:t>آری، تنها در این بعد است که انسان به چنین سودهای عظیمی دست پیدا می‌کند؛ چنان ارزشی که وجود مبارک امام عسگری، علیه السلام، درباره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دنیا را در لقمه‌ای جای دهند و من این لقمه را با دست خود در دهان یکی از این افراد بگذارم، می‌ترسم حق او را ادا نکرده باشم</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367" w:name="__RefHeading___Toc1556597_2749589250"/>
      <w:bookmarkStart w:id="368" w:name="_Toc137"/>
      <w:bookmarkEnd w:id="367"/>
      <w:r>
        <w:rPr>
          <w:rtl w:val="true"/>
        </w:rPr>
        <w:t>حکمت خلقت انسان</w:t>
      </w:r>
      <w:bookmarkEnd w:id="368"/>
    </w:p>
    <w:p>
      <w:pPr>
        <w:pStyle w:val="BookText"/>
        <w:rPr/>
      </w:pPr>
      <w:r>
        <w:rPr>
          <w:rFonts w:ascii="IRNazanin" w:hAnsi="IRNazanin" w:eastAsia="IRNazanin"/>
          <w:color w:val="111111"/>
          <w:sz w:val="28"/>
          <w:sz w:val="28"/>
          <w:szCs w:val="28"/>
          <w:rtl w:val="true"/>
          <w:lang w:bidi="fa-IR"/>
        </w:rPr>
        <w:t>آن قطعه ناب، که محصول آیات کتاب خدا و روایات است و به وسیله اهل دل و اهل خدا تنظیم شده،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خلقۀ الانسان معرفۀ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خداوند از آفرینش انسان این بود که این ظرف از عرفان به خداوند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والوصول الی محبته والانس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عشق خدا و برقرار کردن انس با خداوند هدف دیگر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خداوند بر این تعلق گرفت که خاکی را به شکل انسان بیافریند و معرفت خویش را در آن جای دهد و قلب او را افق ظهور عشق خویش قرار دهد و انیسی در این عالم برای خود آماده کند که با حق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هذین الامرین الا بتصفیۀ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چنین چیزی تحقق پیدا نمی‌کند مگر این‌که انسان دل را از هر نوع چرک و آلودگی پاک کند و قلبی عالی از حرص و بخل و کینه و ریا و غرور و طمع و نفاق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است که در قیامت منفعتی برای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صافات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هیچ مال و اولادی سود نمی‌دهد، مگر کسی که دلی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369" w:name="pg3182_30724"/>
    </w:p>
    <w:p>
      <w:pPr>
        <w:pStyle w:val="BookText"/>
        <w:rPr/>
      </w:pPr>
      <w:bookmarkEnd w:id="369"/>
      <w:r>
        <w:rPr>
          <w:rFonts w:ascii="IRNazanin" w:hAnsi="IRNazanin" w:eastAsia="IRNazanin"/>
          <w:color w:val="111111"/>
          <w:sz w:val="28"/>
          <w:sz w:val="28"/>
          <w:szCs w:val="28"/>
          <w:rtl w:val="true"/>
          <w:lang w:bidi="fa-IR"/>
        </w:rPr>
        <w:t>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قیامت قلب سلیم داشته باشد با رضایت خدا و بهشت او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ظرف آلودگی اندکی نیز داشته باشد خداوند به فضل خود آن را پاک می‌کند و گرنه، صاحبش نمی‌تواند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قلبی این اندازه خطرناک‌اند و همه مشکلات جهان نیز از این آلودگی‌های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مستکبرانی که در طول تاریخ سبب ایجاد این همه بلا در عالم شده‌اند دو خصلت مهم در نهاد خویش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بی‌رحمی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قلب آنان از این دو خصلت نجس شده بود و قلب نجس صاحبش را تبدیل به موجودی ظالم و ستمگر و غارتگر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میزان تعدی این قلب نجس به حقوق دیگران و خروج از حق بسته به میزان توانایی و قدرت صاحب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قدرت او این قدر زیاد است که از آن سوی دنیا در امور عراق و افغانستان دخالت می‌کند و آن‌ها را اشغال می‌کند، و گاهی قدرتش در حد یک کشور یا منطقه است و گاهی در حد یک محله یا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قلب شخص آلوده باشد، بی تردید ظلم از او صادر می‌شود، اما صاحب قلب پاک و رحیم و وابسته به پروردگار جز خیر و خوبی چیزی از آن صادر نمی‌شود</w:t>
      </w:r>
      <w:r>
        <w:rPr>
          <w:rFonts w:eastAsia="IRNazanin" w:cs="IRNazanin"/>
          <w:color w:val="111111"/>
          <w:sz w:val="28"/>
          <w:szCs w:val="28"/>
          <w:rtl w:val="true"/>
          <w:lang w:bidi="fa-IR"/>
        </w:rPr>
        <w:t>.</w:t>
      </w:r>
    </w:p>
    <w:p>
      <w:pPr>
        <w:pStyle w:val="Heading3"/>
        <w:numPr>
          <w:ilvl w:val="2"/>
          <w:numId w:val="1"/>
        </w:numPr>
        <w:rPr/>
      </w:pPr>
      <w:bookmarkStart w:id="370" w:name="__RefHeading___Toc1556599_2749589250"/>
      <w:bookmarkStart w:id="371" w:name="_Toc138"/>
      <w:bookmarkEnd w:id="370"/>
      <w:r>
        <w:rPr>
          <w:rtl w:val="true"/>
        </w:rPr>
        <w:t>نمونه ای از رفتارهای اهل معرفت</w:t>
      </w:r>
      <w:bookmarkEnd w:id="3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یکبار در سفر حج محل اقامت ما از مسجد الحرام دور بود و پیاده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می‌کشید به مسجدالحرام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شخص دیگری نیز با ما بود که راهش دورتر از ما بود و عمد هم داشت هر شب پیاده به مسجد الحرام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ساعت نه شب راه می‌افتاد و حدود ده و ربع به مسجد الحرام می‌رسید و دوباره همین راه را باز می‌گشت</w:t>
      </w:r>
      <w:r>
        <w:rPr>
          <w:rFonts w:eastAsia="IRNazanin" w:cs="IRNazanin"/>
          <w:color w:val="111111"/>
          <w:sz w:val="28"/>
          <w:szCs w:val="28"/>
          <w:rtl w:val="true"/>
          <w:lang w:bidi="fa-IR"/>
        </w:rPr>
        <w:t>.</w:t>
      </w:r>
      <w:bookmarkStart w:id="372" w:name="pg3182_30725"/>
    </w:p>
    <w:p>
      <w:pPr>
        <w:pStyle w:val="BookText"/>
        <w:rPr/>
      </w:pPr>
      <w:bookmarkEnd w:id="372"/>
      <w:r>
        <w:rPr>
          <w:rFonts w:ascii="IRNazanin" w:hAnsi="IRNazanin" w:eastAsia="IRNazanin"/>
          <w:color w:val="111111"/>
          <w:sz w:val="28"/>
          <w:sz w:val="28"/>
          <w:szCs w:val="28"/>
          <w:rtl w:val="true"/>
          <w:lang w:bidi="fa-IR"/>
        </w:rPr>
        <w:t>من خیلی از معرفت این شخص استفاده کردم و واقعا خدا لطف خاصی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دسته انسان‌هایی بود که واردات عالم ملکوت بر قلبشان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آن‌ها بود که پیامبر، صلی‌الله‌علیه‌وآله، درباره‌شان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أربعین یوما ظهرت ینابیع الحکمۀ من قلبه علی لسانه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هر کس چهل روز خود را برای خدا خالص کند، چشمه‌های حکمت از قلب بر زبانش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برایم تعریف کردند که یک شب که ایشان از مسجدالحرام بازگشته بود و لباسش را درآورده بود تا روی جالباسی بگذارد، دیده بود مورچه‌ای روی لباسش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مورچه کرده و دوباره لباسش را پوشیده بود و مورچه را در جایی نگاه داشته و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هم‌اتاقانش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آن‌جا که قرآن و نماز می‌خواندم این نوع مورچه‌ها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مورچه لانه‌اش آن‌جاست و اگر این‌جا رهایش کنم خانه‌اش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او را به لانه‌اش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می‌گوییم قلب رحیم و وابسته به حق قلبی مهربان و ملکوتی است</w:t>
      </w:r>
      <w:r>
        <w:rPr>
          <w:rFonts w:eastAsia="IRNazanin" w:cs="IRNazanin"/>
          <w:color w:val="111111"/>
          <w:sz w:val="28"/>
          <w:szCs w:val="28"/>
          <w:rtl w:val="true"/>
          <w:lang w:bidi="fa-IR"/>
        </w:rPr>
        <w:t>.</w:t>
      </w:r>
    </w:p>
    <w:p>
      <w:pPr>
        <w:pStyle w:val="Heading3"/>
        <w:numPr>
          <w:ilvl w:val="2"/>
          <w:numId w:val="1"/>
        </w:numPr>
        <w:rPr/>
      </w:pPr>
      <w:bookmarkStart w:id="373" w:name="__RefHeading___Toc1556601_2749589250"/>
      <w:bookmarkStart w:id="374" w:name="_Toc139"/>
      <w:bookmarkEnd w:id="373"/>
      <w:r>
        <w:rPr>
          <w:rtl w:val="true"/>
        </w:rPr>
        <w:t>حکایتی از مرحوم میرزا جواد آقای تهرانی</w:t>
      </w:r>
      <w:bookmarkEnd w:id="3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جواد آقای تهرانی، رضوان الله تعالی علیه، از علمای رده اول مشهد و از شاگردان مرحوم میرزا مهدی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زنجانی که در مشهد زندگی می‌کنند و صاحب رساله هستند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جواد آقا به مقام خلع رسیده بود؛ یعنی بدنش را در مشهد می‌گذاشت و خودش به مکه و کربلا و این طرف و آن طرف می‌رفت و دوباره به بدن ملحق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ایشان یک شب در مشهد جایی میهمان بودند و برای بازگشت نیم ساعتی 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منزل هم پیش ایشان نبود تا داخل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عمامه‌شان را درآوردند و کنار دیوار روی خاک خوابیدند و عبایشان را روی خود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ایشان را می‌شناختند و از کوچه رد می‌شدند می‌دیدند ایشان خواب است و بیدارش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آن‌ها که اهل سحر بودند و به حرم می‌رفتند یک ساعت مانده به اذان صبح ایشان را دید که خاک‌مالی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این طور شده‌اید؟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خانه کسی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همسر من ده شب می‌خوابد و یک ساعت و نیم به صبح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می‌زدم، ایشان از خواب بیدار می‌شد و این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نگفته بود اگر دیر آمدی بیدارم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همسر من سیده است و من در آزار ایشان تحمل جواب قیامت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ایشان در تشییع جنازه همسرشان که زودتر از ایشان از دنیا رفت جلو جنازه نیامدند، بلکه در پس آن ایستادند، در حالی‌که علما همیشه جلوی جنازه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ایشان اصرار کردند که جلو برود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حیاتشان از بالای سر ایشان هم رد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از ارزش حضور قلب سلیم در انسان و آراستگی او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چنین مردمی که در زمانه ما کمیاب‌اند اگر بمیرند، و صد حیف بر زندگی کسانی که می‌توانند اهل معرفت و صاحبدل باشند، اما به نادانی و غفلت روزگار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بیتی وقت مردن گفت افلاطون و مرد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دانا مردن و صد حیف نادان زیستن</w:t>
      </w:r>
      <w:r>
        <w:rPr>
          <w:rFonts w:eastAsia="IRNazanin" w:cs="IRNazanin"/>
          <w:color w:val="111111"/>
          <w:sz w:val="28"/>
          <w:szCs w:val="28"/>
          <w:rtl w:val="true"/>
          <w:lang w:bidi="fa-IR"/>
        </w:rPr>
        <w:t>.</w:t>
      </w:r>
      <w:bookmarkStart w:id="375" w:name="pg3182_30732"/>
    </w:p>
    <w:p>
      <w:pPr>
        <w:pStyle w:val="Heading2"/>
        <w:numPr>
          <w:ilvl w:val="1"/>
          <w:numId w:val="1"/>
        </w:numPr>
        <w:rPr/>
      </w:pPr>
      <w:bookmarkStart w:id="376" w:name="__RefHeading___Toc1556603_2749589250"/>
      <w:bookmarkStart w:id="377" w:name="_Toc140"/>
      <w:bookmarkEnd w:id="375"/>
      <w:bookmarkEnd w:id="376"/>
      <w:r>
        <w:rPr/>
        <w:t>12</w:t>
      </w:r>
      <w:r>
        <w:rPr>
          <w:rtl w:val="true"/>
        </w:rPr>
        <w:t xml:space="preserve">- </w:t>
      </w:r>
      <w:r>
        <w:rPr>
          <w:rtl w:val="true"/>
        </w:rPr>
        <w:t>ارکان حیات معنوی انسان</w:t>
      </w:r>
      <w:bookmarkEnd w:id="3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556605_2749589250"/>
      <w:bookmarkStart w:id="379" w:name="_Toc14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p>
    <w:p>
      <w:pPr>
        <w:pStyle w:val="BookText"/>
        <w:rPr/>
      </w:pPr>
      <w:r>
        <w:rPr>
          <w:rFonts w:ascii="IRNazanin" w:hAnsi="IRNazanin" w:eastAsia="IRNazanin"/>
          <w:color w:val="111111"/>
          <w:sz w:val="28"/>
          <w:sz w:val="28"/>
          <w:szCs w:val="28"/>
          <w:rtl w:val="true"/>
          <w:lang w:bidi="fa-IR"/>
        </w:rPr>
        <w:t>زمانی که آدم، علیه‌السلام، آفریده شد، این حقیقت برای او بیان گردید که او و فرزندانش از دو حیات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حیات مادی که در ارتباط با عناصر دنیای خاک است؛ و دوم حیات معنوی که در ارتباط با ارزش‌های الهی و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میانه آن است که حیات مادی برای انسان هیچ‌گونه امتیازی نسبت به جانداران دیگر ایجاد نمی‌کند، زیرا در حیات مادی تنها بدن و تامین نیازهای آن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کاری که همه حیوانات عالم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قرآن مجید وقتی نعمت‌های مادی پروردگار را نام می‌برد، با ظرافت تمام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زمین را پس از آن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آب و چراگاهش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محکم و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مایه بهره‌وری‌شما و دام‌هایتان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سفره مادی جهان برای بهره‌گیری شما و چارپایان شما گسترده</w:t>
      </w:r>
      <w:bookmarkStart w:id="380" w:name="pg3182_30735"/>
    </w:p>
    <w:p>
      <w:pPr>
        <w:pStyle w:val="BookText"/>
        <w:rPr/>
      </w:pPr>
      <w:bookmarkEnd w:id="38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امور مادی و بدنی، و کوشش‌ها و فعالیت‌های خوراکی و آشامیدنی و شهوانی هیچ فرقی میان انسان و موجودات دیگر روی زمین نیست</w:t>
      </w:r>
      <w:r>
        <w:rPr>
          <w:rFonts w:eastAsia="IRNazanin" w:cs="IRNazanin"/>
          <w:color w:val="111111"/>
          <w:sz w:val="28"/>
          <w:szCs w:val="28"/>
          <w:rtl w:val="true"/>
          <w:lang w:bidi="fa-IR"/>
        </w:rPr>
        <w:t>.</w:t>
      </w:r>
    </w:p>
    <w:p>
      <w:pPr>
        <w:pStyle w:val="Heading3"/>
        <w:numPr>
          <w:ilvl w:val="2"/>
          <w:numId w:val="1"/>
        </w:numPr>
        <w:rPr/>
      </w:pPr>
      <w:bookmarkStart w:id="381" w:name="__RefHeading___Toc1556607_2749589250"/>
      <w:bookmarkStart w:id="382" w:name="_Toc142"/>
      <w:bookmarkEnd w:id="381"/>
      <w:r>
        <w:rPr>
          <w:rtl w:val="true"/>
        </w:rPr>
        <w:t>ارکان حیات معنوی انسان</w:t>
      </w:r>
      <w:bookmarkEnd w:id="382"/>
    </w:p>
    <w:p>
      <w:pPr>
        <w:pStyle w:val="BookText"/>
        <w:rPr/>
      </w:pPr>
      <w:r>
        <w:rPr>
          <w:rFonts w:ascii="IRNazanin" w:hAnsi="IRNazanin" w:eastAsia="IRNazanin"/>
          <w:color w:val="111111"/>
          <w:sz w:val="28"/>
          <w:sz w:val="28"/>
          <w:szCs w:val="28"/>
          <w:rtl w:val="true"/>
          <w:lang w:bidi="fa-IR"/>
        </w:rPr>
        <w:t>مایه امتیاز انسان بر موجودات دیگر حیات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آیات قرآن کریم این حقیقت را نشان می‌دهد که در آغاز آفرینش انسان چهار مسئله مهم طرح شده است که ارکان حیات معنوی او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نخست موضوع خلافت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مسئله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مسئله هدایت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چهارم، مسئله کرامت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چهار حقیقت نشان دهنده حیات معنوی انسان و مایه امتیاز او از سایر موجودات عالم است؛ خاصه آن‌که خداوند در پایان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فَضَّلْنٰاهُمْ عَلیٰ کَثِیرٍ مِمَّنْ خَلَقْنٰا</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556609_2749589250"/>
      <w:bookmarkStart w:id="384" w:name="_Toc143"/>
      <w:bookmarkEnd w:id="383"/>
      <w:r>
        <w:rPr>
          <w:rtl w:val="true"/>
        </w:rPr>
        <w:t>انسان معمار حیات معنوی خویش است</w:t>
      </w:r>
      <w:bookmarkEnd w:id="3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بسیار مهم دیگری که در این جا مطرح است این است که قوانین حیات معنوی را پروردگار وضع کرده، اما معماری آن به خود انسان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پروردگار عالم مصالح ساخت</w:t>
      </w:r>
      <w:bookmarkStart w:id="385" w:name="pg3182_30736"/>
    </w:p>
    <w:p>
      <w:pPr>
        <w:pStyle w:val="BookText"/>
        <w:rPr/>
      </w:pPr>
      <w:bookmarkEnd w:id="385"/>
      <w:r>
        <w:rPr>
          <w:rFonts w:ascii="IRNazanin" w:hAnsi="IRNazanin" w:eastAsia="IRNazanin"/>
          <w:color w:val="111111"/>
          <w:sz w:val="28"/>
          <w:sz w:val="28"/>
          <w:szCs w:val="28"/>
          <w:rtl w:val="true"/>
          <w:lang w:bidi="fa-IR"/>
        </w:rPr>
        <w:t xml:space="preserve">این حیات معنوی را در کتاب‌های آسمانی و به وسیله انبیاء و امامان بزرگوار ارائه کرده است، اما ساخت ساختمان حیات معنوی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اختیار و آزادی‌ای که به انسان داده و عقلی که به او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 او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آیه صراحت در این معنا دارد که خداوند راه ساخت حیات معنوی را برای انسان بیان کرده و او در مقابل این راهنمایی دو انتخاب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اختیار و عقل و اندیشه و وجدان و فطرت و انصاف و سمیع و بصیر بودن خود استفاده می‌کند و ساختمان حیات معنوی خود را می‌سازد، یا این‌که بر اثر غفلت و جهالت بدان پشت می‌کند و در ساختن آن گامی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ساختمان حیات معنوی خود را می‌سازند، در حقیقت، به قول اهل دل و اهل سلوک افقی در خود ایجاد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خویش می‌آفرینند که از این افق و مطلع الفجر معانی و مفاهیم اسماء و صفات پروردگار طلوع می‌کند و به واسطه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خداگونه شدن نیز تعبیری است که از این روایت قدسی برداشت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اطعنی حتی اجعلک مثلی</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یعنی اگر کسی وارد فضای حیات معنوی شود، نمونه‌ای از اسماء و صفات پروردگار خواهد شد</w:t>
      </w:r>
      <w:r>
        <w:rPr>
          <w:rFonts w:eastAsia="IRNazanin" w:cs="IRNazanin"/>
          <w:color w:val="111111"/>
          <w:sz w:val="28"/>
          <w:szCs w:val="28"/>
          <w:rtl w:val="true"/>
          <w:lang w:bidi="fa-IR"/>
        </w:rPr>
        <w:t>.</w:t>
      </w:r>
    </w:p>
    <w:p>
      <w:pPr>
        <w:pStyle w:val="Heading3"/>
        <w:numPr>
          <w:ilvl w:val="2"/>
          <w:numId w:val="1"/>
        </w:numPr>
        <w:rPr/>
      </w:pPr>
      <w:bookmarkStart w:id="386" w:name="__RefHeading___Toc1556611_2749589250"/>
      <w:bookmarkStart w:id="387" w:name="_Toc144"/>
      <w:bookmarkEnd w:id="386"/>
      <w:r>
        <w:rPr>
          <w:rtl w:val="true"/>
        </w:rPr>
        <w:t>پیامبر اسلام مظهر اسماء و صفات الهی بود</w:t>
      </w:r>
      <w:bookmarkEnd w:id="387"/>
    </w:p>
    <w:p>
      <w:pPr>
        <w:pStyle w:val="BookText"/>
        <w:rPr/>
      </w:pPr>
      <w:r>
        <w:rPr>
          <w:rFonts w:ascii="IRNazanin" w:hAnsi="IRNazanin" w:eastAsia="IRNazanin"/>
          <w:color w:val="111111"/>
          <w:sz w:val="28"/>
          <w:sz w:val="28"/>
          <w:szCs w:val="28"/>
          <w:rtl w:val="true"/>
          <w:lang w:bidi="fa-IR"/>
        </w:rPr>
        <w:t>در آخرین آیات سوره مبارکه توبه، پروردگار عالم در وصف پیامبر خویش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254"/>
      </w:r>
      <w:bookmarkStart w:id="388" w:name="pg3182_30737"/>
    </w:p>
    <w:p>
      <w:pPr>
        <w:pStyle w:val="BookText"/>
        <w:rPr/>
      </w:pPr>
      <w:bookmarkEnd w:id="388"/>
      <w:r>
        <w:rPr>
          <w:rFonts w:ascii="IRNazanin" w:hAnsi="IRNazanin" w:eastAsia="IRNazanin"/>
          <w:color w:val="111111"/>
          <w:sz w:val="28"/>
          <w:sz w:val="28"/>
          <w:szCs w:val="28"/>
          <w:rtl w:val="true"/>
          <w:lang w:bidi="fa-IR"/>
        </w:rPr>
        <w:t>خداوند در این آیه پیامبر را با وصف رئوف و رحیم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رئوف و رحیمِ نخست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پیغمبر عظیم الشان اسلام، صلی‌الله‌علیه‌وآله، دارای حیاتی معنوی است که از این حیات مفاهیم اسماء و صفات خداوند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آیه‌ای دیگر از قرآن مجید وجود مبارک پیامبر اسلام، صلی‌الله‌علیه‌وآله، را رحمت خود در میان مردم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بی شک، این رحمت نیز جلوه‌ای از رحمت و رأفت و رحیمیت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عفو و گذشتی که در آیات قرآن مجید از پیامبر اسلام، صلی‌الله‌علیه‌وآله، بیان شده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این گذشت و عفو و نرمی که پیامبر با مردم داشته نیز جلوه همان نرمی و گذشت پروردگار مهربان عالم است</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389" w:name="__RefHeading___Toc1556613_2749589250"/>
      <w:bookmarkStart w:id="390" w:name="_Toc145"/>
      <w:bookmarkEnd w:id="389"/>
      <w:r>
        <w:rPr>
          <w:rtl w:val="true"/>
        </w:rPr>
        <w:t>ارزش انسان به حیات معنوی اوست</w:t>
      </w:r>
      <w:bookmarkEnd w:id="390"/>
    </w:p>
    <w:p>
      <w:pPr>
        <w:pStyle w:val="BookText"/>
        <w:rPr/>
      </w:pPr>
      <w:r>
        <w:rPr>
          <w:rFonts w:ascii="IRNazanin" w:hAnsi="IRNazanin" w:eastAsia="IRNazanin"/>
          <w:color w:val="111111"/>
          <w:sz w:val="28"/>
          <w:sz w:val="28"/>
          <w:szCs w:val="28"/>
          <w:rtl w:val="true"/>
          <w:lang w:bidi="fa-IR"/>
        </w:rPr>
        <w:t>آدمی به حیات معنوی خویش ارزش پیدا می‌کند، اما اگر او به سراغ این حیات و جنبه معنوی و ملکوتی خود نرود و افق طلوع اسماء و صفات حق نشود،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دیگر در این است که همه می‌توانند طلیعه‌گاه چنین آفتابی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 وسع و ظرفیت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صلی‌الله‌علیه‌وآله، به اندازه سعه وجودی خود افق اسماء و صفات حق بودند و سایر انسان‌ها نیز به اندازه سعه وجودی خود می‌توانند خداگونه شوند؛ زیرا اگر نمی‌توانستند، پیامبر اسلام، صلی‌الله‌علیه‌وآله، هرگز از آنان دعوت نمی‌کرد تا به اخلاق الهی آراسته 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Style w:val="FootnoteAnchor"/>
          <w:rtl w:val="true"/>
        </w:rPr>
        <w:footnoteReference w:id="258"/>
      </w:r>
      <w:bookmarkStart w:id="391" w:name="pg3182_30738"/>
    </w:p>
    <w:p>
      <w:pPr>
        <w:pStyle w:val="BookText"/>
        <w:rPr/>
      </w:pPr>
      <w:bookmarkEnd w:id="391"/>
      <w:r>
        <w:rPr>
          <w:rFonts w:ascii="IRNazanin" w:hAnsi="IRNazanin" w:eastAsia="IRNazanin"/>
          <w:color w:val="111111"/>
          <w:sz w:val="28"/>
          <w:sz w:val="28"/>
          <w:szCs w:val="28"/>
          <w:rtl w:val="true"/>
          <w:lang w:bidi="fa-IR"/>
        </w:rPr>
        <w:t>این دعوتی عمومی است و بدین معناست که همه باید به اخلاق خداوندی آراسته شوند و اهل مهر و محبت و رحمت و رافت و گذشت باشند</w:t>
      </w:r>
      <w:r>
        <w:rPr>
          <w:rFonts w:eastAsia="IRNazanin" w:cs="IRNazanin"/>
          <w:color w:val="111111"/>
          <w:sz w:val="28"/>
          <w:szCs w:val="28"/>
          <w:rtl w:val="true"/>
          <w:lang w:bidi="fa-IR"/>
        </w:rPr>
        <w:t>.</w:t>
      </w:r>
    </w:p>
    <w:p>
      <w:pPr>
        <w:pStyle w:val="Heading3"/>
        <w:numPr>
          <w:ilvl w:val="2"/>
          <w:numId w:val="1"/>
        </w:numPr>
        <w:rPr/>
      </w:pPr>
      <w:bookmarkStart w:id="392" w:name="__RefHeading___Toc1556615_2749589250"/>
      <w:bookmarkStart w:id="393" w:name="_Toc146"/>
      <w:bookmarkEnd w:id="392"/>
      <w:r>
        <w:rPr>
          <w:rtl w:val="true"/>
        </w:rPr>
        <w:t>سخنی از امیرمومنان، علیه السلام</w:t>
      </w:r>
      <w:bookmarkEnd w:id="393"/>
    </w:p>
    <w:p>
      <w:pPr>
        <w:pStyle w:val="BookText"/>
        <w:rPr/>
      </w:pPr>
      <w:r>
        <w:rPr>
          <w:rFonts w:ascii="IRNazanin" w:hAnsi="IRNazanin" w:eastAsia="IRNazanin"/>
          <w:color w:val="111111"/>
          <w:sz w:val="28"/>
          <w:sz w:val="28"/>
          <w:szCs w:val="28"/>
          <w:rtl w:val="true"/>
          <w:lang w:bidi="fa-IR"/>
        </w:rPr>
        <w:t>حال، باید دید اگر کسی در پی ساختن حیات معنوی خویش نباشد در این عالم چه موقعیتی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در این باره در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مطلب عمیقی را مطرح کرده‌اند که جای بسی تامل دارد، اما پیش از پرداختن به آن لازم است درباره بعد ملکوتی و معنوی این امام همام بر اساس آیات قرآن سخن بگوییم تا مقام معنوی حضرت و میزان علم ایشان تا حدودی معلوم شود</w:t>
      </w:r>
      <w:r>
        <w:rPr>
          <w:rFonts w:eastAsia="IRNazanin" w:cs="IRNazanin"/>
          <w:color w:val="111111"/>
          <w:sz w:val="28"/>
          <w:szCs w:val="28"/>
          <w:rtl w:val="true"/>
          <w:lang w:bidi="fa-IR"/>
        </w:rPr>
        <w:t>.</w:t>
      </w:r>
    </w:p>
    <w:p>
      <w:pPr>
        <w:pStyle w:val="Heading3"/>
        <w:numPr>
          <w:ilvl w:val="2"/>
          <w:numId w:val="1"/>
        </w:numPr>
        <w:rPr/>
      </w:pPr>
      <w:bookmarkStart w:id="394" w:name="__RefHeading___Toc1556617_2749589250"/>
      <w:bookmarkStart w:id="395" w:name="_Toc147"/>
      <w:bookmarkEnd w:id="394"/>
      <w:r>
        <w:rPr>
          <w:rtl w:val="true"/>
        </w:rPr>
        <w:t xml:space="preserve">علی، علیه السلام </w:t>
      </w:r>
      <w:r>
        <w:rPr>
          <w:rtl w:val="true"/>
        </w:rPr>
        <w:t>«</w:t>
      </w:r>
      <w:r>
        <w:rPr>
          <w:rtl w:val="true"/>
        </w:rPr>
        <w:t xml:space="preserve">مَنْ عِنْدَهُ عِلْمُ الْکِتٰابِ </w:t>
      </w:r>
      <w:r>
        <w:rPr>
          <w:rtl w:val="true"/>
        </w:rPr>
        <w:t xml:space="preserve">» </w:t>
      </w:r>
      <w:r>
        <w:rPr>
          <w:rtl w:val="true"/>
        </w:rPr>
        <w:t>است</w:t>
      </w:r>
      <w:bookmarkEnd w:id="395"/>
    </w:p>
    <w:p>
      <w:pPr>
        <w:pStyle w:val="BookText"/>
        <w:rPr/>
      </w:pPr>
      <w:r>
        <w:rPr>
          <w:rFonts w:ascii="IRNazanin" w:hAnsi="IRNazanin" w:eastAsia="IRNazanin"/>
          <w:color w:val="111111"/>
          <w:sz w:val="28"/>
          <w:sz w:val="28"/>
          <w:szCs w:val="28"/>
          <w:rtl w:val="true"/>
          <w:lang w:bidi="fa-IR"/>
        </w:rPr>
        <w:t>مقایسه آیاتی از سوره‌های مبارکه نمل و رعد میزان دانش و بصیرت و بینش وجود مبارک امیرالمومنین، علیه‌السلام،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هدهد بعد از چند روز غیبت از بارگاه حضرت سلیمان، علیه‌السلام، به محل خود باز آمد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کشوری عبور کردم که مردم آن خورشیدپرست بودند و زنی بر آن‌ها حکومت می‌کرد که تخت سلطنتش از نظر ساخت و زینت وعناصری که در آن به کار برده بودند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سلیمان نامه‌ای به این پادشاه نوشت و او را به بارگاه خویش دعوت کرد و برای این‌که قدرت خود را نیز به او نشان دهد به بارگاه نشینان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می‌توانید تخت این پادشاه را به محل حکومت من منتقل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یَأْتِینِی بِعَرْشِهٰا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می‌فرماید عفریتی از طایفه جن به سلیمان، علیه‌السلام،</w:t>
      </w:r>
      <w:bookmarkStart w:id="396" w:name="pg3182_30739"/>
    </w:p>
    <w:p>
      <w:pPr>
        <w:pStyle w:val="BookText"/>
        <w:rPr/>
      </w:pPr>
      <w:bookmarkEnd w:id="39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می‌دهم، قبل از این‌که شما از جایتان بلند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تَقُومَ مِنْ مَقٰامِکَ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مرد دیگری که در بارگاه بود و روایات او را آصف بن برخیا، وصی سلیمان، دانسته‌اند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به هم زدنی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تخت را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این‌جا خیلی مهم است این است که پروردگار درباره این مرد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قدرتی که این بزرگوار داشت ناشی از علم او به مقداری از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کنون به روشنی معلوم نشده است که منظور از این کتاب چیست، ولی واضح است که این شخص به نص قرآن کریم قسمتی از این کتاب را می‌دانسته است</w:t>
      </w:r>
      <w:r>
        <w:rPr>
          <w:rFonts w:eastAsia="IRNazanin" w:cs="IRNazanin"/>
          <w:color w:val="111111"/>
          <w:sz w:val="28"/>
          <w:szCs w:val="28"/>
          <w:rtl w:val="true"/>
          <w:lang w:bidi="fa-IR"/>
        </w:rPr>
        <w:t>.</w:t>
      </w:r>
    </w:p>
    <w:p>
      <w:pPr>
        <w:pStyle w:val="Heading3"/>
        <w:numPr>
          <w:ilvl w:val="2"/>
          <w:numId w:val="1"/>
        </w:numPr>
        <w:rPr/>
      </w:pPr>
      <w:bookmarkStart w:id="397" w:name="__RefHeading___Toc1556619_2749589250"/>
      <w:bookmarkStart w:id="398" w:name="_Toc148"/>
      <w:bookmarkEnd w:id="397"/>
      <w:r>
        <w:rPr>
          <w:rtl w:val="true"/>
        </w:rPr>
        <w:t>تواضع حضرت سلیمان، علیه السلام</w:t>
      </w:r>
      <w:bookmarkEnd w:id="398"/>
    </w:p>
    <w:p>
      <w:pPr>
        <w:pStyle w:val="BookText"/>
        <w:rPr/>
      </w:pPr>
      <w:r>
        <w:rPr>
          <w:rFonts w:ascii="IRNazanin" w:hAnsi="IRNazanin" w:eastAsia="IRNazanin"/>
          <w:color w:val="111111"/>
          <w:sz w:val="28"/>
          <w:sz w:val="28"/>
          <w:szCs w:val="28"/>
          <w:rtl w:val="true"/>
          <w:lang w:bidi="fa-IR"/>
        </w:rPr>
        <w:t xml:space="preserve">حال، باید روحیه حضرت سلیمان، علیه‌السلام، را نظاره کرد که با داشتن چنین نیروهایی که کمتر از یک چشم بر هم زدن تختی را از آن فاصله بعید جا به جا می‌کردند، باد در دماغ نمی‌اندازد، سینه سپر نمی‌کند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گفتن دلالت بر ضعف و جهل و بی‌خبری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فقط حق دارد به حقیقت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 مقدس حضرت حق است که چرخ‌های هستی به اراده او به وجود آمده و به اراده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 صلی‌الله‌علیه‌وآله، هر وقت می‌خواستند نامه‌ای بنویسند در ابتدای نامه به کاتب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محمد بن عبدالله الأمی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محمد بن عبد الله ورسوله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امیرالمومنین، علیه‌السلام، نیز در ابتدای اغلب نامه‌هاشان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این حالت در میان همه انبیا و ائمه، علیهم‌السلام،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 زیرا برای اولین تا آخرین انسان هیچ زمینه‌ای برای منیت و تکبر و غرور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متکبر است کبرش دروغ است، زیرا کبریا تنها کسی است که همه قدرت‌ها پیش اوست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واقع، چه قدرتی نزد ماست؟ همه رابطه ما با آفرینش در بادی است که فرو می‌رود و بر می‌آید و اگر کسی نتواند این رابطه را حفظ کند،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صاحب‌نظران ملک سلیمان باد است بلکه آن است سلیمان که ز ملک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سایر شئون زندگی ما نیز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قطار می‌شویم، ترمزهای قطار بر اساس باد و فشار آن تنظیم شده است؛ دوچرخه و ماشین و موتورهامان سوار بر باد است؛ هواپیماهامان سوار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غرور و کبر و منیّت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کرده‌اند که یکی از پادشاهان آن قدر من در سخنانش داشت که ملائکه ناراحت شدند و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چیزی که دست این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ناصواب خود را من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شکم پادشاه امر کرد که از اسهال متوقف نشود و از آن طرف یکی از فرشتگان را مامور تنبیه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به شکل طبیبی در آورد و سوی قصر پادشاه به راه افتاد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ناراحتی بسیاری رنج می‌برد و هر چه پزشکان در بهبود او</w:t>
      </w:r>
    </w:p>
    <w:p>
      <w:pPr>
        <w:pStyle w:val="BookText"/>
        <w:rPr/>
      </w:pPr>
      <w:r>
        <w:rPr>
          <w:rFonts w:ascii="IRNazanin" w:hAnsi="IRNazanin" w:eastAsia="IRNazanin"/>
          <w:color w:val="111111"/>
          <w:sz w:val="28"/>
          <w:sz w:val="28"/>
          <w:szCs w:val="28"/>
          <w:rtl w:val="true"/>
          <w:lang w:bidi="fa-IR"/>
        </w:rPr>
        <w:t>تلاش می‌کردند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روزی فرشته الهی که به لباس اطبا در آمده بود از کنار دربار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مامور قصر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مریض است، می‌شود او را معاینه کنی؟</w:t>
      </w:r>
    </w:p>
    <w:p>
      <w:pPr>
        <w:pStyle w:val="BookText"/>
        <w:rPr/>
      </w:pPr>
      <w:r>
        <w:rPr>
          <w:rFonts w:ascii="IRNazanin" w:hAnsi="IRNazanin" w:eastAsia="IRNazanin"/>
          <w:color w:val="111111"/>
          <w:sz w:val="28"/>
          <w:sz w:val="28"/>
          <w:szCs w:val="28"/>
          <w:rtl w:val="true"/>
          <w:lang w:bidi="fa-IR"/>
        </w:rPr>
        <w:t>طبیب موافقت کرد و او را بر بالین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پس از معاینه شاه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مملکت خویش را به نام من بنویس تا مداوایت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چرا این قدر ویزیتت گران است؟ برای مداوای اسهال که نصف یک مملکت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بده و می‌خواهی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داشت از فرط بیماری می‌مرد، پیش خود فکر کرد که ما سند را می‌نویسیم و بعد از خوب شدن آن را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دارویی داد و پادشاه خوب شد و خود پس از معالجه پادشاه در جایی اقامت کرد که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بعد از سه روز، شاه به دل‌درد سختی مبتلا شد و دچار یبوست سختی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اطبا از درمان او عاجز شدند تا این‌که شاه دستور داد همان طبیب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طبیب را پیدا کردند و نزد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معاینه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درمان می‌کنم، ولی نصف دیگر کشورت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 تا سند بنویسند و طبیب دارویی به او داد که در دم شکمش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از تو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می‌خواهم بدانی مملکتی که به یک اسهال و یبوست از دست می‌رود، این همه منیّت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من، صندلی من، وکالت من، دانش من، مرجعیت من، نوشته من، مقام من، مرتبه من، حکومت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و ما را چه می‌شود؟ عادت کنیم تا به حقیقت در کنار هر برنامه‌ای که داریم خدا را قرار دهیم</w:t>
      </w:r>
    </w:p>
    <w:p>
      <w:pPr>
        <w:pStyle w:val="BookText"/>
        <w:rPr/>
      </w:pPr>
      <w:r>
        <w:rPr>
          <w:rFonts w:ascii="IRNazanin" w:hAnsi="IRNazanin" w:eastAsia="IRNazanin"/>
          <w:color w:val="111111"/>
          <w:sz w:val="28"/>
          <w:sz w:val="28"/>
          <w:szCs w:val="28"/>
          <w:rtl w:val="true"/>
          <w:lang w:bidi="fa-IR"/>
        </w:rPr>
        <w:t>و این روش سلیمان، علیه‌السلام، است که وقتی تخت بلقیس را در بارگاه خود می‌بیند، اشک در چشمانش جمع می‌شود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کاری بود که خدای من انجام داد تا مرا آزمایش کند که پیشانی شکر برایش به خاک می‌گذارم یا در برابر او سینه‌سپر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آیات سوره نمل بود که در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آیه شریفه سوره مبارکه 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ابتدا، باید گفت که کافر به معنای پرده‌پوش و پنهان کننده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معنی آیه این خواهد بود که ای پیامبر،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حق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 فرستاده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شاهد بر رسالت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شاهد من خداست که با قرآن و معجزات دیگر نبوت مرا تصدیق کرده است؛ و دوم شهاد رسالت من کسی است که علم کتاب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کسی که علم همه کتاب در نزد اوست وجود مبارک علی بن ابی طالب، علیه‌السلام، است </w:t>
      </w:r>
      <w:r>
        <w:rPr>
          <w:rStyle w:val="FootnoteAnchor"/>
          <w:rtl w:val="true"/>
        </w:rPr>
        <w:footnoteReference w:id="263"/>
      </w:r>
      <w:r>
        <w:rPr>
          <w:rFonts w:ascii="IRNazanin" w:hAnsi="IRNazanin" w:eastAsia="IRNazanin"/>
          <w:color w:val="111111"/>
          <w:sz w:val="28"/>
          <w:sz w:val="28"/>
          <w:szCs w:val="28"/>
          <w:rtl w:val="true"/>
          <w:lang w:bidi="fa-IR"/>
        </w:rPr>
        <w:t>که در زمان نزول این آیه هجده سال بیشتر نداشتند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حال، می‌توان از مقایسه دو آیه مقام امیرالمومنین، علیه‌السلام، را تا حدودی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مضمون آیه می‌توان فهمید که خداوند در مسئله شهادت بر نبوت پیامبر اسلام، شهادت امیرالمومنین، علیه‌السلام، را در کنار شهادت خویش قرار داده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علی کسی است که خطا و اشتباهی در دیدگاه و بینش خود ندارد و درباره هیچ موضوعی اشتباه نمی‌اندیشد؛ او کسی است که</w:t>
      </w:r>
    </w:p>
    <w:p>
      <w:pPr>
        <w:pStyle w:val="BookText"/>
        <w:rPr/>
      </w:pPr>
      <w:r>
        <w:rPr>
          <w:rFonts w:ascii="IRNazanin" w:hAnsi="IRNazanin" w:eastAsia="IRNazanin"/>
          <w:color w:val="111111"/>
          <w:sz w:val="28"/>
          <w:sz w:val="28"/>
          <w:szCs w:val="28"/>
          <w:rtl w:val="true"/>
          <w:lang w:bidi="fa-IR"/>
        </w:rPr>
        <w:t xml:space="preserve">پروردگار عالم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عینکی به چشم قلب خویش داشته و هر چه را می‌دیده درست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چنین نگاه و بینش درستی، در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به نظر می‌آید از خطبه‌های کمرشکن و حزن‌آور حضرت باشد، نظر خویش را درباره کسانی که زندگی را فقط در بدن خود خلاصه کرده و بعد حقیقی و اصیل خود را فراموش کرده و با حیوانات عالم زلف خویش را گره زده‌اند بیان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الصورۀ صورۀ انسان والقلب قلب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اینان در ظاهر به شکل انسان‌اند، ولی قلبشان قلب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حضرت بر کلمه قلب نیز از آن روست که قرآن مجید مرکز فهم را در انسان قلب او می‌داند؛ بر اساس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عده به ظاهر انسان و در باطن حیوان‌اند؛ یعنی همان طور که حیوان هیچ حقیقتی از حقایق عالم را نمی‌فهمد، این عده نیز از حقایق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برای شتری کتاب‌های ابن‌سینا را بخواند یا از آراء صدر المتالهین سخن بگوید یا آیات قرآن مجید را بخواند، او هیچ از آن‌ها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نخواسته حقیقت را بفهمد نیز مانند این چارپایان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او مایه فهم و درک را در خویش داشته و نخواسته از آن بهره بگیرد و حیوان چنین مایه‌ای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سخن خود می‌فرمایند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باب الهدی فیتبعه و لا باب العمی فیصد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میت الاحیاء فأین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تؤفکون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الاعلام قائمة ، و الآیات و اضحة ، و المنار منصوبة فأین یتاه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کیف تعمهون و بینکم عترة نبیکم و هم أزمة الحق و أعلام الدین و ألسنة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فأنزلوهم بأحسن منازل القرآن </w:t>
      </w:r>
      <w:r>
        <w:rPr>
          <w:rFonts w:eastAsia="IRNazanin" w:cs="IRNazanin"/>
          <w:color w:val="111111"/>
          <w:sz w:val="28"/>
          <w:szCs w:val="28"/>
          <w:rtl w:val="true"/>
          <w:lang w:bidi="fa-IR"/>
        </w:rPr>
        <w:t xml:space="preserve">». </w:t>
      </w:r>
      <w:r>
        <w:rPr>
          <w:rStyle w:val="FootnoteAnchor"/>
          <w:rtl w:val="true"/>
        </w:rPr>
        <w:footnoteReference w:id="266"/>
      </w:r>
      <w:bookmarkStart w:id="399" w:name="pg3182_30744"/>
    </w:p>
    <w:p>
      <w:pPr>
        <w:pStyle w:val="Heading3"/>
        <w:numPr>
          <w:ilvl w:val="2"/>
          <w:numId w:val="1"/>
        </w:numPr>
        <w:rPr/>
      </w:pPr>
      <w:bookmarkStart w:id="400" w:name="__RefHeading___Toc1556621_2749589250"/>
      <w:bookmarkStart w:id="401" w:name="_Toc149"/>
      <w:bookmarkEnd w:id="399"/>
      <w:bookmarkEnd w:id="400"/>
      <w:r>
        <w:rPr>
          <w:rtl w:val="true"/>
        </w:rPr>
        <w:t>لا یعرف باب الهدی فیتبعه</w:t>
      </w:r>
      <w:bookmarkEnd w:id="401"/>
    </w:p>
    <w:p>
      <w:pPr>
        <w:pStyle w:val="BookText"/>
        <w:rPr/>
      </w:pPr>
      <w:r>
        <w:rPr>
          <w:rFonts w:ascii="IRNazanin" w:hAnsi="IRNazanin" w:eastAsia="IRNazanin"/>
          <w:color w:val="111111"/>
          <w:sz w:val="28"/>
          <w:sz w:val="28"/>
          <w:szCs w:val="28"/>
          <w:rtl w:val="true"/>
          <w:lang w:bidi="fa-IR"/>
        </w:rPr>
        <w:t>باب هدی همان بابی است که آدم خاکی را تبدیل به خلیفه خدا کرده و شایسته گرفتن علم اسماء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هدایت بابی است که ظرف گلین وجود آدمی را تبدیل به ظرف دین و آیین و کرامت الله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هدایت است که عده‌ای آن را نمی‌جویند و تا آخر عمر نمی‌فهمند که غیر از راه جسم و شکم و شهوت راه دیگری به نام صراط مستقیم و راه خدا نیز وجود داشته است که اگر آن را دنبال می‌کردند، از کرم میان لجن بودن در می‌آمدند و به سوی مقام قرب و لقاء حق حرکت می‌کردند</w:t>
      </w:r>
      <w:r>
        <w:rPr>
          <w:rFonts w:eastAsia="IRNazanin" w:cs="IRNazanin"/>
          <w:color w:val="111111"/>
          <w:sz w:val="28"/>
          <w:szCs w:val="28"/>
          <w:rtl w:val="true"/>
          <w:lang w:bidi="fa-IR"/>
        </w:rPr>
        <w:t>.</w:t>
      </w:r>
    </w:p>
    <w:p>
      <w:pPr>
        <w:pStyle w:val="Heading3"/>
        <w:numPr>
          <w:ilvl w:val="2"/>
          <w:numId w:val="1"/>
        </w:numPr>
        <w:rPr/>
      </w:pPr>
      <w:bookmarkStart w:id="402" w:name="__RefHeading___Toc1556623_2749589250"/>
      <w:bookmarkStart w:id="403" w:name="_Toc150"/>
      <w:bookmarkEnd w:id="402"/>
      <w:r>
        <w:rPr>
          <w:rtl w:val="true"/>
        </w:rPr>
        <w:t>ولا باب العمی فیصد عنه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آنان کوردلی را نفهمیده‌اند تا از آن رویگردان شوند و این همه ضرر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نیندیشیده‌اند که آیا پروردگار عالم آفرینش خویش را معطل داشته تا این جنس دو پا بیاید و مانند سایر حیوانات بخورد و بمیرد 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 معطل همین کار بود؟ اگر به واقع چنین بود، چه نیازی به خلق انسان وجود داشت؟ در این زمین،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است که مورچه و موریانه و مار و عقرب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دایناسورها سال‌هاست که از خلقت و نابودی‌شان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جهان خدا کم نداشت تا پروردگار احساس کند زمین موجوداتی از این دست کم داشته تا نیاز به خلق آدمیزاد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نه راه هدایت را فهمیدند تا در آن حرکت کنند و نه راه ضلالت را تا از آن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کوردل ماندند و با حیوانات همپایه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اینان از فهم حقیقت کور است و به فرموده پیامبر اسلام، صلی‌الله‌علیه‌وآله، بدترین شرها نیز همین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 xml:space="preserve">». </w:t>
      </w:r>
      <w:r>
        <w:rPr>
          <w:rStyle w:val="FootnoteAnchor"/>
          <w:rtl w:val="true"/>
        </w:rPr>
        <w:footnoteReference w:id="267"/>
      </w:r>
      <w:bookmarkStart w:id="404" w:name="pg3182_30745"/>
    </w:p>
    <w:p>
      <w:pPr>
        <w:pStyle w:val="BookText"/>
        <w:rPr/>
      </w:pPr>
      <w:bookmarkEnd w:id="404"/>
      <w:r>
        <w:rPr>
          <w:rFonts w:ascii="IRNazanin" w:hAnsi="IRNazanin" w:eastAsia="IRNazanin"/>
          <w:color w:val="111111"/>
          <w:sz w:val="28"/>
          <w:sz w:val="28"/>
          <w:szCs w:val="28"/>
          <w:rtl w:val="true"/>
          <w:lang w:bidi="fa-IR"/>
        </w:rPr>
        <w:t>به سبب همین کوردلی است که آن‌ها دور بدن خویش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آنان به دور خدا نیست، به گرد شکم و شهوت است؛ در حالی که اگر به دور خدا طواف می‌کردند هم شکمشان از روزی حلال آباد می‌شد و هم شهوت حلال نصیبشان می‌گشت و هم در قیامت بهشت ابد را به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بدین معنا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رَزَقْنٰاهُمْ مِنَ الطَّیِّبٰاتِ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3"/>
        <w:numPr>
          <w:ilvl w:val="2"/>
          <w:numId w:val="1"/>
        </w:numPr>
        <w:rPr/>
      </w:pPr>
      <w:bookmarkStart w:id="405" w:name="__RefHeading___Toc1556625_2749589250"/>
      <w:bookmarkStart w:id="406" w:name="_Toc151"/>
      <w:bookmarkEnd w:id="405"/>
      <w:r>
        <w:rPr>
          <w:rtl w:val="true"/>
        </w:rPr>
        <w:t>فذلک میت الاحیاء</w:t>
      </w:r>
      <w:bookmarkEnd w:id="406"/>
    </w:p>
    <w:p>
      <w:pPr>
        <w:pStyle w:val="BookText"/>
        <w:rPr/>
      </w:pPr>
      <w:r>
        <w:rPr>
          <w:rFonts w:ascii="IRNazanin" w:hAnsi="IRNazanin" w:eastAsia="IRNazanin"/>
          <w:color w:val="111111"/>
          <w:sz w:val="28"/>
          <w:sz w:val="28"/>
          <w:szCs w:val="28"/>
          <w:rtl w:val="true"/>
          <w:lang w:bidi="fa-IR"/>
        </w:rPr>
        <w:t>تعبیر امیرالمومنین، علیه‌السلام، درباره چنین انسان‌هایی مردگان به ظاهر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اینان همان مرده‌هایی هستند که خدا در سوره فاطر درباره آنان به پیامبر اسلام،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پیامبر، کسی مانند عموی تو مرده‌ای در قالب یک قبر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عموی تو قبر اوست و خودش نیز مرده بدبویی در این قبر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کسی است که غفلت و جهالت گوش و قلبش را میرانده است، به طوری که حتی تو نیز با این قدرت معنوی نمی‌توانی پیام مرا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روزنه امیدی وجود داشته باشد تا دم مسیحایی بتواند نجات‌بخش باشد، ولی کسی که به دست خویش خود</w:t>
      </w:r>
    </w:p>
    <w:p>
      <w:pPr>
        <w:pStyle w:val="BookText"/>
        <w:rPr/>
      </w:pPr>
      <w:r>
        <w:rPr>
          <w:rFonts w:ascii="IRNazanin" w:hAnsi="IRNazanin" w:eastAsia="IRNazanin"/>
          <w:color w:val="111111"/>
          <w:sz w:val="28"/>
          <w:sz w:val="28"/>
          <w:szCs w:val="28"/>
          <w:rtl w:val="true"/>
          <w:lang w:bidi="fa-IR"/>
        </w:rPr>
        <w:t>را کشته و هلاک کرده این دم نیز در او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مولی الموحدین اعلام کرده‌اند کسانی که خالی از معرفت هستند 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میت چقدر می‌ارزد؟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گوسفند زنده قیمتش نود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مطابق قواعد شرعی این گوسفند ذبح شود، گوشتش کیلویی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قیمت دارد، ولی اگر از بلندی بیفتد یا گیاه سمی بخورد و بمیرد هیچ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مرده نجس است و قیمتی ندارد و چاره‌ای جز دفن کردنش نیست، زیرا اگر بماند، اهل شهر از بوی تعفنش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که وقتی این انسان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دیدگاه امیرالمومنین، که نظر قرآن است، تنها بدن متحرکی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خدا عرضه کنند، آن را به هیچ هم نمی‌خرد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در قیامت قبری دارند به نام دوزخ و زندگان در قیامت باغی دارند به نام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حرف قرآن است و عجیب این است که پروردگار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یَمُوتُ فِیهٰا وَ لاٰ یَحْییٰ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آن‌ها در جهنم هم حیاتی ندارند، بلکه بدن‌هایی متحرک‌اند که درد را احساس می‌کنند، اما حیاتی که لذت‌های بهشت را درک کنند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بی‌معرفت مرده است و انسان بامعرفت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به حیاتی الهی، حیاتی ملکوتی، و حیاتی عرشی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عجیب دیگر موجود در این خطبه در فراز بعدی است که حضرت به مردم کوفه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تذهبون؟ از این‌جا می‌توان فهمید که امیرالمومنین، علیه‌السلام، بیشتر مردم نشسته بر پای منبر خویش را مرده می‌دیده است، زیرا وسوسه‌های شیاطین و فرهنگ بنی‌امیه مردم را از انسانیت جدا کرده و آنان را در آستانه مرگ معنوی قرار داده بود</w:t>
      </w:r>
      <w:r>
        <w:rPr>
          <w:rFonts w:eastAsia="IRNazanin" w:cs="IRNazanin"/>
          <w:color w:val="111111"/>
          <w:sz w:val="28"/>
          <w:szCs w:val="28"/>
          <w:rtl w:val="true"/>
          <w:lang w:bidi="fa-IR"/>
        </w:rPr>
        <w:t>.</w:t>
      </w:r>
      <w:bookmarkStart w:id="407" w:name="pg3182_30747"/>
    </w:p>
    <w:p>
      <w:pPr>
        <w:pStyle w:val="Heading3"/>
        <w:numPr>
          <w:ilvl w:val="2"/>
          <w:numId w:val="1"/>
        </w:numPr>
        <w:rPr/>
      </w:pPr>
      <w:bookmarkStart w:id="408" w:name="__RefHeading___Toc1556627_2749589250"/>
      <w:bookmarkStart w:id="409" w:name="_Toc152"/>
      <w:bookmarkEnd w:id="407"/>
      <w:bookmarkEnd w:id="408"/>
      <w:r>
        <w:rPr>
          <w:rtl w:val="true"/>
        </w:rPr>
        <w:t>فاین تذهبون</w:t>
      </w:r>
      <w:bookmarkEnd w:id="409"/>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حضرت از مردم این است که کجا می‌روید؟ عاقبت این رفتن چیست؟ و پایان این‌جاده به کجا منتهی می‌شود؟</w:t>
      </w:r>
    </w:p>
    <w:p>
      <w:pPr>
        <w:pStyle w:val="BookText"/>
        <w:rPr/>
      </w:pPr>
      <w:r>
        <w:rPr>
          <w:rFonts w:ascii="IRNazanin" w:hAnsi="IRNazanin" w:eastAsia="IRNazanin"/>
          <w:color w:val="111111"/>
          <w:sz w:val="28"/>
          <w:sz w:val="28"/>
          <w:szCs w:val="28"/>
          <w:rtl w:val="true"/>
          <w:lang w:bidi="fa-IR"/>
        </w:rPr>
        <w:t>اگر مردم بیدار باشند می‌فهمند که قرآن مجید آخر جاده جسم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اسکلت خشک و پوست جمع شده که در بازار قیامت به هیچ کاری نمی‌آید، زیرا اگر بخواهند این مرده را به بهشت ببرند، نه دهان خوردن نعمت‌های بهشت را دارد، نه گوش شنیدن آن صداها را، و نه چشم دیدن آن مناظر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آذٰانٌ لاٰ یَسْمَعُونَ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قلوبهم کالحجارة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فَکٰانُوا لِجَهَنَّمَ حَطَباً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این‌ها در بهشت چه می‌توانند بکنند؟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تَذْهَبُونَ فَأَنّٰی تُؤْفَکُونَ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کجا می‌روید و روی شما را چگونه از خدا برگرداندند؟ قبله و معبود شما کیست و کجاست؟</w:t>
      </w:r>
    </w:p>
    <w:p>
      <w:pPr>
        <w:pStyle w:val="Heading3"/>
        <w:numPr>
          <w:ilvl w:val="2"/>
          <w:numId w:val="1"/>
        </w:numPr>
        <w:rPr/>
      </w:pPr>
      <w:bookmarkStart w:id="410" w:name="__RefHeading___Toc1556629_2749589250"/>
      <w:bookmarkStart w:id="411" w:name="_Toc153"/>
      <w:bookmarkEnd w:id="410"/>
      <w:r>
        <w:rPr>
          <w:rtl w:val="true"/>
        </w:rPr>
        <w:t>والاعلام قائمۀ والآیات واضحۀ والمنار منصوبۀ</w:t>
      </w:r>
      <w:bookmarkEnd w:id="411"/>
    </w:p>
    <w:p>
      <w:pPr>
        <w:pStyle w:val="BookText"/>
        <w:rPr/>
      </w:pPr>
      <w:r>
        <w:rPr>
          <w:rFonts w:ascii="IRNazanin" w:hAnsi="IRNazanin" w:eastAsia="IRNazanin"/>
          <w:color w:val="111111"/>
          <w:sz w:val="28"/>
          <w:sz w:val="28"/>
          <w:szCs w:val="28"/>
          <w:rtl w:val="true"/>
          <w:lang w:bidi="fa-IR"/>
        </w:rPr>
        <w:t>ای مردم، نشانه‌های پروردگار برای تامین خیر دنیا و آخرت شما برپاست و دشمن آن‌ها را از میان نبرده است، زیرا این نشانه‌ها از بین بردنی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سخنان خدا در قرآن روشن است و در زمره فلسفه‌های پیچیده بشری نیست که کسی آن‌ها را نفهمد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رَبُّکَ أَلاّٰ تَعْبُدُوا إِلاّٰ إِیّٰاهُ وَ 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bookmarkStart w:id="412" w:name="pg3182_30748"/>
    </w:p>
    <w:p>
      <w:pPr>
        <w:pStyle w:val="BookText"/>
        <w:rPr/>
      </w:pPr>
      <w:bookmarkEnd w:id="412"/>
      <w:r>
        <w:rPr>
          <w:rFonts w:ascii="Amiri" w:hAnsi="Amiri" w:eastAsia="Amiri" w:cs="Amiri"/>
          <w:color w:val="111111"/>
          <w:sz w:val="28"/>
          <w:sz w:val="28"/>
          <w:szCs w:val="28"/>
          <w:rtl w:val="true"/>
          <w:lang w:bidi="ar-SA"/>
        </w:rPr>
        <w:t>لِلنّٰاسِ حُسْناً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الرِّبَوا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الرِّبٰا وَ یُرْبِی الصَّدَقٰاتِ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علائم و نشانه‌های لازم برای رسیدن به بهشت و رضایت خدا در همه جا نصب شده و راه را به همه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نمی‌تواند بگوید جاده را گم کردم؛ چون این‌جاده گم‌شدنی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می‌شود که هیچ انسانی به اجبار وارد دوزخ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شدن حاصل انتخاب و اختیار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سخن خدا را می‌شنوند و قانع می‌شوند اهل نجات هستند و آنان که سخن حق را نمی‌پذیرند اهل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نفر هم در قیامت وجود ندارد که خداوند او را اهل جهنم کرده باشد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خداوند مظهر رحمت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آیه ای بدین مضمون وجود ندارد که در آن جهنمی‌ها لب به اعتراض بگشایند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ما را اهل دوزخ کردی؟ یا جهنم رفتنشان را به خدا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در بخشی از دعای کمیل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فبالیقین اقطع لولا ما حکمت به من تعذیب جاهدیک و قضیت به من اخلاد معاندیک لجعلت النار کلها بردا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در این فراز به روشنی بیان می‌کند که اگر بدکرداری‌های مردم نبود، خداوند همه طبقات دوزخ را فضایی خنک و باامنیت بمانند بهشت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این قطعه را از بهشت جدا کردند و تنور آتش ساختند وگرنه جهنم، در اصل، باید بهشت می‌بود</w:t>
      </w:r>
      <w:r>
        <w:rPr>
          <w:rFonts w:eastAsia="IRNazanin" w:cs="IRNazanin"/>
          <w:color w:val="111111"/>
          <w:sz w:val="28"/>
          <w:szCs w:val="28"/>
          <w:rtl w:val="true"/>
          <w:lang w:bidi="fa-IR"/>
        </w:rPr>
        <w:t>.</w:t>
      </w:r>
    </w:p>
    <w:p>
      <w:pPr>
        <w:pStyle w:val="Heading3"/>
        <w:numPr>
          <w:ilvl w:val="2"/>
          <w:numId w:val="1"/>
        </w:numPr>
        <w:rPr/>
      </w:pPr>
      <w:bookmarkStart w:id="413" w:name="__RefHeading___Toc1556631_2749589250"/>
      <w:bookmarkStart w:id="414" w:name="_Toc154"/>
      <w:bookmarkEnd w:id="413"/>
      <w:r>
        <w:rPr>
          <w:rtl w:val="true"/>
        </w:rPr>
        <w:t>فأین یتاه بکم ؟</w:t>
      </w:r>
      <w:bookmarkEnd w:id="41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را سرگردان کردند تا حق را گم کردید؟ حال آن‌که قرآن و نشانه‌های خدا در میان شماست؟ چه کسی شما را به چنین حیرت و سرگردانی‌ای مبتلا کرده است؟</w:t>
      </w:r>
      <w:bookmarkStart w:id="415" w:name="pg3182_30749"/>
    </w:p>
    <w:p>
      <w:pPr>
        <w:pStyle w:val="Heading3"/>
        <w:numPr>
          <w:ilvl w:val="2"/>
          <w:numId w:val="1"/>
        </w:numPr>
        <w:rPr/>
      </w:pPr>
      <w:bookmarkStart w:id="416" w:name="__RefHeading___Toc1556633_2749589250"/>
      <w:bookmarkStart w:id="417" w:name="_Toc155"/>
      <w:bookmarkEnd w:id="415"/>
      <w:bookmarkEnd w:id="416"/>
      <w:r>
        <w:rPr>
          <w:rtl w:val="true"/>
        </w:rPr>
        <w:t>بل کیف تعمهون ؟</w:t>
      </w:r>
      <w:bookmarkEnd w:id="417"/>
    </w:p>
    <w:p>
      <w:pPr>
        <w:pStyle w:val="BookText"/>
        <w:rPr/>
      </w:pPr>
      <w:r>
        <w:rPr>
          <w:rFonts w:ascii="IRNazanin" w:hAnsi="IRNazanin" w:eastAsia="IRNazanin"/>
          <w:color w:val="111111"/>
          <w:sz w:val="28"/>
          <w:sz w:val="28"/>
          <w:szCs w:val="28"/>
          <w:rtl w:val="true"/>
          <w:lang w:bidi="fa-IR"/>
        </w:rPr>
        <w:t>در این‌جا علی، علیه‌السلام،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کوردل شدید؟ و چگونه این اتفاق برای شما رخ داد؟</w:t>
      </w:r>
    </w:p>
    <w:p>
      <w:pPr>
        <w:pStyle w:val="Heading3"/>
        <w:numPr>
          <w:ilvl w:val="2"/>
          <w:numId w:val="1"/>
        </w:numPr>
        <w:rPr/>
      </w:pPr>
      <w:bookmarkStart w:id="418" w:name="__RefHeading___Toc1556635_2749589250"/>
      <w:bookmarkStart w:id="419" w:name="_Toc156"/>
      <w:bookmarkEnd w:id="418"/>
      <w:r>
        <w:rPr>
          <w:rtl w:val="true"/>
        </w:rPr>
        <w:t>وبینکم عترۀ نبیکم وهم عظمّۀ الحق واعلام الدین والسنۀ الصدق</w:t>
      </w:r>
      <w:bookmarkEnd w:id="419"/>
    </w:p>
    <w:p>
      <w:pPr>
        <w:pStyle w:val="BookText"/>
        <w:rPr/>
      </w:pPr>
      <w:r>
        <w:rPr>
          <w:rFonts w:ascii="IRNazanin" w:hAnsi="IRNazanin" w:eastAsia="IRNazanin"/>
          <w:color w:val="111111"/>
          <w:sz w:val="28"/>
          <w:sz w:val="28"/>
          <w:szCs w:val="28"/>
          <w:rtl w:val="true"/>
          <w:lang w:bidi="fa-IR"/>
        </w:rPr>
        <w:t>حال آن‌که اهل بیت پیغمبر، علیهم‌السلام، در میان شما هستند که رشته حق هستند؛ کسانی که نشانه‌های حقیقی دین هستند و وجودشان زبان راستی است و اگر شما به این رشته تمسک پیدا کنید به خدا می‌رسید</w:t>
      </w:r>
      <w:r>
        <w:rPr>
          <w:rFonts w:eastAsia="IRNazanin" w:cs="IRNazanin"/>
          <w:color w:val="111111"/>
          <w:sz w:val="28"/>
          <w:szCs w:val="28"/>
          <w:rtl w:val="true"/>
          <w:lang w:bidi="fa-IR"/>
        </w:rPr>
        <w:t>.</w:t>
      </w:r>
    </w:p>
    <w:p>
      <w:pPr>
        <w:pStyle w:val="Heading3"/>
        <w:numPr>
          <w:ilvl w:val="2"/>
          <w:numId w:val="1"/>
        </w:numPr>
        <w:rPr/>
      </w:pPr>
      <w:bookmarkStart w:id="420" w:name="__RefHeading___Toc1556637_2749589250"/>
      <w:bookmarkStart w:id="421" w:name="_Toc157"/>
      <w:bookmarkEnd w:id="420"/>
      <w:r>
        <w:rPr>
          <w:rtl w:val="true"/>
        </w:rPr>
        <w:t>علم علی و مظلومیت دیگر آن حضرت</w:t>
      </w:r>
      <w:bookmarkEnd w:id="421"/>
    </w:p>
    <w:p>
      <w:pPr>
        <w:pStyle w:val="BookText"/>
        <w:rPr/>
      </w:pPr>
      <w:r>
        <w:rPr>
          <w:rFonts w:ascii="IRNazanin" w:hAnsi="IRNazanin" w:eastAsia="IRNazanin"/>
          <w:color w:val="111111"/>
          <w:sz w:val="28"/>
          <w:sz w:val="28"/>
          <w:szCs w:val="28"/>
          <w:rtl w:val="true"/>
          <w:lang w:bidi="fa-IR"/>
        </w:rPr>
        <w:t>ایامی که در لندن منبر می‌رفتم دعوتم کردند از آسمان‌نمای لندن نیز دیدن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آسمان‌نمای لندن مرکز علمی مهمی است که در منطقه‌ای وسیع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این آسمان‌نما قریب به دو ساعت طول می‌کشد و برای این کار چراغ‌ها را خاموش می‌کنند و تاریکی چنان است که کسی نفر کناری‌اش را تشخیص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آسمان‌نما خلقت زمین به طور کامل تشریح می‌شود که خلقت ابتدا به صورت گازی در هم پیچیده بود و پس از طی دوره‌هایی خلقت کهکشان‌ها و سحابی‌ها و خورشیدها و ستاره‌ها و منظومه‌ها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چراغ‌ها روشن شد به همراهم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و همنوعانشان در هر جای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شرق و چه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ستمگری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نظر؟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که به کتابخانه بریتیش رفته بودم دیدم حدود هفتاد درصد کتاب‌ها متعلق به مردم مشرق و دانشمندان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امروز در این آسمان‌نما مشاهده کردم در خطبه اول نهج البلاغه امیرالمومنین،</w:t>
      </w:r>
      <w:bookmarkStart w:id="422" w:name="pg3182_30750"/>
    </w:p>
    <w:p>
      <w:pPr>
        <w:pStyle w:val="BookText"/>
        <w:rPr/>
      </w:pPr>
      <w:bookmarkEnd w:id="422"/>
      <w:r>
        <w:rPr>
          <w:rFonts w:ascii="IRNazanin" w:hAnsi="IRNazanin" w:eastAsia="IRNazanin"/>
          <w:color w:val="111111"/>
          <w:sz w:val="28"/>
          <w:sz w:val="28"/>
          <w:szCs w:val="28"/>
          <w:rtl w:val="true"/>
          <w:lang w:bidi="fa-IR"/>
        </w:rPr>
        <w:t>علیه‌السلام، آمده است که نسخه خطی متعلق به قرن سوم آن در همین کتابخانه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علیه‌السلام، میلیاردها سال بعد از خلقت آفرینش در مسجد کوفه روی منبر این خطبه را خوانده که راز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امروزه 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وقتی انسان در این خطبه تفکر می‌کند، گمان می‌کند مستمعین آن روز امیرالمومنین، علیه‌السلام، افلاطون و ارشمیدس و سقراط و کندی و ابونصر فارابی و شیخ الرئیس و صدر المتالهین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باور نمی‌کنم آن روز کسی به درستی فهمیده باشد که امیرالمومنین، علیه‌السلام، درباره خدا و خلقت چه می‌فرماید</w:t>
      </w:r>
      <w:r>
        <w:rPr>
          <w:rFonts w:eastAsia="IRNazanin" w:cs="IRNazanin"/>
          <w:color w:val="111111"/>
          <w:sz w:val="28"/>
          <w:szCs w:val="28"/>
          <w:rtl w:val="true"/>
          <w:lang w:bidi="fa-IR"/>
        </w:rPr>
        <w:t>.</w:t>
      </w:r>
    </w:p>
    <w:p>
      <w:pPr>
        <w:pStyle w:val="Heading3"/>
        <w:numPr>
          <w:ilvl w:val="2"/>
          <w:numId w:val="1"/>
        </w:numPr>
        <w:rPr/>
      </w:pPr>
      <w:bookmarkStart w:id="423" w:name="__RefHeading___Toc1556639_2749589250"/>
      <w:bookmarkStart w:id="424" w:name="_Toc158"/>
      <w:bookmarkEnd w:id="423"/>
      <w:r>
        <w:rPr>
          <w:rtl w:val="true"/>
        </w:rPr>
        <w:t>فانزلوهم باحسن منازل القرآن</w:t>
      </w:r>
      <w:bookmarkEnd w:id="4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سخن حضرت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خویش را جایگاه اهل بیت، علیهم‌السلام، قرار دهید و با این رابطه قلبی به ایشان اقتدا کنید تا به خدا و خشنودی خدا و دنیا و آخرتی آباد برسید و همه این‌ها به کسب معرفت از منابع اصیل آن باز می‌گردد</w:t>
      </w:r>
      <w:r>
        <w:rPr>
          <w:rFonts w:eastAsia="IRNazanin" w:cs="IRNazanin"/>
          <w:color w:val="111111"/>
          <w:sz w:val="28"/>
          <w:szCs w:val="28"/>
          <w:rtl w:val="true"/>
          <w:lang w:bidi="fa-IR"/>
        </w:rPr>
        <w:t>.</w:t>
      </w:r>
      <w:bookmarkStart w:id="425" w:name="pg3182_30756"/>
    </w:p>
    <w:p>
      <w:pPr>
        <w:pStyle w:val="Heading2"/>
        <w:numPr>
          <w:ilvl w:val="1"/>
          <w:numId w:val="1"/>
        </w:numPr>
        <w:rPr/>
      </w:pPr>
      <w:bookmarkStart w:id="426" w:name="__RefHeading___Toc1556641_2749589250"/>
      <w:bookmarkStart w:id="427" w:name="_Toc159"/>
      <w:bookmarkEnd w:id="425"/>
      <w:bookmarkEnd w:id="426"/>
      <w:r>
        <w:rPr/>
        <w:t>13</w:t>
      </w:r>
      <w:r>
        <w:rPr>
          <w:rtl w:val="true"/>
        </w:rPr>
        <w:t xml:space="preserve">- </w:t>
      </w:r>
      <w:r>
        <w:rPr>
          <w:rtl w:val="true"/>
        </w:rPr>
        <w:t>رابطه معرفت با امید و انتظار فرج</w:t>
      </w:r>
      <w:bookmarkEnd w:id="4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556643_2749589250"/>
      <w:bookmarkStart w:id="429" w:name="_Toc16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قرآن و روایات معصومان، تمام حالات و حرکاتی که در باطن انسان پدید می‌آیند، در پیشگاه مقدس حضرت حق، عمل به حساب می‌آیند و در پرونده او درج می‌گردند و به این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و 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رسیدگی خواهد شد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ابو عمر زهیری از امام صادق، علیه‌السلام،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حرف‌هایی که می‌زنیم نیز جزو اعمال ما به حساب می‌آیند؟</w:t>
      </w:r>
    </w:p>
    <w:p>
      <w:pPr>
        <w:pStyle w:val="BookText"/>
        <w:rPr/>
      </w:pPr>
      <w:r>
        <w:rPr>
          <w:rFonts w:ascii="IRNazanin" w:hAnsi="IRNazanin" w:eastAsia="IRNazanin"/>
          <w:color w:val="111111"/>
          <w:sz w:val="28"/>
          <w:sz w:val="28"/>
          <w:szCs w:val="28"/>
          <w:rtl w:val="true"/>
          <w:lang w:bidi="fa-IR"/>
        </w:rPr>
        <w:t>امام ششم،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عمل به حساب نمی‌آیند، بلکه خود عمل هستند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در قرآن مجید، آنچه بر قلب آدمی می‌گذرد و خطور آن بر قلب به اختیار خود اوست کسب قلب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عمل عمل مثبتی باشد، در پیشگاه پروردگار پاداش دارد، وگرنه عقاب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بیان این مقدمات به سراغ این روایت از وجود مبارک رسول خدا، صلی‌الله‌علیه‌وآله، می‌رویم که در آن فرموده‌اند</w:t>
      </w:r>
      <w:r>
        <w:rPr>
          <w:rFonts w:eastAsia="IRNazanin" w:cs="IRNazanin"/>
          <w:color w:val="111111"/>
          <w:sz w:val="28"/>
          <w:szCs w:val="28"/>
          <w:rtl w:val="true"/>
          <w:lang w:bidi="fa-IR"/>
        </w:rPr>
        <w:t>:</w:t>
      </w:r>
      <w:bookmarkStart w:id="430" w:name="pg3182_30759"/>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w:t>
      </w:r>
    </w:p>
    <w:p>
      <w:pPr>
        <w:pStyle w:val="Heading3"/>
        <w:numPr>
          <w:ilvl w:val="2"/>
          <w:numId w:val="1"/>
        </w:numPr>
        <w:rPr/>
      </w:pPr>
      <w:bookmarkStart w:id="431" w:name="__RefHeading___Toc1556645_2749589250"/>
      <w:bookmarkStart w:id="432" w:name="_Toc161"/>
      <w:bookmarkEnd w:id="431"/>
      <w:r>
        <w:rPr>
          <w:rtl w:val="true"/>
        </w:rPr>
        <w:t>پایان شب سیه سپید است</w:t>
      </w:r>
      <w:bookmarkEnd w:id="432"/>
    </w:p>
    <w:p>
      <w:pPr>
        <w:pStyle w:val="BookText"/>
        <w:rPr/>
      </w:pPr>
      <w:r>
        <w:rPr>
          <w:rFonts w:ascii="IRNazanin" w:hAnsi="IRNazanin" w:eastAsia="IRNazanin"/>
          <w:color w:val="111111"/>
          <w:sz w:val="28"/>
          <w:sz w:val="28"/>
          <w:szCs w:val="28"/>
          <w:rtl w:val="true"/>
          <w:lang w:bidi="fa-IR"/>
        </w:rPr>
        <w:t>نخستین موضوعی که از این روایت می‌توان فهمید این است که برای هیچ برنامه مثبتی بن‌بست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دلسردی وناامیدی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ظهور و تحقق یک برنامه مثبت به زلف زمانی طولانی گره خورده باشد، اما این‌معنا که یک برنامه مثبت اصلا تحقق پیدا نکند و امکان تحقق نداشته باشد و به بن‌بست برسد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مرهونۀ لاوقاتها</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انجام کارها در گرو زمان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واقع، بسیاری از امور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دانه سیبی کاشته می‌شود، مدت زمانی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تا درخت سیب به بار بنشیند و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باغبانی نمی‌تواند توقع داشته باشد که در زمان کاشت بذر درخت سیب به دست آورد، زیرا همه می‌دانند که دانه برای تبدیل شدن به درخت باید مراحلی را طی کند، یعنی اول باید دانه بشکافد و ریشه بزند و سپس ساقه‌اش با آب و املاح و هوا و آفتاب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داشته باشد تا مراحل رشد را طی کند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کشاورزان جهان با فراهم بودن این امکانات امید به رشد درخت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هر کدام بپرسند که آیا این دانه بالاخره سبز می‌شود و رشد می‌کند و به محصول می‌رسد؟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در حالی است که دانه‌ها هنوز زیر خاک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نیز مایه مثبتی است که کشاورزان در قلب خویش دارند که از این مایه مثبت به امید و انتظار تعبیر می‌شود</w:t>
      </w:r>
      <w:r>
        <w:rPr>
          <w:rFonts w:eastAsia="IRNazanin" w:cs="IRNazanin"/>
          <w:color w:val="111111"/>
          <w:sz w:val="28"/>
          <w:szCs w:val="28"/>
          <w:rtl w:val="true"/>
          <w:lang w:bidi="fa-IR"/>
        </w:rPr>
        <w:t>.</w:t>
      </w:r>
      <w:bookmarkStart w:id="433" w:name="pg3182_30760"/>
    </w:p>
    <w:p>
      <w:pPr>
        <w:pStyle w:val="BookText"/>
        <w:rPr/>
      </w:pPr>
      <w:bookmarkEnd w:id="433"/>
      <w:r>
        <w:rPr>
          <w:rFonts w:ascii="IRNazanin" w:hAnsi="IRNazanin" w:eastAsia="IRNazanin"/>
          <w:color w:val="111111"/>
          <w:sz w:val="28"/>
          <w:sz w:val="28"/>
          <w:szCs w:val="28"/>
          <w:rtl w:val="true"/>
          <w:lang w:bidi="fa-IR"/>
        </w:rPr>
        <w:t>معروف است که امیرمومنان، علیه‌السلام، روزی پشت شتری راه می‌رفتند و مواظب بار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کسی به حضرت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شتر چیست؟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صد هزار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به هسته خرما نگاه نکردند، بلکه به آینده این هسته‌ها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آینده‌نگری و عاقبت‌بینی حاصل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امیدی در دل همه انبیاء خدا، ائمه، اولیای خدا، و بیداران عالم نسبت به همه امور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 مثبت ظاهری و چه امور مثبت باطنی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آنان وقتی وارد جریان مثبتی می‌شدند، امید به تحقق و ظهور آن داشتند</w:t>
      </w:r>
      <w:r>
        <w:rPr>
          <w:rFonts w:eastAsia="IRNazanin" w:cs="IRNazanin"/>
          <w:color w:val="111111"/>
          <w:sz w:val="28"/>
          <w:szCs w:val="28"/>
          <w:rtl w:val="true"/>
          <w:lang w:bidi="fa-IR"/>
        </w:rPr>
        <w:t>.</w:t>
      </w:r>
    </w:p>
    <w:p>
      <w:pPr>
        <w:pStyle w:val="Heading3"/>
        <w:numPr>
          <w:ilvl w:val="2"/>
          <w:numId w:val="1"/>
        </w:numPr>
        <w:rPr/>
      </w:pPr>
      <w:bookmarkStart w:id="434" w:name="__RefHeading___Toc1556647_2749589250"/>
      <w:bookmarkStart w:id="435" w:name="_Toc162"/>
      <w:bookmarkEnd w:id="434"/>
      <w:r>
        <w:rPr>
          <w:rtl w:val="true"/>
        </w:rPr>
        <w:t>امید یعقوب به زنده بودن یوسف</w:t>
      </w:r>
      <w:bookmarkEnd w:id="435"/>
    </w:p>
    <w:p>
      <w:pPr>
        <w:pStyle w:val="BookText"/>
        <w:rPr/>
      </w:pPr>
      <w:r>
        <w:rPr>
          <w:rFonts w:ascii="IRNazanin" w:hAnsi="IRNazanin" w:eastAsia="IRNazanin"/>
          <w:color w:val="111111"/>
          <w:sz w:val="28"/>
          <w:sz w:val="28"/>
          <w:szCs w:val="28"/>
          <w:rtl w:val="true"/>
          <w:lang w:bidi="fa-IR"/>
        </w:rPr>
        <w:t xml:space="preserve">یوسف پیامبر هفت یا هشت سال داشت که برادرانش که در آن زمان انسان‌های شیطان صفتی بودند او را از دامن پدر جدا کردند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این دو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نیز از اوضاع و احوال این فرزند پدر را بی‌خبر نگهداشته بود، زیرا اگر یعقوب، علیه‌السلام، خبر داشت که فرزندش کجاست، با چند نفر دیگر از افراد خانواده‌اش به سر چاه می‌رفت و او را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سبب آن محصولات باارزشی که باید از وجود یوسف، علیه‌السلام، در مصر ظهور می‌کرد، خبر این فرزند را به پدر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 توجه به آیات قرآن، وقتی پسران یعقوب برای او خبر آوردند که یوسف را گرگ دریده است او آن را نپذیرفت و سخنشان را دروغ پنداشت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لَکُمْ أَنْفُسُکُمْ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فریب نفس خود را خورده‌اید</w:t>
      </w:r>
      <w:r>
        <w:rPr>
          <w:rFonts w:eastAsia="IRNazanin" w:cs="IRNazanin"/>
          <w:color w:val="111111"/>
          <w:sz w:val="28"/>
          <w:szCs w:val="28"/>
          <w:rtl w:val="true"/>
          <w:lang w:bidi="fa-IR"/>
        </w:rPr>
        <w:t>.</w:t>
      </w:r>
      <w:bookmarkStart w:id="436" w:name="pg3182_30761"/>
    </w:p>
    <w:p>
      <w:pPr>
        <w:pStyle w:val="BookText"/>
        <w:rPr/>
      </w:pPr>
      <w:bookmarkEnd w:id="436"/>
      <w:r>
        <w:rPr>
          <w:rFonts w:ascii="IRNazanin" w:hAnsi="IRNazanin" w:eastAsia="IRNazanin"/>
          <w:color w:val="111111"/>
          <w:sz w:val="28"/>
          <w:sz w:val="28"/>
          <w:szCs w:val="28"/>
          <w:rtl w:val="true"/>
          <w:lang w:bidi="fa-IR"/>
        </w:rPr>
        <w:t>او از سرنوشت یوسف خبر نداشت، اما یقین داشت که یوسف را گرگ نخورده است، زیرا وقتی یوسف خوابش را برای او تعریف کرد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یَجْتَبِیکَ رَبُّکَ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آینده پروردگار عالم تو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نوع انتخابی در آن زمان مد نظر یعقوب بوده است؟ به یقین، او می‌دانست که این مقام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یقین داشت که یوسف را گرگ نخورده و او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پس از چهل سال، وقتی پسرانش عازم سفر به مصر بودند،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فَتَحَسَّسُوا مِنْ یُوسُفَ وَ أَخِیهِ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واکنش فرزندان یعقوب نسبت به این جمله پدرشان این بود که به هم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 اثر سن زیاد و اندوه فراوان عقلش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یوسف را در چاه انداختیم و بعد به بردگی فروختیم و تا به حال باید هفت کفن پوسانده باشد</w:t>
      </w:r>
      <w:r>
        <w:rPr>
          <w:rFonts w:eastAsia="IRNazanin" w:cs="IRNazanin"/>
          <w:color w:val="111111"/>
          <w:sz w:val="28"/>
          <w:szCs w:val="28"/>
          <w:rtl w:val="true"/>
          <w:lang w:bidi="fa-IR"/>
        </w:rPr>
        <w:t>!</w:t>
      </w:r>
    </w:p>
    <w:p>
      <w:pPr>
        <w:pStyle w:val="Heading3"/>
        <w:numPr>
          <w:ilvl w:val="2"/>
          <w:numId w:val="1"/>
        </w:numPr>
        <w:rPr/>
      </w:pPr>
      <w:bookmarkStart w:id="437" w:name="__RefHeading___Toc1556649_2749589250"/>
      <w:bookmarkStart w:id="438" w:name="_Toc163"/>
      <w:bookmarkEnd w:id="437"/>
      <w:r>
        <w:rPr>
          <w:rtl w:val="true"/>
        </w:rPr>
        <w:t>تحسس به جای تجسس</w:t>
      </w:r>
      <w:bookmarkEnd w:id="438"/>
    </w:p>
    <w:p>
      <w:pPr>
        <w:pStyle w:val="BookText"/>
        <w:rPr/>
      </w:pPr>
      <w:r>
        <w:rPr>
          <w:rFonts w:ascii="IRNazanin" w:hAnsi="IRNazanin" w:eastAsia="IRNazanin"/>
          <w:color w:val="111111"/>
          <w:sz w:val="28"/>
          <w:sz w:val="28"/>
          <w:szCs w:val="28"/>
          <w:rtl w:val="true"/>
          <w:lang w:bidi="fa-IR"/>
        </w:rPr>
        <w:t>نکته جالب توجه موجود در آیه امر به تحسس به جای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وقتی به کلمه تجسس می‌رسد یک لای نهی به آن اضافه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لاتجسسوا</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یعنی در اعمال و رفتار پنهان مردم جستجو نکنید، زیرا جستجو در زندگی مردم حرام است و این حق را خداوند به کسی نداده که در زندگی مردم وارد مسیری شود که نتیجه آن شکسته شدن شخصیت و ریخته شدن آبروی مردم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قرآن مجید، حضرت یعقوب، علیه‌السلام، به فرزندانش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در این امر و کار مثبت جستجو کنید</w:t>
      </w:r>
      <w:r>
        <w:rPr>
          <w:rFonts w:eastAsia="IRNazanin" w:cs="IRNazanin"/>
          <w:color w:val="111111"/>
          <w:sz w:val="28"/>
          <w:szCs w:val="28"/>
          <w:rtl w:val="true"/>
          <w:lang w:bidi="fa-IR"/>
        </w:rPr>
        <w:t>.</w:t>
      </w:r>
      <w:bookmarkStart w:id="439" w:name="pg3182_30762"/>
    </w:p>
    <w:p>
      <w:pPr>
        <w:pStyle w:val="BookText"/>
        <w:rPr/>
      </w:pPr>
      <w:bookmarkEnd w:id="439"/>
      <w:r>
        <w:rPr>
          <w:rFonts w:ascii="IRNazanin" w:hAnsi="IRNazanin" w:eastAsia="IRNazanin"/>
          <w:color w:val="111111"/>
          <w:sz w:val="28"/>
          <w:sz w:val="28"/>
          <w:szCs w:val="28"/>
          <w:rtl w:val="true"/>
          <w:lang w:bidi="fa-IR"/>
        </w:rPr>
        <w:t>در پی گمشده خویش گشتن، در صدد یافتن ایمان بودن، دنبال علم و حقیقت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امور مثبت است، اما این‌که افراد را وادار کنیم بدی‌های دیگران را افشا کنند، حرام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وضوح بر این معنا دلالت دارند که هر کس در پی کشف عیب مردم باشد، خداوند متعال در قیامت در منظر اهل محشر عیب‌های او را بر 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آبروی دیگری را نزد صد نفر ببرد، خداوند در قیامت آبروی او را نزد اولین و آخرین انسان می‌برد</w:t>
      </w:r>
      <w:r>
        <w:rPr>
          <w:rFonts w:eastAsia="IRNazanin" w:cs="IRNazanin"/>
          <w:color w:val="111111"/>
          <w:sz w:val="28"/>
          <w:szCs w:val="28"/>
          <w:rtl w:val="true"/>
          <w:lang w:bidi="fa-IR"/>
        </w:rPr>
        <w:t>.</w:t>
      </w:r>
    </w:p>
    <w:p>
      <w:pPr>
        <w:pStyle w:val="Heading3"/>
        <w:numPr>
          <w:ilvl w:val="2"/>
          <w:numId w:val="1"/>
        </w:numPr>
        <w:rPr/>
      </w:pPr>
      <w:bookmarkStart w:id="440" w:name="__RefHeading___Toc1556651_2749589250"/>
      <w:bookmarkStart w:id="441" w:name="_Toc164"/>
      <w:bookmarkEnd w:id="440"/>
      <w:r>
        <w:rPr>
          <w:rtl w:val="true"/>
        </w:rPr>
        <w:t>سخن یعقوب، علیه السلام، نشانه امید او بود</w:t>
      </w:r>
      <w:bookmarkEnd w:id="441"/>
    </w:p>
    <w:p>
      <w:pPr>
        <w:pStyle w:val="BookText"/>
        <w:rPr/>
      </w:pPr>
      <w:r>
        <w:rPr>
          <w:rFonts w:ascii="IRNazanin" w:hAnsi="IRNazanin" w:eastAsia="IRNazanin"/>
          <w:color w:val="111111"/>
          <w:sz w:val="28"/>
          <w:sz w:val="28"/>
          <w:szCs w:val="28"/>
          <w:rtl w:val="true"/>
          <w:lang w:bidi="fa-IR"/>
        </w:rPr>
        <w:t>بعد از این سخن، یعقوب، علیه‌السلام، به این موضوع اشاره کرد که این‌سخن بر اساس امید مثبتی است که در دل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رحمت خداوند که هر امر مثبتی را اراده می‌کند ظهور می‌دهد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ناامید و دلسرد افراد ناسپاسی هستند و در اعتقاداتشان خللی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دلسرد وناامید است، در حقیقت، گمان می‌کند خداوند بر انجام امور قادر نیست و نمی‌تواند این برنامه را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 نزدیک به کفر بلکه خود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قیاس، چنین پنداری بدین مانند است که کسی دانه‌ای بکارد و امید نداشته باشد که خدا آن را سبز کند و تبدیل به درخت و در نهایت محصول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 بدین معناست که خداوند در کارگردانی‌اش ناقص است و توانایی کامل بر انجام کارها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فرزندان یعقوب در سفر مصر برادرشان را یافتند و فهمیدند که خودشان به حقیقت جهل داشتند و پدرشان انسان بسیار عاقلی بوده است</w:t>
      </w:r>
      <w:r>
        <w:rPr>
          <w:rFonts w:eastAsia="IRNazanin" w:cs="IRNazanin"/>
          <w:color w:val="111111"/>
          <w:sz w:val="28"/>
          <w:szCs w:val="28"/>
          <w:rtl w:val="true"/>
          <w:lang w:bidi="fa-IR"/>
        </w:rPr>
        <w:t>.</w:t>
      </w:r>
      <w:bookmarkStart w:id="442" w:name="pg3182_30763"/>
    </w:p>
    <w:p>
      <w:pPr>
        <w:pStyle w:val="BookText"/>
        <w:rPr/>
      </w:pPr>
      <w:bookmarkEnd w:id="442"/>
      <w:r>
        <w:rPr>
          <w:rFonts w:ascii="IRNazanin" w:hAnsi="IRNazanin" w:eastAsia="IRNazanin"/>
          <w:color w:val="111111"/>
          <w:sz w:val="28"/>
          <w:sz w:val="28"/>
          <w:szCs w:val="28"/>
          <w:rtl w:val="true"/>
          <w:lang w:bidi="fa-IR"/>
        </w:rPr>
        <w:t>همه انبیاء خدا به همین ترتیب قلبی پر از امید داشتند و هرگز از پیمودن مسیر حق ناامید نمی‌شدند</w:t>
      </w:r>
      <w:r>
        <w:rPr>
          <w:rFonts w:eastAsia="IRNazanin" w:cs="IRNazanin"/>
          <w:color w:val="111111"/>
          <w:sz w:val="28"/>
          <w:szCs w:val="28"/>
          <w:rtl w:val="true"/>
          <w:lang w:bidi="fa-IR"/>
        </w:rPr>
        <w:t>.</w:t>
      </w:r>
    </w:p>
    <w:p>
      <w:pPr>
        <w:pStyle w:val="Heading3"/>
        <w:numPr>
          <w:ilvl w:val="2"/>
          <w:numId w:val="1"/>
        </w:numPr>
        <w:rPr/>
      </w:pPr>
      <w:bookmarkStart w:id="443" w:name="__RefHeading___Toc1556653_2749589250"/>
      <w:bookmarkStart w:id="444" w:name="_Toc165"/>
      <w:bookmarkEnd w:id="443"/>
      <w:r>
        <w:rPr>
          <w:rtl w:val="true"/>
        </w:rPr>
        <w:t>امیدواری پیامبر اسلام در تبلیغ دین</w:t>
      </w:r>
      <w:bookmarkEnd w:id="444"/>
    </w:p>
    <w:p>
      <w:pPr>
        <w:pStyle w:val="BookText"/>
        <w:rPr/>
      </w:pPr>
      <w:r>
        <w:rPr>
          <w:rFonts w:ascii="IRNazanin" w:hAnsi="IRNazanin" w:eastAsia="IRNazanin"/>
          <w:color w:val="111111"/>
          <w:sz w:val="28"/>
          <w:sz w:val="28"/>
          <w:szCs w:val="28"/>
          <w:rtl w:val="true"/>
          <w:lang w:bidi="fa-IR"/>
        </w:rPr>
        <w:t>روزی که وجود مبارک رسول خدا، صلی‌الله‌علیه‌وآله، تبلیغ دین اسلام را در مکه آغاز کردند، تنها دو نفر به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همسر ایشان حضرت خدیجه کبری، علیهاالسلام، بود و سپس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اکرم، صلی‌الله‌علیه‌وآله، مسیر خویش را با امید کامل ادامه دادند و محصول نبوت ایشان در روزگار ما بیش از یک میلیارد و چند صد میلیون مسلمان است که در جای جای جهان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مسلمانان دارند به تدریج به بیداری کامل می‌رسند و هم فرهنگ صحیح اسلام دارد به مردم دنیا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بیداری‌ای که امروز در امت پیامبر پیدا شده، قدرت کفر در حال ضعیف شدن است و همه وحشت کفر نیز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جهان کم کم آماده پذیرش میوه و محصول نهایی نبوت و امامت می‌شود که وجود مبارک امام دوازدهم، عجل الله تعالی فرجه الشریف،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امید به ظهور میوه درخت نبوت و امامت عمل قلب انسان است که پیامبر اسلام، صلی‌الله‌علیه‌وآله، آن را افضل اعمال امت خویش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همه مردم دنیا باید امیدوار باشند که روزی همه گره‌ها باز می‌شود، تمام مشکلات حل می‌شود، تمام دردها درمان می‌شود، و سرانجام عدالت بر جهان حکم‌فرما می‌گردد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این امید در همه ادیان عالم نیز به نوعی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هندوئیسم با ظهور تجلی یازدهم خدای ویشنو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بودیسم با ظهور بودای چهارم؛ در</w:t>
      </w:r>
    </w:p>
    <w:p>
      <w:pPr>
        <w:pStyle w:val="BookText"/>
        <w:rPr/>
      </w:pPr>
      <w:r>
        <w:rPr>
          <w:rFonts w:ascii="IRNazanin" w:hAnsi="IRNazanin" w:eastAsia="IRNazanin"/>
          <w:color w:val="111111"/>
          <w:sz w:val="28"/>
          <w:sz w:val="28"/>
          <w:szCs w:val="28"/>
          <w:rtl w:val="true"/>
          <w:lang w:bidi="fa-IR"/>
        </w:rPr>
        <w:t>مسیحیت و یهودیت با بازگشت دوباره موسی از کوه طور و حضرت عیسی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اسلام، صلی‌الله‌علیه‌وآله، به همه مسلمانان این پیام را داده‌اند که امید داشته باشید، گرم و بانشاط زندگی کنید، از مواضع حق خود عقب نشینی نکنید و راهتان را با این امید ادامه دهید، زیرا با تکیه بر این امید نیروی انسان زیادتر می‌شود و در نهایت، جهان آماده پذیرش حکومت عدل همگانی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قرآن سستی و ناامیدی را کفر می‌داند این است که اگر انسان‌ها ناامید شوند، نسبت به اعمال مثبت بی‌تفاوت می‌شوند و در هر کاری با خویش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انجام شدنی نیست، پس ما برای چه دنبال خدا و کارهای خیر برویم؟</w:t>
      </w:r>
    </w:p>
    <w:p>
      <w:pPr>
        <w:pStyle w:val="BookText"/>
        <w:rPr/>
      </w:pPr>
      <w:r>
        <w:rPr>
          <w:rFonts w:ascii="IRNazanin" w:hAnsi="IRNazanin" w:eastAsia="IRNazanin"/>
          <w:color w:val="111111"/>
          <w:sz w:val="28"/>
          <w:sz w:val="28"/>
          <w:szCs w:val="28"/>
          <w:rtl w:val="true"/>
          <w:lang w:bidi="fa-IR"/>
        </w:rPr>
        <w:t>آری، وقتی انسان ناامید شود، از همه امور مثبت کناره‌گیری می‌کند، اما اگر امیدوار باشد، حرکت خود را ادامه می‌دهد و دیگران هم که حرکت مثبت او را می‌بینند تشویق به انجام آن‌ها می‌شوند و بدین ترتیب بر نیروها اضافه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این امید در زمان ما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دهه قبل، حزب الله وجود نداشت و مسلمانان لبنان وضع نامناسبی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اسلامی به امید برچیدن خیمه طاغوت در ایران آغاز شد، در لبنان و سایر کشورها هم حرکت‌های مشابهی صورت گرفت و موضوع نهضت اسلامی وارد عرصه جدیدی شد و نهضت ایران نقطه عطفی در تاریخ اسلام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نباید گذاشت که این خیمه هنوز کامل نشده است و برای کامل کردن آن نیروهای صالح فراوانی لازم است که متاسفانه در حال حاضر کم‌اند، ولی باید با امیدواری به سوی کامل کردن این خیمه گام برداریم</w:t>
      </w:r>
      <w:r>
        <w:rPr>
          <w:rFonts w:eastAsia="IRNazanin" w:cs="IRNazanin"/>
          <w:color w:val="111111"/>
          <w:sz w:val="28"/>
          <w:szCs w:val="28"/>
          <w:rtl w:val="true"/>
          <w:lang w:bidi="fa-IR"/>
        </w:rPr>
        <w:t>.</w:t>
      </w:r>
      <w:bookmarkStart w:id="445" w:name="pg3182_30765"/>
    </w:p>
    <w:p>
      <w:pPr>
        <w:pStyle w:val="Heading3"/>
        <w:numPr>
          <w:ilvl w:val="2"/>
          <w:numId w:val="1"/>
        </w:numPr>
        <w:rPr/>
      </w:pPr>
      <w:bookmarkStart w:id="446" w:name="__RefHeading___Toc1556655_2749589250"/>
      <w:bookmarkStart w:id="447" w:name="_Toc166"/>
      <w:bookmarkEnd w:id="445"/>
      <w:bookmarkEnd w:id="446"/>
      <w:r>
        <w:rPr>
          <w:rtl w:val="true"/>
        </w:rPr>
        <w:t>رشد حرکت اسلامی در آمریکا</w:t>
      </w:r>
      <w:bookmarkEnd w:id="447"/>
    </w:p>
    <w:p>
      <w:pPr>
        <w:pStyle w:val="BookText"/>
        <w:rPr/>
      </w:pPr>
      <w:r>
        <w:rPr>
          <w:rFonts w:ascii="IRNazanin" w:hAnsi="IRNazanin" w:eastAsia="IRNazanin"/>
          <w:color w:val="111111"/>
          <w:sz w:val="28"/>
          <w:sz w:val="28"/>
          <w:szCs w:val="28"/>
          <w:rtl w:val="true"/>
          <w:lang w:bidi="fa-IR"/>
        </w:rPr>
        <w:t>روزی، با یک سیاهپوست آمریکایی ملاقاتی یک ساعته داشتم که خیلی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مهم‌ترین کاری که در نظر دارید برای خودتان انجام دهید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من بپرس متدین به چه دینی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مسیحی بودم، ولی بعد گرایش به اسلام تسنن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ملت ایران، درباره مکتب شیعه مطالعه کردم و شیعه شدم و خیلی از دوستانم هم بعد از من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تمام ایالات متحده آمریکا تعداد زیادی از سیاهپوست‌ها را شیعه کردیم و این زمینه را ایجاد کردیم که فرهنگ اهل بیت، علیهم‌السلام، تبلیغ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امیدواریم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نسل شیعیان در آمریکا زیاد شد، نیروی کافی برای نشر فرهنگ اهل بیت، علیهم‌السلام، در همه ایالات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زمینه را آماده دیده‌ایم، از این رو، قصد داریم در سراسر امریکا انقلاب فرهنگی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فرهنگ پیامبر، صلی‌الله‌علیه‌وآله، با امیدی که خود پیامبر عظیم الشأن اسلام داشتند در همه جهان پر و بال خویش را گشوده است و این وعده خداوند در قرآن در حال ظهور و تحقق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گرداند، هر چند مشرکان خوش نداشته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خدا با پیامبر خویش است که با کمک من و مردم مومن فرهنگ تو بر تمام فرهنگ‌های عالم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واقعه هنوز به طور کامل اتفاق نیفتاده، زیرا در عالم هنوز پیروان ادیان دیگر یا</w:t>
      </w:r>
      <w:bookmarkStart w:id="448" w:name="pg3182_30766"/>
    </w:p>
    <w:p>
      <w:pPr>
        <w:pStyle w:val="BookText"/>
        <w:rPr/>
      </w:pPr>
      <w:bookmarkEnd w:id="448"/>
      <w:r>
        <w:rPr>
          <w:rFonts w:ascii="IRNazanin" w:hAnsi="IRNazanin" w:eastAsia="IRNazanin"/>
          <w:color w:val="111111"/>
          <w:sz w:val="28"/>
          <w:sz w:val="28"/>
          <w:szCs w:val="28"/>
          <w:rtl w:val="true"/>
          <w:lang w:bidi="fa-IR"/>
        </w:rPr>
        <w:t xml:space="preserve">بی‌دینان فراوان‌اند، اما به وضوح می‌توان زمینه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امید داشت که این وعده خداوند به زودی تحقق پیدا می‌کند</w:t>
      </w:r>
      <w:r>
        <w:rPr>
          <w:rFonts w:eastAsia="IRNazanin" w:cs="IRNazanin"/>
          <w:color w:val="111111"/>
          <w:sz w:val="28"/>
          <w:szCs w:val="28"/>
          <w:rtl w:val="true"/>
          <w:lang w:bidi="fa-IR"/>
        </w:rPr>
        <w:t>.</w:t>
      </w:r>
    </w:p>
    <w:p>
      <w:pPr>
        <w:pStyle w:val="Heading3"/>
        <w:numPr>
          <w:ilvl w:val="2"/>
          <w:numId w:val="1"/>
        </w:numPr>
        <w:rPr/>
      </w:pPr>
      <w:bookmarkStart w:id="449" w:name="__RefHeading___Toc1556657_2749589250"/>
      <w:bookmarkStart w:id="450" w:name="_Toc167"/>
      <w:bookmarkEnd w:id="449"/>
      <w:r>
        <w:rPr>
          <w:rtl w:val="true"/>
        </w:rPr>
        <w:t>سخنی از اسقف کلیسای سن پل لندن</w:t>
      </w:r>
      <w:bookmarkEnd w:id="450"/>
    </w:p>
    <w:p>
      <w:pPr>
        <w:pStyle w:val="BookText"/>
        <w:rPr/>
      </w:pPr>
      <w:r>
        <w:rPr>
          <w:rFonts w:ascii="IRNazanin" w:hAnsi="IRNazanin" w:eastAsia="IRNazanin"/>
          <w:color w:val="111111"/>
          <w:sz w:val="28"/>
          <w:sz w:val="28"/>
          <w:szCs w:val="28"/>
          <w:rtl w:val="true"/>
          <w:lang w:bidi="fa-IR"/>
        </w:rPr>
        <w:t>ایامی که در لندن بودم، روزی با یکی از دوستان برای دیدار از کلیسای سن پل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 به واقع تماشایی و مکان فوق‌العاده‌ای است و بازدید از آن لااقل سه ساعتی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بازگشت از کلیسا بودیم، از قضا من کشیش این کلیسا را دیدم و به همراهم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فرصت دارد چند دقیقه‌ای با هم صحبت کنیم؟ و جناب کشیش که انسان باسواد و اهل مطالعه‌ای بود و دکترای فلسفه و الهیات داشت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آن روز بین ما رد و بدل شد درباره فساد حاکم بر جوامع غربی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فکر، در اقتصاد، در خانواده، در جامعه، در نسل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لباس مسیح را به تن دارید چرا به داد این مردم نمی‌رسید؟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معنوی و توان مکتبی کافی برای نجات اروپا و مردم غرب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شما مسلمانان که هم توان معنوی و هم توان مکتبی بالایی دارید واجب است ما را هم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کشیش مرا وادار کرد پس از بازگشت به ایران ده کار مختلف را بنیان بگذارم، در حالی که هیچ‌گونه امکان مالی برای انجام آن‌ها نداشتم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کارها این است که اکنون با ده زبان مختلف از طریق وب سایت با کل جهان در تماس هستیم و محققان و صاحبنظران ا نامه‌ها و</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میل‌های رسیده را در موضوعات مختلف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دهه عاشورا، طبق آمار،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آمریکا سخنرانی‌های صبح و شب مرا ملاحظه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هشتصد و شصت نفر از اسرائیل به منبرهای این ده روز گوش داده بودند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امید قطعی به این معنا داشت که اسلام به سوی پیروزی جهانی پیش می‌رود و کفر به سوی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 به اندازه وسع و ظرفیتش امید حاصل از این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پرورش دهد و به واقع علاقمند باشد که برای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میلیارد و اندی جمعیت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پیدا شود و مشکلات همه انسان‌ها حل شود و در سایه حکومت امام دوازدهم، عجل الله تعالی فرجه الشریف، گره امور گشوده شود و دردها درمان گردد، اتفاق بسیار مهمی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در پی آن است که در حد خود فرج و گشایشی برای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با آبرویش بتواند مشکلی را حل کند، از آبرویش مایه می‌گذارد؛ همچنین، اگر بتواند با پول، زبان، علم یا موقعیتش گرهی را از کار کسی باز کند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آن امید و انتظار است که به چنینن عملی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فرج را نباید تنها در قلب خویش داشت، بلکه باید برای پیاده کردن آن در حد وسع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اگر این اندیشه عمومی شود چه حرکت مهمی در جهان روی داده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سی سال قبل در تهران، چنین حرکتی در گروه‌های ده نفره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گروه‌ها عصرهای جمعه به بیمارستان‌ها می‌رفتند و از بیماران بی‌بضاعت سراغ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هفته‌ای ده مریض از</w:t>
      </w:r>
    </w:p>
    <w:p>
      <w:pPr>
        <w:pStyle w:val="BookText"/>
        <w:rPr/>
      </w:pPr>
      <w:r>
        <w:rPr>
          <w:rFonts w:ascii="IRNazanin" w:hAnsi="IRNazanin" w:eastAsia="IRNazanin"/>
          <w:color w:val="111111"/>
          <w:sz w:val="28"/>
          <w:sz w:val="28"/>
          <w:szCs w:val="28"/>
          <w:rtl w:val="true"/>
          <w:lang w:bidi="fa-IR"/>
        </w:rPr>
        <w:t>نظر بدهی به بیمارستان، خرج منزل، هزینه دارو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می‌شدند و خانواده بعضی از آن‌ها تحت مراقبت قرار می‌گرفتند تا بیمارشان صحت پیدا کند و قادر به انجام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دیگر این بود که در شب‌های عید و ماه مبارک رمضان تا جایی که امکان داشت زندانیان محترمی که به سبب مشکل اقتصادی در زندان بودند به وسیله مدیران زندان‌ها شناسایی می‌شدند و با پرداخت بدهی آنان یا جلب رضایت طلبکارانشان از زندان آزاد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کار این گروه‌ها گسترده شد و به مرزهای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آمار دقیقی از فعالیت آنان ندارم تا بگویم چند غسالخانه و درمانگاه و مسجد در مناطق مختلف ساخته شده است یا چقدر به بیماران کمک رسانده شده است، ولی یاد دارم روزی عده‌ای را در مرزهای دور خراسان یافته بودند که همه کور بودند و سال‌های سال نمی‌دیدند، ولی پزشکان مشهد تشخیص داده بودند که آن‌ها کور نیستند، بلکه پرده‌ای بر دیدگانشان هست که با عمل برداشته می‌شود و می‌توانند به راحتی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آنان بینایی خود را باز یافتند و به زندگی مشغول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نمونه‌ای از گشایش در امر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نمی‌توانیم مشکل شش میلیارد نفر جمعیت کره زمین را حل کنیم، اما باید این امید را داشته باشیم و به خداوند اعلام کنیم که عاشق حل مشکل این شش میلیارد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عجل الله تعالی فرجه الشریف، در زمان ما ظهور کرد و دولت ایشان را دیدیم که چه بهتر، اما اگر ندیدیم به سبب امیدی که در دل داشتیم در قیامت ثواب حل مشکل شش میلیارد نفر را در پرونده اعمالمان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خواطر قلبی ما تبدیل به عمل می‌شود و</w:t>
      </w:r>
    </w:p>
    <w:p>
      <w:pPr>
        <w:pStyle w:val="BookText"/>
        <w:rPr/>
      </w:pPr>
      <w:r>
        <w:rPr>
          <w:rFonts w:ascii="IRNazanin" w:hAnsi="IRNazanin" w:eastAsia="IRNazanin"/>
          <w:color w:val="111111"/>
          <w:sz w:val="28"/>
          <w:sz w:val="28"/>
          <w:szCs w:val="28"/>
          <w:rtl w:val="true"/>
          <w:lang w:bidi="fa-IR"/>
        </w:rPr>
        <w:t>نیت‌ها به ثواب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پیامبر،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امرء ما نوی</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یعنی هر چیزی که نیت انجام را داشته باشیم، ولی موفق به انجام آن نشده باشیم، در قیامت پاداش عمل به آن را به ما می‌دهند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معرفت، یکی از مهم ترین مسائلی که هر کس باید بداند و بدان خو بگیرد داشتن امید به حاکم شدن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داشتن معرفت بدون داشتن امید به فراگیر شدن حقیقت معنای مُحصّلی ندارد</w:t>
      </w:r>
      <w:r>
        <w:rPr>
          <w:rFonts w:eastAsia="IRNazanin" w:cs="IRNazanin"/>
          <w:color w:val="111111"/>
          <w:sz w:val="28"/>
          <w:szCs w:val="28"/>
          <w:rtl w:val="true"/>
          <w:lang w:bidi="fa-IR"/>
        </w:rPr>
        <w:t>.</w:t>
      </w:r>
      <w:bookmarkStart w:id="451" w:name="pg3182_30774"/>
    </w:p>
    <w:p>
      <w:pPr>
        <w:pStyle w:val="Heading2"/>
        <w:numPr>
          <w:ilvl w:val="1"/>
          <w:numId w:val="1"/>
        </w:numPr>
        <w:rPr/>
      </w:pPr>
      <w:bookmarkStart w:id="452" w:name="__RefHeading___Toc1556659_2749589250"/>
      <w:bookmarkStart w:id="453" w:name="_Toc168"/>
      <w:bookmarkEnd w:id="451"/>
      <w:bookmarkEnd w:id="452"/>
      <w:r>
        <w:rPr/>
        <w:t>14</w:t>
      </w:r>
      <w:r>
        <w:rPr>
          <w:rtl w:val="true"/>
        </w:rPr>
        <w:t xml:space="preserve">- </w:t>
      </w:r>
      <w:r>
        <w:rPr>
          <w:rtl w:val="true"/>
        </w:rPr>
        <w:t>دین و معرفت</w:t>
      </w:r>
      <w:bookmarkEnd w:id="4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1556661_2749589250"/>
      <w:bookmarkStart w:id="455" w:name="_Toc169"/>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هدف زندگی پاک و الهی همه پیامبران، از جمله پیامبر اکرم، صلی‌الله‌علیه‌وآله، را انتقال علم و معرفت و دانایی به مردم می‌داند و آیاتی که در سوره‌های مبارکه آل عمران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روشنی بر این مطلب صحه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یقیناً، خدا بر مؤمنان منّت نهاد که در میان آنان پیامبری از خودشان برانگیخت که آیات او را بر آنان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می‌کند، و کتاب و حکمت به آنان می‌آموزد، و به راستی که آنان پیش از آن در گمراهی آشکاری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در میان مردم بی‌سواد، پیامبری از خودشان برانگیخت تا آیات او</w:t>
      </w:r>
      <w:bookmarkStart w:id="456" w:name="pg3182_30777"/>
    </w:p>
    <w:p>
      <w:pPr>
        <w:pStyle w:val="BookText"/>
        <w:rPr/>
      </w:pPr>
      <w:bookmarkEnd w:id="456"/>
      <w:r>
        <w:rPr>
          <w:rFonts w:ascii="IRNazanin" w:hAnsi="IRNazanin" w:eastAsia="IRNazanin"/>
          <w:color w:val="111111"/>
          <w:sz w:val="28"/>
          <w:sz w:val="28"/>
          <w:szCs w:val="28"/>
          <w:rtl w:val="true"/>
          <w:lang w:bidi="fa-IR"/>
        </w:rPr>
        <w:t xml:space="preserve">را بر آنان بخواند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کند و به آنان کتاب و حکمت بیاموزد، و آنان به یقین پیش از این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یَتْلُوا عَلَیْهِمْ آیٰاتِهِ وَ یُزَکِّیهِمْ 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پیامبر آمده تا انسان را نسبت به خدا، جهان، و خودش عارف و بینا کند، بلکه مراد قرآن مجید این است که پیامبر عظیم الشأن اسلام، صلی‌الله‌علیه‌وآله، روش زندگی صحیح را به مردم تعلیم می‌دهد تا مردم در زندگی هم فقیه شوند و هم حکیم گردند؛ یعنی از نظر عملی دارای زندگی صحیح و روش استواری باشند تا در حیات دنیایی و اخروی‌شان زیان نبینند و ضرر نکنند</w:t>
      </w:r>
      <w:r>
        <w:rPr>
          <w:rFonts w:eastAsia="IRNazanin" w:cs="IRNazanin"/>
          <w:color w:val="111111"/>
          <w:sz w:val="28"/>
          <w:szCs w:val="28"/>
          <w:rtl w:val="true"/>
          <w:lang w:bidi="fa-IR"/>
        </w:rPr>
        <w:t>.</w:t>
      </w:r>
    </w:p>
    <w:p>
      <w:pPr>
        <w:pStyle w:val="Heading3"/>
        <w:numPr>
          <w:ilvl w:val="2"/>
          <w:numId w:val="1"/>
        </w:numPr>
        <w:rPr/>
      </w:pPr>
      <w:bookmarkStart w:id="457" w:name="__RefHeading___Toc1556663_2749589250"/>
      <w:bookmarkStart w:id="458" w:name="_Toc170"/>
      <w:bookmarkEnd w:id="457"/>
      <w:r>
        <w:rPr>
          <w:rtl w:val="true"/>
        </w:rPr>
        <w:t>مفهوم خسارت در قرآن</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به معنای نابودی موجودیت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قرآن مجید کلمه خسارت در کنار انسان یا لفظی که مرتبط به انسان است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الَّذِینَ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تعابیر مربوط به کسانی است که موجودیت خود را تباه کرده و از بین برده‌اند و از وجود خود سودی برای خویش ایجاد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تعبیر قرآن مجید، تبدیل به زمین آلوده و ناپاکی شده‌اند که در آن جز مقداری گیاه بی‌حاصل و بی‌ریشه چیز دیگری سبز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إِلاّٰ نَکِداً</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پیش از این گذشت، خداوند متعال حیات واقعی انسان را به معرفت انسان و به عمل او بر اساس معرفتش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ارزیابی پروردگار هرگز فزونی مال و دارایی نبوده است تا به واسطه آن مردمان</w:t>
      </w:r>
      <w:bookmarkStart w:id="459" w:name="pg3182_30778"/>
    </w:p>
    <w:p>
      <w:pPr>
        <w:pStyle w:val="BookText"/>
        <w:rPr/>
      </w:pPr>
      <w:bookmarkEnd w:id="459"/>
      <w:r>
        <w:rPr>
          <w:rFonts w:ascii="IRNazanin" w:hAnsi="IRNazanin" w:eastAsia="IRNazanin"/>
          <w:color w:val="111111"/>
          <w:sz w:val="28"/>
          <w:sz w:val="28"/>
          <w:szCs w:val="28"/>
          <w:rtl w:val="true"/>
          <w:lang w:bidi="fa-IR"/>
        </w:rPr>
        <w:t>ثروتمند را علیهم السلام و تهی‌دستان را علیهم العنه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خداوند در میان بندگانش افراد تهی‌دستی دارد که انان را عباد مقرب خویش معرفی کرده است و ثروتمندان و قدرتمندانی که آنان را طاغی و باغی خوانده است</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460" w:name="__RefHeading___Toc1556665_2749589250"/>
      <w:bookmarkStart w:id="461" w:name="_Toc171"/>
      <w:bookmarkEnd w:id="460"/>
      <w:r>
        <w:rPr>
          <w:rtl w:val="true"/>
        </w:rPr>
        <w:t>ارزیابی قرآن از حضرت عیسی، علیه السلام</w:t>
      </w:r>
      <w:bookmarkEnd w:id="461"/>
    </w:p>
    <w:p>
      <w:pPr>
        <w:pStyle w:val="BookText"/>
        <w:rPr/>
      </w:pPr>
      <w:r>
        <w:rPr>
          <w:rFonts w:ascii="IRNazanin" w:hAnsi="IRNazanin" w:eastAsia="IRNazanin"/>
          <w:color w:val="111111"/>
          <w:sz w:val="28"/>
          <w:sz w:val="28"/>
          <w:szCs w:val="28"/>
          <w:rtl w:val="true"/>
          <w:lang w:bidi="fa-IR"/>
        </w:rPr>
        <w:t>زندگی مادی حضرت مسیح، علیه‌السلام، به فرموده رسول خدا در چند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همه پارچه‌های جهان به یک لباس، از کفش به پوست کف پا، از غذا به علف سبز و شیرین بیابان، و از چراغ به ماه آسمان اکتفا کرده بود و بهترین اتاق ایشان نیز وقتی برف و باران می‌آمد غاری در دل کوه‌های شهر ناصریه و سایه‌بانش در روزهای آفتابی سایه درختان و صخره‌ها بود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با این همه، ارزیابی قرآن مجید در حق این بنده صالح پروردگار از این آیه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یعنی قرآن آن حضرت را فردی آبرودار و باارزش در دنیا و آخرت می‌داند</w:t>
      </w:r>
      <w:r>
        <w:rPr>
          <w:rFonts w:eastAsia="IRNazanin" w:cs="IRNazanin"/>
          <w:color w:val="111111"/>
          <w:sz w:val="28"/>
          <w:szCs w:val="28"/>
          <w:rtl w:val="true"/>
          <w:lang w:bidi="fa-IR"/>
        </w:rPr>
        <w:t>.</w:t>
      </w:r>
    </w:p>
    <w:p>
      <w:pPr>
        <w:pStyle w:val="Heading3"/>
        <w:numPr>
          <w:ilvl w:val="2"/>
          <w:numId w:val="1"/>
        </w:numPr>
        <w:rPr/>
      </w:pPr>
      <w:bookmarkStart w:id="462" w:name="__RefHeading___Toc1556667_2749589250"/>
      <w:bookmarkStart w:id="463" w:name="_Toc172"/>
      <w:bookmarkEnd w:id="462"/>
      <w:r>
        <w:rPr>
          <w:rtl w:val="true"/>
        </w:rPr>
        <w:t>اسرار ازل را نه تو دانی و نه من</w:t>
      </w:r>
      <w:bookmarkEnd w:id="463"/>
    </w:p>
    <w:p>
      <w:pPr>
        <w:pStyle w:val="BookText"/>
        <w:rPr/>
      </w:pPr>
      <w:r>
        <w:rPr>
          <w:rFonts w:ascii="IRNazanin" w:hAnsi="IRNazanin" w:eastAsia="IRNazanin"/>
          <w:color w:val="111111"/>
          <w:sz w:val="28"/>
          <w:sz w:val="28"/>
          <w:szCs w:val="28"/>
          <w:rtl w:val="true"/>
          <w:lang w:bidi="fa-IR"/>
        </w:rPr>
        <w:t>اسرار زندگی باطنی انسان‌ها بر کسی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معلوم است که در امور مادی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روزی را برای هر کس که بخواهد، وسعت می‌دهد و برای هر کس</w:t>
      </w:r>
    </w:p>
    <w:p>
      <w:pPr>
        <w:pStyle w:val="BookText"/>
        <w:rPr/>
      </w:pPr>
      <w:r>
        <w:rPr>
          <w:rFonts w:ascii="IRNazanin" w:hAnsi="IRNazanin" w:eastAsia="IRNazanin"/>
          <w:color w:val="111111"/>
          <w:sz w:val="28"/>
          <w:sz w:val="28"/>
          <w:szCs w:val="28"/>
          <w:rtl w:val="true"/>
          <w:lang w:bidi="fa-IR"/>
        </w:rPr>
        <w:t>که بخواهد،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حیات جاوید و پرنعمت آخرت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زودگذر دنیا شادمان شدند، در حالی که زندگی دنیا در برابر آخرت جز متاعی اندک و ناچیز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پخش مال و ثروت در جهان بر دو گونه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در نعمت باز است و ثروت سیل وار بر ایشان جاری است و برای عده‌ای دیگر، نعمت به قدر روزنه‌ای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کی را می‌دهی خروار خروار یکی را می‌دهی سوزن به سوزن</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آگاهی و معرفتی که در ابتدای ورود به امور مادی در زندگی لازم است این است که قرآن مجید ثروت را آزمایش الهی برای ثروتمندان می‌داند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از این رو، ممکن است ثروتمندی بر اثر کسب دانایی و معرفت ثروتش را تبدیل به مرکبی کند که او را به بهشت می‌رساند یا بر اثر جهل و غفلت آن را مرکبی برای دخول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بی‌تردید، اگر ثروتمندی دانا باشد، ثروتش بهترین وسیله برای رسیدن او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بر خلاف آنچه عده زیادی می‌اندیشند انسانی فقیر و تهیدست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زمین و باغ و چاه‌های آب فراوانی داشت که همه را با زحمت و کار بی‌وقفه به دست آورده بود، به طوری که می‌گویند ثروتی که امیرالمومنین، علیه‌السلام، به دست آوردف بود نزدیک به چهار میلیارد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 حضرت همه دارایی خویش را صرف نیازمندان و فقرا کرد یا در راه خدا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وصیت نامه ایشان که در شب بیست و یکم ماه رمضان بیان فرموده راجع به پول و ثروت کلمه‌ای دیده نمی‌شود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دانایی و معرفت تا این حد در رفتار انسان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w:t>
      </w:r>
      <w:bookmarkStart w:id="464" w:name="pg3182_30780"/>
    </w:p>
    <w:p>
      <w:pPr>
        <w:pStyle w:val="BookText"/>
        <w:rPr/>
      </w:pPr>
      <w:bookmarkEnd w:id="464"/>
      <w:r>
        <w:rPr>
          <w:rFonts w:ascii="IRNazanin" w:hAnsi="IRNazanin" w:eastAsia="IRNazanin"/>
          <w:color w:val="111111"/>
          <w:sz w:val="28"/>
          <w:sz w:val="28"/>
          <w:szCs w:val="28"/>
          <w:rtl w:val="true"/>
          <w:lang w:bidi="fa-IR"/>
        </w:rPr>
        <w:t>حتی بر نماز و عبادات نیز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بعد از معرفت هیچ چیز با فضیلت‌تر از نمازهای پنجگانه نیست</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465" w:name="__RefHeading___Toc1556669_2749589250"/>
      <w:bookmarkStart w:id="466" w:name="_Toc173"/>
      <w:bookmarkEnd w:id="465"/>
      <w:r>
        <w:rPr>
          <w:rtl w:val="true"/>
        </w:rPr>
        <w:t>عقل معیار عبادت است</w:t>
      </w:r>
      <w:bookmarkEnd w:id="466"/>
    </w:p>
    <w:p>
      <w:pPr>
        <w:pStyle w:val="BookText"/>
        <w:rPr/>
      </w:pPr>
      <w:r>
        <w:rPr>
          <w:rFonts w:ascii="IRNazanin" w:hAnsi="IRNazanin" w:eastAsia="IRNazanin"/>
          <w:color w:val="111111"/>
          <w:sz w:val="28"/>
          <w:sz w:val="28"/>
          <w:szCs w:val="28"/>
          <w:rtl w:val="true"/>
          <w:lang w:bidi="fa-IR"/>
        </w:rPr>
        <w:t>نقل است که نزد حضرت صادق، علیه‌السلام، از عبادات کسی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تعریف‌ها عکس‌العملی نشان ندادند و تنها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حرف‌ها تمام شد،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نظری ندارید؟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چقدر می‌فهمد و عقل دارد؟ </w:t>
      </w:r>
      <w:r>
        <w:rPr>
          <w:rStyle w:val="FootnoteAnchor"/>
          <w:rtl w:val="true"/>
        </w:rPr>
        <w:footnoteReference w:id="306"/>
      </w:r>
      <w:r>
        <w:rPr>
          <w:rFonts w:ascii="IRNazanin" w:hAnsi="IRNazanin" w:eastAsia="IRNazanin"/>
          <w:color w:val="111111"/>
          <w:sz w:val="28"/>
          <w:sz w:val="28"/>
          <w:szCs w:val="28"/>
          <w:rtl w:val="true"/>
          <w:lang w:bidi="fa-IR"/>
        </w:rPr>
        <w:t>روزی دویست رکعت نماز خواندن و هفته‌ای پنج روز روزه گرفتن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نیز هفته‌ای پنج روز روزه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عقلی است که موجب این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محضر امام صادق، علیه‌السلام، از ابوذر سخن به میان آمد،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اکثر عبادة ابی ذر التفکر و الاعتبار</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بیشترین عبادت ابوذر اندیشه کردن در حقایق عالم به منظور افزودن به عقل و فهم خویش و پند گرفتن و عبرت گرفتن از حقایق بود</w:t>
      </w:r>
      <w:r>
        <w:rPr>
          <w:rFonts w:eastAsia="IRNazanin" w:cs="IRNazanin"/>
          <w:color w:val="111111"/>
          <w:sz w:val="28"/>
          <w:szCs w:val="28"/>
          <w:rtl w:val="true"/>
          <w:lang w:bidi="fa-IR"/>
        </w:rPr>
        <w:t>.</w:t>
      </w:r>
    </w:p>
    <w:p>
      <w:pPr>
        <w:pStyle w:val="Heading3"/>
        <w:numPr>
          <w:ilvl w:val="2"/>
          <w:numId w:val="1"/>
        </w:numPr>
        <w:rPr/>
      </w:pPr>
      <w:bookmarkStart w:id="467" w:name="__RefHeading___Toc1556671_2749589250"/>
      <w:bookmarkStart w:id="468" w:name="_Toc174"/>
      <w:bookmarkEnd w:id="467"/>
      <w:r>
        <w:rPr>
          <w:rtl w:val="true"/>
        </w:rPr>
        <w:t>تو را دوگوش دادند و یک زبان</w:t>
      </w:r>
      <w:r>
        <w:rPr>
          <w:rtl w:val="true"/>
        </w:rPr>
        <w:t>...</w:t>
      </w:r>
      <w:bookmarkEnd w:id="468"/>
    </w:p>
    <w:p>
      <w:pPr>
        <w:pStyle w:val="BookText"/>
        <w:rPr/>
      </w:pPr>
      <w:r>
        <w:rPr>
          <w:rFonts w:ascii="IRNazanin" w:hAnsi="IRNazanin" w:eastAsia="IRNazanin"/>
          <w:color w:val="111111"/>
          <w:sz w:val="28"/>
          <w:sz w:val="28"/>
          <w:szCs w:val="28"/>
          <w:rtl w:val="true"/>
          <w:lang w:bidi="fa-IR"/>
        </w:rPr>
        <w:t>موضوع مهمی که در این روایت وجود دارد این است که حضرت نمی‌فرماید بیشترین عبادت ابوذر پند دادن و نصیحت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ارزش‌های مهم در اسلام کمتر سخن گفتن و بیشتر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 گوش دادند و یک زبان، یعنی دوچندانکه می‌گویی بشنو</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 از سوره بقره نیز پروردگار مومنین واقعی را با لفظ سمعنا و اطعنا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سَمِعْنٰا وَ أَطَعْنٰا </w:t>
      </w:r>
      <w:r>
        <w:rPr>
          <w:rFonts w:eastAsia="IRNazanin" w:cs="IRNazanin"/>
          <w:color w:val="111111"/>
          <w:sz w:val="28"/>
          <w:szCs w:val="28"/>
          <w:rtl w:val="true"/>
          <w:lang w:bidi="fa-IR"/>
        </w:rPr>
        <w:t xml:space="preserve">». </w:t>
      </w:r>
      <w:r>
        <w:rPr>
          <w:rStyle w:val="FootnoteAnchor"/>
          <w:rtl w:val="true"/>
        </w:rPr>
        <w:footnoteReference w:id="308"/>
      </w:r>
      <w:bookmarkStart w:id="469" w:name="pg3182_30781"/>
    </w:p>
    <w:p>
      <w:pPr>
        <w:pStyle w:val="BookText"/>
        <w:rPr/>
      </w:pPr>
      <w:bookmarkEnd w:id="469"/>
      <w:r>
        <w:rPr>
          <w:rFonts w:ascii="IRNazanin" w:hAnsi="IRNazanin" w:eastAsia="IRNazanin"/>
          <w:color w:val="111111"/>
          <w:sz w:val="28"/>
          <w:sz w:val="28"/>
          <w:szCs w:val="28"/>
          <w:rtl w:val="true"/>
          <w:lang w:bidi="fa-IR"/>
        </w:rPr>
        <w:t>یعنی مومنان واقعی همه وجودشان گوش سپردن و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انسان از چنین دین و چنین فرهنگی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پندار رایجی که از لفظ مومن در میان مردم وجود دارد، پیش از شنیدن کلام امام صادق درباره ابوذر، انسان گمان می‌کند ابوذر سالی یک بار به حج می‌رفته و صبح و ظهر و شب در مسجد بوده و چنان سجده‌ای به جای می‌آورده که نمی‌توانستند از جا بلندش کنند، اما بزرگی ابوذر در عمل به هیچ یک از این ظواهر دین نبوده است، بلکه در علم و معرفت و آگاهی و بینش او بوده است</w:t>
      </w:r>
      <w:r>
        <w:rPr>
          <w:rFonts w:eastAsia="IRNazanin" w:cs="IRNazanin"/>
          <w:color w:val="111111"/>
          <w:sz w:val="28"/>
          <w:szCs w:val="28"/>
          <w:rtl w:val="true"/>
          <w:lang w:bidi="fa-IR"/>
        </w:rPr>
        <w:t>.</w:t>
      </w:r>
    </w:p>
    <w:p>
      <w:pPr>
        <w:pStyle w:val="Heading3"/>
        <w:numPr>
          <w:ilvl w:val="2"/>
          <w:numId w:val="1"/>
        </w:numPr>
        <w:rPr/>
      </w:pPr>
      <w:bookmarkStart w:id="470" w:name="__RefHeading___Toc1556673_2749589250"/>
      <w:bookmarkStart w:id="471" w:name="_Toc175"/>
      <w:bookmarkEnd w:id="470"/>
      <w:r>
        <w:rPr>
          <w:rtl w:val="true"/>
        </w:rPr>
        <w:t>دین با علم و معرفت آغاز شد</w:t>
      </w:r>
      <w:bookmarkEnd w:id="471"/>
    </w:p>
    <w:p>
      <w:pPr>
        <w:pStyle w:val="BookText"/>
        <w:rPr/>
      </w:pPr>
      <w:r>
        <w:rPr>
          <w:rFonts w:ascii="IRNazanin" w:hAnsi="IRNazanin" w:eastAsia="IRNazanin"/>
          <w:color w:val="111111"/>
          <w:sz w:val="28"/>
          <w:sz w:val="28"/>
          <w:szCs w:val="28"/>
          <w:rtl w:val="true"/>
          <w:lang w:bidi="fa-IR"/>
        </w:rPr>
        <w:t>نبوت پیامبر اسلام با ترغیب به علم و عقل و فهم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نبوت با دستور به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خدایی که انسان را خلق کرده است بدون معرفت به او امکان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فهم درست از خدا برترین فهم‌هاست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دانش آدمی از خدا شروع می‌شود و به وجود خود او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این آیات، از خدا به انسان و از انسان به خدا باز می‌گردیم که کریم‌ترین وجود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راستی، چه ارزشی قرآن مجید برای قلم در این آیه قائل شده و چه مقدار بر ارزش علم تاکید کرده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آیات قرآن در لحظات اول بعثت پیامبر اسلام است که شامل موضوعات قرائت، مطالعه، شناخت خدا، شناخت انسان، ارزش قلم، و ارزش علم می‌شود</w:t>
      </w:r>
      <w:r>
        <w:rPr>
          <w:rFonts w:eastAsia="IRNazanin" w:cs="IRNazanin"/>
          <w:color w:val="111111"/>
          <w:sz w:val="28"/>
          <w:szCs w:val="28"/>
          <w:rtl w:val="true"/>
          <w:lang w:bidi="fa-IR"/>
        </w:rPr>
        <w:t>.</w:t>
      </w:r>
      <w:bookmarkStart w:id="472" w:name="pg3182_30782"/>
    </w:p>
    <w:p>
      <w:pPr>
        <w:pStyle w:val="Heading3"/>
        <w:numPr>
          <w:ilvl w:val="2"/>
          <w:numId w:val="1"/>
        </w:numPr>
        <w:rPr/>
      </w:pPr>
      <w:bookmarkStart w:id="473" w:name="__RefHeading___Toc1556675_2749589250"/>
      <w:bookmarkStart w:id="474" w:name="_Toc176"/>
      <w:bookmarkEnd w:id="472"/>
      <w:bookmarkEnd w:id="473"/>
      <w:r>
        <w:rPr>
          <w:rtl w:val="true"/>
        </w:rPr>
        <w:t>فوق کل ذی علم علیم</w:t>
      </w:r>
      <w:bookmarkEnd w:id="474"/>
    </w:p>
    <w:p>
      <w:pPr>
        <w:pStyle w:val="BookText"/>
        <w:rPr/>
      </w:pP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دانش آموختن و معرفت جستن در هیچ زمان و مکانی پایان نمی‌پذیرد و انسان در هر رتبه و مقامی که باشد نیازمند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دانای دهر دانستن خطای پندار آدمی است و همواره کسی هست که بیشتر و بهتر از ما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گویی که وام خرد توختم</w:t>
      </w:r>
    </w:p>
    <w:p>
      <w:pPr>
        <w:pStyle w:val="BookText"/>
        <w:rPr/>
      </w:pPr>
      <w:r>
        <w:rPr>
          <w:rFonts w:ascii="IRNazanin" w:hAnsi="IRNazanin" w:eastAsia="IRNazanin"/>
          <w:color w:val="111111"/>
          <w:sz w:val="28"/>
          <w:sz w:val="28"/>
          <w:szCs w:val="28"/>
          <w:rtl w:val="true"/>
          <w:lang w:bidi="fa-IR"/>
        </w:rPr>
        <w:t>همه هر چه بایستم آموختم</w:t>
      </w:r>
    </w:p>
    <w:p>
      <w:pPr>
        <w:pStyle w:val="BookText"/>
        <w:rPr/>
      </w:pPr>
      <w:r>
        <w:rPr>
          <w:rFonts w:ascii="IRNazanin" w:hAnsi="IRNazanin" w:eastAsia="IRNazanin"/>
          <w:color w:val="111111"/>
          <w:sz w:val="28"/>
          <w:sz w:val="28"/>
          <w:szCs w:val="28"/>
          <w:rtl w:val="true"/>
          <w:lang w:bidi="fa-IR"/>
        </w:rPr>
        <w:t>یکی نغزبازی کند روزگار</w:t>
      </w:r>
    </w:p>
    <w:p>
      <w:pPr>
        <w:pStyle w:val="BookText"/>
        <w:rPr/>
      </w:pPr>
      <w:r>
        <w:rPr>
          <w:rFonts w:ascii="IRNazanin" w:hAnsi="IRNazanin" w:eastAsia="IRNazanin"/>
          <w:color w:val="111111"/>
          <w:sz w:val="28"/>
          <w:sz w:val="28"/>
          <w:szCs w:val="28"/>
          <w:rtl w:val="true"/>
          <w:lang w:bidi="fa-IR"/>
        </w:rPr>
        <w:t>که بنشاندت پیش آموزگار</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حضرت موسی بن عمران، علیه‌السلام، که ملقب به کلیم الله است و از زمان آدم تا قیام قیامت تنها کسی است که این صفت را داراست، </w:t>
      </w:r>
      <w:r>
        <w:rPr>
          <w:rStyle w:val="FootnoteAnchor"/>
          <w:rtl w:val="true"/>
        </w:rPr>
        <w:footnoteReference w:id="314"/>
      </w:r>
      <w:r>
        <w:rPr>
          <w:rFonts w:ascii="IRNazanin" w:hAnsi="IRNazanin" w:eastAsia="IRNazanin"/>
          <w:color w:val="111111"/>
          <w:sz w:val="28"/>
          <w:sz w:val="28"/>
          <w:szCs w:val="28"/>
          <w:rtl w:val="true"/>
          <w:lang w:bidi="fa-IR"/>
        </w:rPr>
        <w:t>روزی در اوج نبوت و عظمت، به پروردگار عالم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عالم‌تر از من نیز در این دنیا وجود دارد؟ پروردگار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حکایت عجیب که در سوره مبارکه کهف آمده است میان او و آن عالم ربانی که روایات او را خضر نبی خوانده‌اند روی داد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برای انبیاء داشتن فهم و عقل و علم متعالی آن قدر ارزش داشت که همواره در پی آن بودند</w:t>
      </w:r>
      <w:r>
        <w:rPr>
          <w:rFonts w:eastAsia="IRNazanin" w:cs="IRNazanin"/>
          <w:color w:val="111111"/>
          <w:sz w:val="28"/>
          <w:szCs w:val="28"/>
          <w:rtl w:val="true"/>
          <w:lang w:bidi="fa-IR"/>
        </w:rPr>
        <w:t>.</w:t>
      </w:r>
    </w:p>
    <w:p>
      <w:pPr>
        <w:pStyle w:val="Heading3"/>
        <w:numPr>
          <w:ilvl w:val="2"/>
          <w:numId w:val="1"/>
        </w:numPr>
        <w:rPr/>
      </w:pPr>
      <w:bookmarkStart w:id="475" w:name="__RefHeading___Toc1556677_2749589250"/>
      <w:bookmarkStart w:id="476" w:name="_Toc177"/>
      <w:bookmarkEnd w:id="475"/>
      <w:r>
        <w:rPr>
          <w:rtl w:val="true"/>
        </w:rPr>
        <w:t>آن که ادب را از دست داد چه به دست آورد؟</w:t>
      </w:r>
      <w:bookmarkEnd w:id="476"/>
    </w:p>
    <w:p>
      <w:pPr>
        <w:pStyle w:val="BookText"/>
        <w:rPr/>
      </w:pPr>
      <w:r>
        <w:rPr>
          <w:rFonts w:ascii="IRNazanin" w:hAnsi="IRNazanin" w:eastAsia="IRNazanin"/>
          <w:color w:val="111111"/>
          <w:sz w:val="28"/>
          <w:sz w:val="28"/>
          <w:szCs w:val="28"/>
          <w:rtl w:val="true"/>
          <w:lang w:bidi="fa-IR"/>
        </w:rPr>
        <w:t>این جمله معروف از بزرگمهر، وزیر انوشیروان،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ادب را ازدست داد چه به دست آورد و آن‌که ادب را به دست آورد چه از دست داد؟ به راستی، اگر کسی به واقع بفهمد و آگاه شود، چه از دست می‌دهد؟ مگر جز این است که او دربند هیچ شیطان کوچک و بزرگی نمی‌افتد و دیگر کسی نمی‌تواند از او سوء استفاده کند؟ در مقیاس وسیع‌تر، آیا محرومیت و استضعاف توده‌ها و ملت‌ها و کشورها و به یغما رفتن سرمایه‌های آن‌ها جز بر اثر ناآگاهی و نادانی بوده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اسناد آرشیو وزارت خارجه انگلیس در لندن را مطالعه کند</w:t>
      </w:r>
      <w:bookmarkStart w:id="477" w:name="pg3182_30783"/>
    </w:p>
    <w:p>
      <w:pPr>
        <w:pStyle w:val="BookText"/>
        <w:rPr/>
      </w:pPr>
      <w:bookmarkEnd w:id="477"/>
      <w:r>
        <w:rPr>
          <w:rFonts w:ascii="IRNazanin" w:hAnsi="IRNazanin" w:eastAsia="IRNazanin"/>
          <w:color w:val="111111"/>
          <w:sz w:val="28"/>
          <w:sz w:val="28"/>
          <w:szCs w:val="28"/>
          <w:rtl w:val="true"/>
          <w:lang w:bidi="fa-IR"/>
        </w:rPr>
        <w:t>به نامه‌ای از وزیر امور خارجه انگلستان به سفیر انگلستان در تهران در زمان ناصرالدین شاه قاجار بر می‌خورد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کمپانی هند شرقی در هندوستان دستور داده شده که سالی یک لک روپیه برای جناب عالی به تهران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این مبلغ را صرف بی‌سواد نگهداشتن مردم ایران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تا به حال هر بلایی بر سر این مملکت و مردم آن آمده و می‌آید همه از سر نادانی و نفهمی و ناآگاهی بوده است و مسببین آن مردم نادان به همراهی عالمان بی‌عمل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امور، کارها به دست افراد کاردان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فرموده پیامبر اسلام، صلی الله علیه وآله، وقتی کارها به دست غیرکاردان باشد فسادی که ایجاد می‌شود از صلاحش به مراتب بیشتر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اصولاً، علم و دانایی و تعهد است که چرخ‌های رشد و توسعه را به حرکت در می‌آورد و نیروها را در مسیر صحیح قرار می‌دهد و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جایی که همه چرخ‌هایش در مسیر درست می‌گردد را به دست فرد نالایق و ناکاردانی بدهند، او همه چرخ‌ها را به تنهایی از کار می‌اندازد و بدتر از آن این‌که به فرموده قرآن گمان می‌کند کار درستی نیز دارد انجام می‌دهد</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478" w:name="__RefHeading___Toc1556679_2749589250"/>
      <w:bookmarkStart w:id="479" w:name="_Toc178"/>
      <w:bookmarkEnd w:id="478"/>
      <w:r>
        <w:rPr>
          <w:rtl w:val="true"/>
        </w:rPr>
        <w:t>حکایت حاکم مصر</w:t>
      </w:r>
      <w:bookmarkEnd w:id="479"/>
    </w:p>
    <w:p>
      <w:pPr>
        <w:pStyle w:val="BookText"/>
        <w:rPr/>
      </w:pPr>
      <w:r>
        <w:rPr>
          <w:rFonts w:ascii="IRNazanin" w:hAnsi="IRNazanin" w:eastAsia="IRNazanin"/>
          <w:color w:val="111111"/>
          <w:sz w:val="28"/>
          <w:sz w:val="28"/>
          <w:szCs w:val="28"/>
          <w:rtl w:val="true"/>
          <w:lang w:bidi="fa-IR"/>
        </w:rPr>
        <w:t xml:space="preserve">معروف است که هارون الرشید از مصر بدش می‌آمد، زیرا آن را مولد فراعنه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خودشر خودش فرعون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زمان حکومتش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فرد احمقی را به من معرفی کنید تا او را به استانداری مصر بفرستم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درباریان کسی را برای این منظور پیدا کردند و هارون حکم حکمرانی او را بر مصر صادر کرد</w:t>
      </w:r>
      <w:r>
        <w:rPr>
          <w:rFonts w:eastAsia="IRNazanin" w:cs="IRNazanin"/>
          <w:color w:val="111111"/>
          <w:sz w:val="28"/>
          <w:szCs w:val="28"/>
          <w:rtl w:val="true"/>
          <w:lang w:bidi="fa-IR"/>
        </w:rPr>
        <w:t>.</w:t>
      </w:r>
      <w:bookmarkStart w:id="480" w:name="pg3182_30784"/>
    </w:p>
    <w:p>
      <w:pPr>
        <w:pStyle w:val="BookText"/>
        <w:rPr/>
      </w:pPr>
      <w:bookmarkEnd w:id="480"/>
      <w:r>
        <w:rPr>
          <w:rFonts w:ascii="IRNazanin" w:hAnsi="IRNazanin" w:eastAsia="IRNazanin"/>
          <w:color w:val="111111"/>
          <w:sz w:val="28"/>
          <w:sz w:val="28"/>
          <w:szCs w:val="28"/>
          <w:rtl w:val="true"/>
          <w:lang w:bidi="fa-IR"/>
        </w:rPr>
        <w:t>وقتی این شخص وارد مصر شد، مدتی بود که باران نیامده بود و کشت پنبه، که تجارت شش هزار ساله مصر است و بهترین پنبه دنیا در آن تولید می‌شود، با مشکل جدی رو به رو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پنبه‌کاران که از این وضع ملول شده بودند، با اشک چشم و دل زار نزد استاندار جدید آمدند و شرح ماجرا گفتند و از او خواستند که فکری به حالشان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زمانی به تفکر در حل مساله پرداخت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مشکل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این به بعد به جای پنبه پشم بکارید</w:t>
      </w:r>
      <w:r>
        <w:rPr>
          <w:rFonts w:eastAsia="IRNazanin" w:cs="IRNazanin"/>
          <w:color w:val="111111"/>
          <w:sz w:val="28"/>
          <w:szCs w:val="28"/>
          <w:rtl w:val="true"/>
          <w:lang w:bidi="fa-IR"/>
        </w:rPr>
        <w:t>!</w:t>
      </w:r>
    </w:p>
    <w:p>
      <w:pPr>
        <w:pStyle w:val="Heading3"/>
        <w:numPr>
          <w:ilvl w:val="2"/>
          <w:numId w:val="1"/>
        </w:numPr>
        <w:rPr/>
      </w:pPr>
      <w:bookmarkStart w:id="481" w:name="__RefHeading___Toc1556681_2749589250"/>
      <w:bookmarkStart w:id="482" w:name="_Toc179"/>
      <w:bookmarkEnd w:id="481"/>
      <w:r>
        <w:rPr>
          <w:rtl w:val="true"/>
        </w:rPr>
        <w:t>حکایت مرحوم جهانگیرخان قشقایی</w:t>
      </w:r>
      <w:bookmarkEnd w:id="482"/>
    </w:p>
    <w:p>
      <w:pPr>
        <w:pStyle w:val="BookText"/>
        <w:rPr/>
      </w:pPr>
      <w:r>
        <w:rPr>
          <w:rFonts w:ascii="IRNazanin" w:hAnsi="IRNazanin" w:eastAsia="IRNazanin"/>
          <w:color w:val="111111"/>
          <w:sz w:val="28"/>
          <w:sz w:val="28"/>
          <w:szCs w:val="28"/>
          <w:rtl w:val="true"/>
          <w:lang w:bidi="fa-IR"/>
        </w:rPr>
        <w:t>بر خلاف حکایت بالا، داستان زندگی مرحوم جهانگیرخان قشقایی ارزش‌های آگاهی و لحظه‌ای دل سپردن به معرفت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بار این داستان را در کتاب ریحانۀ الادب مرحوم مدرس خیابانی دیدم و بعد از این‌که قبر قهرمان این داستان را در اصفهان پیدا کردم که در حال نابودی بود، به شهردار اصفهان ماجرای زندگی ایشان را بازگو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مقبره انسان باارزشِ فهیمِ فقیهِ حکیم عالمی چون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مقبره و بارگاهی برای این مرد بزرگ بنا کرد تا یاد و خاطره این بزرگمرد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فرزند رئیس ایل قشقایی در منطقه سمیرم استان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جوانی، زمانی که برای فروش کشک و پنیر و روغن و سایر محصولات ایل خود به اصفهان رفته بود، علاقمند به یادگیری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شب‌ها در چادر خود می‌نشست و تار می‌زد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سن او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جوان تنومندی بود که مانند پدرش سبیل‌هایش از بناگوش در رفته بود و لباس خانی به تن داشت و کلاه</w:t>
      </w:r>
    </w:p>
    <w:p>
      <w:pPr>
        <w:pStyle w:val="BookText"/>
        <w:rPr/>
      </w:pPr>
      <w:r>
        <w:rPr>
          <w:rFonts w:ascii="IRNazanin" w:hAnsi="IRNazanin" w:eastAsia="IRNazanin"/>
          <w:color w:val="111111"/>
          <w:sz w:val="28"/>
          <w:sz w:val="28"/>
          <w:szCs w:val="28"/>
          <w:rtl w:val="true"/>
          <w:lang w:bidi="fa-IR"/>
        </w:rPr>
        <w:t>قشقایی بر سر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روزی که برای داد و ستد به اصفهان رفته بود، نشانی تارزنی را خواست تا تار شکسته‌اش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خان نشانی را از او پرسیده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تار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بنشین و تار وجود خود را بزن و ببین چه صداهایی از آن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خان با شنیدن این سخن به فکر فرو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بروم تا تار وجود خودم را بزنم؟ آن مرد هم مدرسه صدر را در بازار اصفهان نشان داده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جهانگیرخان کاروانش را به یکی از همراهانش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ایل برگرد و به خانواده من بگو منتظر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مدرسه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طلبه‌های مدرسه‌دیدند جوان تنومندی از ایل قشقایی داخل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نواختن تار وجودم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آن طلبه چه کسی بوده که از خان با محبت بسیار استقبال کرده و تشویق به ماندنش در مدرسه کرده است، ولی می دانیم که او را به حجره خود برده و به او در آموختن علم کمک فراوان کرده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از آن روز به تحصیل علم مشغول شد و به زودی فقیه و ادیب و اصولی و حکیم و عارف و فیلسوف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عمامه بر سر نگذاشت و ازدواج نکرد و همواره همان لباس ایلیاتی خویش را به تن داشت، با این تفاوت که کلاه لبه‌دارش را کنار گذاشته و کلاه پوستی بر سر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درس جهانگیر خان،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بزرگ پرورش یافتند که یکی از یکی بهتر و بی‌نظیرتر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مرحوم آیت الله العظمی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دیگرشان مرحوم آیت الله العظمی آسید جمال الدین گلپایگانی است که مرحوم آیت الله العظمی بروجردی سالی یک بار از قم برای ایشان نامه می‌نوشت و به نجف می‌فرستاد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آسید جمال الدین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بروجردی را نصیحت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دیگر ایشان مرحوم آیت الله العظمی حاج شیخ مرتضی طالقانی و مرحوم آیت الله العظمی حاج آقا رحیم ارباب است که من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ایشان را در اصفهان دیدم و از زبان ایشان راجع به جهانگیر خان مطالب عجیبی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دیگرشان نیز شهید کم نظیر مرحوم آیت الله سید حسن مدرس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ثمره یک لحظه آگاهی یافتن و با بصیرت به زندگی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به حق می‌گوییم آگاهی و بینش و معرفت رمز سلامت و سعادت انسان در دنیا و آخرت است و بدون آن رستگاری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در این صحنه خاک</w:t>
      </w:r>
    </w:p>
    <w:p>
      <w:pPr>
        <w:pStyle w:val="BookText"/>
        <w:rPr/>
      </w:pPr>
      <w:r>
        <w:rPr>
          <w:rFonts w:ascii="IRNazanin" w:hAnsi="IRNazanin" w:eastAsia="IRNazanin"/>
          <w:color w:val="111111"/>
          <w:sz w:val="28"/>
          <w:sz w:val="28"/>
          <w:szCs w:val="28"/>
          <w:rtl w:val="true"/>
          <w:lang w:bidi="fa-IR"/>
        </w:rPr>
        <w:t>چو خورشیدی درخشیدند و رفتند</w:t>
      </w:r>
    </w:p>
    <w:p>
      <w:pPr>
        <w:pStyle w:val="BookText"/>
        <w:rPr/>
      </w:pPr>
      <w:r>
        <w:rPr>
          <w:rFonts w:ascii="IRNazanin" w:hAnsi="IRNazanin" w:eastAsia="IRNazanin"/>
          <w:color w:val="111111"/>
          <w:sz w:val="28"/>
          <w:sz w:val="28"/>
          <w:szCs w:val="28"/>
          <w:rtl w:val="true"/>
          <w:lang w:bidi="fa-IR"/>
        </w:rPr>
        <w:t>خوشا آنان که بذر آدمی را</w:t>
      </w:r>
    </w:p>
    <w:p>
      <w:pPr>
        <w:pStyle w:val="BookText"/>
        <w:rPr/>
      </w:pPr>
      <w:r>
        <w:rPr>
          <w:rFonts w:ascii="IRNazanin" w:hAnsi="IRNazanin" w:eastAsia="IRNazanin"/>
          <w:color w:val="111111"/>
          <w:sz w:val="28"/>
          <w:sz w:val="28"/>
          <w:szCs w:val="28"/>
          <w:rtl w:val="true"/>
          <w:lang w:bidi="fa-IR"/>
        </w:rPr>
        <w:t>به جسم خاک پاشیدند و رفتند</w:t>
      </w:r>
    </w:p>
    <w:p>
      <w:pPr>
        <w:pStyle w:val="BookText"/>
        <w:rPr/>
      </w:pPr>
      <w:r>
        <w:rPr>
          <w:rFonts w:ascii="IRNazanin" w:hAnsi="IRNazanin" w:eastAsia="IRNazanin"/>
          <w:color w:val="111111"/>
          <w:sz w:val="28"/>
          <w:sz w:val="28"/>
          <w:szCs w:val="28"/>
          <w:rtl w:val="true"/>
          <w:lang w:bidi="fa-IR"/>
        </w:rPr>
        <w:t>خوشا آنان که در میزان وجدان</w:t>
      </w:r>
    </w:p>
    <w:p>
      <w:pPr>
        <w:pStyle w:val="BookText"/>
        <w:rPr/>
      </w:pPr>
      <w:r>
        <w:rPr>
          <w:rFonts w:ascii="IRNazanin" w:hAnsi="IRNazanin" w:eastAsia="IRNazanin"/>
          <w:color w:val="111111"/>
          <w:sz w:val="28"/>
          <w:sz w:val="28"/>
          <w:szCs w:val="28"/>
          <w:rtl w:val="true"/>
          <w:lang w:bidi="fa-IR"/>
        </w:rPr>
        <w:t>حساب خویش سنجیدند و رفتند</w:t>
      </w:r>
    </w:p>
    <w:p>
      <w:pPr>
        <w:pStyle w:val="BookText"/>
        <w:rPr/>
      </w:pPr>
      <w:r>
        <w:rPr>
          <w:rFonts w:ascii="IRNazanin" w:hAnsi="IRNazanin" w:eastAsia="IRNazanin"/>
          <w:color w:val="111111"/>
          <w:sz w:val="28"/>
          <w:sz w:val="28"/>
          <w:szCs w:val="28"/>
          <w:rtl w:val="true"/>
          <w:lang w:bidi="fa-IR"/>
        </w:rPr>
        <w:t>خوشا آنان که بار دوستی را</w:t>
      </w:r>
    </w:p>
    <w:p>
      <w:pPr>
        <w:pStyle w:val="BookText"/>
        <w:rPr/>
      </w:pPr>
      <w:r>
        <w:rPr>
          <w:rFonts w:ascii="IRNazanin" w:hAnsi="IRNazanin" w:eastAsia="IRNazanin"/>
          <w:color w:val="111111"/>
          <w:sz w:val="28"/>
          <w:sz w:val="28"/>
          <w:szCs w:val="28"/>
          <w:rtl w:val="true"/>
          <w:lang w:bidi="fa-IR"/>
        </w:rPr>
        <w:t>کشیدند و نرنجیدند و رفتند</w:t>
      </w:r>
    </w:p>
    <w:p>
      <w:pPr>
        <w:pStyle w:val="BookText"/>
        <w:rPr/>
      </w:pPr>
      <w:r>
        <w:rPr>
          <w:rFonts w:ascii="IRNazanin" w:hAnsi="IRNazanin" w:eastAsia="IRNazanin"/>
          <w:color w:val="111111"/>
          <w:sz w:val="28"/>
          <w:sz w:val="28"/>
          <w:szCs w:val="28"/>
          <w:rtl w:val="true"/>
          <w:lang w:bidi="fa-IR"/>
        </w:rPr>
        <w:t>خوشا آنان که پا در وادی حق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نهادند و نلغزیدند و رفتند</w:t>
      </w:r>
      <w:r>
        <w:rPr>
          <w:rFonts w:eastAsia="IRNazanin" w:cs="IRNazanin"/>
          <w:color w:val="111111"/>
          <w:sz w:val="28"/>
          <w:szCs w:val="28"/>
          <w:rtl w:val="true"/>
          <w:lang w:bidi="fa-IR"/>
        </w:rPr>
        <w:t>.</w:t>
      </w:r>
      <w:bookmarkStart w:id="483" w:name="pg3182_30792"/>
    </w:p>
    <w:p>
      <w:pPr>
        <w:pStyle w:val="Heading2"/>
        <w:numPr>
          <w:ilvl w:val="1"/>
          <w:numId w:val="1"/>
        </w:numPr>
        <w:rPr/>
      </w:pPr>
      <w:bookmarkStart w:id="484" w:name="__RefHeading___Toc1556683_2749589250"/>
      <w:bookmarkStart w:id="485" w:name="_Toc180"/>
      <w:bookmarkEnd w:id="483"/>
      <w:bookmarkEnd w:id="484"/>
      <w:r>
        <w:rPr/>
        <w:t>15</w:t>
      </w:r>
      <w:r>
        <w:rPr>
          <w:rtl w:val="true"/>
        </w:rPr>
        <w:t xml:space="preserve">- </w:t>
      </w:r>
      <w:r>
        <w:rPr>
          <w:rtl w:val="true"/>
        </w:rPr>
        <w:t xml:space="preserve">معرفت </w:t>
      </w:r>
      <w:r>
        <w:rPr>
          <w:rtl w:val="true"/>
        </w:rPr>
        <w:t xml:space="preserve">: </w:t>
      </w:r>
      <w:r>
        <w:rPr>
          <w:rtl w:val="true"/>
        </w:rPr>
        <w:t>هدیه ای الهی</w:t>
      </w:r>
      <w:bookmarkEnd w:id="4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1556685_2749589250"/>
      <w:bookmarkStart w:id="487" w:name="_Toc181"/>
      <w:bookmarkEnd w:id="486"/>
      <w:r>
        <w:rPr>
          <w:rtl w:val="true"/>
        </w:rPr>
        <w:t>اشاره</w:t>
      </w:r>
      <w:bookmarkStart w:id="488" w:name="pg3182_30794"/>
      <w:bookmarkEnd w:id="487"/>
    </w:p>
    <w:p>
      <w:pPr>
        <w:pStyle w:val="BookText"/>
        <w:rPr/>
      </w:pPr>
      <w:bookmarkEnd w:id="488"/>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معرفت و آگاهی و 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حق استعداد به دست آوردن هر برنامه مثبتی، به ویژه قدرت تحصیل علم و معرفت، را به انسان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تهیدستی و فقر انسان در این ارزش‌ها تقصیر خود او و محصول تلخ تنبلی و کاهلی و کسالت اوست</w:t>
      </w:r>
      <w:r>
        <w:rPr>
          <w:rFonts w:eastAsia="IRNazanin" w:cs="IRNazanin"/>
          <w:color w:val="111111"/>
          <w:sz w:val="28"/>
          <w:szCs w:val="28"/>
          <w:rtl w:val="true"/>
          <w:lang w:bidi="fa-IR"/>
        </w:rPr>
        <w:t>.</w:t>
      </w:r>
    </w:p>
    <w:p>
      <w:pPr>
        <w:pStyle w:val="Heading3"/>
        <w:numPr>
          <w:ilvl w:val="2"/>
          <w:numId w:val="1"/>
        </w:numPr>
        <w:rPr/>
      </w:pPr>
      <w:bookmarkStart w:id="489" w:name="__RefHeading___Toc1556687_2749589250"/>
      <w:bookmarkStart w:id="490" w:name="_Toc182"/>
      <w:bookmarkEnd w:id="489"/>
      <w:r>
        <w:rPr>
          <w:rtl w:val="true"/>
        </w:rPr>
        <w:t>پرهیز از کسالت و تنبلی</w:t>
      </w:r>
      <w:bookmarkEnd w:id="490"/>
    </w:p>
    <w:p>
      <w:pPr>
        <w:pStyle w:val="BookText"/>
        <w:rPr/>
      </w:pPr>
      <w:r>
        <w:rPr>
          <w:rFonts w:ascii="IRNazanin" w:hAnsi="IRNazanin" w:eastAsia="IRNazanin"/>
          <w:color w:val="111111"/>
          <w:sz w:val="28"/>
          <w:sz w:val="28"/>
          <w:szCs w:val="28"/>
          <w:rtl w:val="true"/>
          <w:lang w:bidi="fa-IR"/>
        </w:rPr>
        <w:t>یکی از فصل‌های بسیار مهم روایات اسلامی آن دسته از روایات است که آدمی را از تن دادن به کسالت و سستی و تنبلی و تن‌پروری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در آیات متعدد انسان را به فعالیت و کوشش در امور مثبت سفارش کرده و بهره و نصیب او در دنیا و آخرت را نتیجه سعی و تلاش او معرفی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 xml:space="preserve">». </w:t>
      </w:r>
      <w:r>
        <w:rPr>
          <w:rStyle w:val="FootnoteAnchor"/>
          <w:rtl w:val="true"/>
        </w:rPr>
        <w:footnoteReference w:id="318"/>
      </w:r>
      <w:bookmarkStart w:id="491" w:name="pg3182_30795"/>
    </w:p>
    <w:p>
      <w:pPr>
        <w:pStyle w:val="BookText"/>
        <w:rPr/>
      </w:pPr>
      <w:bookmarkEnd w:id="491"/>
      <w:r>
        <w:rPr>
          <w:rFonts w:ascii="IRNazanin" w:hAnsi="IRNazanin" w:eastAsia="IRNazanin"/>
          <w:color w:val="111111"/>
          <w:sz w:val="28"/>
          <w:sz w:val="28"/>
          <w:szCs w:val="28"/>
          <w:rtl w:val="true"/>
          <w:lang w:bidi="fa-IR"/>
        </w:rPr>
        <w:t xml:space="preserve">و این‌که برای انسان جز آنچه تلاش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نصیب و 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تلاش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تلاشش پاداش کامل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ثمر و محصول زندگی انسان جز در سایه کوشش و فعالیت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مجید انسان را از سستی و تنبلی و از این‌که بنشیند و غصه بخورد نهی می‌کند؛ آن‌جا که می‌فرماید</w:t>
      </w:r>
      <w:r>
        <w:rPr>
          <w:rFonts w:eastAsia="IRNazanin" w:cs="IRNazanin"/>
          <w:color w:val="111111"/>
          <w:sz w:val="28"/>
          <w:szCs w:val="28"/>
          <w:rtl w:val="true"/>
          <w:lang w:bidi="fa-IR"/>
        </w:rPr>
        <w:t>:</w:t>
      </w:r>
    </w:p>
    <w:p>
      <w:pPr>
        <w:pStyle w:val="BookText"/>
        <w:rPr/>
      </w:pPr>
      <w:r>
        <w:rPr>
          <w:rStyle w:val="FootnoteAnchor"/>
          <w:rtl w:val="true"/>
        </w:rPr>
        <w:footnoteReference w:id="319"/>
      </w:r>
      <w:r>
        <w:rPr>
          <w:rFonts w:ascii="IRNazanin" w:hAnsi="IRNazanin" w:eastAsia="IRNazanin"/>
          <w:color w:val="111111"/>
          <w:sz w:val="28"/>
          <w:sz w:val="28"/>
          <w:szCs w:val="28"/>
          <w:rtl w:val="true"/>
          <w:lang w:bidi="fa-IR"/>
        </w:rPr>
        <w:t xml:space="preserve">در انجام فرمان‌هایِ حق و در جهاد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نکنید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آمدها و حوادث و سختی‌هایی که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مشوید که شما اگر مؤمن باشید ، برترید قرآن به صراحت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 نباشید و زانوی غم بغل نگیرید، زیرا همه امکانات باطنی و ظاهری برای به دست آوردن هر محصول مثبتی برای شما فراهم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أَنْتُمُ الْأَعْلَوْنَ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مومن نباید در گوشه‌ای بنشیند و زانوی غم بغل بگیرد و از تهیدستی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ندارد که انسان در انجام کارهایش سستی کند و غصه‌دار باشد، بلکه او باید در هر سنّ و موقعیتی که هست با نشاط و شاد و سرحال به زندگی خویش ادامه دهد</w:t>
      </w:r>
      <w:r>
        <w:rPr>
          <w:rFonts w:eastAsia="IRNazanin" w:cs="IRNazanin"/>
          <w:color w:val="111111"/>
          <w:sz w:val="28"/>
          <w:szCs w:val="28"/>
          <w:rtl w:val="true"/>
          <w:lang w:bidi="fa-IR"/>
        </w:rPr>
        <w:t>.</w:t>
      </w:r>
    </w:p>
    <w:p>
      <w:pPr>
        <w:pStyle w:val="Heading3"/>
        <w:numPr>
          <w:ilvl w:val="2"/>
          <w:numId w:val="1"/>
        </w:numPr>
        <w:rPr/>
      </w:pPr>
      <w:bookmarkStart w:id="492" w:name="__RefHeading___Toc1556689_2749589250"/>
      <w:bookmarkStart w:id="493" w:name="_Toc183"/>
      <w:bookmarkEnd w:id="492"/>
      <w:r>
        <w:rPr>
          <w:rtl w:val="true"/>
        </w:rPr>
        <w:t>عمار یاسر در جنگ صفین</w:t>
      </w:r>
      <w:bookmarkEnd w:id="493"/>
    </w:p>
    <w:p>
      <w:pPr>
        <w:pStyle w:val="BookText"/>
        <w:rPr/>
      </w:pPr>
      <w:r>
        <w:rPr>
          <w:rFonts w:ascii="IRNazanin" w:hAnsi="IRNazanin" w:eastAsia="IRNazanin"/>
          <w:color w:val="111111"/>
          <w:sz w:val="28"/>
          <w:sz w:val="28"/>
          <w:szCs w:val="28"/>
          <w:rtl w:val="true"/>
          <w:lang w:bidi="fa-IR"/>
        </w:rPr>
        <w:t>عمار یاسر، که الگویی واقعی برای اهل ایمان است، در جنگ صفین بیش از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دشمنان خدا در کمال نشاط و رغبت و شوق و در نهایت فعالیت جنگید تا به شهادت رسید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سزاست مومنان نیز به این صحابه بزرگ پیامبر و یار باوفای امیرمومنان، علیهما السلام، اقتدا کنند و در هر حال و مقام به انجام امور مثبت مشغول باشند</w:t>
      </w:r>
      <w:r>
        <w:rPr>
          <w:rFonts w:eastAsia="IRNazanin" w:cs="IRNazanin"/>
          <w:color w:val="111111"/>
          <w:sz w:val="28"/>
          <w:szCs w:val="28"/>
          <w:rtl w:val="true"/>
          <w:lang w:bidi="fa-IR"/>
        </w:rPr>
        <w:t>.</w:t>
      </w:r>
      <w:bookmarkStart w:id="494" w:name="pg3182_30796"/>
    </w:p>
    <w:p>
      <w:pPr>
        <w:pStyle w:val="Heading3"/>
        <w:numPr>
          <w:ilvl w:val="2"/>
          <w:numId w:val="1"/>
        </w:numPr>
        <w:rPr/>
      </w:pPr>
      <w:bookmarkStart w:id="495" w:name="__RefHeading___Toc1556691_2749589250"/>
      <w:bookmarkStart w:id="496" w:name="_Toc184"/>
      <w:bookmarkEnd w:id="494"/>
      <w:bookmarkEnd w:id="495"/>
      <w:r>
        <w:rPr>
          <w:rtl w:val="true"/>
        </w:rPr>
        <w:t>حافظ شصت هزار بیت شعر</w:t>
      </w:r>
      <w:bookmarkEnd w:id="496"/>
    </w:p>
    <w:p>
      <w:pPr>
        <w:pStyle w:val="BookText"/>
        <w:rPr/>
      </w:pPr>
      <w:r>
        <w:rPr>
          <w:rFonts w:ascii="IRNazanin" w:hAnsi="IRNazanin" w:eastAsia="IRNazanin"/>
          <w:color w:val="111111"/>
          <w:sz w:val="28"/>
          <w:sz w:val="28"/>
          <w:szCs w:val="28"/>
          <w:rtl w:val="true"/>
          <w:lang w:bidi="fa-IR"/>
        </w:rPr>
        <w:t>من در طول دوره زندگی‌ام انسان‌های عجیبی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ایام جوانی که در قم طلبه بودم، شب‌های جمعه برای دیدن پدر و مادرم به تهران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گاه می‌شد که دوستان مرا به جلسه‌ای خصوصی دعوت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نیز به دوستانی که به آن‌ها علاقه داشتم و انسان‌های بافضیلتی بودند سر می‌زدم و با آنان نشست و برخاست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آمدها برایم در آن دوران بسیار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برخی از آن‌ها کاسب و مغازه‌دار بودند و بعضی‌هاشان در میدان تره‌بار میوه فروشی داشتند، ولی حقیقت این بود که به اندازه یک عالم از راه گوش و مطالعه علم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یک روز بعد از ظهر که به منزل یکی از همین دوستان رفته بودم، ایشان دایی خود را، که پیرمردی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مغازه سبزی‌فروشی داشت، به من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مغازه تا فرصتی پیدا می‌کند سراغ کتاب می‌رود و مطالعه می‌کند و با استفاده از همین فرصت‌های کم توانسته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شعر سودمند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آن‌که آن پیرمرد را دیدم، به مطالعه بیشتر و حفظ کردن شعر روی آوردم و در همان سال، با وجود اشتغال به تحصیل در دروس حوزوی، توانستم چهار هزار بیت شعر مفید را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Heading3"/>
        <w:numPr>
          <w:ilvl w:val="2"/>
          <w:numId w:val="1"/>
        </w:numPr>
        <w:rPr/>
      </w:pPr>
      <w:bookmarkStart w:id="497" w:name="__RefHeading___Toc1556693_2749589250"/>
      <w:bookmarkStart w:id="498" w:name="_Toc185"/>
      <w:bookmarkEnd w:id="497"/>
      <w:r>
        <w:rPr>
          <w:rtl w:val="true"/>
        </w:rPr>
        <w:t>ادگیری تا دم مرگ</w:t>
      </w:r>
      <w:bookmarkEnd w:id="49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فرصت برای یادگیری علم و اندوختن معرفت برای برخی به قدری مهم است که تا زمان مرگ نیز آن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ابوریحان بیرونی نوشته‌اند که مرد عالمی به نام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فرد غیر از سید مرتضی علم‌الهدی برادر سید رضی است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آخر عمر ابوریحان بیرونی </w:t>
      </w:r>
      <w:r>
        <w:rPr>
          <w:rStyle w:val="FootnoteAnchor"/>
          <w:rtl w:val="true"/>
        </w:rPr>
        <w:footnoteReference w:id="322"/>
      </w:r>
      <w:r>
        <w:rPr>
          <w:rFonts w:ascii="IRNazanin" w:hAnsi="IRNazanin" w:eastAsia="IRNazanin"/>
          <w:color w:val="111111"/>
          <w:sz w:val="28"/>
          <w:sz w:val="28"/>
          <w:szCs w:val="28"/>
          <w:rtl w:val="true"/>
          <w:lang w:bidi="fa-IR"/>
        </w:rPr>
        <w:t>به ملاقات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کنار بستر</w:t>
      </w:r>
    </w:p>
    <w:p>
      <w:pPr>
        <w:pStyle w:val="BookText"/>
        <w:rPr/>
      </w:pPr>
      <w:r>
        <w:rPr>
          <w:rFonts w:ascii="IRNazanin" w:hAnsi="IRNazanin" w:eastAsia="IRNazanin"/>
          <w:color w:val="111111"/>
          <w:sz w:val="28"/>
          <w:sz w:val="28"/>
          <w:szCs w:val="28"/>
          <w:rtl w:val="true"/>
          <w:lang w:bidi="fa-IR"/>
        </w:rPr>
        <w:t>ابوریحان نشست، این دانشمند بزرگ چشم باز کرد و درباره مسئله مشکلی از ایشان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دوستان که کنار بستر ابوریحان نشسته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 در چنین موقعیتی پاسخ این سوال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مسئله را بدانم و بمیرم بهتر است یا ندانم و بمیرم؟ بعد، رو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را می‌دانید، به من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پاسخ سوال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سید از ابوریحان خداحافظی کرد و از اتاق بیرون رفت و لحظاتی بعد صدای شیون و زاری از اتاق او به گوش رسید و سید دانست که ابوریحان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خوب است انسان تا لحظه مرگ عمر خود را صرف تحصیل یا نشر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موضوعی است که در سیره پیشوایان ما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حضرت امیرمومنان، علیه السلام، در شب شهادتشان دریایی از علم و معرفت است؛ </w:t>
      </w:r>
      <w:r>
        <w:rPr>
          <w:rStyle w:val="FootnoteAnchor"/>
          <w:rtl w:val="true"/>
        </w:rPr>
        <w:footnoteReference w:id="323"/>
      </w:r>
      <w:r>
        <w:rPr>
          <w:rFonts w:ascii="IRNazanin" w:hAnsi="IRNazanin" w:eastAsia="IRNazanin"/>
          <w:color w:val="111111"/>
          <w:sz w:val="28"/>
          <w:sz w:val="28"/>
          <w:szCs w:val="28"/>
          <w:rtl w:val="true"/>
          <w:lang w:bidi="fa-IR"/>
        </w:rPr>
        <w:t>هم‌چنین است سخنان حضرت امام حسن مجتبی، علیه السلام، که در نفس‌های آخر عمر شریفشان نیز به نشر معارف الهی مشغول بوده‌اند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لحظات آخر عمر حضرت ابی‌عبدالله الحسین، علیه السلام، نیز بدین گونه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از این رو، بی‌تردید می‌توان گفت که همه اولیاء و انبیاء خدا و بندگان شایسته حق این سیره را داشته‌اند و اغلب یا درحال تحصیل از دنیا رفته‌اند یا در حال تبلیغ معارف و نشر علم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دین قلم یا کتاب در دست داشتند و از دنیا رفتند؛ عده‌ای بر فراز منبر و در حال نشر معارف الهی از دنیا رفتند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نکته، هیچ کس حق تنبلی و ناامیدی ندارد و باید برای رسیدن به مقصود تلاش کند و رنج و زحمت را به جان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بیت نغزی می‌گوید</w:t>
      </w:r>
      <w:r>
        <w:rPr>
          <w:rFonts w:eastAsia="IRNazanin" w:cs="IRNazanin"/>
          <w:color w:val="111111"/>
          <w:sz w:val="28"/>
          <w:szCs w:val="28"/>
          <w:rtl w:val="true"/>
          <w:lang w:bidi="fa-IR"/>
        </w:rPr>
        <w:t>:</w:t>
      </w:r>
      <w:bookmarkStart w:id="499" w:name="pg3182_30798"/>
    </w:p>
    <w:p>
      <w:pPr>
        <w:pStyle w:val="BookText"/>
        <w:rPr/>
      </w:pPr>
      <w:bookmarkEnd w:id="499"/>
      <w:r>
        <w:rPr>
          <w:rFonts w:ascii="IRNazanin" w:hAnsi="IRNazanin" w:eastAsia="IRNazanin"/>
          <w:color w:val="111111"/>
          <w:sz w:val="28"/>
          <w:sz w:val="28"/>
          <w:szCs w:val="28"/>
          <w:rtl w:val="true"/>
          <w:lang w:bidi="fa-IR"/>
        </w:rPr>
        <w:t>مکن ز غصه شکایت که در طریق طلب به راحتی نرسید آنکه زحمتی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تایید همین معنا در سوره مبارکه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چه بسا پیامبرانی که انبوهی دانشمندانِ الهی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با دشمنان جنگیدند، پس در برابر آسیب‌هایی که در راه خدا به آنان رسید، سستی نکردند و ناتوان نشدند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و فروتنی فرود نیاوردند؛ و خدا شکیبایان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وارد میدان کارزار و مبارزه شدند و از خود سستی و ضعف نشان ندادند و از میدان مبارزه فرار نکردند و راه خدا را ادامه دادند تا آن‌جا که یا پیروز شدند و یا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موجود در آیه نیز تاکید بر سستی نکردن و صبر کردن بر ناملایمات و بشارت انتهای آیه درباره پیشه کنندگان صبر است</w:t>
      </w:r>
      <w:r>
        <w:rPr>
          <w:rFonts w:eastAsia="IRNazanin" w:cs="IRNazanin"/>
          <w:color w:val="111111"/>
          <w:sz w:val="28"/>
          <w:szCs w:val="28"/>
          <w:rtl w:val="true"/>
          <w:lang w:bidi="fa-IR"/>
        </w:rPr>
        <w:t>.</w:t>
      </w:r>
    </w:p>
    <w:p>
      <w:pPr>
        <w:pStyle w:val="Heading3"/>
        <w:numPr>
          <w:ilvl w:val="2"/>
          <w:numId w:val="1"/>
        </w:numPr>
        <w:rPr/>
      </w:pPr>
      <w:bookmarkStart w:id="500" w:name="__RefHeading___Toc1556695_2749589250"/>
      <w:bookmarkStart w:id="501" w:name="_Toc186"/>
      <w:bookmarkEnd w:id="500"/>
      <w:r>
        <w:rPr>
          <w:rtl w:val="true"/>
        </w:rPr>
        <w:t>صبر و پشتکار روحانی هنرمند</w:t>
      </w:r>
      <w:bookmarkEnd w:id="501"/>
    </w:p>
    <w:p>
      <w:pPr>
        <w:pStyle w:val="BookText"/>
        <w:rPr/>
      </w:pPr>
      <w:r>
        <w:rPr>
          <w:rFonts w:ascii="IRNazanin" w:hAnsi="IRNazanin" w:eastAsia="IRNazanin"/>
          <w:color w:val="111111"/>
          <w:sz w:val="28"/>
          <w:sz w:val="28"/>
          <w:szCs w:val="28"/>
          <w:rtl w:val="true"/>
          <w:lang w:bidi="fa-IR"/>
        </w:rPr>
        <w:t>خاطره دیگری که از دوران اوایل طلبگی در ذهن دارم مربوط به آشنایی با روحانی هنرمندی است که ایشان را در جلسه‌ای که برای توسعه یک درمانگاه برگزار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زمان که من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سالشان بود و بسیار برخورد شیرینی داشتند و معلوم بود که انسانی متخلق به اخلاق‌اند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حس کردم آشنایی با ایشان برایم سودمند است، لذا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تهران زندگی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آدرس می‌دهید من گاهی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جلسه‌ای که به منزل ایشان رفتم، ایشان برای این‌که مرا راه بیندازد همین بحث را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بدخط بودم، ولی</w:t>
      </w:r>
    </w:p>
    <w:p>
      <w:pPr>
        <w:pStyle w:val="BookText"/>
        <w:rPr/>
      </w:pPr>
      <w:r>
        <w:rPr>
          <w:rFonts w:ascii="IRNazanin" w:hAnsi="IRNazanin" w:eastAsia="IRNazanin"/>
          <w:color w:val="111111"/>
          <w:sz w:val="28"/>
          <w:sz w:val="28"/>
          <w:szCs w:val="28"/>
          <w:rtl w:val="true"/>
          <w:lang w:bidi="fa-IR"/>
        </w:rPr>
        <w:t>یک روز تصمیم گرفتم خوش خط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تصمیم را گرفتم، قلمی برداشتم و به دفترچه‌ای که از سرمشق اساتید خط در خانه داشتم نگاه کردم و به تمرین خط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مرا به طبقه دوم منزل برد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 در بهترین شکل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نوشته‌های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 و یک مفاتیح نیز به خط خود به من نشان داد و هم اکنون نیز کتیبه چندین مسجد یادگار خط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دوران هنرمندی‌ام در خط گذشت، به نقاشی علاقه پیدا کردم و به تمرین نقاشی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کار به جایی رسید که یک روز پدرم را دعوت کردم و در همین حیاط برای ایشان صندلی گذاشتم و چهره ایشان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ایشان این تصویر را نیز با عکس پدرشان به من نشان دادند و عجیب این بود که این دو با هم تفاوتی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شعر علاقمند شدم، اما نمی‌توانستم شعر بگویم و چیزهایی که به عنوان شعر می‌گفتم به همه چیز شبیه بود مگر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ناامید نشدم و آن قدر نوشتم و پاره کردم و از نو نوشتم که وارد دنیای شعر شدم</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به خوبی یادم هست که در آغاز قرن پانزدهم بعثت رسول خدا، یکی از نهادهای فرهنگی کشور از شاعران خواست تا آثارشان را درباره پیامبر برای شرکت در مسابقه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شعرا، تنها اثر دو نفر مقبول طبع داوران واقع شد که یکی مرحوم امیری فیروزکوهی بود و دیگری ایشان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خواستن و تلاش کردن است که لاجرم انسان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انسان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bookmarkStart w:id="502" w:name="pg3182_30800"/>
    </w:p>
    <w:p>
      <w:pPr>
        <w:pStyle w:val="BookText"/>
        <w:rPr/>
      </w:pPr>
      <w:bookmarkEnd w:id="502"/>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برای عالم شدن، حکیم شدن، ادیب شدن، هنرمند شدن، مخترع شدن، سلمان و مقداد و بلال شدن، زینب و خدیجه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نیروی کافی دارند، فقط باید بخواهند و در مسیر صحیح حرکت کنند و در این راه صبر و تحمل داشته باشند و از مشکلات و دوری راه و خطرات نهراسند</w:t>
      </w:r>
      <w:r>
        <w:rPr>
          <w:rFonts w:eastAsia="IRNazanin" w:cs="IRNazanin"/>
          <w:color w:val="111111"/>
          <w:sz w:val="28"/>
          <w:szCs w:val="28"/>
          <w:rtl w:val="true"/>
          <w:lang w:bidi="fa-IR"/>
        </w:rPr>
        <w:t>.</w:t>
      </w:r>
    </w:p>
    <w:p>
      <w:pPr>
        <w:pStyle w:val="Heading3"/>
        <w:numPr>
          <w:ilvl w:val="2"/>
          <w:numId w:val="1"/>
        </w:numPr>
        <w:rPr/>
      </w:pPr>
      <w:bookmarkStart w:id="503" w:name="__RefHeading___Toc1556697_2749589250"/>
      <w:bookmarkStart w:id="504" w:name="_Toc187"/>
      <w:bookmarkEnd w:id="503"/>
      <w:r>
        <w:rPr>
          <w:rtl w:val="true"/>
        </w:rPr>
        <w:t>آموختن علم واجب است، حتی اگر در چین باشد</w:t>
      </w:r>
      <w:bookmarkEnd w:id="504"/>
    </w:p>
    <w:p>
      <w:pPr>
        <w:pStyle w:val="BookText"/>
        <w:rPr/>
      </w:pPr>
      <w:r>
        <w:rPr>
          <w:rFonts w:ascii="IRNazanin" w:hAnsi="IRNazanin" w:eastAsia="IRNazanin"/>
          <w:color w:val="111111"/>
          <w:sz w:val="28"/>
          <w:sz w:val="28"/>
          <w:szCs w:val="28"/>
          <w:rtl w:val="true"/>
          <w:lang w:bidi="fa-IR"/>
        </w:rPr>
        <w:t>طی کردن فاصله مدینه تا کشور چین در روزگار پیامبر، صلی‌الله‌علیه‌وآله، برای مسافران آن روزگار تقریبا ناممکن بود و اگر کسی می‌خواست از مدینه به چین برود و برگردد، باید عمری را در این راه هزینه می‌کرد و چه بسا امکان بازگشت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هم، با وجود این همه امکانات، از عربستان تا چین با هواپیما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قدر جستجوی معرفت و آموختن علم به نظر پیامبر اکرم، صلی‌الله‌علیه‌وآله، باارزش بوده که اعلام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اطلبوا العلم و لو بالصین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طلب العلم فریضة علی کل مسلم و مسلمة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جدایی نیست و دنباله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صراحت به مسلمانان دستور می‌دهند که دنبال علم و معرفت بگردند اگرچه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طلب دانش را بر هر مرد و زن مسلمانی فریضه می‌دانند</w:t>
      </w:r>
      <w:r>
        <w:rPr>
          <w:rFonts w:eastAsia="IRNazanin" w:cs="IRNazanin"/>
          <w:color w:val="111111"/>
          <w:sz w:val="28"/>
          <w:szCs w:val="28"/>
          <w:rtl w:val="true"/>
          <w:lang w:bidi="fa-IR"/>
        </w:rPr>
        <w:t>.</w:t>
      </w:r>
    </w:p>
    <w:p>
      <w:pPr>
        <w:pStyle w:val="Heading3"/>
        <w:numPr>
          <w:ilvl w:val="2"/>
          <w:numId w:val="1"/>
        </w:numPr>
        <w:rPr/>
      </w:pPr>
      <w:bookmarkStart w:id="505" w:name="__RefHeading___Toc1556699_2749589250"/>
      <w:bookmarkStart w:id="506" w:name="_Toc188"/>
      <w:bookmarkEnd w:id="505"/>
      <w:r>
        <w:rPr>
          <w:rtl w:val="true"/>
        </w:rPr>
        <w:t>فرق فریضه با واجب</w:t>
      </w:r>
      <w:bookmarkEnd w:id="5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چیزی است که خدا از انسان می‌خواهد، و واجب حقیقتی است که پیامبران یا ائمه، علیهم‌السلام، آن را بر انسان لازم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فریضه بالاتر و برتر 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است که گاهی از واجب می‌توان گذشت، ولی از فریضه نمی‌توان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در مدت حضور ده ساله‌شان در مکه، بنا به روایات شیعه و سنی، نمازهای یومیه را دو رکعتی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سال نیز بعد از هجرت به مدینه، نمازها را دو رکعتی می‌خواندند، ولی از سال دوم هجری که حضرت مجتبی، علیه‌السلام، متولد شد، رسول خدا، صلی‌الله‌علیه‌وآله، دو رکعت به نماز ظهر و دو رکعت به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 وجود حضرت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اصلی فریضه و دو رکعت فرعی واجب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سفر دو رکعتی را که پیامبر واجب کرده‌اند حذف می‌شود و تنها دو رکعت‌فریضه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هجرت نیز که حضرت ابی عبدالله الحسین، علیه‌السلام، به دنیا آمد، رسول خدا یک رکعت به نماز مغرب و دو رکعت به نماز عشاء اضافه کرد که پروردگار آن دو رکعت عشاء را مانند دو رکعت ظهر و عصر قرار داد، ولی یک رکعت نماز مغرب به خاطر حضرت امام حسین، علیه‌السلام، باقی ماند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با این بیان، وقتی پیامبر اکرم، صلی‌الله‌علیه‌وآله،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طلب علم را من بر شما لازم نکردم، بلکه طلب معرفت الزام پروردگار است و او دوست دارد که شما ظرف معرفت و شناخت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اهمیت معرفت در جمله بسیار باارزشی خطاب به کمیل بن زیاد نخعی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حرکۀ الاّ وانت محتاج فیها الی المعرفۀ</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 کمیل، هیچ عملی و حرکتی برای انسان متصور نیست، مگر این‌که در آن نیازمند به معرفت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قبل از این‌که بخواهد قدمی بردارد و کاری انجام دهد باید</w:t>
      </w:r>
    </w:p>
    <w:p>
      <w:pPr>
        <w:pStyle w:val="BookText"/>
        <w:rPr/>
      </w:pPr>
      <w:r>
        <w:rPr>
          <w:rFonts w:ascii="IRNazanin" w:hAnsi="IRNazanin" w:eastAsia="IRNazanin"/>
          <w:color w:val="111111"/>
          <w:sz w:val="28"/>
          <w:sz w:val="28"/>
          <w:szCs w:val="28"/>
          <w:rtl w:val="true"/>
          <w:lang w:bidi="fa-IR"/>
        </w:rPr>
        <w:t>حق و باطل بودن آن را بشناسد تا مبادا عمری در باطل قدم بردارد و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گذشتگان متدین ما با عالمان ربانی شهر یا منطقه خود در ارتباط بودند و تا مسئله‌ای پیش می‌آمد که نمی‌فهمیدند حق است یا باطل، به در خانه آن عالمان می‌رفتند و از حق یا باطل بودن آن استفسار می‌کردند، زیرا آن‌چه برای گذشتگان ما مهم بود خود عمل نبود، بلکه درک این معنا بود که عمل حق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این مسئله در دین اسلام اهمیت دارد که امیرالمومنین، علیه‌السلام، در بازار کوفه راه می رفتند و با صدای بلند همه کاسبان و مغازه داران را خطاب قرار می‌دادند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 الفقه ثم المتجر، والله للربا فی هذه الامۀ دبیب أخفی من دبیب النمل علی الصفا، صونوا أموالکم بالصدقۀ، التاجر فاجر، والفاجر فی النار إلا من أخذ الحق وأعطی الحق</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یعنی ای جماعت بازاریان، پیش از آن‌که در مغازه خود را باز کنید و به تجارت مشغول شوید، حرام و حلال خدا را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حضرت که در واقع استدلال ایشان برای این سخن است با قسم به خدا آغاز می‌شود تا اهمیت موضوع را بهتر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پی شناخت حرام و حلال نباشید، در بسیاری از مواقع دچار گناه می‌شوید و گمان می‌کنید خطایی نکرده‌اید، چرا که ربا در معاملات از لغزیدن مورچه‌ای بر روی یک قطعه سنگ مخفی‌تر و نهان‌تر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آگاه نبودن به حلال و حرام خدا سبب می‌شود انسان عمری دچار ربا باشد و نفهمد و تازه در روز قیامت که پرونده اعمالش را می‌بیند متوجه شود که همه نمازها، صدقات، حج و غیره‌اش باطل بوده است؛ زیرا لباس نماز و مکان نمازش از پول حرام تهیه شده بوده و</w:t>
      </w:r>
      <w:bookmarkStart w:id="507" w:name="pg3182_30803"/>
    </w:p>
    <w:p>
      <w:pPr>
        <w:pStyle w:val="BookText"/>
        <w:rPr/>
      </w:pPr>
      <w:bookmarkEnd w:id="507"/>
      <w:r>
        <w:rPr>
          <w:rFonts w:ascii="IRNazanin" w:hAnsi="IRNazanin" w:eastAsia="IRNazanin"/>
          <w:color w:val="111111"/>
          <w:sz w:val="28"/>
          <w:sz w:val="28"/>
          <w:szCs w:val="28"/>
          <w:rtl w:val="true"/>
          <w:lang w:bidi="fa-IR"/>
        </w:rPr>
        <w:t>لباس احرامش را با مال حرام تهیه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در ادامه سخن خویش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 والفاجر فی النار الا من اخذ الحق واعطی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تاجر بدکار است و جایگاه انسان بدکار در دوزخ است؛ مگر کسی که مال حلال به دست آورد و از مال حلال خویش در انجام کارها استفاده کند</w:t>
      </w:r>
      <w:r>
        <w:rPr>
          <w:rFonts w:eastAsia="IRNazanin" w:cs="IRNazanin"/>
          <w:color w:val="111111"/>
          <w:sz w:val="28"/>
          <w:szCs w:val="28"/>
          <w:rtl w:val="true"/>
          <w:lang w:bidi="fa-IR"/>
        </w:rPr>
        <w:t>.</w:t>
      </w:r>
    </w:p>
    <w:p>
      <w:pPr>
        <w:pStyle w:val="Heading3"/>
        <w:numPr>
          <w:ilvl w:val="2"/>
          <w:numId w:val="1"/>
        </w:numPr>
        <w:rPr/>
      </w:pPr>
      <w:bookmarkStart w:id="508" w:name="__RefHeading___Toc1556701_2749589250"/>
      <w:bookmarkStart w:id="509" w:name="_Toc189"/>
      <w:bookmarkEnd w:id="508"/>
      <w:r>
        <w:rPr>
          <w:rtl w:val="true"/>
        </w:rPr>
        <w:t>معرفت هدیه ای الهی است</w:t>
      </w:r>
      <w:bookmarkEnd w:id="509"/>
    </w:p>
    <w:p>
      <w:pPr>
        <w:pStyle w:val="BookText"/>
        <w:rPr/>
      </w:pPr>
      <w:r>
        <w:rPr>
          <w:rFonts w:ascii="IRNazanin" w:hAnsi="IRNazanin" w:eastAsia="IRNazanin"/>
          <w:color w:val="111111"/>
          <w:sz w:val="28"/>
          <w:sz w:val="28"/>
          <w:szCs w:val="28"/>
          <w:rtl w:val="true"/>
          <w:lang w:bidi="fa-IR"/>
        </w:rPr>
        <w:t>امام باقر، علیه‌السلام، در حدیثی از پدرانشان به نقل از رسول خدا، صلی الله علیه و آله، آورده‌اند 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هدیۀ منی إلی عبدی المؤمن، فإن قبلها منی فبرحمتی ومنی، وان ردها فبذنبه حرمها ومنه لا منی، وأیما عبد خلقته فهدیته إلی الایمان وحسنت خلقه، ولم ابتله بالبخل، فإنی أرید به خیرا</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یعنی همه خیرها و خوبی‌ها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مادی باشد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من به بندگان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پذیرفت و قبول کرد، به سبب رحمت من بوده است که آن را قبول کرده و اگر قبول نکرد، اشکال از خود او و سبب این محرومیت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صراحت بر این معنا تاکید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خدا ناسپاسی و کفر را برای هیچ کس نمی‌پسندد و دوست ندارد کسی به سبب این کفر به دوزخ برود، بلکه خوبی و سلامت بندگان خویش را می‌پسندد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روایت همین معنا را باز می‌نماید،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بنده‌ای که می‌آفرینم، زمینه اخلاق نیک را نیز به سبب محبتی که به او دارم فراهم می‌کنم و او را به سوی ایمان رهنمون می‌شوم، زیرا بهترین</w:t>
      </w:r>
    </w:p>
    <w:p>
      <w:pPr>
        <w:pStyle w:val="BookText"/>
        <w:rPr/>
      </w:pPr>
      <w:r>
        <w:rPr>
          <w:rFonts w:ascii="IRNazanin" w:hAnsi="IRNazanin" w:eastAsia="IRNazanin"/>
          <w:color w:val="111111"/>
          <w:sz w:val="28"/>
          <w:sz w:val="28"/>
          <w:szCs w:val="28"/>
          <w:rtl w:val="true"/>
          <w:lang w:bidi="fa-IR"/>
        </w:rPr>
        <w:t>چیزها را برای او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خداوند برای بندگان خود جز خیر چیزی نمی‌خواهد، اما بندگان بر اثر جهل و غفلت راه خویش از خدا جدا می‌کنند و به بیراهه می‌روند و سبب تیره‌روزی خویش می‌شوند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در این‌جا این است که تنها با کسب معرفت می‌توان از این دام رست و بر بام سعادت نشست و از این روست که مسئله معرفت این اندازه برای انسان اهمیت و ضرورت دارد و نباید در به دست آوردن آن سستی و کاهلی کند</w:t>
      </w:r>
      <w:r>
        <w:rPr>
          <w:rFonts w:eastAsia="IRNazanin" w:cs="IRNazanin"/>
          <w:color w:val="111111"/>
          <w:sz w:val="28"/>
          <w:szCs w:val="28"/>
          <w:rtl w:val="true"/>
          <w:lang w:bidi="fa-IR"/>
        </w:rPr>
        <w:t>.</w:t>
      </w:r>
      <w:bookmarkStart w:id="510" w:name="pg3182_30808"/>
    </w:p>
    <w:p>
      <w:pPr>
        <w:pStyle w:val="Heading2"/>
        <w:numPr>
          <w:ilvl w:val="1"/>
          <w:numId w:val="1"/>
        </w:numPr>
        <w:rPr/>
      </w:pPr>
      <w:bookmarkStart w:id="511" w:name="__RefHeading___Toc1556703_2749589250"/>
      <w:bookmarkStart w:id="512" w:name="_Toc190"/>
      <w:bookmarkEnd w:id="510"/>
      <w:bookmarkEnd w:id="511"/>
      <w:r>
        <w:rPr/>
        <w:t>16</w:t>
      </w:r>
      <w:r>
        <w:rPr>
          <w:rtl w:val="true"/>
        </w:rPr>
        <w:t xml:space="preserve">- </w:t>
      </w:r>
      <w:r>
        <w:rPr>
          <w:rtl w:val="true"/>
        </w:rPr>
        <w:t>محور های کسب معرفت در قرآن</w:t>
      </w:r>
      <w:bookmarkEnd w:id="5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1556705_2749589250"/>
      <w:bookmarkStart w:id="514" w:name="_Toc191"/>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معرفت، در لسان رسول خدا و ائمه طاهرین، علیهم السلام، با فضیلت‌ترین حقیقتی است که انسان در طول عمر خویش با آن مواجه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جستجوی معرفت و به دست آوردن آن به قدری مهم است که با آن‌که همه انبیاء خدا اهل معرفت بودند، از پروردگار عالم درخواست معرفت بیشتر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پیامبر اسلام که معرفت اولین و آخرین را با خود داشت این چنین سفارش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 من بیفزای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این آیه شریفه می‌توان گرفت در حقیقت پاسخ این سوال نیز هست که آیا ظرف وجود انسان برای پذیرش معرفت محدود است و به ظرف آبی مانند است که وقتی پر شد دیگر گنجایش پذیرش آب بیشتر را ندارد؟ یا این‌که ظرف وجود آدمی برای پذیرش علم و آگاهی و معرفت همواره گنجایش دارد؟</w:t>
      </w:r>
      <w:bookmarkStart w:id="515" w:name="pg3182_30811"/>
    </w:p>
    <w:p>
      <w:pPr>
        <w:pStyle w:val="BookText"/>
        <w:rPr/>
      </w:pPr>
      <w:bookmarkEnd w:id="515"/>
      <w:r>
        <w:rPr>
          <w:rFonts w:ascii="IRNazanin" w:hAnsi="IRNazanin" w:eastAsia="IRNazanin"/>
          <w:color w:val="111111"/>
          <w:sz w:val="28"/>
          <w:sz w:val="28"/>
          <w:szCs w:val="28"/>
          <w:rtl w:val="true"/>
          <w:lang w:bidi="fa-IR"/>
        </w:rPr>
        <w:t>حقیقت این است که وجود انسان هرگز از معرفت پر نمی‌شود و اگر عمری صدها برابر حضرت نوح، علیه السلام، هم داشته باشد و همه روزهای حیاتش را بیدار بماند و جز کسب معرفت به کار دیگری مشغول نباشد باز برای کسب معرفت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ظرفیتی که پروردگار عالم برای کسب معرفت به انسان عطا کرده نامحدود است و گستره آن قابل درک نیست</w:t>
      </w:r>
      <w:r>
        <w:rPr>
          <w:rFonts w:eastAsia="IRNazanin" w:cs="IRNazanin"/>
          <w:color w:val="111111"/>
          <w:sz w:val="28"/>
          <w:szCs w:val="28"/>
          <w:rtl w:val="true"/>
          <w:lang w:bidi="fa-IR"/>
        </w:rPr>
        <w:t>.</w:t>
      </w:r>
    </w:p>
    <w:p>
      <w:pPr>
        <w:pStyle w:val="Heading3"/>
        <w:numPr>
          <w:ilvl w:val="2"/>
          <w:numId w:val="1"/>
        </w:numPr>
        <w:rPr/>
      </w:pPr>
      <w:bookmarkStart w:id="516" w:name="__RefHeading___Toc1556707_2749589250"/>
      <w:bookmarkStart w:id="517" w:name="_Toc192"/>
      <w:bookmarkEnd w:id="516"/>
      <w:r>
        <w:rPr>
          <w:rtl w:val="true"/>
        </w:rPr>
        <w:t>محورهای کسب معرفت در قرآن</w:t>
      </w:r>
      <w:bookmarkEnd w:id="517"/>
    </w:p>
    <w:p>
      <w:pPr>
        <w:pStyle w:val="BookText"/>
        <w:rPr/>
      </w:pPr>
      <w:r>
        <w:rPr>
          <w:rFonts w:ascii="IRNazanin" w:hAnsi="IRNazanin" w:eastAsia="IRNazanin"/>
          <w:color w:val="111111"/>
          <w:sz w:val="28"/>
          <w:sz w:val="28"/>
          <w:szCs w:val="28"/>
          <w:rtl w:val="true"/>
          <w:lang w:bidi="fa-IR"/>
        </w:rPr>
        <w:t>آیات قرآن مجید انسان را به کسب معرفت در سه محور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معرفت به وجود خویشتن، و معرفت به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صفاتی که از وجود پروردگار عالم در اختیار انسان قرار داده شده شامل هزار صفت است که مجموع آن‌ها در دعای جوشن کبیر گرد آمده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فهم همین صفات هزارگانه دریایی از معارف الهی را پیش چشم می‌نهد که کسی به کنه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پروردگار در حدود هفتصد آیه قرآن از حقایق موجود در عالم هستی سخن به میان آورده است که آدمی می‌تواند از طریق آن‌ها به هستی و عناصر آن معرفت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دعوت قرآن معرفت به وجود خویشتن است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این باره نیز کافی است بدانیم که تا چند سال پیش طبق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انسان هفت میلیون مسئله در علم مطرح شده است که خود رشته معرفتی جداگانه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دعوت‌های پروردگار در قرآن، معرفت به عالم ملکوت و ملکوتیان یعنی معرفت به اسرار پشت پرده عالم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حقیقت این است که اگر انسان بخواهد، می‌تواند حقایق ماوراء عالم را نیز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نگاه عقل خویش را در این راه به کار گیرد؛ یعنی همان نگاهی</w:t>
      </w:r>
    </w:p>
    <w:p>
      <w:pPr>
        <w:pStyle w:val="BookText"/>
        <w:rPr/>
      </w:pPr>
      <w:r>
        <w:rPr>
          <w:rFonts w:ascii="IRNazanin" w:hAnsi="IRNazanin" w:eastAsia="IRNazanin"/>
          <w:color w:val="111111"/>
          <w:sz w:val="28"/>
          <w:sz w:val="28"/>
          <w:szCs w:val="28"/>
          <w:rtl w:val="true"/>
          <w:lang w:bidi="fa-IR"/>
        </w:rPr>
        <w:t>که ابراهیم از دریچه آن به ملکوت آسمان‌ها و زمین می‌نگریست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این 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وجود انسان برای کسب معرفت از توجه به گستردگی معارفی که او می‌تواند کسب کند به دست می‌آید، زیرا او می‌تواند عارف بالله، عارف به طبیعت، عارف به خود، و عارف به ماوراء آسمان‌ها و زمین شود و می‌تواند از فهم ارتباطات عناصر عالم رشته‌های بسیار عظیم علمی به وجود آورد که تاکنون نیز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این همه کتاب و رساله و اختراع و اکتشاف را در دنیا، از هزاران سال پیش تاکنون، جنس بشر به وجود آورده است؟</w:t>
      </w:r>
    </w:p>
    <w:p>
      <w:pPr>
        <w:pStyle w:val="BookText"/>
        <w:rPr/>
      </w:pPr>
      <w:r>
        <w:rPr>
          <w:rFonts w:ascii="IRNazanin" w:hAnsi="IRNazanin" w:eastAsia="IRNazanin"/>
          <w:color w:val="111111"/>
          <w:sz w:val="28"/>
          <w:sz w:val="28"/>
          <w:szCs w:val="28"/>
          <w:rtl w:val="true"/>
          <w:lang w:bidi="fa-IR"/>
        </w:rPr>
        <w:t>این همه در حالی است که آگاهی‌های ما از هستی و خودمان به قدر سر سوزنی است و در پس پرده‌های ضخیمی از جهل و نادانی و بدفهمی و خطا و اشتباه زندگی می‌کنیم، زیرا قرآن مجید تصریح می‌کند که در لحظه مرگ پرده‌های واقعیت کنار می‌رود و نگاه بشر به حقایق نگاهی دقیق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روز بزرگ در بی‌خبری و غفلت بودی، پس ما پرده بی‌خبری را از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کنار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دیده‌ات امروز بسیار تیزبین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مرگ لحظه‌ای است که پروردگار عالم می‌خواهد حقایق را تا حدود زیادی در آن برای انسان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درک این حقایق در سطحی گسترده‌تر روی می‌دهد و در عالم قیامت پرده از همه حقایق برداشته می‌شود؛ یعنی کسی در قیامت جاهل نمی ماند، لیکن این علم تنها برای مومنان مفید است، زیرا برای غیرمومنان تنها مایه حسرت</w:t>
      </w:r>
      <w:bookmarkStart w:id="518" w:name="pg3182_30813"/>
    </w:p>
    <w:p>
      <w:pPr>
        <w:pStyle w:val="BookText"/>
        <w:rPr/>
      </w:pPr>
      <w:bookmarkEnd w:id="518"/>
      <w:r>
        <w:rPr>
          <w:rFonts w:ascii="IRNazanin" w:hAnsi="IRNazanin" w:eastAsia="IRNazanin"/>
          <w:color w:val="111111"/>
          <w:sz w:val="28"/>
          <w:sz w:val="28"/>
          <w:szCs w:val="28"/>
          <w:rtl w:val="true"/>
          <w:lang w:bidi="fa-IR"/>
        </w:rPr>
        <w:t xml:space="preserve">بیشتر است </w:t>
      </w:r>
      <w:r>
        <w:rPr>
          <w:rStyle w:val="FootnoteAnchor"/>
          <w:rtl w:val="true"/>
        </w:rPr>
        <w:footnoteReference w:id="342"/>
      </w:r>
      <w:r>
        <w:rPr>
          <w:rFonts w:ascii="IRNazanin" w:hAnsi="IRNazanin" w:eastAsia="IRNazanin"/>
          <w:color w:val="111111"/>
          <w:sz w:val="28"/>
          <w:sz w:val="28"/>
          <w:szCs w:val="28"/>
          <w:rtl w:val="true"/>
          <w:lang w:bidi="fa-IR"/>
        </w:rPr>
        <w:t>و در آن روز فهم حقایق دیگر به دادشان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معلوم می‌شود که در قیامت هیچ کس جاهل نیست و همه انسان‌ها از حقایق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عالمان مومن اهل بهشت و عالمان غیرمومن اهل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بنا ندارد هیچ جاهلی را در جهنم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جاهل ماند، بدین معنا نیست که در قیامت هم جاهل می‌ماند و می‌تواند جهنم را با جهل خویش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جاهلان دنیا عالم وارد قیامت و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کریم سخنان دوزخیان را با پروردگار و با خود بسیار عالمانه می‌یابیم</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کسی که در دنیا جاهل بوده باید در قیامت دانا شود تا بیشتر عذاب بکشد و کسی که اهل بهشت بوده باید داناتر باشد تا بیشتر از آن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کسی که در دنیا قدر و منزلت خویش را نمی‌شناسد و به دست خویش بر خود ستم می‌کند و نعمت فهم و ادراک را معطل می‌گذارد و هیچ تلاشی برای بیرون کردن سر خویش از لاک حیوانیت نمی‌کند، چه کسی را می‌تواند بر محرومیت خویش از نعمت‌های اخروی ملامت کند؟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خوبانی و منظور گدایان شده‌ای قدر این مرتبه نشناخته‌ای یعنی چه؟</w:t>
      </w:r>
    </w:p>
    <w:p>
      <w:pPr>
        <w:pStyle w:val="Heading3"/>
        <w:numPr>
          <w:ilvl w:val="2"/>
          <w:numId w:val="1"/>
        </w:numPr>
        <w:rPr/>
      </w:pPr>
      <w:bookmarkStart w:id="519" w:name="__RefHeading___Toc1556709_2749589250"/>
      <w:bookmarkStart w:id="520" w:name="_Toc193"/>
      <w:bookmarkEnd w:id="519"/>
      <w:r>
        <w:rPr>
          <w:rtl w:val="true"/>
        </w:rPr>
        <w:t>دعوت به علم آموختن در قرآن</w:t>
      </w:r>
      <w:bookmarkEnd w:id="520"/>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طلاق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هفت آسمان و نیز مثل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 او در میان آنها نازل می‌شود تا بدانید که خدا بر هر کاری تواناست و این‌که یقیناً علم خدا به همه چیز احاطه دارد</w:t>
      </w:r>
      <w:r>
        <w:rPr>
          <w:rFonts w:eastAsia="IRNazanin" w:cs="IRNazanin"/>
          <w:color w:val="111111"/>
          <w:sz w:val="28"/>
          <w:szCs w:val="28"/>
          <w:rtl w:val="true"/>
          <w:lang w:bidi="fa-IR"/>
        </w:rPr>
        <w:t>.</w:t>
      </w:r>
      <w:bookmarkStart w:id="521" w:name="pg3182_30814"/>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مقدسی است که مستجمع جمیع صفات کمال است و حضرت او کمترین نقصی در هیچ ناحیه‌ای ندارد، اما به تعبیر قرآن در این آیه، او کسی است که هفت آسمان و هفت زمین را آفریده است </w:t>
      </w:r>
      <w:r>
        <w:rPr>
          <w:rStyle w:val="FootnoteAnchor"/>
          <w:rtl w:val="true"/>
        </w:rPr>
        <w:footnoteReference w:id="345"/>
      </w:r>
      <w:r>
        <w:rPr>
          <w:rFonts w:ascii="IRNazanin" w:hAnsi="IRNazanin" w:eastAsia="IRNazanin"/>
          <w:color w:val="111111"/>
          <w:sz w:val="28"/>
          <w:sz w:val="28"/>
          <w:szCs w:val="28"/>
          <w:rtl w:val="true"/>
          <w:lang w:bidi="fa-IR"/>
        </w:rPr>
        <w:t>و میان این هفت آسمان و هفت زمین فرمان او به طور دائم در جریان است</w:t>
      </w:r>
      <w:r>
        <w:rPr>
          <w:rFonts w:eastAsia="IRNazanin" w:cs="IRNazanin"/>
          <w:color w:val="111111"/>
          <w:sz w:val="28"/>
          <w:szCs w:val="28"/>
          <w:rtl w:val="true"/>
          <w:lang w:bidi="fa-IR"/>
        </w:rPr>
        <w:t>.</w:t>
      </w:r>
    </w:p>
    <w:p>
      <w:pPr>
        <w:pStyle w:val="Heading3"/>
        <w:numPr>
          <w:ilvl w:val="2"/>
          <w:numId w:val="1"/>
        </w:numPr>
        <w:rPr/>
      </w:pPr>
      <w:bookmarkStart w:id="522" w:name="__RefHeading___Toc1556711_2749589250"/>
      <w:bookmarkStart w:id="523" w:name="_Toc194"/>
      <w:bookmarkEnd w:id="522"/>
      <w:r>
        <w:rPr>
          <w:rtl w:val="true"/>
        </w:rPr>
        <w:t>نمونه ای از شگفتی و عظمت آسمان</w:t>
      </w:r>
      <w:bookmarkEnd w:id="523"/>
    </w:p>
    <w:p>
      <w:pPr>
        <w:pStyle w:val="BookText"/>
        <w:rPr/>
      </w:pPr>
      <w:r>
        <w:rPr>
          <w:rFonts w:ascii="IRNazanin" w:hAnsi="IRNazanin" w:eastAsia="IRNazanin"/>
          <w:color w:val="111111"/>
          <w:sz w:val="28"/>
          <w:sz w:val="28"/>
          <w:szCs w:val="28"/>
          <w:rtl w:val="true"/>
          <w:lang w:bidi="fa-IR"/>
        </w:rPr>
        <w:t>شب‌های تاریک در آسمان دو خط موازی شیری رنگ به چشم می‌آید که دانشمندان بزرگ از قدیم نام آن را کهکشان راه شیری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کهکشان حدود سیصد میلیون ستاره رصد شده است که منظومه شمسی در آن قرار گرفته و جزء بسیار کوچکی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است که دانشمندان نجوم در آسمان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کهکشان دیگر مانند را ه شیری کشف کرده‌اند که فاصله هر کهکشان با کهکشان دیگر دو میلیون سال نوری است و تازه همه این‌ها در آسمان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سبع سماوات چه مقدار کهکشان دارند و چه اندازه بزرگ‌اند را تنها خدا می‌داند که فرمانش در آن‌ها در جریان است</w:t>
      </w:r>
      <w:r>
        <w:rPr>
          <w:rFonts w:eastAsia="IRNazanin" w:cs="IRNazanin"/>
          <w:color w:val="111111"/>
          <w:sz w:val="28"/>
          <w:szCs w:val="28"/>
          <w:rtl w:val="true"/>
          <w:lang w:bidi="fa-IR"/>
        </w:rPr>
        <w:t>.</w:t>
      </w:r>
    </w:p>
    <w:p>
      <w:pPr>
        <w:pStyle w:val="Heading3"/>
        <w:numPr>
          <w:ilvl w:val="2"/>
          <w:numId w:val="1"/>
        </w:numPr>
        <w:rPr/>
      </w:pPr>
      <w:bookmarkStart w:id="524" w:name="__RefHeading___Toc1556713_2749589250"/>
      <w:bookmarkStart w:id="525" w:name="_Toc195"/>
      <w:bookmarkEnd w:id="524"/>
      <w:r>
        <w:rPr>
          <w:rtl w:val="true"/>
        </w:rPr>
        <w:t>انسان محصول و ثمره همه کائنات است</w:t>
      </w:r>
      <w:bookmarkEnd w:id="5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بزرگ هستی با میلیاردها جریانی که در طی سالیان دور در آن روی داده سبب پیدایش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خاک بدل به نطفه شده و آن نطفه به انسان بدل گشته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بدین ترتیب، عجیب نیست اگر بگوییم انسان محصول همه عالم </w:t>
      </w:r>
      <w:r>
        <w:rPr>
          <w:rStyle w:val="FootnoteAnchor"/>
          <w:rtl w:val="true"/>
        </w:rPr>
        <w:footnoteReference w:id="347"/>
      </w:r>
      <w:r>
        <w:rPr>
          <w:rFonts w:ascii="Amiri" w:hAnsi="Amiri" w:eastAsia="Amiri" w:cs="Amiri"/>
          <w:color w:val="111111"/>
          <w:sz w:val="28"/>
          <w:sz w:val="28"/>
          <w:szCs w:val="28"/>
          <w:rtl w:val="true"/>
          <w:lang w:bidi="ar-SA"/>
        </w:rPr>
        <w:t>و حاصل همه جریان‌های خلقت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خلقت انسان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تَقْوِیمٍ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می‌داند؛ یعنی انسان گران‌ترین جنس عالم است، </w:t>
      </w:r>
      <w:r>
        <w:rPr>
          <w:rStyle w:val="FootnoteAnchor"/>
          <w:rtl w:val="true"/>
        </w:rPr>
        <w:footnoteReference w:id="349"/>
      </w:r>
      <w:r>
        <w:rPr>
          <w:rFonts w:ascii="IRNazanin" w:hAnsi="IRNazanin" w:eastAsia="IRNazanin"/>
          <w:color w:val="111111"/>
          <w:sz w:val="28"/>
          <w:sz w:val="28"/>
          <w:szCs w:val="28"/>
          <w:rtl w:val="true"/>
          <w:lang w:bidi="fa-IR"/>
        </w:rPr>
        <w:t xml:space="preserve">اما بدبختانه او خود را به ارزان‌ترین قیمت ممکن به دشمن خدا می‌فروشد که قرآن مجید از این فروخته‌شدگان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350"/>
      </w:r>
      <w:bookmarkStart w:id="526" w:name="pg3182_30815"/>
    </w:p>
    <w:p>
      <w:pPr>
        <w:pStyle w:val="Heading3"/>
        <w:numPr>
          <w:ilvl w:val="2"/>
          <w:numId w:val="1"/>
        </w:numPr>
        <w:rPr/>
      </w:pPr>
      <w:bookmarkStart w:id="527" w:name="__RefHeading___Toc1556715_2749589250"/>
      <w:bookmarkStart w:id="528" w:name="_Toc196"/>
      <w:bookmarkEnd w:id="526"/>
      <w:bookmarkEnd w:id="527"/>
      <w:r>
        <w:rPr>
          <w:rtl w:val="true"/>
        </w:rPr>
        <w:t>هدف از خلقت انسان</w:t>
      </w:r>
      <w:bookmarkEnd w:id="528"/>
    </w:p>
    <w:p>
      <w:pPr>
        <w:pStyle w:val="BookText"/>
        <w:rPr/>
      </w:pPr>
      <w:r>
        <w:rPr>
          <w:rFonts w:ascii="IRNazanin" w:hAnsi="IRNazanin" w:eastAsia="IRNazanin"/>
          <w:color w:val="111111"/>
          <w:sz w:val="28"/>
          <w:sz w:val="28"/>
          <w:szCs w:val="28"/>
          <w:rtl w:val="true"/>
          <w:lang w:bidi="fa-IR"/>
        </w:rPr>
        <w:t xml:space="preserve">یکی از اهداف آفرینش انسان، بر اساس آیه شریفه پیش، دانستن و فهمیدن یا به تعبیر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 که بر سر فعل تعلموا آمده لام سبب و علت است؛ یعنی خداوند انسان را بعد از خلقت هفت آسمان و هفت زمین آفرید تا بداند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عَلیٰ کُلِّ شَیْ‌ءٍ قَدِیرٌ وَ أَنَّ اللّٰهَ قَدْ أَحٰاطَ بِکُلِّ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او ظرف معرفت باشد و خدا را با قدرت بی‌نهایت و با احاطه علمی‌اش بر تمام هستی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ظرف وجود انسان از معرفت به خدا نور بگیرد، ارزش پیدا می‌کند، ولی اگر جاهل بماند، وزنش با حیوانات یکی است؛ </w:t>
      </w:r>
      <w:r>
        <w:rPr>
          <w:rStyle w:val="FootnoteAnchor"/>
          <w:rtl w:val="true"/>
        </w:rPr>
        <w:footnoteReference w:id="351"/>
      </w:r>
      <w:r>
        <w:rPr>
          <w:rFonts w:ascii="IRNazanin" w:hAnsi="IRNazanin" w:eastAsia="IRNazanin"/>
          <w:color w:val="111111"/>
          <w:sz w:val="28"/>
          <w:sz w:val="28"/>
          <w:szCs w:val="28"/>
          <w:rtl w:val="true"/>
          <w:lang w:bidi="fa-IR"/>
        </w:rPr>
        <w:t>زیرا مطالبی که در قرآن آمده یا حقایقی که در کتب علمی موجود است حقایقی است که هیچ حیوانی از آن‌ها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بی‌خبر با حیوان بی‌خبر هم‌وزن و هم‌قیمت و هم‌ارزش است و حتی ارزشش از آن نیز کمتر است</w:t>
      </w:r>
      <w:r>
        <w:rPr>
          <w:rFonts w:eastAsia="IRNazanin" w:cs="IRNazanin"/>
          <w:color w:val="111111"/>
          <w:sz w:val="28"/>
          <w:szCs w:val="28"/>
          <w:rtl w:val="true"/>
          <w:lang w:bidi="fa-IR"/>
        </w:rPr>
        <w:t>.</w:t>
      </w:r>
    </w:p>
    <w:p>
      <w:pPr>
        <w:pStyle w:val="Heading3"/>
        <w:numPr>
          <w:ilvl w:val="2"/>
          <w:numId w:val="1"/>
        </w:numPr>
        <w:rPr/>
      </w:pPr>
      <w:bookmarkStart w:id="529" w:name="__RefHeading___Toc1556717_2749589250"/>
      <w:bookmarkStart w:id="530" w:name="_Toc197"/>
      <w:bookmarkEnd w:id="529"/>
      <w:r>
        <w:rPr>
          <w:rtl w:val="true"/>
        </w:rPr>
        <w:t>علم در چهار موضوع خلاصه شده است</w:t>
      </w:r>
      <w:bookmarkEnd w:id="530"/>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علم الناس کله فی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أن تعرف ربک و الثانی أن تعرف ما صنع بک و الثالث أن تعرف ما أراد منک و الرابع أن تعرف ما یخرجک من دینک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جمیع علم آدمی در چهار چیز خلاصه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این‌که انسان باید به پروردگار خود معرفت پیدا کند و او را بشناسد؛ زیرا کسی که از معرفت خدا پر است امواج و جریانات مخالف زندگی او را نمی‌شکنند و غرق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انسان باید خودش را بشناسد و بداند که او موجودی است که به آسمان و زمین پیوند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انسان باید بداند خداوند برای چه او را خلق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وچهارم این‌که او باید خطرهای مربوط به دین خویش را بشناسد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 توجه به این روایت، علم آدمی در چهار موضوع خداشناسی، خودشناسی، مسئولیت شناسی، و خطرشناسی خلاصه شده است</w:t>
      </w:r>
      <w:r>
        <w:rPr>
          <w:rFonts w:eastAsia="IRNazanin" w:cs="IRNazanin"/>
          <w:color w:val="111111"/>
          <w:sz w:val="28"/>
          <w:szCs w:val="28"/>
          <w:rtl w:val="true"/>
          <w:lang w:bidi="fa-IR"/>
        </w:rPr>
        <w:t>.</w:t>
      </w:r>
      <w:bookmarkStart w:id="531" w:name="pg3182_30822"/>
    </w:p>
    <w:p>
      <w:pPr>
        <w:pStyle w:val="Heading2"/>
        <w:numPr>
          <w:ilvl w:val="1"/>
          <w:numId w:val="1"/>
        </w:numPr>
        <w:rPr/>
      </w:pPr>
      <w:bookmarkStart w:id="532" w:name="__RefHeading___Toc1556719_2749589250"/>
      <w:bookmarkStart w:id="533" w:name="_Toc198"/>
      <w:bookmarkEnd w:id="531"/>
      <w:bookmarkEnd w:id="532"/>
      <w:r>
        <w:rPr/>
        <w:t>17</w:t>
      </w:r>
      <w:r>
        <w:rPr>
          <w:rtl w:val="true"/>
        </w:rPr>
        <w:t xml:space="preserve">- </w:t>
      </w:r>
      <w:r>
        <w:rPr>
          <w:rtl w:val="true"/>
        </w:rPr>
        <w:t>ابزار کسب معرفت در قرآن</w:t>
      </w:r>
      <w:bookmarkEnd w:id="5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1556721_2749589250"/>
      <w:bookmarkStart w:id="535" w:name="_Toc199"/>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حق برای آفرینش انسان در قرآن کریم چهار هدف حکیمانه را بیان می‌کند که هر کس این چهار هدف را درک کند، از آفرینش خویش احساس رضایت و افتخار می‌کند و در نتیجه، با تحقق بخشیدن به این اهداف، با نشاط و شوق مسیر زندگی را طی می‌کند و با آبرومندی و ارزش از دنیا به عالم آخرت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آن دنیا با چهره‌ای نورانی بر حضرت حق وارد می‌شود و در قیامت، به فرموده قرآن کریم،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هدفی که در قرآن برای آفرینش انسان بیان شده کسب معرفت است که به فرموده ائمه طاهرین، علیهم السلام، در رأس همه ارزش‌ها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انسان بدین منظور خلق شده است که این گوهر تابناک در ظرف وجود او قرار گیرد و به اندازه توان و استعدادش همرنگ خدا شود و خداگونه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مقال پیش بیان شد،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آمده است</w:t>
      </w:r>
      <w:r>
        <w:rPr>
          <w:rFonts w:eastAsia="IRNazanin" w:cs="IRNazanin"/>
          <w:color w:val="111111"/>
          <w:sz w:val="28"/>
          <w:szCs w:val="28"/>
          <w:rtl w:val="true"/>
          <w:lang w:bidi="fa-IR"/>
        </w:rPr>
        <w:t>:</w:t>
      </w:r>
      <w:bookmarkStart w:id="536" w:name="pg3182_30825"/>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خداست که هفت آسمان و نیز مثل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 او در میان آن‌ها نازل می‌شود تا بدانید که خدا بر هر کاری تواناست و این‌که یقیناً علم خدا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حاوی نکته بسیار مهمی است و آن این‌که انسان باید بداند که تنها خداست که بر همه چیز احاطه 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با کسب معرفت همرنگ حق می‌شود، ولی میان دانایی انسان و علم پروردگار فرق بسیار است که ریشه آن به بی‌نهایت بودن ذات حق و محدود بودن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بی‌نهایت ذات بی‌نهایت می‌خواهد، در حالی که وجود انسان محدود است و حتی اگر میلیون‌ها سال زنده باشد و تحصیل علم کند، باز دانشش نسبت به علم پروردگار هیچ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همین نکته که انسان متوجه باشد که محدود است و به تبع علم محدودی نیز دارد، سبب می‌شود که او دچار کبر و 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این دانایی سبب پاکسازی و طهارت است</w:t>
      </w:r>
      <w:r>
        <w:rPr>
          <w:rFonts w:eastAsia="IRNazanin" w:cs="IRNazanin"/>
          <w:color w:val="111111"/>
          <w:sz w:val="28"/>
          <w:szCs w:val="28"/>
          <w:rtl w:val="true"/>
          <w:lang w:bidi="fa-IR"/>
        </w:rPr>
        <w:t>.</w:t>
      </w:r>
    </w:p>
    <w:p>
      <w:pPr>
        <w:pStyle w:val="Heading3"/>
        <w:numPr>
          <w:ilvl w:val="2"/>
          <w:numId w:val="1"/>
        </w:numPr>
        <w:rPr/>
      </w:pPr>
      <w:bookmarkStart w:id="537" w:name="__RefHeading___Toc1556723_2749589250"/>
      <w:bookmarkStart w:id="538" w:name="_Toc200"/>
      <w:bookmarkEnd w:id="537"/>
      <w:r>
        <w:rPr>
          <w:rtl w:val="true"/>
        </w:rPr>
        <w:t>معرفت سبب فروتنی است</w:t>
      </w:r>
      <w:bookmarkEnd w:id="538"/>
    </w:p>
    <w:p>
      <w:pPr>
        <w:pStyle w:val="BookText"/>
        <w:rPr/>
      </w:pPr>
      <w:r>
        <w:rPr>
          <w:rFonts w:ascii="IRNazanin" w:hAnsi="IRNazanin" w:eastAsia="IRNazanin"/>
          <w:color w:val="111111"/>
          <w:sz w:val="28"/>
          <w:sz w:val="28"/>
          <w:szCs w:val="28"/>
          <w:rtl w:val="true"/>
          <w:lang w:bidi="fa-IR"/>
        </w:rPr>
        <w:t>وقتی کسی این حقیقت را یافت که در احاطه ذات بی‌نهایت پروردگار قرار دارد که دارای علم بی‌نهایت است و علم او به نسبت علم الهی نقطه هم محسوب نمی‌شود، همیشه حالت خاکساری و فروتنی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حضرت سیدالشهداء، علیه السلام، در دعای عرفه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انا الجاهل فی علمی فکیف لا أکون جهولا فی جهلی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در عالم بودن خود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این‌که جاهل باشم</w:t>
      </w:r>
      <w:r>
        <w:rPr>
          <w:rFonts w:eastAsia="IRNazanin" w:cs="IRNazanin"/>
          <w:color w:val="111111"/>
          <w:sz w:val="28"/>
          <w:szCs w:val="28"/>
          <w:rtl w:val="true"/>
          <w:lang w:bidi="fa-IR"/>
        </w:rPr>
        <w:t>!</w:t>
      </w:r>
      <w:bookmarkStart w:id="539" w:name="pg3182_30826"/>
    </w:p>
    <w:p>
      <w:pPr>
        <w:pStyle w:val="Heading3"/>
        <w:numPr>
          <w:ilvl w:val="2"/>
          <w:numId w:val="1"/>
        </w:numPr>
        <w:rPr/>
      </w:pPr>
      <w:bookmarkStart w:id="540" w:name="__RefHeading___Toc1556725_2749589250"/>
      <w:bookmarkStart w:id="541" w:name="_Toc201"/>
      <w:bookmarkEnd w:id="539"/>
      <w:bookmarkEnd w:id="540"/>
      <w:r>
        <w:rPr>
          <w:rtl w:val="true"/>
        </w:rPr>
        <w:t>ابزار به دست آوردن معرفت</w:t>
      </w:r>
      <w:bookmarkEnd w:id="541"/>
    </w:p>
    <w:p>
      <w:pPr>
        <w:pStyle w:val="BookText"/>
        <w:rPr/>
      </w:pPr>
      <w:r>
        <w:rPr>
          <w:rFonts w:ascii="IRNazanin" w:hAnsi="IRNazanin" w:eastAsia="IRNazanin"/>
          <w:color w:val="111111"/>
          <w:sz w:val="28"/>
          <w:sz w:val="28"/>
          <w:szCs w:val="28"/>
          <w:rtl w:val="true"/>
          <w:lang w:bidi="fa-IR"/>
        </w:rPr>
        <w:t>حال که موضوع معرفت این اندازه اهمیت دارد این پرسش به ذهن می‌رسد که راه دست یافتن به معرفت چیست و ابزار رسیدن بدان کدام است؟ قرآن کریم در این باره آیات قابل توجهی دارد که سه آیه از آن در سوره مبارکه مائده و آیه دیگر در سوره مبارکه 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نحل، پروردگار عالم ابزار به دست آوردن معرفت را نشان می‌دهد؛ یعنی معلوم می‌سازد که ما برای این‌که ظرف وجود خویش را با معرفت نورانی کنیم به چه ابزاری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خدا شما را از شکم مادرانتان بیرون آورد در حالی که چیزی نمی‌دانستید، و برای شما گوش و چشم و قلب قرار داد تا سپاس‌گزاری کنید</w:t>
      </w:r>
      <w:r>
        <w:rPr>
          <w:rFonts w:eastAsia="IRNazanin" w:cs="IRNazanin"/>
          <w:color w:val="111111"/>
          <w:sz w:val="28"/>
          <w:szCs w:val="28"/>
          <w:rtl w:val="true"/>
          <w:lang w:bidi="fa-IR"/>
        </w:rPr>
        <w:t>.</w:t>
      </w:r>
    </w:p>
    <w:p>
      <w:pPr>
        <w:pStyle w:val="Heading3"/>
        <w:numPr>
          <w:ilvl w:val="2"/>
          <w:numId w:val="1"/>
        </w:numPr>
        <w:rPr/>
      </w:pPr>
      <w:bookmarkStart w:id="542" w:name="__RefHeading___Toc1556727_2749589250"/>
      <w:bookmarkStart w:id="543" w:name="_Toc202"/>
      <w:bookmarkEnd w:id="542"/>
      <w:r>
        <w:rPr>
          <w:rtl w:val="true"/>
        </w:rPr>
        <w:t>گوش و چشم و قلب</w:t>
      </w:r>
      <w:r>
        <w:rPr>
          <w:rtl w:val="true"/>
        </w:rPr>
        <w:t xml:space="preserve">: </w:t>
      </w:r>
      <w:r>
        <w:rPr>
          <w:rtl w:val="true"/>
        </w:rPr>
        <w:t>ابزار کسب معرفت</w:t>
      </w:r>
      <w:bookmarkEnd w:id="543"/>
    </w:p>
    <w:p>
      <w:pPr>
        <w:pStyle w:val="BookText"/>
        <w:rPr/>
      </w:pPr>
      <w:r>
        <w:rPr>
          <w:rFonts w:ascii="IRNazanin" w:hAnsi="IRNazanin" w:eastAsia="IRNazanin"/>
          <w:color w:val="111111"/>
          <w:sz w:val="28"/>
          <w:sz w:val="28"/>
          <w:szCs w:val="28"/>
          <w:rtl w:val="true"/>
          <w:lang w:bidi="fa-IR"/>
        </w:rPr>
        <w:t>به تصریح آیه شریفه، وقتی خداوند انسان را از رحم مادر وارد دنیا کرد، موجودی کاملاً نادان بود و هیچ نمی‌دانست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تَعْلَمُونَ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ابزاری را در او برای کسب معرفت و دانایی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متوجه این نکته می‌شود که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ارزش ابزارهایی را که خداوند به او داده بهتر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ابزارها کار هیچ آهنگر یا صنعتگری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جنس انس، چه از جنس جن، و چه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زیرا خداوند در قرآن تصریح می‌کند که اگر همه عالمیان جمع شوند، نمی‌توانند حتی پشه‌ای بیافرینند</w:t>
      </w:r>
      <w:r>
        <w:rPr>
          <w:rFonts w:eastAsia="IRNazanin" w:cs="IRNazanin"/>
          <w:color w:val="111111"/>
          <w:sz w:val="28"/>
          <w:szCs w:val="28"/>
          <w:rtl w:val="true"/>
          <w:lang w:bidi="fa-IR"/>
        </w:rPr>
        <w:t xml:space="preserve">. </w:t>
      </w:r>
      <w:r>
        <w:rPr>
          <w:rStyle w:val="FootnoteAnchor"/>
          <w:rtl w:val="true"/>
        </w:rPr>
        <w:footnoteReference w:id="357"/>
      </w:r>
      <w:bookmarkStart w:id="544" w:name="pg3182_30827"/>
    </w:p>
    <w:p>
      <w:pPr>
        <w:pStyle w:val="BookText"/>
        <w:rPr/>
      </w:pPr>
      <w:bookmarkEnd w:id="544"/>
      <w:r>
        <w:rPr>
          <w:rFonts w:ascii="IRNazanin" w:hAnsi="IRNazanin" w:eastAsia="IRNazanin"/>
          <w:color w:val="111111"/>
          <w:sz w:val="28"/>
          <w:sz w:val="28"/>
          <w:szCs w:val="28"/>
          <w:rtl w:val="true"/>
          <w:lang w:bidi="fa-IR"/>
        </w:rPr>
        <w:t>اصولاً، خلقت پروردگار از نوع ابداع است؛ یعنی به وجود آوردن هستی از نیستی؛ در حالی که کار بشر ابداع نیست، بلکه با حساب منظمی آفریده‌های پروردگار را در کنار هم 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می‌خواست جهان را به وجود بیاورد نه مصالحی وجود داشت، نه طرح و نقشه‌ای تهیه شده و نه ابزاری 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بود و جز او هیچ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آری، او این نظام شگفت انگیز را بدون این‌که مایه قبلی در اختیارش باشد یا ابزاری در دستش باشد و بدون نقشه و طرح قبلی و بدون این‌که به خودش حرکتی بدهد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امیرمومنان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 و ابتدأه ابتداء بلا رویة أجالها و لا تجربة استفادها و لا حرکة أحدثها و لا همامة نفس اضطرب فیها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فهم این نکته برای کسانی که می‌خواهند اهل معرفت باشند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کاری که خداوند در آفرینش خویش انجام داده و صنعت و هنری که در آن به کار برده چه اندازه ارزش دارد؟ این مسئله‌ای است که باید به دقت ارزیابی شود تا ارزش حقیقی خلقت برای انسان معلوم شود تا او قدر نعمت‌های الهی را بهتر بداند</w:t>
      </w:r>
      <w:r>
        <w:rPr>
          <w:rFonts w:eastAsia="IRNazanin" w:cs="IRNazanin"/>
          <w:color w:val="111111"/>
          <w:sz w:val="28"/>
          <w:szCs w:val="28"/>
          <w:rtl w:val="true"/>
          <w:lang w:bidi="fa-IR"/>
        </w:rPr>
        <w:t>.</w:t>
      </w:r>
    </w:p>
    <w:p>
      <w:pPr>
        <w:pStyle w:val="Heading3"/>
        <w:numPr>
          <w:ilvl w:val="2"/>
          <w:numId w:val="1"/>
        </w:numPr>
        <w:rPr/>
      </w:pPr>
      <w:bookmarkStart w:id="545" w:name="__RefHeading___Toc1556729_2749589250"/>
      <w:bookmarkStart w:id="546" w:name="_Toc203"/>
      <w:bookmarkEnd w:id="545"/>
      <w:r>
        <w:rPr>
          <w:rtl w:val="true"/>
        </w:rPr>
        <w:t>جعل لکم السمع والابصار والافئده</w:t>
      </w:r>
      <w:bookmarkEnd w:id="54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ابزارهای کسب معرفت گوش است، زیرا انسان علم را به وسیله گوش از عالمان می‌شنود و نادانی‌اش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ابزار کسب علم و معرفت چشم است و سومین ابزار قلب است که منظور از آن نیروی درک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کسی که عمری در دنیا زندگی کرده و این سه نعمت پروردگار را معطل گذارده است و به جای گوش سپردن به علوم پر منفعت آن را وسیله شنیدن انواع لغویات و</w:t>
      </w:r>
    </w:p>
    <w:p>
      <w:pPr>
        <w:pStyle w:val="BookText"/>
        <w:rPr/>
      </w:pPr>
      <w:r>
        <w:rPr>
          <w:rFonts w:ascii="IRNazanin" w:hAnsi="IRNazanin" w:eastAsia="IRNazanin"/>
          <w:color w:val="111111"/>
          <w:sz w:val="28"/>
          <w:sz w:val="28"/>
          <w:szCs w:val="28"/>
          <w:rtl w:val="true"/>
          <w:lang w:bidi="fa-IR"/>
        </w:rPr>
        <w:t xml:space="preserve">سخنان بیهوده و حرام و علوم غیر سودمند </w:t>
      </w:r>
      <w:r>
        <w:rPr>
          <w:rStyle w:val="FootnoteAnchor"/>
          <w:rtl w:val="true"/>
        </w:rPr>
        <w:footnoteReference w:id="360"/>
      </w:r>
      <w:r>
        <w:rPr>
          <w:rFonts w:ascii="IRNazanin" w:hAnsi="IRNazanin" w:eastAsia="IRNazanin"/>
          <w:color w:val="111111"/>
          <w:sz w:val="28"/>
          <w:sz w:val="28"/>
          <w:szCs w:val="28"/>
          <w:rtl w:val="true"/>
          <w:lang w:bidi="fa-IR"/>
        </w:rPr>
        <w:t>قرار داده و چشم وقلب خویش را جایگاه انواع جلوه‌های نامشروع و حرام کرده است، چه بر سر سعادت خویش آورده و چه اندازه از دایره رستگاری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ابن سینا و زکریای رازی </w:t>
      </w:r>
      <w:r>
        <w:rPr>
          <w:rStyle w:val="FootnoteAnchor"/>
          <w:rtl w:val="true"/>
        </w:rPr>
        <w:footnoteReference w:id="3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تولدشان نادان محض بودند، ولی به قول امیرالمومنین مدتی گوش خود را وقف شنیدن دانش‌های مفید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أسماعهم علی العلم النافع لهم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چنین شخصیت‌های بزرگی شدند؟</w:t>
      </w:r>
    </w:p>
    <w:p>
      <w:pPr>
        <w:pStyle w:val="BookText"/>
        <w:rPr/>
      </w:pPr>
      <w:r>
        <w:rPr>
          <w:rFonts w:ascii="IRNazanin" w:hAnsi="IRNazanin" w:eastAsia="IRNazanin"/>
          <w:color w:val="111111"/>
          <w:sz w:val="28"/>
          <w:sz w:val="28"/>
          <w:szCs w:val="28"/>
          <w:rtl w:val="true"/>
          <w:lang w:bidi="fa-IR"/>
        </w:rPr>
        <w:t>به همین قیاس، باید گفت اگر نعمت گوش و چشم و قلب در راهی که خداوند برای آن مقرر کرده قرار نگیرند، صاحبان آن‌ها در قیامت پاسخی برای کوتاهی‌شان در کسب معرفت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وقتی کارگردانان دوزخ از دوزخیان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دوزخ شدید؟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از گوش و عقلمان درست استفاده نکردیم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سعادت‌بخش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حقایقی که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کرده بودیم،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سوزان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تاسف‌آور این‌جاست که مردم بسیاری به دوزخ می‌روند، در حالی که خداوند چنین سرنوشتی را برای هیچ یک از بندگانش نخواسته و هیچ کس را برای رفتن به جهنم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نخستین سخنان خداوند با آدم و حوا این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این بهشت سکونت گیرید و از هر جای آن‌که خواستید فراوان و گوارا بخورید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گوش و چشم و عقل خویش را معطل کردیم و به اسارت هوای نفس دادیم و ندانستیم که چه نعمت عظیمی را بر باد</w:t>
      </w:r>
      <w:bookmarkStart w:id="547" w:name="pg3182_30829"/>
    </w:p>
    <w:p>
      <w:pPr>
        <w:pStyle w:val="BookText"/>
        <w:rPr/>
      </w:pPr>
      <w:bookmarkEnd w:id="547"/>
      <w:r>
        <w:rPr>
          <w:rFonts w:ascii="IRNazanin" w:hAnsi="IRNazanin" w:eastAsia="IRNazanin"/>
          <w:color w:val="111111"/>
          <w:sz w:val="28"/>
          <w:sz w:val="28"/>
          <w:szCs w:val="28"/>
          <w:rtl w:val="true"/>
          <w:lang w:bidi="fa-IR"/>
        </w:rPr>
        <w:t>داده‌ایم؛ حال آن‌که هشیاران با استفاده از همین نعمت‌ها خود را به مقام قرب رساندند و رضایت و جنت پروردگار را به دست آوردند</w:t>
      </w:r>
      <w:r>
        <w:rPr>
          <w:rFonts w:eastAsia="IRNazanin" w:cs="IRNazanin"/>
          <w:color w:val="111111"/>
          <w:sz w:val="28"/>
          <w:szCs w:val="28"/>
          <w:rtl w:val="true"/>
          <w:lang w:bidi="fa-IR"/>
        </w:rPr>
        <w:t>!</w:t>
      </w:r>
    </w:p>
    <w:p>
      <w:pPr>
        <w:pStyle w:val="Heading3"/>
        <w:numPr>
          <w:ilvl w:val="2"/>
          <w:numId w:val="1"/>
        </w:numPr>
        <w:rPr/>
      </w:pPr>
      <w:bookmarkStart w:id="548" w:name="__RefHeading___Toc1556731_2749589250"/>
      <w:bookmarkStart w:id="549" w:name="_Toc204"/>
      <w:bookmarkEnd w:id="548"/>
      <w:r>
        <w:rPr>
          <w:rtl w:val="true"/>
        </w:rPr>
        <w:t>سه آیه از سوره مبارکه مائده</w:t>
      </w:r>
      <w:bookmarkEnd w:id="549"/>
    </w:p>
    <w:p>
      <w:pPr>
        <w:pStyle w:val="Heading4"/>
        <w:numPr>
          <w:ilvl w:val="3"/>
          <w:numId w:val="1"/>
        </w:numPr>
        <w:rPr/>
      </w:pPr>
      <w:bookmarkStart w:id="550" w:name="__RefHeading___Toc1556733_2749589250"/>
      <w:bookmarkStart w:id="551" w:name="_Toc205"/>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این سه آیه درباره کسانی است که نعمت گوش را به درستی به کار گرفتند و با شناخت ارزش آن، این نعمت را در جای خویش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چون آنچه را که بر پیامبر اسلام نازل شده بشنوند، دیدگانشان را می‌بینی به سبب آنچه از حق شناخته‌اند، لبریز از اشک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در زمره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کسانی که به قرآن نازل شده بر پیامبر گوش می‌دهند، چشمانشان بعد از شنیدن قرآن لبریز از اشک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 أَعْیُنَهُمْ تَفِیضُ مِنَ الدَّمْعِ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 به چه دلیل ایشان تحت تاثیر قرآن قرار می‌گیرند؟ زیرا بعد از شنیدن قرآن اهل معرفت می‌شوند و حق را می‌فهمند و حق‌شناس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عَرَفُوا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بعد از شنیدن و معرفت پیدا کردن می‌گویند خدایا، برنامه‌های تو را باور کردیم و به تو 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زمره کسانی محسوب کن که در دنیا و آخرت با همه وجود به وحدانیت تو و به آیات تو گواهی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فَاکْتُبْنٰا مَعَ الشّٰاهِدِینَ </w:t>
      </w:r>
      <w:r>
        <w:rPr>
          <w:rFonts w:eastAsia="IRNazanin" w:cs="IRNazanin"/>
          <w:color w:val="111111"/>
          <w:sz w:val="28"/>
          <w:szCs w:val="28"/>
          <w:rtl w:val="true"/>
          <w:lang w:bidi="fa-IR"/>
        </w:rPr>
        <w:t>».</w:t>
      </w:r>
    </w:p>
    <w:p>
      <w:pPr>
        <w:pStyle w:val="Heading4"/>
        <w:numPr>
          <w:ilvl w:val="3"/>
          <w:numId w:val="1"/>
        </w:numPr>
        <w:rPr/>
      </w:pPr>
      <w:bookmarkStart w:id="552" w:name="__RefHeading___Toc1556735_2749589250"/>
      <w:bookmarkStart w:id="553" w:name="_Toc206"/>
      <w:bookmarkEnd w:id="552"/>
      <w:r>
        <w:rPr>
          <w:rtl w:val="true"/>
        </w:rPr>
        <w:t>فرشتگان نیز شاهدند</w:t>
      </w:r>
      <w:bookmarkEnd w:id="5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قرآن بیان می‌دارد گروهی از این گواهی‌دهندگان فرشتگان هستند</w:t>
      </w:r>
      <w:r>
        <w:rPr>
          <w:rFonts w:eastAsia="IRNazanin" w:cs="IRNazanin"/>
          <w:color w:val="111111"/>
          <w:sz w:val="28"/>
          <w:szCs w:val="28"/>
          <w:rtl w:val="true"/>
          <w:lang w:bidi="fa-IR"/>
        </w:rPr>
        <w:t>:</w:t>
      </w:r>
      <w:bookmarkStart w:id="554" w:name="pg3182_30830"/>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خدا در حالی که برپا دارنده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منطق وحی، با نظام مُتقن آفرینش و با زبان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که هیچ معبودی جز او نیست؛ و فرشتگان و صاحبان دانش نیز گواهی می‌دهند که هیچ معبودی جز او نیست؛ معبودی که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عده با شنیدن و یافتن معرفت، از نظر ارزش، همپایه فرشتگان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زمینی با هزینه کردن درست گوش خویش و کسب معرفت هم‌شأن آسمانیان می‌شود و با بال معرفت با ملائک همراه می‌شود</w:t>
      </w:r>
      <w:r>
        <w:rPr>
          <w:rFonts w:eastAsia="IRNazanin" w:cs="IRNazanin"/>
          <w:color w:val="111111"/>
          <w:sz w:val="28"/>
          <w:szCs w:val="28"/>
          <w:rtl w:val="true"/>
          <w:lang w:bidi="fa-IR"/>
        </w:rPr>
        <w:t>.</w:t>
      </w:r>
    </w:p>
    <w:p>
      <w:pPr>
        <w:pStyle w:val="Heading4"/>
        <w:numPr>
          <w:ilvl w:val="3"/>
          <w:numId w:val="1"/>
        </w:numPr>
        <w:rPr/>
      </w:pPr>
      <w:bookmarkStart w:id="555" w:name="__RefHeading___Toc1556737_2749589250"/>
      <w:bookmarkStart w:id="556" w:name="_Toc207"/>
      <w:bookmarkEnd w:id="555"/>
      <w:r>
        <w:rPr>
          <w:rtl w:val="true"/>
        </w:rPr>
        <w:t>آیه دوم</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با چه عذر و بهانه‌ای به خدا و آنچه از حق برای ما آمده ایمان نیاوریم و حال آن‌که امید داریم که پروردگارمان ما را در زمره شایستگان درآورد؟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معرفت پیشگان به بی‌خبران و ایرادکنندگان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دل نبندیم و قرآن مجید را باور نکنیم؟ برای چه به پروردگار امید نداشته باشیم تا ما را جزو صالحان عالم قرار دهد؟ به چه دلیل دنبال خدا نرویم و به جای خدا دنبال چه کسی برویم؟ اگر خدا را کنار بگذاریم، چه کس را در زندگی جایگزین او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لَنٰا لاٰ نُؤْمِنُ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ما دل به کسی که کلیدهای آفرینش در دست اوست ندهیم و قرآن مجید را باور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جٰاءَنٰا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پروردگار امید نبندیم و به وعده او دلخوش نباشیم تا ما را در زمره صالحین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یُدْخِلَنٰا رَبُّنٰا مَعَ الْقَوْمِ الصّٰالِحِینَ </w:t>
      </w:r>
      <w:r>
        <w:rPr>
          <w:rFonts w:eastAsia="IRNazanin" w:cs="IRNazanin"/>
          <w:color w:val="111111"/>
          <w:sz w:val="28"/>
          <w:szCs w:val="28"/>
          <w:rtl w:val="true"/>
          <w:lang w:bidi="fa-IR"/>
        </w:rPr>
        <w:t>».</w:t>
      </w:r>
      <w:bookmarkStart w:id="557" w:name="pg3182_30831"/>
    </w:p>
    <w:p>
      <w:pPr>
        <w:pStyle w:val="Heading4"/>
        <w:numPr>
          <w:ilvl w:val="3"/>
          <w:numId w:val="1"/>
        </w:numPr>
        <w:rPr/>
      </w:pPr>
      <w:bookmarkStart w:id="558" w:name="__RefHeading___Toc1556739_2749589250"/>
      <w:bookmarkStart w:id="559" w:name="_Toc208"/>
      <w:bookmarkEnd w:id="557"/>
      <w:bookmarkEnd w:id="558"/>
      <w:r>
        <w:rPr>
          <w:rtl w:val="true"/>
        </w:rPr>
        <w:t>آیه سوم</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پس خدا به پاس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عقاید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بهشت‌هایی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 جاودانه‌اند؛ و این است پاداش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پاداش این گوش دادن و معرفت پیدا کردن و دل سپردن به حق را در آیه سوم بیان می‌کند که همانا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خداوند هشت بهشت برای بندگان خویش آفریده است که عرض آن‌ها به اندازه تمام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آیه این است که صاحبان معرفت صاحبان هر هشت بهشت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فقط یک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این آیه می‌فرماید همه بهشت‌ها را در اختیار ایشان می‌گذارم نه فقط یک بهشت را، زیرا جنات جمع است و دلالت بر هر هشت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گوش و حاصل تجارت گوش است، زیرا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جَزٰاءُ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پاداش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این انسان‌ها چه بوده جز این که گوش خود را در راه درست هزینه کردند؟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این آیات قرآن توجه می‌کند و اهمیت گوش را در کسب معرفت درک می‌کند، تازه به این نکته پی می‌برد که چرا امام زین العابدین، علیه السلام، زمانی که از کربلا بازگشت به خود سستی راه نداد و داغ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کربلا را مستمسکی برای دوری و بی‌علاقگی به مردم قرار نداد، بلکه در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بعد از حادثه کربلا زیست برای گوش مردم و باقی گذاردن معارف الهیه برای جویندگانش به ادعیه روی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سفره‌ای مملو از معنویت برای دل‌ها و گوش‌های مردم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حرکت امام ادعیه صحیفه سجادیه است که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و ناب‌ترین گوهرهای معرفت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سفره‌ای است که امام زین العابدین، علیه السلام، برای تغذیه گوش‌ها و دل‌های مومنان پهن کرده است</w:t>
      </w:r>
      <w:r>
        <w:rPr>
          <w:rFonts w:eastAsia="IRNazanin" w:cs="IRNazanin"/>
          <w:color w:val="111111"/>
          <w:sz w:val="28"/>
          <w:szCs w:val="28"/>
          <w:rtl w:val="true"/>
          <w:lang w:bidi="fa-IR"/>
        </w:rPr>
        <w:t>.</w:t>
      </w:r>
      <w:bookmarkStart w:id="560" w:name="pg3182_30838"/>
    </w:p>
    <w:p>
      <w:pPr>
        <w:pStyle w:val="Heading2"/>
        <w:numPr>
          <w:ilvl w:val="1"/>
          <w:numId w:val="1"/>
        </w:numPr>
        <w:rPr/>
      </w:pPr>
      <w:bookmarkStart w:id="561" w:name="__RefHeading___Toc1556741_2749589250"/>
      <w:bookmarkStart w:id="562" w:name="_Toc209"/>
      <w:bookmarkEnd w:id="560"/>
      <w:bookmarkEnd w:id="561"/>
      <w:r>
        <w:rPr/>
        <w:t>18</w:t>
      </w:r>
      <w:r>
        <w:rPr>
          <w:rtl w:val="true"/>
        </w:rPr>
        <w:t xml:space="preserve">- </w:t>
      </w:r>
      <w:r>
        <w:rPr>
          <w:rtl w:val="true"/>
        </w:rPr>
        <w:t>وظایف و مسئولیت های گوش آدمی</w:t>
      </w:r>
      <w:bookmarkEnd w:id="5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1556743_2749589250"/>
      <w:bookmarkStart w:id="564" w:name="_Toc210"/>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پیش گذشت که گوش و چشم و قلب ابزارهای کسب معرفت‌اند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رابطه با این سه نعمت انسان را مسئول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قیامت از انسان درباره نحوه استفاده از این سه عضو سوال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نباید گذاشت که سوال پروردگار در قیامت برای معلوم کردن مجهول برای خودش نیست، </w:t>
      </w:r>
      <w:r>
        <w:rPr>
          <w:rStyle w:val="FootnoteAnchor"/>
          <w:rtl w:val="true"/>
        </w:rPr>
        <w:footnoteReference w:id="369"/>
      </w:r>
      <w:r>
        <w:rPr>
          <w:rFonts w:ascii="IRNazanin" w:hAnsi="IRNazanin" w:eastAsia="IRNazanin"/>
          <w:color w:val="111111"/>
          <w:sz w:val="28"/>
          <w:sz w:val="28"/>
          <w:szCs w:val="28"/>
          <w:rtl w:val="true"/>
          <w:lang w:bidi="fa-IR"/>
        </w:rPr>
        <w:t>بلکه نوعی توبیخ و اعتراض نسبت به نحوه استفاده از نعمتی است که در اختیار انسان گذارده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به صراحت بیان می‌دارد که هیچ کس در برابر اعتراضات پروردگار جواب قابل قبولی ندارد </w:t>
      </w:r>
      <w:r>
        <w:rPr>
          <w:rStyle w:val="FootnoteAnchor"/>
          <w:rtl w:val="true"/>
        </w:rPr>
        <w:footnoteReference w:id="370"/>
      </w:r>
      <w:r>
        <w:rPr>
          <w:rFonts w:ascii="IRNazanin" w:hAnsi="IRNazanin" w:eastAsia="IRNazanin"/>
          <w:color w:val="111111"/>
          <w:sz w:val="28"/>
          <w:sz w:val="28"/>
          <w:szCs w:val="28"/>
          <w:rtl w:val="true"/>
          <w:lang w:bidi="fa-IR"/>
        </w:rPr>
        <w:t>و اگر با همه وجود در برابر پروردگار در مقام عذرخواهی نیز بربیاید، عذر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نعمت‌های خدا را در راه ناصحیح هزینه کرده، نه پاسخ مقبولی برای کار خویش دارد و نه عذرخواهی او مفید فایده‌ای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او راه نجات بسته است و این پایان کار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کسی که با پرونده صحیح وارد قیامت می‌شود، راه هر گونه اعتراض را بر خویش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دادگاهی در انتظار او نیست و اعتراضی نیز به او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سبک مغزان درباره نیکان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پرونده نیکان در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علیّین چیست؟ قضا و سرنوشتی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بردارنده این بشارت است که پرونده نیکان عالم در اوج رفعت و علوّ و عظمت است و اعتراضی بر آنان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بر اساس آیات قرآن کریم، مسائل مربوط به قیامت را از هم تفکیک کرد تا این خطا در ذهن ایجاد نشود که در قیامت خداوند همه انسان‌ها را در دادگاه حاضر می‌سازد یا به همه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نیست خداوند درباره پرونده نیکان چنین بفرماید و سپس به آنان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فرض کنید کسی در دنیا نه به دیگران بدهکار است و نه در حق کسی ظلم کرده، نه به کسی ستمی روا داشته است، و همه مردم محل نیز او را به نیکی و خوبی می‌شناسند و به او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برای چنین کسی کلانتری یا دادگاه احضاریه بفرستد؟ آیا برای بدهکار و ظالم نبودن یا جرم و جنایت و خیانتی مرتکب نشدن می‌توان کسی را بازخواست کرد؟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وقتی از وجود مبارک رسول خدا درباره میزان توقف انسانی که به حقیقت مومن بوده و به قدر توانایی و ظرفیت دِینش را به پروردگار ادا کرده و برای مردم سودمند بوده سوال می‌کنند،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مومن به صحرای قیامت و داخل شدنش در بهشت</w:t>
      </w:r>
    </w:p>
    <w:p>
      <w:pPr>
        <w:pStyle w:val="BookText"/>
        <w:rPr/>
      </w:pPr>
      <w:r>
        <w:rPr>
          <w:rFonts w:ascii="IRNazanin" w:hAnsi="IRNazanin" w:eastAsia="IRNazanin"/>
          <w:color w:val="111111"/>
          <w:sz w:val="28"/>
          <w:sz w:val="28"/>
          <w:szCs w:val="28"/>
          <w:rtl w:val="true"/>
          <w:lang w:bidi="fa-IR"/>
        </w:rPr>
        <w:t>کمتر از زمان آمدن رعد و برق و خاموش شدن آن طول می‌کشد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 واقع، خداوند در قیامت به اولیاء خود چه بگوید؟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من کوشش کردید و زحمت کشیدید؟ چرا در مجالس علم نشستید و در پی کسب معرفت بودید؟ چرا حق زن و فرزند را رعایت کردید؟ به اولیاء خدا و عباد صالح پروردگار اعتراض وارد نیست، زیرا اعتراض متعلق به کمبودهایی است که مردم در بعد ایمان و عمل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خطاکاران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خود را در راه مناسب به کار نگرفتی و به اندازه کافی از حقایق آگاه نشدی تا خطا نکنی و به اشتباه نیفتی؟ این گونه چراها بی‌جواب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 که بی‌جواب‌ها به جای پاسخ شروع به عذرخواهی می‌کنند، ولی عذرشان پذیرفته نمی‌شود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پس، از یک طرف اعتراض الهی بی‌جواب است و از طرف دیگر، عذرخواهی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جزای طبیعی چنین انسان‌هایی است و اگر خود این انسان‌ها به جای خدا بودند همین رفتار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ما به جای خدا بودیم و این همه برای بنده خود هزینه کرده بودیم و او همه را در زباله‌دانی گناه ریخته بود، او را به بهشت می‌بردیم یا در دوزخش می‌انداختیم؟ اگر کسی سرمایه عمر ما را غارت کند، به او آفرین می‌گوییم و از زحماتش تشکر می‌کنیم یا این‌که به او اعتراض می‌کنیم و چون دلیل موجهی برای انجام کار خود ندارد عذرخواهی‌اش را نیز مصداق عذر بدتر از گناه قلمداد می‌کنیم و آن را نمی‌پذیریم؟</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اعمال وزن شده آنان سبک و بی‌ارزش باشد، به سبب اینکه</w:t>
      </w:r>
    </w:p>
    <w:p>
      <w:pPr>
        <w:pStyle w:val="BookText"/>
        <w:rPr/>
      </w:pPr>
      <w:r>
        <w:rPr>
          <w:rFonts w:ascii="IRNazanin" w:hAnsi="IRNazanin" w:eastAsia="IRNazanin"/>
          <w:color w:val="111111"/>
          <w:sz w:val="28"/>
          <w:sz w:val="28"/>
          <w:szCs w:val="28"/>
          <w:rtl w:val="true"/>
          <w:lang w:bidi="fa-IR"/>
        </w:rPr>
        <w:t xml:space="preserve">همواره به آیات ما ستم می‌ورزیدند، به خود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وجودشان راتباه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آنان همه سرمایه‌های وجودی خود را که پروردگار به آن‌ها عنایت کرده بود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چنین انسان‌هایی باید تشکر کرد و به آنان پاداش داد؟ کسی که می‌توانسته سلمان باشد، اما به اختیار خود شمر شده را چه کسی محترم می‌شمارد تا خداوند او را محترم بشمارد؟</w:t>
      </w:r>
    </w:p>
    <w:p>
      <w:pPr>
        <w:pStyle w:val="BookText"/>
        <w:rPr/>
      </w:pPr>
      <w:r>
        <w:rPr>
          <w:rFonts w:ascii="IRNazanin" w:hAnsi="IRNazanin" w:eastAsia="IRNazanin"/>
          <w:color w:val="111111"/>
          <w:sz w:val="28"/>
          <w:sz w:val="28"/>
          <w:szCs w:val="28"/>
          <w:rtl w:val="true"/>
          <w:lang w:bidi="fa-IR"/>
        </w:rPr>
        <w:t>بر اساس تعالیم قرآن، خداوند نه سلمان را سلمان آفریده و نه شمر را شمر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قرآن درباره خلقت نیکوکاران و بدکاران سخن می‌گوید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بی‌پایه بودن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همه وجودت به سوی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و استوار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خدا که مردم را بر آن سرشته است باش برای آفرینش خدا هیچ‌گونه تغییر و تبدیلی نیست؛ این است دین درست و استوار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همه مایه‌های رسیدن به کمال واقعی را چه در دنیا و چه در آخرت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مایه را در راه درست هزینه کند سلمان می‌شود و کسی که آن را در راه باطل هزینه کند شمر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در قیامت به شمر اعتراض کنند که گوش و چشم خویش را کجا بردی و دست خود را در چه کاری حرکت دادی؟ آیا خداوند دست را به شمر داده بود تا سر عزیزترین انسان‌های عالم را از تن جدا کند؟ این دست را حر هم داشت، ولی او آن را در دفاع از ابی عبدالله، علیه السلام،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هزار و اندی سال است که شیعیان اشک می‌ریزند و خطاب به حر بن یزید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أولیاء الله وأحبائه</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در مقابل، درباره شمر و هم‌مسلکان او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الله 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سفیان ومعاویۀ ویزید بن معاویۀ</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زیرا آنان سرمایه‌های الهی خویش را در جای خود هزینه نکردند و آن را به انحراف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در این باره نمونه می‌آوریم تا موضوع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آهن را مهندسان معدن کشف کرده و کارگران آن ر ااستخراج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سنگ را در کوره‌های بزرگ حرارت می‌دهند تا آهن آن را از مواد دیگر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آهنگر از این آهن شمشیر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شمشیرها در دست علی ابن ابی طالب، علیه السلام، قرار می‌گیرد و در جنگ خندق علیه کفر به کار می‌رود تا جایی که پیامبر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ضربۀ علی یوم الخندق أفضل من عبادۀ الثقلین</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دیگری در دست ابن ملجم قرار می‌گیرد تا در شب نوزدهم ماه مبارک رمضان فرق امیرمومنان را بشکافد و ایشان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 را برای کشتن مردم مظلوم به کسی نداده است؛ دست را برای لمس بدن نامحرم و در آغوش کشیدن او به انسان نداده است؛ خداوند دست را برای جابه جا کردن پرونده مردم عنایت نکرده تا به وسیله آن ظالم را مظلوم و مظلوم را ظالم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چشم و گوش و قلب را برای هزینه کردن در راه باطل به انسان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است اگر به نحوه مصرف آن اعتراض کند که چرا آن‌ها را در باطل هزینه کردید؟ از این روست که انسان در برابر گوش و چشم و قلب خویش مسئول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ابزار علم و شناخت 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بازخواستند</w:t>
      </w:r>
      <w:r>
        <w:rPr>
          <w:rFonts w:eastAsia="IRNazanin" w:cs="IRNazanin"/>
          <w:color w:val="111111"/>
          <w:sz w:val="28"/>
          <w:szCs w:val="28"/>
          <w:rtl w:val="true"/>
          <w:lang w:bidi="fa-IR"/>
        </w:rPr>
        <w:t>.</w:t>
      </w:r>
      <w:bookmarkStart w:id="565" w:name="pg3182_30845"/>
    </w:p>
    <w:p>
      <w:pPr>
        <w:pStyle w:val="Heading3"/>
        <w:numPr>
          <w:ilvl w:val="2"/>
          <w:numId w:val="1"/>
        </w:numPr>
        <w:rPr/>
      </w:pPr>
      <w:bookmarkStart w:id="566" w:name="__RefHeading___Toc1556745_2749589250"/>
      <w:bookmarkStart w:id="567" w:name="_Toc211"/>
      <w:bookmarkEnd w:id="565"/>
      <w:bookmarkEnd w:id="566"/>
      <w:r>
        <w:rPr>
          <w:rtl w:val="true"/>
        </w:rPr>
        <w:t>وظایف و مسئولیت های گوش</w:t>
      </w:r>
      <w:bookmarkEnd w:id="567"/>
    </w:p>
    <w:p>
      <w:pPr>
        <w:pStyle w:val="BookText"/>
        <w:rPr/>
      </w:pPr>
      <w:r>
        <w:rPr>
          <w:rFonts w:ascii="IRNazanin" w:hAnsi="IRNazanin" w:eastAsia="IRNazanin"/>
          <w:color w:val="111111"/>
          <w:sz w:val="28"/>
          <w:sz w:val="28"/>
          <w:szCs w:val="28"/>
          <w:rtl w:val="true"/>
          <w:lang w:bidi="fa-IR"/>
        </w:rPr>
        <w:t>گوش انسان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شنیدن است و دوم نشنیدن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مسئولیت‌های بسیار مهم گوش این است که معرفت و علم و مواد شناخت خدا و قیامت و حلال و حرام و مسائل اخلاقی را بشنود، اما وظیفه گوش تنها شنیدن نیست، بلکه یکی از وظایف مهمش نشنیدن سخنانی است که عاری از مسائل فوق و ضد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قرآن مجید بر این موضوع تاکید دارد که اگر فرد عادلی درباره موضوعی سخن گفت سخن او را بپذیرید، ولی رای و نظر و سخن فاسق را دور بریزید مگر این‌که صحت آن بر شما ثابت شود؟ </w:t>
      </w:r>
      <w:r>
        <w:rPr>
          <w:rStyle w:val="FootnoteAnchor"/>
          <w:rtl w:val="true"/>
        </w:rPr>
        <w:footnoteReference w:id="380"/>
      </w:r>
      <w:r>
        <w:rPr>
          <w:rFonts w:ascii="IRNazanin" w:hAnsi="IRNazanin" w:eastAsia="IRNazanin"/>
          <w:color w:val="111111"/>
          <w:sz w:val="28"/>
          <w:sz w:val="28"/>
          <w:szCs w:val="28"/>
          <w:rtl w:val="true"/>
          <w:lang w:bidi="fa-IR"/>
        </w:rPr>
        <w:t>آری، انسان حق ندارد گوش خود را هزینه هر زبان نجسی خواه در داخل خانه یا بیرون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سطل زباله نیست که هر زباله‌ای را بتوان در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شنیدن باید دقت فراوان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سرزنش‌های سخت قرآن در سوره مائده ناظر به عملکرد گوش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لِلْکَذِبِ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آنان فوق‌العاده شِنوای دروغ‌اند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بسیاری از مردم قبول کنندگان دروغ‌اند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دروغی را راست می‌پندارند و بر اساس آن تصمیم می‌گیرند و این در حالی است که تعداد راستگویان نسبت به دروغگویان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عادل دروغ نمی‌گویند و فاسقان تا بتوانند دروغ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هر هزار نفر چند نفر عادل هستند؟</w:t>
      </w:r>
    </w:p>
    <w:p>
      <w:pPr>
        <w:pStyle w:val="BookText"/>
        <w:rPr/>
      </w:pPr>
      <w:r>
        <w:rPr>
          <w:rFonts w:ascii="IRNazanin" w:hAnsi="IRNazanin" w:eastAsia="IRNazanin"/>
          <w:color w:val="111111"/>
          <w:sz w:val="28"/>
          <w:sz w:val="28"/>
          <w:szCs w:val="28"/>
          <w:rtl w:val="true"/>
          <w:lang w:bidi="fa-IR"/>
        </w:rPr>
        <w:t>دی شیخ با چراغ همی‌گشت گرد شهر</w:t>
      </w:r>
    </w:p>
    <w:p>
      <w:pPr>
        <w:pStyle w:val="BookText"/>
        <w:rPr/>
      </w:pPr>
      <w:r>
        <w:rPr>
          <w:rFonts w:ascii="IRNazanin" w:hAnsi="IRNazanin" w:eastAsia="IRNazanin"/>
          <w:color w:val="111111"/>
          <w:sz w:val="28"/>
          <w:sz w:val="28"/>
          <w:szCs w:val="28"/>
          <w:rtl w:val="true"/>
          <w:lang w:bidi="fa-IR"/>
        </w:rPr>
        <w:t>کز دیو و دد ملولم و انسانم آرزوست</w:t>
      </w:r>
    </w:p>
    <w:p>
      <w:pPr>
        <w:pStyle w:val="BookText"/>
        <w:rPr/>
      </w:pPr>
      <w:r>
        <w:rPr>
          <w:rFonts w:ascii="IRNazanin" w:hAnsi="IRNazanin" w:eastAsia="IRNazanin"/>
          <w:color w:val="111111"/>
          <w:sz w:val="28"/>
          <w:sz w:val="28"/>
          <w:szCs w:val="28"/>
          <w:rtl w:val="true"/>
          <w:lang w:bidi="fa-IR"/>
        </w:rPr>
        <w:t>زین همرهان سست عناصر دلم گرفت</w:t>
      </w:r>
    </w:p>
    <w:p>
      <w:pPr>
        <w:pStyle w:val="BookText"/>
        <w:rPr/>
      </w:pPr>
      <w:r>
        <w:rPr>
          <w:rFonts w:ascii="IRNazanin" w:hAnsi="IRNazanin" w:eastAsia="IRNazanin"/>
          <w:color w:val="111111"/>
          <w:sz w:val="28"/>
          <w:sz w:val="28"/>
          <w:szCs w:val="28"/>
          <w:rtl w:val="true"/>
          <w:lang w:bidi="fa-IR"/>
        </w:rPr>
        <w:t>شیر خدا و رستم دستانم آرزوست</w:t>
      </w:r>
    </w:p>
    <w:p>
      <w:pPr>
        <w:pStyle w:val="BookText"/>
        <w:rPr/>
      </w:pPr>
      <w:r>
        <w:rPr>
          <w:rFonts w:ascii="IRNazanin" w:hAnsi="IRNazanin" w:eastAsia="IRNazanin"/>
          <w:color w:val="111111"/>
          <w:sz w:val="28"/>
          <w:sz w:val="28"/>
          <w:szCs w:val="28"/>
          <w:rtl w:val="true"/>
          <w:lang w:bidi="fa-IR"/>
        </w:rPr>
        <w:t>گفتند یافت می‌نشود جسته‌ایم 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آنکه یافت می‌نشود آنم آرزوست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دروغی که سبب ترک جماعت شد</w:t>
      </w:r>
    </w:p>
    <w:p>
      <w:pPr>
        <w:pStyle w:val="BookText"/>
        <w:rPr/>
      </w:pPr>
      <w:r>
        <w:rPr>
          <w:rFonts w:ascii="IRNazanin" w:hAnsi="IRNazanin" w:eastAsia="IRNazanin"/>
          <w:color w:val="111111"/>
          <w:sz w:val="28"/>
          <w:sz w:val="28"/>
          <w:szCs w:val="28"/>
          <w:rtl w:val="true"/>
          <w:lang w:bidi="fa-IR"/>
        </w:rPr>
        <w:t>در یکی از شب‌های ماه مبارک رمضان، جوانی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پدر همسرم را با خود به این مجلس بیاورم، ولی راهش دور است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که همواره اهل مسجد و نماز جماعت بوده مدتی است مسجد را ترک کرده و وقتی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مسجد نمی‌روی؟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به این پیش‌نماز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هر چه دلیلش را پرسیدم چیزی نگفت تا این‌که دیشب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پسر امام جماعت معاون یکی از وزرا شده و هنوز مرکّب حکمش خشک نشده، شش میلیون تومان از بیت المال برداشته و و یک میلیون آن را هم به پدرش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پشت سر این روحانی دیگر نمی‌شود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پدرزنم چیزی نگفتم، ولی به منزل آن پیش‌نماز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ده دقیقه با شما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ایشان آنچه را شنیده بودم نقل کردم که مردم می‌گویند فرزند شما در روز روشن از بیت المال دزدیده و به شما هم مبلغی از آن را داده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پیش‌نماز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مهمی نیست،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چای و میوه دعوت کرد و مقداری شیرینی نیز به همراه سه شناسنامه از داخل منزل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سه فرزند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و یک پسر، که شناسنامه آن‌ها را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شناسنامه‌ها را نگاه کنید تا من به پسرم بگویم بیاید و خودش درباره این شش میلیون توضیح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بیرون رفت و با کودکی در آغوش بازگشت که هنوز زبان باز نکرده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یک پسر را دارم که این شناسنامه‌اش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از خودش بپرسید این پول را برای چه منظوری دزدیده است؟</w:t>
      </w:r>
      <w:bookmarkStart w:id="568" w:name="pg3182_30847"/>
    </w:p>
    <w:p>
      <w:pPr>
        <w:pStyle w:val="BookText"/>
        <w:rPr/>
      </w:pPr>
      <w:bookmarkEnd w:id="568"/>
      <w:r>
        <w:rPr>
          <w:rFonts w:ascii="IRNazanin" w:hAnsi="IRNazanin" w:eastAsia="IRNazanin"/>
          <w:color w:val="111111"/>
          <w:sz w:val="28"/>
          <w:sz w:val="28"/>
          <w:szCs w:val="28"/>
          <w:rtl w:val="true"/>
          <w:lang w:bidi="fa-IR"/>
        </w:rPr>
        <w:t>این دست تصمیمات و سوء ظن‌ها بر اثر گوش سپردن به لغویات و سخنان بیهوده به وجود می‌آیند، در حالی که خداوند وظیفه انسان را در این باره معین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مومنین کسانی هستند که از شنیدن سخنان لغو پرهیز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گوش به قدری مهم است که در قرآن مجید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آیاتی که اعضاء و جوارح انسان را شرح می‌دهند، سخن از گوش به میان آمده و بعد از گوش، نوبت به چشم و قلب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اندازه که قرآن بر موضوع گوش تاکید کرده، درباره هیچ عضو دیگری تاکید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وقتی خداوند اهل ایمان را وصف می‌کند، در آخرین آیه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أَطَعْنٰا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آن جهت بدان مقامات والا رسید که به فرمان پروردگار گوش سپرده و از آن اطاعت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تسلیم شدم</w:t>
      </w:r>
      <w:r>
        <w:rPr>
          <w:rFonts w:eastAsia="IRNazanin" w:cs="IRNazanin"/>
          <w:color w:val="111111"/>
          <w:sz w:val="28"/>
          <w:szCs w:val="28"/>
          <w:rtl w:val="true"/>
          <w:lang w:bidi="fa-IR"/>
        </w:rPr>
        <w:t>.</w:t>
      </w:r>
    </w:p>
    <w:p>
      <w:pPr>
        <w:pStyle w:val="Heading3"/>
        <w:numPr>
          <w:ilvl w:val="2"/>
          <w:numId w:val="1"/>
        </w:numPr>
        <w:rPr/>
      </w:pPr>
      <w:bookmarkStart w:id="569" w:name="__RefHeading___Toc1556747_2749589250"/>
      <w:bookmarkStart w:id="570" w:name="_Toc212"/>
      <w:bookmarkEnd w:id="569"/>
      <w:r>
        <w:rPr>
          <w:rtl w:val="true"/>
        </w:rPr>
        <w:t>شکرگزاران اندک اند</w:t>
      </w:r>
      <w:bookmarkEnd w:id="5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آدمی در طول تاریخ حیات خویش کمتر راه صلاح و صواب را پیموده و به رستگاری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اغلب دوران حیات به طغیان و عصیان و نافرمانی گذرانده و نعمت‌های الهی را در راه باطل</w:t>
      </w:r>
    </w:p>
    <w:p>
      <w:pPr>
        <w:pStyle w:val="BookText"/>
        <w:rPr/>
      </w:pPr>
      <w:r>
        <w:rPr>
          <w:rFonts w:ascii="IRNazanin" w:hAnsi="IRNazanin" w:eastAsia="IRNazanin"/>
          <w:color w:val="111111"/>
          <w:sz w:val="28"/>
          <w:sz w:val="28"/>
          <w:szCs w:val="28"/>
          <w:rtl w:val="true"/>
          <w:lang w:bidi="fa-IR"/>
        </w:rPr>
        <w:t>صرف کرده و از توانایی خویش برای یافتن مینوی سعادت کمتر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لحن گلایه آمیزی درباره نعمت گوش و چشم و قلب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اوست که برای شما گوش و دیده و دل پدید آورد، ولی اندکی سپاس‌گزاری می‌کنید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گوش و چشم و قلب را خلق کرد </w:t>
      </w:r>
      <w:r>
        <w:rPr>
          <w:rStyle w:val="FootnoteAnchor"/>
          <w:rtl w:val="true"/>
        </w:rPr>
        <w:footnoteReference w:id="388"/>
      </w:r>
      <w:r>
        <w:rPr>
          <w:rFonts w:ascii="IRNazanin" w:hAnsi="IRNazanin" w:eastAsia="IRNazanin"/>
          <w:color w:val="111111"/>
          <w:sz w:val="28"/>
          <w:sz w:val="28"/>
          <w:szCs w:val="28"/>
          <w:rtl w:val="true"/>
          <w:lang w:bidi="fa-IR"/>
        </w:rPr>
        <w:t>و آن‌ها را ابزار تحصیل معرفت و دانایی قرار داد تا بشر با استفاده از آن‌ها به رشد و تعالی برسد، اما او به جای بهره برداری درست، آن‌ها را در راه سقوط و انحراف به کار برد و نعمت‌های الهی را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عبارت انتهایی آیه، در حقیقت، شکایت و گله‌ای است که قرآن از نوع بشر دارد، زیرا می‌فرماید تنها عده اندکی از انسان‌ها قدر این نعمت‌ها را می‌دانند و آن را در راه درست هزینه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bookmarkStart w:id="571" w:name="pg3182_30854"/>
    </w:p>
    <w:p>
      <w:pPr>
        <w:pStyle w:val="Heading2"/>
        <w:numPr>
          <w:ilvl w:val="1"/>
          <w:numId w:val="1"/>
        </w:numPr>
        <w:rPr/>
      </w:pPr>
      <w:bookmarkStart w:id="572" w:name="__RefHeading___Toc1556749_2749589250"/>
      <w:bookmarkStart w:id="573" w:name="_Toc213"/>
      <w:bookmarkEnd w:id="571"/>
      <w:bookmarkEnd w:id="572"/>
      <w:r>
        <w:rPr/>
        <w:t>19</w:t>
      </w:r>
      <w:r>
        <w:rPr>
          <w:rtl w:val="true"/>
        </w:rPr>
        <w:t xml:space="preserve">- </w:t>
      </w:r>
      <w:r>
        <w:rPr>
          <w:rtl w:val="true"/>
        </w:rPr>
        <w:t>بهره برداری صحیح از نعمت گوش</w:t>
      </w:r>
      <w:bookmarkEnd w:id="57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1556751_2749589250"/>
      <w:bookmarkStart w:id="575" w:name="_Toc214"/>
      <w:bookmarkEnd w:id="574"/>
      <w:r>
        <w:rPr>
          <w:rtl w:val="true"/>
        </w:rPr>
        <w:t>اشاره</w:t>
      </w:r>
      <w:bookmarkStart w:id="576" w:name="pg3182_30856"/>
      <w:bookmarkEnd w:id="575"/>
    </w:p>
    <w:p>
      <w:pPr>
        <w:pStyle w:val="BookText"/>
        <w:rPr/>
      </w:pPr>
      <w:bookmarkEnd w:id="576"/>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درباره معرفت و دانایی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ابی‌عبدالله الحسین، علیه السلام، به مرد حاجتمندی که به ایشان مراجعه کرده بود، از قول پیغمبر اسلام،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بقدر المعرفۀ</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یعنی خوبی‌هایی که از انسان صادر می‌شود یا به او می رسد به تناسب معرفت و آگاهی و دانایی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بالایی از این خوبی‌ها در زمره ارزش‌های الهی و انسانی است که خداوند متعال طلوع آن را در آگاهان و دانایان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عبادات دانایان قابل مقایسه با عبادت افرادی که از معرفت تهی هستند نیست</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577" w:name="__RefHeading___Toc1556753_2749589250"/>
      <w:bookmarkStart w:id="578" w:name="_Toc215"/>
      <w:bookmarkEnd w:id="577"/>
      <w:r>
        <w:rPr>
          <w:rtl w:val="true"/>
        </w:rPr>
        <w:t>کسب معرفت واجب عینی است</w:t>
      </w:r>
      <w:bookmarkEnd w:id="57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تاکید برکسب معرفت ممکن است سبب ایجاد این توهم در ذهن شود که آیا همه باید برای کسب معرفت بیست سال از عمر خود را در محضر اهل معرفت بگذرانند تا خود نیز در زمره اهل معرفت قرار</w:t>
      </w:r>
    </w:p>
    <w:p>
      <w:pPr>
        <w:pStyle w:val="BookText"/>
        <w:rPr/>
      </w:pPr>
      <w:r>
        <w:rPr>
          <w:rFonts w:ascii="IRNazanin" w:hAnsi="IRNazanin" w:eastAsia="IRNazanin"/>
          <w:color w:val="111111"/>
          <w:sz w:val="28"/>
          <w:sz w:val="28"/>
          <w:szCs w:val="28"/>
          <w:rtl w:val="true"/>
          <w:lang w:bidi="fa-IR"/>
        </w:rPr>
        <w:t>بگیرند؟ پاسخ این است که قرآن مجید چنین کاری را لازم نمی‌داند، چرا که اگر بنا بود همه مردم برای کسب معرفت به مراکز علمی روی بیاورند و نیمی از عمر خود را در این راه بگذرانند، نظام زندگی در عالم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قرآن مجید لازم می‌داند از هر قبیله یا منطقه‌ای عده‌ای در صدد این کار برآیند و به تفقّه در دین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در قرآن، از میان همه انبیاء الهی، تنها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آمده </w:t>
      </w:r>
      <w:r>
        <w:rPr>
          <w:rStyle w:val="FootnoteAnchor"/>
          <w:rtl w:val="true"/>
        </w:rPr>
        <w:footnoteReference w:id="392"/>
      </w:r>
      <w:r>
        <w:rPr>
          <w:rFonts w:ascii="IRNazanin" w:hAnsi="IRNazanin" w:eastAsia="IRNazanin"/>
          <w:color w:val="111111"/>
          <w:sz w:val="28"/>
          <w:sz w:val="28"/>
          <w:szCs w:val="28"/>
          <w:rtl w:val="true"/>
          <w:lang w:bidi="fa-IR"/>
        </w:rPr>
        <w:t xml:space="preserve">و از بقیه ایشان به صورت کلی سخن رفته است که تعداد ایشان را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اهل معرفت را، پروردگار عالم در قرآن یاد کرده و معارفی از آنان را در قرآن کریم نقل کرده است تا ما با استفاده از آن‌ها بتوانیم راه صحیح زندگی را پیدا کنیم و در آن مسیر حرکت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را نیز در عنوان کلی اهل بیت معرفی کرده و مقدار بسیار زیادی از معارف را نیز به طور مستقیم در خود قرآن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آنان که ذوق و شوق کافی برای فهم معرفت دارند باید عمر خویش را صرف تحصیل این معارف کنند و آموخته‌های خود را در اختیار مردم قرار دهند تا آنان نیز در مسیر رشد و رسیدن به سلامت دنیا و آخرت قرار گیرند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وظیفه دارند پس از کسب معرفت در میان مردم و در بطن جامعه قرار گیرند و به تبلیغ و نشر حقایق بپردازند، نه این‌که گوشه خلوت اختیار کنند و خود را از مردم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عالمانی که خود را از مردم پنهان می‌کنند و در نشر معارف الهی نمی‌کوشند و با زبان و قلم دانش خویش را به مردم نمی‌رسانند، در گمراهی و شیوع فرهنگ‌های فاسد در میان مردم سهیم‌اند و از آن‌جا که به علم خویش</w:t>
      </w:r>
      <w:bookmarkStart w:id="579" w:name="pg3182_30858"/>
    </w:p>
    <w:p>
      <w:pPr>
        <w:pStyle w:val="BookText"/>
        <w:rPr/>
      </w:pPr>
      <w:bookmarkEnd w:id="579"/>
      <w:r>
        <w:rPr>
          <w:rFonts w:ascii="IRNazanin" w:hAnsi="IRNazanin" w:eastAsia="IRNazanin"/>
          <w:color w:val="111111"/>
          <w:sz w:val="28"/>
          <w:sz w:val="28"/>
          <w:szCs w:val="28"/>
          <w:rtl w:val="true"/>
          <w:lang w:bidi="fa-IR"/>
        </w:rPr>
        <w:t>عمل نمی‌کنند به فرموده پیامبر اکرم در قیامت اهل دوزخ‌اند و دوزخیان از بوی بدن آن‌ها به خدا شکایت می‌کنند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 اگر چنین عالمی در جامعه حضور داشت و مردم او را غریب و تنها گذاشتند و به سراغش نیامدند تا از علمش استفاده کنند، گناه نادانی‌شان بر دوش خودشان است و در دادگاه قیامت محکوم به عذاب‌اند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مردم از آنجا که گوش خود را معطل گذاشته‌اند و در نتیجه وظایف خود را ندانسته و به آن عمل نکرده‌اند اهل دوزخ هستند؛ زیرا در جایی که عالم آماده است علم خویش را در اختیار دیگران قرار دهد، </w:t>
      </w:r>
      <w:r>
        <w:rPr>
          <w:rStyle w:val="FootnoteAnchor"/>
          <w:rtl w:val="true"/>
        </w:rPr>
        <w:footnoteReference w:id="394"/>
      </w:r>
      <w:r>
        <w:rPr>
          <w:rFonts w:ascii="IRNazanin" w:hAnsi="IRNazanin" w:eastAsia="IRNazanin"/>
          <w:color w:val="111111"/>
          <w:sz w:val="28"/>
          <w:sz w:val="28"/>
          <w:szCs w:val="28"/>
          <w:rtl w:val="true"/>
          <w:lang w:bidi="fa-IR"/>
        </w:rPr>
        <w:t>مردم موظف‌اند از نعمت گوش بهره ببرند و به کسب معرفت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می‌شود که همه مردم لازم نیست خود به تحصیل علم بپردازند، بلکه کافی است عده‌ای به این مهم اقدام کنند و مردم از علم 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به مردم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از اهل دانش و اطلاع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آنچه را که نمی‌دانند از دانایان بپرسند تا در حد خود دانا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معیار پاداش دادن به بندگان علم و عمل آن‌هاست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این میان، عالمان با عمل بیشترین پاداش را دارند و متعلمین با عمل در مرحله بعد از 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متعلمین بعد از انبیاء و ائمه و عالمان در رتبه چهارم قرار دارند و غیر از این چهار دسته، بقیه مردم بی‌تردید اهل دوزخ‌اند</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580" w:name="__RefHeading___Toc1556755_2749589250"/>
      <w:bookmarkStart w:id="581" w:name="_Toc216"/>
      <w:bookmarkEnd w:id="580"/>
      <w:r>
        <w:rPr>
          <w:rtl w:val="true"/>
        </w:rPr>
        <w:t>گوش منفی کدام است ؟</w:t>
      </w:r>
      <w:bookmarkEnd w:id="5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منفی گوشی است که صاحبش در استفاده از آن در راه مثبت و تحصیل حقایق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بر خلاف پندار عموم مردم تنها در مسائل مالی نیست، بلکه اقسامی دارد که یکی از آن‌ها بخل در استفاده از</w:t>
      </w:r>
      <w:bookmarkStart w:id="582" w:name="pg3182_30859"/>
    </w:p>
    <w:p>
      <w:pPr>
        <w:pStyle w:val="BookText"/>
        <w:rPr/>
      </w:pPr>
      <w:bookmarkEnd w:id="582"/>
      <w:r>
        <w:rPr>
          <w:rFonts w:ascii="IRNazanin" w:hAnsi="IRNazanin" w:eastAsia="IRNazanin"/>
          <w:color w:val="111111"/>
          <w:sz w:val="28"/>
          <w:sz w:val="28"/>
          <w:szCs w:val="28"/>
          <w:rtl w:val="true"/>
          <w:lang w:bidi="fa-IR"/>
        </w:rPr>
        <w:t>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در سوره مبارکه احقاف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همانا ما به آنان در اموری قدرت و تمکن داده بودیم که شما را در آن امور چنان قدرت و نیرویی نداده‌ایم، و برای آنان گوش و چشم و دل قرار داده بودیم، ولی گوش و چشم و دلشان چیزی از عذاب را از آنان برطرف نکرد؛ زیرا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ابزار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می‌کردند، و سرانجام عذابی که همواره آن را مسخره می‌کردند، آنان را احاطه کرد</w:t>
      </w:r>
      <w:r>
        <w:rPr>
          <w:rFonts w:eastAsia="IRNazanin" w:cs="IRNazanin"/>
          <w:color w:val="111111"/>
          <w:sz w:val="28"/>
          <w:szCs w:val="28"/>
          <w:rtl w:val="true"/>
          <w:lang w:bidi="fa-IR"/>
        </w:rPr>
        <w:t>.</w:t>
      </w:r>
    </w:p>
    <w:p>
      <w:pPr>
        <w:pStyle w:val="Heading3"/>
        <w:numPr>
          <w:ilvl w:val="2"/>
          <w:numId w:val="1"/>
        </w:numPr>
        <w:rPr/>
      </w:pPr>
      <w:bookmarkStart w:id="583" w:name="__RefHeading___Toc1556757_2749589250"/>
      <w:bookmarkStart w:id="584" w:name="_Toc217"/>
      <w:bookmarkEnd w:id="583"/>
      <w:r>
        <w:rPr>
          <w:rtl w:val="true"/>
        </w:rPr>
        <w:t>برداشت هایی از این آیه شریفه</w:t>
      </w:r>
      <w:bookmarkEnd w:id="584"/>
    </w:p>
    <w:p>
      <w:pPr>
        <w:pStyle w:val="BookText"/>
        <w:rPr/>
      </w:pPr>
      <w:r>
        <w:rPr>
          <w:rFonts w:ascii="IRNazanin" w:hAnsi="IRNazanin" w:eastAsia="IRNazanin"/>
          <w:color w:val="111111"/>
          <w:sz w:val="28"/>
          <w:sz w:val="28"/>
          <w:szCs w:val="28"/>
          <w:rtl w:val="true"/>
          <w:lang w:bidi="fa-IR"/>
        </w:rPr>
        <w:t>چنان‌که از آیه شریفه به دست می‌آید کسانی که پیش از ما بر روی زمین زندگی می‌کردند صاحب تمدن بزرگ و ابزارها و امکانات شگفتی بوده‌اند که آن توان و نیرو به ما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نیست که گمان کنیم هر چه در تاریخ بشر به عقب برویم با انسان‌هایی وحشی و بی‌تمدن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مقالات علمی خواندم که باستان شناسان تمدن‌هایی را در زمین کشف کرده‌اند که حتی دارای سکّوی پرتاب ابزارهایی به آسمان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این مشاهدات و کشفیات مهم‌تر، شهادت پروردگار بر این مطلب است که به صراحت می‌فرماید امکانات و توانایی‌های اقوام گذشته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نکته‌ای که میان ما و آنان مشترک است بهره‌مندی از نعمت گوش و چشم و قلب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سَمْعاً وَ أَبْصٰاراً وَ أَفْئِدَةً فَمٰا أَغْنیٰ عَنْهُمْ سَمْعُهُمْ وَ لاٰ أَبْصٰارُهُمْ وَ لاٰ أَفْئِدَتُهُمْ مِنْ شَیْ‌ءٍ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گذشتگان گوش دادم تا بفهمند و چشم دادم</w:t>
      </w:r>
      <w:bookmarkStart w:id="585" w:name="pg3182_30860"/>
    </w:p>
    <w:p>
      <w:pPr>
        <w:pStyle w:val="BookText"/>
        <w:rPr/>
      </w:pPr>
      <w:bookmarkEnd w:id="585"/>
      <w:r>
        <w:rPr>
          <w:rFonts w:ascii="IRNazanin" w:hAnsi="IRNazanin" w:eastAsia="IRNazanin"/>
          <w:color w:val="111111"/>
          <w:sz w:val="28"/>
          <w:sz w:val="28"/>
          <w:szCs w:val="28"/>
          <w:rtl w:val="true"/>
          <w:lang w:bidi="fa-IR"/>
        </w:rPr>
        <w:t>تا عالم شوند، اما آن‌ها با گوش و چشم و نیروی درک خود از عذاب دنیا و آخرت فاصله نگرفتند و تا توانستند در این دنیا درب بدبختی و در آن دنیا درب دوزخ را به روی خود گشودند و ترجیح دادند مانند حیوانات زندگی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یَتَمَتَّعُونَ وَ یَأْکُلُونَ کَمٰا تَأْکُلُ الْأَنْعٰامُ وَ النّٰارُ مَثْویً لَهُمْ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در حالی که کافران همواره سرگرم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لذت‌های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می‌خورند، همان گونه که چارپایان می‌خورند و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پیامبران خویش را نمی‌پذیرفتند و آنان را دروغگو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کٰانُوا یَجْحَدُونَ بِآیٰاتِ اللّٰهِ وَ حٰاقَ بِهِمْ مٰا کٰانُوا بِهِ یَسْتَهْزِؤُنَ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پیامبران آنان را از این معنا می‌ترساندند که با این روش زندگی به عذاب الهی دچارمی‌شوید، می‌خندیدند و پیامبران را به سخره می‌گرفتند، ولی عاقبت عذابی فراگیر آنان را فرا گرفت و تمدن عظیمشان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است که امت‌های پیشین نیز در استفاده از نعمت گوش و چشم و فلب به خطا رفته‌اند و جهلشان سبب نابودی‌شان شده است، در حالی که می‌توانستند عالم و اهل معرفت شوند و به رستگاری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معطل نگذاردن نعمت گوش این انداه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برای دانا شدن باید استفاده کرد نه این‌که آن را بر هر سخنی و حرفی گشود و معطلش گذاشت</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586" w:name="__RefHeading___Toc1556759_2749589250"/>
      <w:bookmarkStart w:id="587" w:name="_Toc218"/>
      <w:bookmarkEnd w:id="586"/>
      <w:r>
        <w:rPr>
          <w:rtl w:val="true"/>
        </w:rPr>
        <w:t>شکایت گوش و چشم از انسان در قیامت</w:t>
      </w:r>
      <w:bookmarkEnd w:id="587"/>
    </w:p>
    <w:p>
      <w:pPr>
        <w:pStyle w:val="BookText"/>
        <w:rPr/>
      </w:pPr>
      <w:r>
        <w:rPr>
          <w:rFonts w:ascii="IRNazanin" w:hAnsi="IRNazanin" w:eastAsia="IRNazanin"/>
          <w:color w:val="111111"/>
          <w:sz w:val="28"/>
          <w:sz w:val="28"/>
          <w:szCs w:val="28"/>
          <w:rtl w:val="true"/>
          <w:lang w:bidi="fa-IR"/>
        </w:rPr>
        <w:t>در سوره فصلت 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مٰا جٰاؤُهٰا شَهِدَ عَلَیْهِمْ سَمْعُهُمْ وَ أَبْصٰارُهُمْ وَ جُلُودُهُمْ بِمٰا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 لجلودهم لم شهدتم علینا قالوا أنطقنا الله الذی أنطق کل شیء وهو خلقکم أول مرۀ وإلیه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آنان به آتش می‌رسند، گوش و چشم و پوستشان به اعمالی که همواره انجام می‌دادند،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پوستشان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موجودی را به سخن آورد، ما را گویا ساخت، و او شما را نخستین بار آفرید و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این آیه شریفه، وقتی گناهکاران را وارد قیامت می‌کنند، گوش و چشم و پوست آنان علیه آن‌ها شهادت می‌دهند که خدایا این فرد در دوران عمر خویش به جای این‌که ما را در راه رشد و کمال هزینه کند، ما را در مسیرهای انحرافی خرج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سوالی که در انتهای این مقال به ذهن می‌رسد این است که چرا باید انسان آن‌گونه زندگی کند که گوش و چشم و قلبش در قیامت او را رسوا کنند و سرآخر به دوزخ بکشانند؟</w:t>
      </w:r>
      <w:bookmarkStart w:id="588" w:name="pg3182_30866"/>
    </w:p>
    <w:p>
      <w:pPr>
        <w:pStyle w:val="Heading2"/>
        <w:numPr>
          <w:ilvl w:val="1"/>
          <w:numId w:val="1"/>
        </w:numPr>
        <w:rPr/>
      </w:pPr>
      <w:bookmarkStart w:id="589" w:name="__RefHeading___Toc1556761_2749589250"/>
      <w:bookmarkStart w:id="590" w:name="_Toc219"/>
      <w:bookmarkEnd w:id="588"/>
      <w:bookmarkEnd w:id="589"/>
      <w:r>
        <w:rPr/>
        <w:t>20</w:t>
      </w:r>
      <w:r>
        <w:rPr>
          <w:rtl w:val="true"/>
        </w:rPr>
        <w:t xml:space="preserve">- </w:t>
      </w:r>
      <w:r>
        <w:rPr>
          <w:rtl w:val="true"/>
        </w:rPr>
        <w:t>درباره عبادت و معرفت،و منابع و آثار خداشناسی</w:t>
      </w:r>
      <w:bookmarkEnd w:id="5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1556763_2749589250"/>
      <w:bookmarkStart w:id="592" w:name="_Toc220"/>
      <w:bookmarkEnd w:id="591"/>
      <w:r>
        <w:rPr>
          <w:rtl w:val="true"/>
        </w:rPr>
        <w:t>اشاره</w:t>
      </w:r>
      <w:bookmarkStart w:id="593" w:name="pg3182_30868"/>
      <w:bookmarkEnd w:id="592"/>
    </w:p>
    <w:p>
      <w:pPr>
        <w:pStyle w:val="BookText"/>
        <w:rPr/>
      </w:pPr>
      <w:bookmarkEnd w:id="593"/>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گفتارهای پیش گذشت که کسب معرفت و تحصیل حقیقت از موضوعات بسیار مهمی است که دست یافتن به آن زندگی آدمی را منظم کرده و همه حرکات ظاهر و باطن او را در راه خیر و نیکی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در روایتی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وطالب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طالب العلم فیزداد رضی الرحمن، وأما طالب الدنیا فیتمادی فی الطغیان</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یعنی دو گرسنه هستند که هرگز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وطالب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لذت معرفت را چشیده از کسب آن سیر نمی‌شود و تا آخر عمر در پی آن است و کسی که لذت دنیا را چشیده در تمتع از آن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طالب علم همواره بر خشنودی خدا از خویش می‌افزاید </w:t>
      </w:r>
      <w:r>
        <w:rPr>
          <w:rStyle w:val="FootnoteAnchor"/>
          <w:rtl w:val="true"/>
        </w:rPr>
        <w:footnoteReference w:id="402"/>
      </w:r>
      <w:r>
        <w:rPr>
          <w:rFonts w:ascii="IRNazanin" w:hAnsi="IRNazanin" w:eastAsia="IRNazanin"/>
          <w:color w:val="111111"/>
          <w:sz w:val="28"/>
          <w:sz w:val="28"/>
          <w:szCs w:val="28"/>
          <w:rtl w:val="true"/>
          <w:lang w:bidi="fa-IR"/>
        </w:rPr>
        <w:t>و طالب دنیا در طغیان خویش غوطه می‌خورد</w:t>
      </w:r>
      <w:r>
        <w:rPr>
          <w:rFonts w:eastAsia="IRNazanin" w:cs="IRNazanin"/>
          <w:color w:val="111111"/>
          <w:sz w:val="28"/>
          <w:szCs w:val="28"/>
          <w:rtl w:val="true"/>
          <w:lang w:bidi="fa-IR"/>
        </w:rPr>
        <w:t>.</w:t>
      </w:r>
    </w:p>
    <w:p>
      <w:pPr>
        <w:pStyle w:val="Heading3"/>
        <w:numPr>
          <w:ilvl w:val="2"/>
          <w:numId w:val="1"/>
        </w:numPr>
        <w:rPr/>
      </w:pPr>
      <w:bookmarkStart w:id="594" w:name="__RefHeading___Toc1556765_2749589250"/>
      <w:bookmarkStart w:id="595" w:name="_Toc221"/>
      <w:bookmarkEnd w:id="594"/>
      <w:r>
        <w:rPr>
          <w:rtl w:val="true"/>
        </w:rPr>
        <w:t>کدام ثروت پسندیده نیست</w:t>
      </w:r>
      <w:bookmarkEnd w:id="5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میان علم و ثروت چنین فرق مهمی گذارده می‌شود عده‌ای</w:t>
      </w:r>
      <w:bookmarkStart w:id="596" w:name="pg3182_30869"/>
    </w:p>
    <w:p>
      <w:pPr>
        <w:pStyle w:val="BookText"/>
        <w:rPr/>
      </w:pPr>
      <w:bookmarkEnd w:id="596"/>
      <w:r>
        <w:rPr>
          <w:rFonts w:ascii="IRNazanin" w:hAnsi="IRNazanin" w:eastAsia="IRNazanin"/>
          <w:color w:val="111111"/>
          <w:sz w:val="28"/>
          <w:sz w:val="28"/>
          <w:szCs w:val="28"/>
          <w:rtl w:val="true"/>
          <w:lang w:bidi="fa-IR"/>
        </w:rPr>
        <w:t>می‌پندارند که از نظر دین ثروت همواره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پندار صحیح نیست، زیرا گاهی انسان در صدد کسب مال برای تامین نیازهای خود و خانواده خویش است یا قصد انجام کار خیری را دارد، و گاه برای رسیدن به دنیا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قناعت روزگار می‌گذرانند و به بهره خویش از دنیا راضی‌اند، و گروه دوم اگر همه دنیا را هم داشته باشند سیر نمی‌شوند و به بخل و زراندوزی روزگار می‌گذرانند و چون خود را مستغنی می‌پندارند سر به طغیان بر می‌دارند؛ چرا که به فرموده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مسلماً انسان سرکشی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 را بی‌نیاز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از آنان‌اند که 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پای چپرهاشان چا پای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 دوم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تنگ دنیا دوستشان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 کند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بدین ترتیب، معلوم می‌شود دنیایی که در تعالیم دین ما نکوهش شده آن است که سبب فراموشی خدا و خداناترسی شود که منشأ آن غلبه جهل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بندگان خدا فقط دانشمندان از او می‌ترسندز</w:t>
      </w:r>
    </w:p>
    <w:p>
      <w:pPr>
        <w:pStyle w:val="Heading3"/>
        <w:numPr>
          <w:ilvl w:val="2"/>
          <w:numId w:val="1"/>
        </w:numPr>
        <w:rPr/>
      </w:pPr>
      <w:bookmarkStart w:id="597" w:name="__RefHeading___Toc1556767_2749589250"/>
      <w:bookmarkStart w:id="598" w:name="_Toc222"/>
      <w:bookmarkEnd w:id="597"/>
      <w:r>
        <w:rPr>
          <w:rtl w:val="true"/>
        </w:rPr>
        <w:t>سخنی از مرحوم فیض کاشانی</w:t>
      </w:r>
      <w:bookmarkEnd w:id="598"/>
    </w:p>
    <w:p>
      <w:pPr>
        <w:pStyle w:val="BookText"/>
        <w:rPr/>
      </w:pPr>
      <w:r>
        <w:rPr>
          <w:rFonts w:ascii="IRNazanin" w:hAnsi="IRNazanin" w:eastAsia="IRNazanin"/>
          <w:color w:val="111111"/>
          <w:sz w:val="28"/>
          <w:sz w:val="28"/>
          <w:szCs w:val="28"/>
          <w:rtl w:val="true"/>
          <w:lang w:bidi="fa-IR"/>
        </w:rPr>
        <w:t>وجود مبارک مرحوم فیض کاشانی در مجلد نخست از کتاب پرارزش علم الیقین درباره معرفت با توجه به این آیه به تفصیل سخن گفته‌اند که بسیار خواندنی و قابل تامل است و نشان از معرفت والای ایشان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زندگانی این مرد بزرگ باید گفت که مرحوم فیض بخشی از تحصیلات خود را در شیراز و بخش مهم دیگر را در اصفهان به پایان</w:t>
      </w:r>
    </w:p>
    <w:p>
      <w:pPr>
        <w:pStyle w:val="BookText"/>
        <w:rPr/>
      </w:pPr>
      <w:r>
        <w:rPr>
          <w:rFonts w:ascii="IRNazanin" w:hAnsi="IRNazanin" w:eastAsia="IRNazanin"/>
          <w:color w:val="111111"/>
          <w:sz w:val="28"/>
          <w:sz w:val="28"/>
          <w:szCs w:val="28"/>
          <w:rtl w:val="true"/>
          <w:lang w:bidi="fa-IR"/>
        </w:rPr>
        <w:t xml:space="preserve">بردند و پس از این‌که به توفیق حضرت حق از نظر معرفت و تعقل و خردورزی و اندیشه به مقام والایی رسیدند، بر اساس توصیه قرآن کریم به بازگشت علما به دیار خودشان به مولد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تعالیم قرآن و روایات، تدریس و انتقال علم و معرفت به دیگران از اعظم عبادات الهی است که کسی پاداش آن را نمی‌تواند محاسبه کند، زیرا به فرموده قرآن مجید این کار ایجاد حیات معنوی در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دعوت می‌کنند اجابت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دعوت و هدایت مردم به قدری است که پیامبر اسلام، صلی الله علیه وآله، زمانی که امیرمومنان، علیه السلام، را به یمن می‌فرستادند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به دست تو هدایت شود در پیشگاه خدا بهتر از آن چیزی است که خورشید بر آن طلوع و غروب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تقاتلن أحدا حتی تدعوه، وأیم الله لان یهدی الله علی یدیک رجلا خیر لک مما طلعت علیه الشمس وغربت، ولک ولاؤه یا علی</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با این بیان، چه کسی می‌تواند پاداش قدم برداشتن در راه کسب معرفت و انتقال آن به دیگران را به منظور هدایت مردم محاسبه کند؟ این نخستین حرکتی بود که مرحوم فیض در کاشان بدان دست یازید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دوم ایشان مشارکت در حل مشکلات مادی و معنوی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اسلام شانه از زیر بار مشکلات مردم خالی کردن مفهومی ندارد و آنچه در اسلام وجود دارد مسئولیت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آدم چهره غمناکی را ببیند و بی‌تفاوت از کنار آن عبور کند در اسلام جایی ندارد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امکانش برایم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زمانه‌ام پر از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توجیهاتی از این دست چه در راه کسب معرفت، چه انتقال آن، و چه رفع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نیست و همه در برابر خود و دیگران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مردم فساد اجتماعی و مخلوط شدن حق با باطل و خطاهای مسئولان و دست‌اندرکاران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دوری از معرفت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گروه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زمان شهدای کربلا فساد نبود؟ مگر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جامعه‌ای زندگی نمی‌کردند که والی کوفه از فرط مستی نماز صبح را چهار رکعت خواند و بعد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حال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باز هم می‌توانم برایتان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محراب مسجد قی کرد؟ </w:t>
      </w:r>
      <w:r>
        <w:rPr>
          <w:rStyle w:val="FootnoteAnchor"/>
          <w:rtl w:val="true"/>
        </w:rPr>
        <w:footnoteReference w:id="409"/>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چنین طوفان فسادی زندگی می‌کردند، با این حال، حبیب بن مظاهر و بریر و زهیر و حر بن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جامعه‌ای زندگی می‌کردند که تک تک مردم آن نماز شب می‌خواندند یا این‌که بر اثر فساد بنی‌امیه اغلب مردم فاسد شده بودند؟ 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زمانی زندگی می‌کردم که کسب آگاهی و معرفت ممکن نبود و فیلم‌ها و سینماها و مجلات و ماهواره‌ها و اختلافات داخلی و جنگ‌ها و نزاع‌های خارجی و بین‌المللی و زنان نیمه عریان اجازه نمی‌دادند در راه حبیب بن مظاهر گام بردارم و کسی چون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قبیل توجیهات را نمی‌پذیرد و آن را دروغ می‌شمارد، زیرا اگر این کار شدنی نبود، شهدای کربلا هم از انجام آن عاجز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کار مهم دیگر مرحوم فیض همین بود که در آن روزگاران سخت به مشکلات فکری و روحی و جسمی مردم می‌رسید و در هدایت آنان بی‌وقفه تلاش می‌کرد</w:t>
      </w:r>
      <w:r>
        <w:rPr>
          <w:rFonts w:eastAsia="IRNazanin" w:cs="IRNazanin"/>
          <w:color w:val="111111"/>
          <w:sz w:val="28"/>
          <w:szCs w:val="28"/>
          <w:rtl w:val="true"/>
          <w:lang w:bidi="fa-IR"/>
        </w:rPr>
        <w:t>.</w:t>
      </w:r>
      <w:bookmarkStart w:id="599" w:name="pg3182_30872"/>
    </w:p>
    <w:p>
      <w:pPr>
        <w:pStyle w:val="BookText"/>
        <w:rPr/>
      </w:pPr>
      <w:bookmarkEnd w:id="599"/>
      <w:r>
        <w:rPr>
          <w:rFonts w:ascii="IRNazanin" w:hAnsi="IRNazanin" w:eastAsia="IRNazanin"/>
          <w:color w:val="111111"/>
          <w:sz w:val="28"/>
          <w:sz w:val="28"/>
          <w:szCs w:val="28"/>
          <w:rtl w:val="true"/>
          <w:lang w:bidi="fa-IR"/>
        </w:rPr>
        <w:t>کار دیگر مرحوم فیض این بود که مسجد را آباد نگاه می‌داشت و با حضور همیشگی در آن در پویایی و رونق آن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این راه به ایشان یاری می‌دادند و جمعیت قابل توجهی در نماز ایشان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مهم و زیربنایی ایشان این بود که فرهنگ قرآن و اهل بیت، علیهم‌السلام، را با تفسیر و توضیح نوشت و برای نسل‌های آینده به یادگار گذاشت، زیرا این مرد بزرگ هشتاد سال در این دنیا زیست و حدود سیصد جلد کتاب از خود به یادگار گذاشت</w:t>
      </w:r>
      <w:r>
        <w:rPr>
          <w:rFonts w:eastAsia="IRNazanin" w:cs="IRNazanin"/>
          <w:color w:val="111111"/>
          <w:sz w:val="28"/>
          <w:szCs w:val="28"/>
          <w:rtl w:val="true"/>
          <w:lang w:bidi="fa-IR"/>
        </w:rPr>
        <w:t>.</w:t>
      </w:r>
    </w:p>
    <w:p>
      <w:pPr>
        <w:pStyle w:val="Heading3"/>
        <w:numPr>
          <w:ilvl w:val="2"/>
          <w:numId w:val="1"/>
        </w:numPr>
        <w:rPr/>
      </w:pPr>
      <w:bookmarkStart w:id="600" w:name="__RefHeading___Toc1556769_2749589250"/>
      <w:bookmarkStart w:id="601" w:name="_Toc223"/>
      <w:bookmarkEnd w:id="600"/>
      <w:r>
        <w:rPr>
          <w:rtl w:val="true"/>
        </w:rPr>
        <w:t>ارزیابی حرکت علمی مرحوم فیض</w:t>
      </w:r>
      <w:bookmarkEnd w:id="601"/>
    </w:p>
    <w:p>
      <w:pPr>
        <w:pStyle w:val="BookText"/>
        <w:rPr/>
      </w:pPr>
      <w:r>
        <w:rPr>
          <w:rFonts w:ascii="IRNazanin" w:hAnsi="IRNazanin" w:eastAsia="IRNazanin"/>
          <w:color w:val="111111"/>
          <w:sz w:val="28"/>
          <w:sz w:val="28"/>
          <w:szCs w:val="28"/>
          <w:rtl w:val="true"/>
          <w:lang w:bidi="fa-IR"/>
        </w:rPr>
        <w:t>به نظر من، کار ایشان در آن دوران چیزی شبیه به معجزه بوده است، زیرا بعضی از کتبی که ایشان تالیف کرده به تنهایی به اندازه عمر یک انسان کار می‌برد و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کتاب شریف وافی است که در حقیقت چهار کتاب اصلی شیعه را در خود جمع کرده است و خوشبختانه در شهر اصفهان به وسیله کتابخانه امیرالمومنین، علیه‌السلام، چاپ شده و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 ایشان تفسیر صافی است که حدود سه هزار صفحه است و کتاب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آثار ایشان نیز، کتاب علم الیقین است که پاسخ این سوال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مقدم است یا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قول ایشان در این کتاب نقل خواهیم کرد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اما نکته جالب این است که مرحوم فیض این خدمات را در زمانی به انجام رسانده که کولر و برق و ماشین و وسایل الکترونیکی و رفاهی امروزی وجود نداشته و مردم در گرمای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کاشان خود را با بادبزن دستی خنک می‌کردند و شبانگاه خانه‌های خویش را با چراغ</w:t>
      </w:r>
      <w:bookmarkStart w:id="602" w:name="pg3182_30873"/>
    </w:p>
    <w:p>
      <w:pPr>
        <w:pStyle w:val="BookText"/>
        <w:rPr/>
      </w:pPr>
      <w:bookmarkEnd w:id="602"/>
      <w:r>
        <w:rPr>
          <w:rFonts w:ascii="IRNazanin" w:hAnsi="IRNazanin" w:eastAsia="IRNazanin"/>
          <w:color w:val="111111"/>
          <w:sz w:val="28"/>
          <w:sz w:val="28"/>
          <w:szCs w:val="28"/>
          <w:rtl w:val="true"/>
          <w:lang w:bidi="fa-IR"/>
        </w:rPr>
        <w:t>موشی روشن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حرکت علمی مرحوم فیض با درک شرایط روزگار ایشان بیشتر و بهتر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پاسخ این سوال</w:t>
      </w:r>
      <w:r>
        <w:rPr>
          <w:rFonts w:eastAsia="IRNazanin" w:cs="IRNazanin"/>
          <w:color w:val="111111"/>
          <w:sz w:val="28"/>
          <w:szCs w:val="28"/>
          <w:rtl w:val="true"/>
          <w:lang w:bidi="fa-IR"/>
        </w:rPr>
        <w:t>:</w:t>
      </w:r>
    </w:p>
    <w:p>
      <w:pPr>
        <w:pStyle w:val="Heading3"/>
        <w:numPr>
          <w:ilvl w:val="2"/>
          <w:numId w:val="1"/>
        </w:numPr>
        <w:rPr/>
      </w:pPr>
      <w:bookmarkStart w:id="603" w:name="__RefHeading___Toc1556771_2749589250"/>
      <w:bookmarkStart w:id="604" w:name="_Toc224"/>
      <w:bookmarkEnd w:id="603"/>
      <w:r>
        <w:rPr>
          <w:rtl w:val="true"/>
        </w:rPr>
        <w:t>معرفت بالاتر است یا عبادت ؟</w:t>
      </w:r>
      <w:bookmarkEnd w:id="604"/>
    </w:p>
    <w:p>
      <w:pPr>
        <w:pStyle w:val="BookText"/>
        <w:rPr/>
      </w:pPr>
      <w:r>
        <w:rPr>
          <w:rFonts w:ascii="IRNazanin" w:hAnsi="IRNazanin" w:eastAsia="IRNazanin"/>
          <w:color w:val="111111"/>
          <w:sz w:val="28"/>
          <w:sz w:val="28"/>
          <w:szCs w:val="28"/>
          <w:rtl w:val="true"/>
          <w:lang w:bidi="fa-IR"/>
        </w:rPr>
        <w:t>مرحوم فیض در کتاب علم الیقین در پاسخ این سوال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معرفت بر عبادت مقدم است، زیرا اگر کسی معبود خویش را نشناسد، از کیفیت عبادت اطلاع پیدا نکند، و به اهداف و نتایج عبادت در دنیا و آخرت آگاه نباشد، اصلا عبادت برای او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کسی که خدا برایش مجهول است و او را درست نمی‌شناسد و تنها شنیده است که خدایی هست؛ کسی که کیفیت عبادت برایش معلوم نیست و حقیقت وضو را نمی‌شناسد و از شرایط ظاهری و باطنی نماز و آثار و منافع آن آگاه نیست، چه نمازی می‌خواند؟ آیا این نماز به ورزش شباهت بیشتری ندارد؟</w:t>
      </w:r>
    </w:p>
    <w:p>
      <w:pPr>
        <w:pStyle w:val="BookText"/>
        <w:rPr/>
      </w:pPr>
      <w:r>
        <w:rPr>
          <w:rFonts w:ascii="IRNazanin" w:hAnsi="IRNazanin" w:eastAsia="IRNazanin"/>
          <w:color w:val="111111"/>
          <w:sz w:val="28"/>
          <w:sz w:val="28"/>
          <w:szCs w:val="28"/>
          <w:rtl w:val="true"/>
          <w:lang w:bidi="fa-IR"/>
        </w:rPr>
        <w:t xml:space="preserve">نمازی که از زمین به سوی آسمان بالا می‌رود و فرشتگان برای بدرقه آن به عالم بالا نازل می‌شوند و به تصریح قرآن مجید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است نماز با معرفت و از سر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کسی که نماز می‌خواند، اما گرفتار فحشا و منکر است، در حقیقت نماز نمی‌خواند؛ زیرا اگر نماز می‌خواند در خیمه زندگی‌اش فحشا و منکر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کسی مصداق کسی است که نماز را ضایع کرده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مرحوم فیض در ادامه سخن خویش به آیه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 ویژه آگاهان است و وقتی خشیت از خدا در کسی وجود داشته باشد، در دوره عمر خویش عاشقانه و آگاهانه با خدا و با خلق خدا و با نعمت‌ها برخورد می‌کند</w:t>
      </w:r>
      <w:r>
        <w:rPr>
          <w:rFonts w:eastAsia="IRNazanin" w:cs="IRNazanin"/>
          <w:color w:val="111111"/>
          <w:sz w:val="28"/>
          <w:szCs w:val="28"/>
          <w:rtl w:val="true"/>
          <w:lang w:bidi="fa-IR"/>
        </w:rPr>
        <w:t>.</w:t>
      </w:r>
      <w:bookmarkStart w:id="605" w:name="pg3182_30874"/>
    </w:p>
    <w:p>
      <w:pPr>
        <w:pStyle w:val="Heading3"/>
        <w:numPr>
          <w:ilvl w:val="2"/>
          <w:numId w:val="1"/>
        </w:numPr>
        <w:rPr/>
      </w:pPr>
      <w:bookmarkStart w:id="606" w:name="__RefHeading___Toc1556773_2749589250"/>
      <w:bookmarkStart w:id="607" w:name="_Toc225"/>
      <w:bookmarkEnd w:id="605"/>
      <w:bookmarkEnd w:id="606"/>
      <w:r>
        <w:rPr>
          <w:rtl w:val="true"/>
        </w:rPr>
        <w:t>عبادت مرحوم آخوند کاشی</w:t>
      </w:r>
      <w:bookmarkEnd w:id="607"/>
    </w:p>
    <w:p>
      <w:pPr>
        <w:pStyle w:val="BookText"/>
        <w:rPr/>
      </w:pPr>
      <w:r>
        <w:rPr>
          <w:rFonts w:ascii="IRNazanin" w:hAnsi="IRNazanin" w:eastAsia="IRNazanin"/>
          <w:color w:val="111111"/>
          <w:sz w:val="28"/>
          <w:sz w:val="28"/>
          <w:szCs w:val="28"/>
          <w:rtl w:val="true"/>
          <w:lang w:bidi="fa-IR"/>
        </w:rPr>
        <w:t>مرحوم آیت الله حاج آقا رحیم ارباب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w:t>
      </w:r>
      <w:r>
        <w:rPr>
          <w:rStyle w:val="FootnoteAnchor"/>
          <w:rtl w:val="true"/>
        </w:rPr>
        <w:footnoteReference w:id="413"/>
      </w:r>
      <w:r>
        <w:rPr>
          <w:rFonts w:ascii="IRNazanin" w:hAnsi="IRNazanin" w:eastAsia="IRNazanin"/>
          <w:color w:val="111111"/>
          <w:sz w:val="28"/>
          <w:sz w:val="28"/>
          <w:szCs w:val="28"/>
          <w:rtl w:val="true"/>
          <w:lang w:bidi="fa-IR"/>
        </w:rPr>
        <w:t>کسی بود که در مدرسه صدر وقتی شب‌ها برای نماز شب بیدار می‌شد، هر چه در مدرسه بود با ناله او هماهنگ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باره ایشان نقل می‌کرد که یک شب طلبه آگاه و با معرفتی که تازه به مدرسه صدر آمده بود، متوجه شد از در و دیوار و درخت و آجر و سنگریزه حیاط مدرسه صدای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سبوح قدوس رب الملائکۀ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تعجب، صبح فردا، نزد آخوند کاشی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دیشب تمام در و دیوار مدرسه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کاشی با شنیدن این سخن گریه کرده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و دیوار سبوح و قدوس بگویند عجیب نیست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سپس، آن طلبه نزد یکی دیگر از ساکنین مدرسه رفته و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این‌جا چه خبر بود؟ او نیز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هر شب این اتفاق می‌افتد، زیرا وقتی جناب آخوند به سجده می‌رود و سبوح قدوس می‌گوید، همه مدرسه با او هماهنگی می‌کنند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ارباب هم‌چنین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مرحوم آخوند اغلب یا نان و سبزی یا نان خشک یا نان و ماست و یا نان و پنیر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را هم خود ایشان از بازار تهیه می‌کردند و چنان با دقت و حوصله آن را پاک می‌کردند که تنها ساقه‌های غیر قابل خوردن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با دقت سبزی را پاک می‌کنید؟ ایشان برگ ریحانی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چرخ در عالم هستی به امر خدا گشته تا این برگ ریحان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این برگ ریحان را از گردش میلیاردها چرخ خلق کرده تا خوراک انسان شود و از طریق او با نردبان عبادت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bookmarkStart w:id="608" w:name="pg3182_30875"/>
    </w:p>
    <w:p>
      <w:pPr>
        <w:pStyle w:val="BookText"/>
        <w:rPr/>
      </w:pPr>
      <w:bookmarkEnd w:id="608"/>
      <w:r>
        <w:rPr>
          <w:rFonts w:ascii="IRNazanin" w:hAnsi="IRNazanin" w:eastAsia="IRNazanin"/>
          <w:color w:val="111111"/>
          <w:sz w:val="28"/>
          <w:sz w:val="28"/>
          <w:szCs w:val="28"/>
          <w:rtl w:val="true"/>
          <w:lang w:bidi="fa-IR"/>
        </w:rPr>
        <w:t>اگر من این برگ ریحان را دور بیندازم، باید در قیامت جواب آن را بدهم که من تا پیش تو آمدم تا جزء بدن تو شوم و با عبادت تو به خدای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محروم کردی؟ و من توان پاسخ به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اهل معرفت و اهل خشیت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دیدگاه را با عروسی‌ها و مهمانی‌ها و حتی زندگی عادی برخی مردم قیاس کنید که چه اندازه اسراف و تبذیر در آن‌ها وجود دارد</w:t>
      </w:r>
      <w:r>
        <w:rPr>
          <w:rFonts w:eastAsia="IRNazanin" w:cs="IRNazanin"/>
          <w:color w:val="111111"/>
          <w:sz w:val="28"/>
          <w:szCs w:val="28"/>
          <w:rtl w:val="true"/>
          <w:lang w:bidi="fa-IR"/>
        </w:rPr>
        <w:t>.</w:t>
      </w:r>
    </w:p>
    <w:p>
      <w:pPr>
        <w:pStyle w:val="Heading3"/>
        <w:numPr>
          <w:ilvl w:val="2"/>
          <w:numId w:val="1"/>
        </w:numPr>
        <w:rPr/>
      </w:pPr>
      <w:bookmarkStart w:id="609" w:name="__RefHeading___Toc1556775_2749589250"/>
      <w:bookmarkStart w:id="610" w:name="_Toc226"/>
      <w:bookmarkEnd w:id="609"/>
      <w:r>
        <w:rPr>
          <w:rtl w:val="true"/>
        </w:rPr>
        <w:t>اهل معرفت در سخنان امیر مومنان، علیه السلام</w:t>
      </w:r>
      <w:bookmarkEnd w:id="610"/>
    </w:p>
    <w:p>
      <w:pPr>
        <w:pStyle w:val="BookText"/>
        <w:rPr/>
      </w:pPr>
      <w:r>
        <w:rPr>
          <w:rFonts w:ascii="IRNazanin" w:hAnsi="IRNazanin" w:eastAsia="IRNazanin"/>
          <w:color w:val="111111"/>
          <w:sz w:val="28"/>
          <w:sz w:val="28"/>
          <w:szCs w:val="28"/>
          <w:rtl w:val="true"/>
          <w:lang w:bidi="fa-IR"/>
        </w:rPr>
        <w:t>وجود مبارک حضرت باقر العلوم، علیه‌السلام، از جد بزرگوارشان چنین نقل کرده‌اند که روزی امیرالمومنین در مسجد کوفه نماز صبح را با مردم خواند و هنگامی که از نماز فارغ شد، رو به مردم کرد و آنان را موعظه نمود و خود در میان سخنانش گریست و مردم را نیز از خوف خدا به گریه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الصبح بالعراق، فلما انصرف وعظهم، فبکی وأبکاهم من خوف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در زمان پیامبر، صلی‌الله‌علیه‌وآله، دیدم و شناختم که شبانه روز مویشان ژولیده و رویشان غبارآلود و شکمشان از حرام و پرخوری خالی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عهدت أقواما علی عهد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 لیصبحون ویمشون شعثاء غبراء خمصاء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ژولیده‌مو و گردآلود بدین معناست که آنان به قدری از قید ظواهر عالم آزاد بودند که به همه دنیا می‌خندیدند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أعینهم کرکب المعزی، یبیتون لربهم سجد ا وقیاما، یراوحون بین أقدامهم وجباههم، یناجون ربهم ویسألونه فکاک رقابهم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w:t>
      </w:r>
    </w:p>
    <w:p>
      <w:pPr>
        <w:pStyle w:val="BookText"/>
        <w:rPr/>
      </w:pPr>
      <w:r>
        <w:rPr>
          <w:rFonts w:ascii="IRNazanin" w:hAnsi="IRNazanin" w:eastAsia="IRNazanin"/>
          <w:color w:val="111111"/>
          <w:sz w:val="28"/>
          <w:sz w:val="28"/>
          <w:szCs w:val="28"/>
          <w:rtl w:val="true"/>
          <w:lang w:bidi="fa-IR"/>
        </w:rPr>
        <w:t>رأیتهم مع ذلک وهم جمیع مشفقون منه خائفون</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 مردم، پیشانی این افراد از کثرت سجود و عبادت مانند زانوی بز پینه بسته و خشن شده بود و تمام شب‌های زندگی‌شان را به قیام و عبادت و سجده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آنان در این دنیا این بود که در برابر خدا بر پا بایستند و پیشانی بر خاک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شب در دل تاریکی و در خلوت خویش با خدا مناجات و راز و نیاز می‌کردند و از او می‌خواستند که آنان را از آتش دوزخ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به خدا قسم من ایشان را در زندگی چنین یافتم، با این حال، همواره می‌ترسیدند خواسته‌شان مورد پذیرش خداوند واقع نشود و به عذاب الهی دچار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خشیتی ثمره معرفت و آگاهی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می‌شود آدمی خدا را نشناسد و بتواند رکعتی نماز حقیقی به جای آورد یا عمل درستی در راه خدا انجام دهد؟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تنها گوشه‌ای از روایات باب معرفت و قطره‌ای از دریای معارف الهی و اسلامی شیعه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می‌شود که چرا این اندازه بر تحصیل معرفت، به ویژه شناخت وجود مقدس حضرت حق که در صدر همه شناخت‌ها قرار دارد و در همه کتاب‌های آسمانی به ویژه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آن دیده می‌شود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زیباترین و باارزش‌ترین و بهترین و کامل‌ترین و جامع‌ترین موضوع معرفت شناخت خداست که، در حقیقت، شناخت زیبای مطلق، رحمت بی‌نهایت، غفران بی‌انتها، کرم نامحدود، مالک مطلق، ارحم الراحمین و اکرم الاکرمین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وجود مقدسی است که بخشی از وجودش در حدود دو هزار آیه از قرآن، و بخش دیگرش در دعای جوشن کبیر، دعای عرفه حضرت ابی عبدالله، دعای کمیل امیرالمومنین، دعای</w:t>
      </w:r>
      <w:bookmarkStart w:id="611" w:name="pg3182_30877"/>
    </w:p>
    <w:p>
      <w:pPr>
        <w:pStyle w:val="BookText"/>
        <w:rPr/>
      </w:pPr>
      <w:bookmarkEnd w:id="611"/>
      <w:r>
        <w:rPr>
          <w:rFonts w:ascii="IRNazanin" w:hAnsi="IRNazanin" w:eastAsia="IRNazanin"/>
          <w:color w:val="111111"/>
          <w:sz w:val="28"/>
          <w:sz w:val="28"/>
          <w:szCs w:val="28"/>
          <w:rtl w:val="true"/>
          <w:lang w:bidi="fa-IR"/>
        </w:rPr>
        <w:t>ابوحمزه امام سجاد، دعای سحر امام کاظم،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است</w:t>
      </w:r>
      <w:r>
        <w:rPr>
          <w:rFonts w:eastAsia="IRNazanin" w:cs="IRNazanin"/>
          <w:color w:val="111111"/>
          <w:sz w:val="28"/>
          <w:szCs w:val="28"/>
          <w:rtl w:val="true"/>
          <w:lang w:bidi="fa-IR"/>
        </w:rPr>
        <w:t>.</w:t>
      </w:r>
    </w:p>
    <w:p>
      <w:pPr>
        <w:pStyle w:val="Heading3"/>
        <w:numPr>
          <w:ilvl w:val="2"/>
          <w:numId w:val="1"/>
        </w:numPr>
        <w:rPr/>
      </w:pPr>
      <w:bookmarkStart w:id="612" w:name="__RefHeading___Toc1556777_2749589250"/>
      <w:bookmarkStart w:id="613" w:name="_Toc227"/>
      <w:bookmarkEnd w:id="612"/>
      <w:r>
        <w:rPr>
          <w:rtl w:val="true"/>
        </w:rPr>
        <w:t>سه منبع مهم شناخت خدا</w:t>
      </w:r>
      <w:bookmarkEnd w:id="613"/>
    </w:p>
    <w:p>
      <w:pPr>
        <w:pStyle w:val="Heading4"/>
        <w:numPr>
          <w:ilvl w:val="3"/>
          <w:numId w:val="1"/>
        </w:numPr>
        <w:rPr/>
      </w:pPr>
      <w:bookmarkStart w:id="614" w:name="__RefHeading___Toc1556779_2749589250"/>
      <w:bookmarkStart w:id="615" w:name="_Toc228"/>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قرآن کریم مهم‌ترین منابع شناخت وجود مقدس پروردگار را سه کتاب دانسته است که دقت و تامل در آن‌ها هر گونه شک و تردید و وسوسه‌ای را درباره وجود پروردگار از دل بیرون می‌کند</w:t>
      </w:r>
      <w:r>
        <w:rPr>
          <w:rFonts w:eastAsia="IRNazanin" w:cs="IRNazanin"/>
          <w:color w:val="111111"/>
          <w:sz w:val="28"/>
          <w:szCs w:val="28"/>
          <w:rtl w:val="true"/>
          <w:lang w:bidi="fa-IR"/>
        </w:rPr>
        <w:t>.</w:t>
      </w:r>
    </w:p>
    <w:p>
      <w:pPr>
        <w:pStyle w:val="Heading4"/>
        <w:numPr>
          <w:ilvl w:val="3"/>
          <w:numId w:val="1"/>
        </w:numPr>
        <w:rPr/>
      </w:pPr>
      <w:bookmarkStart w:id="616" w:name="__RefHeading___Toc1556781_2749589250"/>
      <w:bookmarkStart w:id="617" w:name="_Toc229"/>
      <w:bookmarkEnd w:id="616"/>
      <w:r>
        <w:rPr>
          <w:rtl w:val="true"/>
        </w:rPr>
        <w:t>منبع اول</w:t>
      </w:r>
      <w:r>
        <w:rPr>
          <w:rtl w:val="true"/>
        </w:rPr>
        <w:t xml:space="preserve">: </w:t>
      </w:r>
      <w:r>
        <w:rPr>
          <w:rtl w:val="true"/>
        </w:rPr>
        <w:t>کتاب آفاق</w:t>
      </w:r>
      <w:bookmarkEnd w:id="617"/>
    </w:p>
    <w:p>
      <w:pPr>
        <w:pStyle w:val="Heading5"/>
        <w:numPr>
          <w:ilvl w:val="4"/>
          <w:numId w:val="1"/>
        </w:numPr>
        <w:rPr/>
      </w:pPr>
      <w:bookmarkStart w:id="618" w:name="__RefHeading___Toc1556783_2749589250"/>
      <w:bookmarkStart w:id="619" w:name="_Toc230"/>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نام قرآنی نخستین کتابی که قرآن برای شناخت پروردگار بر آن تاکید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16"/>
      </w:r>
      <w:r>
        <w:rPr>
          <w:rFonts w:ascii="IRNazanin" w:hAnsi="IRNazanin" w:eastAsia="IRNazanin"/>
          <w:color w:val="111111"/>
          <w:sz w:val="28"/>
          <w:sz w:val="28"/>
          <w:szCs w:val="28"/>
          <w:rtl w:val="true"/>
          <w:lang w:bidi="fa-IR"/>
        </w:rPr>
        <w:t>که همان کتاب خلقت، کتاب آفرینش، کتاب طبیعت، و در لسان حکما کتاب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فصل‌ها و بخش‌های این کتاب به تعداد مخلوقات خداوند است که خورشید و ماه و شب و روز و زمین و آسمان و دشت و دریا و حیوان و جماد و</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گاه برای بعضی از این مخلوقات الهی کتاب‌های مستقلی نوشته‌اند که کتاب‌های پیدایش و مرگ خورشید، پیدایش زمین، از جهان‌های دور، افق دانش، هیئت در اسلام، آسمان و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ناچیزی از آن‌هاست و انسان با مطالعه و دقت در آن‌ها خدا را در آینه آیات و نشانه‌هایش به وضوح می‌بیند</w:t>
      </w:r>
      <w:r>
        <w:rPr>
          <w:rFonts w:eastAsia="IRNazanin" w:cs="IRNazanin"/>
          <w:color w:val="111111"/>
          <w:sz w:val="28"/>
          <w:szCs w:val="28"/>
          <w:rtl w:val="true"/>
          <w:lang w:bidi="fa-IR"/>
        </w:rPr>
        <w:t>.</w:t>
      </w:r>
    </w:p>
    <w:p>
      <w:pPr>
        <w:pStyle w:val="Heading5"/>
        <w:numPr>
          <w:ilvl w:val="4"/>
          <w:numId w:val="1"/>
        </w:numPr>
        <w:rPr/>
      </w:pPr>
      <w:bookmarkStart w:id="620" w:name="__RefHeading___Toc1556785_2749589250"/>
      <w:bookmarkStart w:id="621" w:name="_Toc231"/>
      <w:bookmarkEnd w:id="620"/>
      <w:r>
        <w:rPr>
          <w:rtl w:val="true"/>
        </w:rPr>
        <w:t>آفتاب آمد دلیل آفتاب</w:t>
      </w:r>
      <w:bookmarkEnd w:id="62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کشفیات دانشمندان درباره خورشید راهی است که خالق آن را به انسان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اثر تحقیقات دانشمندان می‌دانیم که خورشید یک میلیون و سیصد هزار برابر زمین است و میلیاردها سال از عمر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طبیعی باید تا به حال خاموش شده یا از انرژی</w:t>
      </w:r>
    </w:p>
    <w:p>
      <w:pPr>
        <w:pStyle w:val="BookText"/>
        <w:rPr/>
      </w:pPr>
      <w:r>
        <w:rPr>
          <w:rFonts w:ascii="IRNazanin" w:hAnsi="IRNazanin" w:eastAsia="IRNazanin"/>
          <w:color w:val="111111"/>
          <w:sz w:val="28"/>
          <w:sz w:val="28"/>
          <w:szCs w:val="28"/>
          <w:rtl w:val="true"/>
          <w:lang w:bidi="fa-IR"/>
        </w:rPr>
        <w:t>آن کاسته گشته بود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به راستی، منبع این انرژی خورشید که مانند کوره‌ای سوزان است چیست و چرا تا به حال خاموش نشده است؟</w:t>
      </w:r>
    </w:p>
    <w:p>
      <w:pPr>
        <w:pStyle w:val="BookText"/>
        <w:rPr/>
      </w:pPr>
      <w:r>
        <w:rPr>
          <w:rFonts w:ascii="IRNazanin" w:hAnsi="IRNazanin" w:eastAsia="IRNazanin"/>
          <w:color w:val="111111"/>
          <w:sz w:val="28"/>
          <w:sz w:val="28"/>
          <w:szCs w:val="28"/>
          <w:rtl w:val="true"/>
          <w:lang w:bidi="fa-IR"/>
        </w:rPr>
        <w:t xml:space="preserve">تعبیر قرآن از خورشید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سِرٰاجاً وَهّٰاجاً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است که در آن سراج به معنای چراغ و وهّاج به معنای شدید الحراره و آتش بسیار سوزان 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درباره حرارت خورشید گفته‌اند که سبب این حرارت و نور گاز هلیوم است که هر چه می‌سوزد، دوباره با فعل و انفعال خاصی در خورشید تولید می‌شود و جای گازهای سوخته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قرآن با انسان‌ها در مطالعه کتاب آفرینش این است که برای مثال از خود بپرسند چه کسی خورشید را به وجود آورده و آن را که یک میلیون و سیصد هزار برابر زمین است در فضا نگاه داشته است؟ چه کسی نگذاشته آتش آن خاموش شود و همواره فعل و انفعالات درون آن را سامان داده است؟ چه کسی فاصله آن را تا زمین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قرار داده </w:t>
      </w:r>
      <w:r>
        <w:rPr>
          <w:rStyle w:val="FootnoteAnchor"/>
          <w:rtl w:val="true"/>
        </w:rPr>
        <w:footnoteReference w:id="420"/>
      </w:r>
      <w:r>
        <w:rPr>
          <w:rFonts w:ascii="IRNazanin" w:hAnsi="IRNazanin" w:eastAsia="IRNazanin"/>
          <w:color w:val="111111"/>
          <w:sz w:val="28"/>
          <w:sz w:val="28"/>
          <w:szCs w:val="28"/>
          <w:rtl w:val="true"/>
          <w:lang w:bidi="fa-IR"/>
        </w:rPr>
        <w:t>تا سبب حیات باشد و آن را دورتر یا نزدیک‌تر قرار نداده تا بر اثر آن زمین آتش بگیرد یا یخ ببندد؟ این نظم را در این آیه از کتاب تکوین چه کسی برقرار کرده است؟ و اگر خالق خورشید خدا نیست، پس کیست؟</w:t>
      </w:r>
    </w:p>
    <w:p>
      <w:pPr>
        <w:pStyle w:val="BookText"/>
        <w:rPr/>
      </w:pPr>
      <w:r>
        <w:rPr>
          <w:rFonts w:ascii="IRNazanin" w:hAnsi="IRNazanin" w:eastAsia="IRNazanin"/>
          <w:color w:val="111111"/>
          <w:sz w:val="28"/>
          <w:sz w:val="28"/>
          <w:szCs w:val="28"/>
          <w:rtl w:val="true"/>
          <w:lang w:bidi="fa-IR"/>
        </w:rPr>
        <w:t xml:space="preserve">عارف بزرگوار، مرحوم الهی قمشه‌ای، آن انسان کریم و آگاه که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حاضر به کم کردن عبادت خویش نبود و همواره دو ساعت پیش از نماز صبح بیدار بود و تنها نماز وترش حدود یک ساعت به طول می انجامید، آن‌هم در حالی که دو دستش بر آستان حق بلند بود و اشک می‌ریخت، در بیت زیبایی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وخوبان آن در نظر آیینه‌ای است دیده نبیند در آن جز رخ زیبای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 </w:t>
      </w:r>
      <w:r>
        <w:rPr>
          <w:rStyle w:val="FootnoteAnchor"/>
          <w:rtl w:val="true"/>
        </w:rPr>
        <w:footnoteReference w:id="42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کجا رو کنید آنجا روی خداست</w:t>
      </w:r>
      <w:r>
        <w:rPr>
          <w:rFonts w:eastAsia="IRNazanin" w:cs="IRNazanin"/>
          <w:color w:val="111111"/>
          <w:sz w:val="28"/>
          <w:szCs w:val="28"/>
          <w:rtl w:val="true"/>
          <w:lang w:bidi="fa-IR"/>
        </w:rPr>
        <w:t>.</w:t>
      </w:r>
      <w:bookmarkStart w:id="622" w:name="pg3182_30879"/>
    </w:p>
    <w:p>
      <w:pPr>
        <w:pStyle w:val="BookText"/>
        <w:rPr/>
      </w:pPr>
      <w:bookmarkEnd w:id="62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هست از همه‌سو وز همه‌رو راه به تو به تو برگردد اگر راهروی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فرموده امیرمومنان،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الفرار من حکومتک</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623" w:name="__RefHeading___Toc1556787_2749589250"/>
      <w:bookmarkStart w:id="624" w:name="_Toc232"/>
      <w:bookmarkEnd w:id="623"/>
      <w:r>
        <w:rPr>
          <w:rtl w:val="true"/>
        </w:rPr>
        <w:t>منبع دوم</w:t>
      </w:r>
      <w:r>
        <w:rPr>
          <w:rtl w:val="true"/>
        </w:rPr>
        <w:t xml:space="preserve">: </w:t>
      </w:r>
      <w:r>
        <w:rPr>
          <w:rtl w:val="true"/>
        </w:rPr>
        <w:t>کتاب نفس</w:t>
      </w:r>
      <w:bookmarkEnd w:id="624"/>
    </w:p>
    <w:p>
      <w:pPr>
        <w:pStyle w:val="BookText"/>
        <w:rPr/>
      </w:pPr>
      <w:r>
        <w:rPr>
          <w:rFonts w:ascii="IRNazanin" w:hAnsi="IRNazanin" w:eastAsia="IRNazanin"/>
          <w:color w:val="111111"/>
          <w:sz w:val="28"/>
          <w:sz w:val="28"/>
          <w:szCs w:val="28"/>
          <w:rtl w:val="true"/>
          <w:lang w:bidi="fa-IR"/>
        </w:rPr>
        <w:t>قرآن کتاب نفس را منبع دوم معرفت به خدا معرفی می‌کند و به انسان‌ها سفارش می‌کند که خدا را در خود پیدا کنید، زیرا او را از رگ گردن به انسان‌ها نزدیک‌تر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 وین عجب‌تر که من از وی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آفرینش انسان و توانایی‌های عجیبی که در او به ودیعت نهاده شده اهل اندیشه را به حقیقت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خود بپرسیم چرا استخوان‌های جمجمه‌با استخوان‌های سایر نقاط بدن فرق دارد؟ وجود مژه و ابرو چه تاثیری بر چشم و قوه بینایی دارند؟ چرا موی سر با موی مژه فرق می‌کند و هر دو با ابرو تفاوت دارند؟ چرا موی انسان توخالی است و چه کسی سوراخ به این نازکی را در آن به وجود آورده؟ چگونه با کمک استخوانی کوچک و پرده‌ای لطیف قادر به شنیدن انواع صداها هستیم یا با اندکی پیه مناظر جهان را می‌بینیم و با اندکی گوشت به هر زبانی حرف می‌زنیم و مزه ها را احساس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پاسخ این سوالات را یافتیم، خداوند را به نور عقل می‌بینیم و وجودش را در خود احساس می‌کنیم</w:t>
      </w:r>
      <w:r>
        <w:rPr>
          <w:rFonts w:eastAsia="IRNazanin" w:cs="IRNazanin"/>
          <w:color w:val="111111"/>
          <w:sz w:val="28"/>
          <w:szCs w:val="28"/>
          <w:rtl w:val="true"/>
          <w:lang w:bidi="fa-IR"/>
        </w:rPr>
        <w:t>.</w:t>
      </w:r>
    </w:p>
    <w:p>
      <w:pPr>
        <w:pStyle w:val="Heading4"/>
        <w:numPr>
          <w:ilvl w:val="3"/>
          <w:numId w:val="1"/>
        </w:numPr>
        <w:rPr/>
      </w:pPr>
      <w:bookmarkStart w:id="625" w:name="__RefHeading___Toc1556789_2749589250"/>
      <w:bookmarkStart w:id="626" w:name="_Toc233"/>
      <w:bookmarkEnd w:id="625"/>
      <w:r>
        <w:rPr>
          <w:rtl w:val="true"/>
        </w:rPr>
        <w:t>منبع سوم</w:t>
      </w:r>
      <w:r>
        <w:rPr>
          <w:rtl w:val="true"/>
        </w:rPr>
        <w:t xml:space="preserve">: </w:t>
      </w:r>
      <w:r>
        <w:rPr>
          <w:rtl w:val="true"/>
        </w:rPr>
        <w:t xml:space="preserve">کتاب خدا </w:t>
      </w:r>
      <w:r>
        <w:rPr>
          <w:rtl w:val="true"/>
        </w:rPr>
        <w:t>(</w:t>
      </w:r>
      <w:r>
        <w:rPr>
          <w:rtl w:val="true"/>
        </w:rPr>
        <w:t>قرآن</w:t>
      </w:r>
      <w:r>
        <w:rPr>
          <w:rtl w:val="true"/>
        </w:rPr>
        <w:t>)</w:t>
      </w:r>
      <w:bookmarkEnd w:id="6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سوم برای شناخت خدا قرآن مجید است که متاسفانه از زندگی</w:t>
      </w:r>
    </w:p>
    <w:p>
      <w:pPr>
        <w:pStyle w:val="BookText"/>
        <w:rPr/>
      </w:pPr>
      <w:r>
        <w:rPr>
          <w:rFonts w:ascii="IRNazanin" w:hAnsi="IRNazanin" w:eastAsia="IRNazanin"/>
          <w:color w:val="111111"/>
          <w:sz w:val="28"/>
          <w:sz w:val="28"/>
          <w:szCs w:val="28"/>
          <w:rtl w:val="true"/>
          <w:lang w:bidi="fa-IR"/>
        </w:rPr>
        <w:t xml:space="preserve">اغلب مسلمانان رخت بسته و مطالعه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تدبر و تعقل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خاصی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صرف چند ساعت در سال یا چند ماه رمضان می‌شود با آیات این کتاب مانوس شد و آن را فهمید؟ مگر نه این است که طلب علم فریضه است و باید هر مسلمانی آن را مانند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آنچه گفته آمد، حتی بیشتر از نماز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خویش جای دهد و در پی کسب آن باشد؟</w:t>
      </w:r>
    </w:p>
    <w:p>
      <w:pPr>
        <w:pStyle w:val="BookText"/>
        <w:rPr/>
      </w:pPr>
      <w:r>
        <w:rPr>
          <w:rFonts w:ascii="IRNazanin" w:hAnsi="IRNazanin" w:eastAsia="IRNazanin"/>
          <w:color w:val="111111"/>
          <w:sz w:val="28"/>
          <w:sz w:val="28"/>
          <w:szCs w:val="28"/>
          <w:rtl w:val="true"/>
          <w:lang w:bidi="fa-IR"/>
        </w:rPr>
        <w:t>هر مسلمانی در هر روز لااقل باید دو ساعت از وقت خود را صرف مطالعه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نسل جدید ما با وجود این همه امکانات یا از مطالعه و تفکر دور افتاده و یا مصرف علم را تنها در کسب درآمد یا عنوان و شهرت و مقام می‌بیند و با علم و معرفت هم معامله امور دنیایی را می‌کند؟ این در حالی است که کاسب‌های قدیم تهران در مغازه‌هایشان انواع کتاب و از همه مهم‌تر قرآن و تفسیر و دعا داشتند و وقتی مشتری نداشتند و سرشان خلوت بود وقتشان را به مطالعه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بازارهای ما در گذشته مرکب از حوزه علمیه و مسجد و مغازه بود و امروز همه کسب و کار ما در پاساژهای لوکس چند طبقه خلاصه شده است؟ زیرا مردم وقتشان را تنها برای به دست آوردن دنیا اختصاص نداده بودند و حاضر نبودند از هر راهی ولو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صبح‌ها قبل از این‌که حجره خود را باز کنند نزد علما حلال و حرام و احکام کسب و کار و زندگی را می‌آموختند و ظهر و غروب غبار مادیات را در مسجد از تن و جان خود پاک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که آن روزگاران و آن مردمان رفته‌اند و با این خواب سنگین که همه عرصه‌های فکر و اندیشه و اقتصاد و فرهنگ ما را فرا گرفته بعید است دیگر چنان مردمانی بازگردند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بیاندیشیم که بدون خدا مگر ما و زندگی ما چقدر می‌ارزد و</w:t>
      </w:r>
      <w:bookmarkStart w:id="627" w:name="pg3182_30881"/>
    </w:p>
    <w:p>
      <w:pPr>
        <w:pStyle w:val="BookText"/>
        <w:rPr/>
      </w:pPr>
      <w:bookmarkEnd w:id="627"/>
      <w:r>
        <w:rPr>
          <w:rFonts w:ascii="IRNazanin" w:hAnsi="IRNazanin" w:eastAsia="IRNazanin"/>
          <w:color w:val="111111"/>
          <w:sz w:val="28"/>
          <w:sz w:val="28"/>
          <w:szCs w:val="28"/>
          <w:rtl w:val="true"/>
          <w:lang w:bidi="fa-IR"/>
        </w:rPr>
        <w:t xml:space="preserve">جز مقداری گل که به صورت پوست واستخوان در آمده چه چیز دیگری داریم؟ چرا دوستی و رفاقت با خدا و لذت مناجات با او را به لذت‌های محدود و زودگذر دنیا فروخته‌ایم و زندگی جانوری را در پیش گرفته‌ایم؟ چرا از خدا بریده‌ایم و در توهم خود به این باور رسیده‌ایم که او ما را ترک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صدا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که شد که یار به حالش نظر نکرد ای خواجه درد نیست وگرنه طبیب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اندکی اهل درد نمی‌شویم و باور نمی‌کنیم که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قامت ناساز بی‌اندام ماست ورنه تشریف تو بر بالای کس کوتاه نیست؟</w:t>
      </w:r>
    </w:p>
    <w:p>
      <w:pPr>
        <w:pStyle w:val="BookText"/>
        <w:rPr/>
      </w:pPr>
      <w:r>
        <w:rPr>
          <w:rFonts w:ascii="IRNazanin" w:hAnsi="IRNazanin" w:eastAsia="IRNazanin"/>
          <w:color w:val="111111"/>
          <w:sz w:val="28"/>
          <w:sz w:val="28"/>
          <w:szCs w:val="28"/>
          <w:rtl w:val="true"/>
          <w:lang w:bidi="fa-IR"/>
        </w:rPr>
        <w:t xml:space="preserve">تا فرصتی و عمری هست باید به جبران مافات همت گماشت و اهل معرفت و بصیرت شد، زیرا پس از آن خواهش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پاسخ دیگری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628" w:name="__RefHeading___Toc1556791_2749589250"/>
      <w:bookmarkStart w:id="629" w:name="_Toc234"/>
      <w:bookmarkEnd w:id="628"/>
      <w:r>
        <w:rPr>
          <w:rtl w:val="true"/>
        </w:rPr>
        <w:t>آثار معرفت به خدا</w:t>
      </w:r>
      <w:bookmarkEnd w:id="6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طریق این سه منبع در حد ظرفیت وجودی خویش به خدا معرفت پیدا می‌کند، در روشنایی معرفت زیبایی بی‌نهایت را می‌بیند و بر اساس تماشای زیبایی بی‌نهایت عشق و محبت عمیقی به آن پیدا می‌کند و به فرموده امام صادق، علیه‌السلام، خانه دلش عرش پروردگار و حرم او می‌گردد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مهم‌ترین اثری که این معرفت و عشق بر انسان می‌گذارد این است که خود را چه در باطن و چه در ظاهر به صورتی آراسته می‌کند که محبوب آن را می‌پسندد، زیرا این معرفت گوشت و پوست و استخوان و رگ و</w:t>
      </w:r>
    </w:p>
    <w:p>
      <w:pPr>
        <w:pStyle w:val="BookText"/>
        <w:rPr/>
      </w:pPr>
      <w:r>
        <w:rPr>
          <w:rFonts w:ascii="IRNazanin" w:hAnsi="IRNazanin" w:eastAsia="IRNazanin"/>
          <w:color w:val="111111"/>
          <w:sz w:val="28"/>
          <w:sz w:val="28"/>
          <w:szCs w:val="28"/>
          <w:rtl w:val="true"/>
          <w:lang w:bidi="fa-IR"/>
        </w:rPr>
        <w:t>پی آدمی را تصرف کرده و تسخیر می‌کند؛ به طوری که اراده عاشق در اراده معشوق محو می‌شود و او بدان حال و شکل در می‌آید که معشوق می‌خواهد و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در خیمه این معرفت تنها در پی جلب رضایت معشوق و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در او نشانی از هیچ رذیلتی نمی‌توان یافت، زیرا با پر بودن قلب از محبت و معرفت معشوق جایی برای کس یا چیز دیگری باقی نمی‌ماند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در همین باره، امام ششم، علیه‌السلام، به نقل مرحوم کلینی در کتاب شریف کافی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معرفت و محبت به وسیله دل به اعضاء و جوارح بدن می‌رسد، زیرا اعضاء و جوارح همه کارگران قلب‌اند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از همیین روست که مردم اعمال خود را به دل نسبت می‌دهند و مثلا در پاسخ این سوال که چرا فلان کار را کردی؟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قلب را سلطان مملکت وجود انسان می‌دانند که چشم و گوش و زبان و دست و شهوت فرمانبر آن و مصرف کننده نیرو و انرژی‌آن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البدن مضغۀ اذا صلحت صلح البدن واذا فسدت فسد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وهی القلب</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وجود انسان پاره‌ای گوشت قرار دارد که اگر آن صالح و شایسته و درست و سالم باشد، سایر اعضاء و جوارح نیز سالم خواهند بود و اگر بیمار باشد، اعضاء و جوارح دیگر نیز بیمار خواهند بود و این پاره گوشت قلب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توجه قرآن مجید به قلب بیش از توجه به اعضاء و جوارح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تنها کالای قابل خرید در بازار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زیرا چشم و گوش و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شاخه‌های این ریشه‌اند و همواره اصل بر فرع تقدم دارد</w:t>
      </w:r>
      <w:r>
        <w:rPr>
          <w:rFonts w:eastAsia="IRNazanin" w:cs="IRNazanin"/>
          <w:color w:val="111111"/>
          <w:sz w:val="28"/>
          <w:szCs w:val="28"/>
          <w:rtl w:val="true"/>
          <w:lang w:bidi="fa-IR"/>
        </w:rPr>
        <w:t>.</w:t>
      </w:r>
      <w:bookmarkStart w:id="630" w:name="pg3182_30883"/>
    </w:p>
    <w:p>
      <w:pPr>
        <w:pStyle w:val="BookText"/>
        <w:rPr/>
      </w:pPr>
      <w:bookmarkEnd w:id="630"/>
      <w:r>
        <w:rPr>
          <w:rFonts w:ascii="IRNazanin" w:hAnsi="IRNazanin" w:eastAsia="IRNazanin"/>
          <w:color w:val="111111"/>
          <w:sz w:val="28"/>
          <w:sz w:val="28"/>
          <w:szCs w:val="28"/>
          <w:rtl w:val="true"/>
          <w:lang w:bidi="fa-IR"/>
        </w:rPr>
        <w:t>قلب انسان می‌تواند از راه مطالعه و دقت در منابع شناخت خدا معرفت به حقایق پیدا کند و این کار برای هر کسی که اندک تحصیلی کرده باشد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نتواند خود به مطالعه دست بزند، کافی است به قول قرآن مجید از اهل اندیشه و مطالعه حقایق را بشنود، زیرا بسیاری از انسان‌ها از راه گوش اهل معرفت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بی‌تردید در سرگذشت پیشینیان مایه پند و عبرتی است برای کسی که نیروی تعقّل دارد، یا با تأمل و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سرگذشت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می‌دهد در حالی که حاضر به شنیدن و فراگیری شنیده‌های خود باشد</w:t>
      </w:r>
      <w:r>
        <w:rPr>
          <w:rFonts w:eastAsia="IRNazanin" w:cs="IRNazanin"/>
          <w:color w:val="111111"/>
          <w:sz w:val="28"/>
          <w:szCs w:val="28"/>
          <w:rtl w:val="true"/>
          <w:lang w:bidi="fa-IR"/>
        </w:rPr>
        <w:t>.</w:t>
      </w:r>
    </w:p>
    <w:p>
      <w:pPr>
        <w:pStyle w:val="Heading3"/>
        <w:numPr>
          <w:ilvl w:val="2"/>
          <w:numId w:val="1"/>
        </w:numPr>
        <w:rPr/>
      </w:pPr>
      <w:bookmarkStart w:id="631" w:name="__RefHeading___Toc1556793_2749589250"/>
      <w:bookmarkStart w:id="632" w:name="_Toc235"/>
      <w:bookmarkEnd w:id="631"/>
      <w:r>
        <w:rPr>
          <w:rtl w:val="true"/>
        </w:rPr>
        <w:t>حکایتی درباره بهره گیری صحیح از گوش</w:t>
      </w:r>
      <w:bookmarkEnd w:id="632"/>
    </w:p>
    <w:p>
      <w:pPr>
        <w:pStyle w:val="BookText"/>
        <w:rPr/>
      </w:pPr>
      <w:r>
        <w:rPr>
          <w:rFonts w:ascii="IRNazanin" w:hAnsi="IRNazanin" w:eastAsia="IRNazanin"/>
          <w:color w:val="111111"/>
          <w:sz w:val="28"/>
          <w:sz w:val="28"/>
          <w:szCs w:val="28"/>
          <w:rtl w:val="true"/>
          <w:lang w:bidi="fa-IR"/>
        </w:rPr>
        <w:t>نقل است که روزی عربی وارد مسجد شد و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کدام یک از شماست؟ رسول خدا، صلی‌الله‌علیه‌وآله، خود را معرفی کرد و از خواسته‌اش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سخنت را بشنوم و بدانم چه می‌گویی؟</w:t>
      </w:r>
    </w:p>
    <w:p>
      <w:pPr>
        <w:pStyle w:val="BookText"/>
        <w:rPr/>
      </w:pPr>
      <w:r>
        <w:rPr>
          <w:rFonts w:ascii="IRNazanin" w:hAnsi="IRNazanin" w:eastAsia="IRNazanin"/>
          <w:color w:val="111111"/>
          <w:sz w:val="28"/>
          <w:sz w:val="28"/>
          <w:szCs w:val="28"/>
          <w:rtl w:val="true"/>
          <w:lang w:bidi="fa-IR"/>
        </w:rPr>
        <w:t>پیامبر اکرم، صلی‌الله‌علیه‌وآله، در پاسخ او چند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 إله إلا الله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الله همه معبودهای دیگر باطل‌اند و در دست هیچ بت زنده و مرده‌ای کلیدی برای حل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وجود مقدس او وجود ندارد و هر کس ادعای معبود بودن کند باطل است، چون سر رشته هیچ کاری به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بی‌جان را که خود مردم ساخته‌اند و بت‌های جاندار هم به زور خود را وارد زندگی مردم کرده‌اند تا آنان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باید در مقابل آنان ایستادگی کنند و مانند حضرت ابراهیم، علیه‌السلام، که با تبر خویش بت بزرگ بابل را قطعه قطعه کرد او را قطعه قطعه کنند و دور بیاندازند</w:t>
      </w:r>
      <w:r>
        <w:rPr>
          <w:rFonts w:eastAsia="IRNazanin" w:cs="IRNazanin"/>
          <w:color w:val="111111"/>
          <w:sz w:val="28"/>
          <w:szCs w:val="28"/>
          <w:rtl w:val="true"/>
          <w:lang w:bidi="fa-IR"/>
        </w:rPr>
        <w:t>.</w:t>
      </w:r>
      <w:bookmarkStart w:id="633" w:name="pg3182_30884"/>
    </w:p>
    <w:p>
      <w:pPr>
        <w:pStyle w:val="Heading3"/>
        <w:numPr>
          <w:ilvl w:val="2"/>
          <w:numId w:val="1"/>
        </w:numPr>
        <w:rPr/>
      </w:pPr>
      <w:bookmarkStart w:id="634" w:name="__RefHeading___Toc1556795_2749589250"/>
      <w:bookmarkStart w:id="635" w:name="_Toc236"/>
      <w:bookmarkEnd w:id="633"/>
      <w:bookmarkEnd w:id="634"/>
      <w:r>
        <w:rPr>
          <w:rtl w:val="true"/>
        </w:rPr>
        <w:t>جمعیت خصم از پریشانی ماست</w:t>
      </w:r>
      <w:bookmarkEnd w:id="635"/>
    </w:p>
    <w:p>
      <w:pPr>
        <w:pStyle w:val="BookText"/>
        <w:rPr/>
      </w:pPr>
      <w:r>
        <w:rPr>
          <w:rFonts w:ascii="IRNazanin" w:hAnsi="IRNazanin" w:eastAsia="IRNazanin"/>
          <w:color w:val="111111"/>
          <w:sz w:val="28"/>
          <w:sz w:val="28"/>
          <w:szCs w:val="28"/>
          <w:rtl w:val="true"/>
          <w:lang w:bidi="fa-IR"/>
        </w:rPr>
        <w:t>این مصرع از مرحوم اقبال لاهوری به حقیقت تلخی اشاره می‌کند و آن این است که بت‌های زنده بر اثر سکوت مردم و حرکت نداشتن آنان است که قدرت خودنمایی پیدا می‌کنند، وگرنه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مردم اخلاق ابراهیمی داشته باشند، هیچ بت‌زنده‌ای نمی‌تواند آنان را به بندگی خویش در آورد و به خود دعوتشان کند</w:t>
      </w:r>
      <w:r>
        <w:rPr>
          <w:rFonts w:eastAsia="IRNazanin" w:cs="IRNazanin"/>
          <w:color w:val="111111"/>
          <w:sz w:val="28"/>
          <w:szCs w:val="28"/>
          <w:rtl w:val="true"/>
          <w:lang w:bidi="fa-IR"/>
        </w:rPr>
        <w:t>.</w:t>
      </w:r>
    </w:p>
    <w:p>
      <w:pPr>
        <w:pStyle w:val="Heading3"/>
        <w:numPr>
          <w:ilvl w:val="2"/>
          <w:numId w:val="1"/>
        </w:numPr>
        <w:rPr/>
      </w:pPr>
      <w:bookmarkStart w:id="636" w:name="__RefHeading___Toc1556797_2749589250"/>
      <w:bookmarkStart w:id="637" w:name="_Toc237"/>
      <w:bookmarkEnd w:id="636"/>
      <w:r>
        <w:rPr>
          <w:rtl w:val="true"/>
        </w:rPr>
        <w:t>پیامبر معلم دلسوز بشر است</w:t>
      </w:r>
      <w:bookmarkEnd w:id="637"/>
    </w:p>
    <w:p>
      <w:pPr>
        <w:pStyle w:val="BookText"/>
        <w:rPr/>
      </w:pPr>
      <w:r>
        <w:rPr>
          <w:rFonts w:ascii="IRNazanin" w:hAnsi="IRNazanin" w:eastAsia="IRNazanin"/>
          <w:color w:val="111111"/>
          <w:sz w:val="28"/>
          <w:sz w:val="28"/>
          <w:szCs w:val="28"/>
          <w:rtl w:val="true"/>
          <w:lang w:bidi="fa-IR"/>
        </w:rPr>
        <w:t>حضرت در ادامه پاسخ به مرد عرب خود را معرفی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پیام‌آور خدا و معلمی دلسوز و حکیمم که برای علاج دردها و شفای بیماری‌ها مبعوث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 مربوط به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وتقیم الصلاۀ، وتؤتی الزکاۀ، وتصوم شهر رمضان، وتحج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مربوط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پس هرکس هم‌وزن ذره‌ای نیکی کند، آن نیکی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هم‌وزن ذره‌ای بدی کند، آن بدی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 تو به وزن دانه ارزنی باشد، در قیامت در پیش چشمانت حاضر است و اگر عمل زشتت به اندازه وزن ارزنی باشد، آن را خواهی دید و به حساب هر دو در آن روز خواهند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ترازوهای عدالت را در روز قیامت می‌نهیم و به هیچ کس هیچ ستمی نمی‌شود؛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وزن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کافی است که ما حسابگر باشیم</w:t>
      </w:r>
      <w:r>
        <w:rPr>
          <w:rFonts w:eastAsia="IRNazanin" w:cs="IRNazanin"/>
          <w:color w:val="111111"/>
          <w:sz w:val="28"/>
          <w:szCs w:val="28"/>
          <w:rtl w:val="true"/>
          <w:lang w:bidi="fa-IR"/>
        </w:rPr>
        <w:t>.</w:t>
      </w:r>
      <w:bookmarkStart w:id="638" w:name="pg3182_30885"/>
    </w:p>
    <w:p>
      <w:pPr>
        <w:pStyle w:val="Heading3"/>
        <w:numPr>
          <w:ilvl w:val="2"/>
          <w:numId w:val="1"/>
        </w:numPr>
        <w:rPr/>
      </w:pPr>
      <w:bookmarkStart w:id="639" w:name="__RefHeading___Toc1556799_2749589250"/>
      <w:bookmarkStart w:id="640" w:name="_Toc238"/>
      <w:bookmarkEnd w:id="638"/>
      <w:bookmarkEnd w:id="639"/>
      <w:r>
        <w:rPr>
          <w:rtl w:val="true"/>
        </w:rPr>
        <w:t>دو روایت از میزان سختی محاسبه اعمال در قیامت</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مبارک مرحوم فیض کاشانی در کتاب محجۀ البیضاءاز پیامبر اکرم، صلی‌الله‌علیه‌وآله، 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به مغازه قصابی رفته و انگشت خویش روی گوشت گذاشته باشد و گفته باشد که از این‌جای گوسفند برای من ببر، در روز قیامت، برای آن مقدار چربی‌ای که بر سرانگشتت او به سبب تماس با آن گوشت نشسته محاکمه‌اش خواهند کرد، مگر این‌که قصاب از کار او راضی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یکی از جنگ‌ها، پیامبر اکرم، صلی‌الله‌علیه‌وآله، فرمود تا مسلمانان غنائم به دست آمده را بیاورند تا عادلانه میان همه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دادند که چیزی از غنائم نزد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یکی از مسلمانان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یک جفت بند از کفش یکی از دشمنان برداشته‌ام، آیا آن را هم باید روی این غنائم بریزم؟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نزد خود نگهدارم چه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ازای آن دو بند از آتش جهنم به پایت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در طی این جملات این دو آیه از قرآن را به آن مرد عرب القاء کردند؛ یعنی به او آموختند که در زندگی منظم باشد و بدون چشم‌داشت به مال و حقوق مردم زندگی کند و به حق خود در زندگی قانع باشد و با توجه به روزی که در پیش دارد قدم بردارد و در همه لحظات به یاد قیامت و حساب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این توجه و هشیاری هم در آیات قرآن و هم در روایات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خداوند در ابتدای سوره بقره و در وصف متقین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بِالْآخِرَةِ هُمْ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وبالاخرۀ هم</w:t>
      </w:r>
      <w:bookmarkStart w:id="641" w:name="pg3182_30886"/>
    </w:p>
    <w:p>
      <w:pPr>
        <w:pStyle w:val="BookText"/>
        <w:rPr/>
      </w:pPr>
      <w:bookmarkEnd w:id="641"/>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زیرا یقین حالتی است که غفلت با آن همراه نمی‌شود و فراموشی در آن راه ندارد</w:t>
      </w:r>
      <w:r>
        <w:rPr>
          <w:rFonts w:eastAsia="IRNazanin" w:cs="IRNazanin"/>
          <w:color w:val="111111"/>
          <w:sz w:val="28"/>
          <w:szCs w:val="28"/>
          <w:rtl w:val="true"/>
          <w:lang w:bidi="fa-IR"/>
        </w:rPr>
        <w:t>.</w:t>
      </w:r>
    </w:p>
    <w:p>
      <w:pPr>
        <w:pStyle w:val="Heading3"/>
        <w:numPr>
          <w:ilvl w:val="2"/>
          <w:numId w:val="1"/>
        </w:numPr>
        <w:rPr/>
      </w:pPr>
      <w:bookmarkStart w:id="642" w:name="__RefHeading___Toc1556801_2749589250"/>
      <w:bookmarkStart w:id="643" w:name="_Toc239"/>
      <w:bookmarkEnd w:id="642"/>
      <w:r>
        <w:rPr>
          <w:rtl w:val="true"/>
        </w:rPr>
        <w:t>درسی از مرحوم آیت الله حائری، موسس حوزه علمیه قم</w:t>
      </w:r>
      <w:bookmarkEnd w:id="643"/>
    </w:p>
    <w:p>
      <w:pPr>
        <w:pStyle w:val="BookText"/>
        <w:rPr/>
      </w:pPr>
      <w:r>
        <w:rPr>
          <w:rFonts w:ascii="IRNazanin" w:hAnsi="IRNazanin" w:eastAsia="IRNazanin"/>
          <w:color w:val="111111"/>
          <w:sz w:val="28"/>
          <w:sz w:val="28"/>
          <w:szCs w:val="28"/>
          <w:rtl w:val="true"/>
          <w:lang w:bidi="fa-IR"/>
        </w:rPr>
        <w:t>البته، این مسائل در جامعه ما دیگر افسانه شده و تنها صفحه‌ای و کاغذی و خطی و نقل قولی بر آن‌ها شهادت می‌دهد، اما سیره عملی بسیاری از گذشتگان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مرحوم آیت الله العظمی حاج شیخ عبدالکریم حائری به آخرت و توسل به معصومین به حدی بود که هر روز پیش از آن‌که شروع به تدریس کنند، یک نفر مامور بود روضه حضرت سیدالشهداء، علیه‌السلام،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نیز روی منبر بر مظلومیت ابی عبدالله، علیه‌السلام، می‌گریست و بعد به درس آغاز می‌کرد و این برنامه هر روز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دیگر این‌که روی تمام صفحات دو کتابی که ایشان به خط خویش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اصول به نام درر و یکی در نماز به نام 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دو را نزد فرزند ایشان مرحوم آیت الله حاج شیخ مرتضی حائری دیدم، از ابتدا تا انتها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Heading3"/>
        <w:numPr>
          <w:ilvl w:val="2"/>
          <w:numId w:val="1"/>
        </w:numPr>
        <w:rPr/>
      </w:pPr>
      <w:bookmarkStart w:id="644" w:name="__RefHeading___Toc1556803_2749589250"/>
      <w:bookmarkStart w:id="645" w:name="_Toc240"/>
      <w:bookmarkEnd w:id="644"/>
      <w:r>
        <w:rPr>
          <w:rtl w:val="true"/>
        </w:rPr>
        <w:t>چشمی که نتواند گریه کند کور باشد بهتر است</w:t>
      </w:r>
      <w:bookmarkEnd w:id="6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برای مرحوم حاج شیخ عبدالکریم روضه می‌خواند، بعدها به تهران آمد و در دو مسجد معتبر پیش‌نماز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این عالم ارتباط داشتم؛ هم قبل از این‌که طلبه شوم و هم بعد از آن و تا کنون کسی را در روضه خواندن برای ابی عبدالله، علیه‌السلام، مثل او ندیده‌ام و تنها کسی بود که در مجلسش کسی بیش از خودش گریه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چنان شد که از فرط گریه، دو پلک چشم و</w:t>
      </w:r>
      <w:bookmarkStart w:id="646" w:name="pg3182_30887"/>
    </w:p>
    <w:p>
      <w:pPr>
        <w:pStyle w:val="BookText"/>
        <w:rPr/>
      </w:pPr>
      <w:bookmarkEnd w:id="646"/>
      <w:r>
        <w:rPr>
          <w:rFonts w:ascii="IRNazanin" w:hAnsi="IRNazanin" w:eastAsia="IRNazanin"/>
          <w:color w:val="111111"/>
          <w:sz w:val="28"/>
          <w:sz w:val="28"/>
          <w:szCs w:val="28"/>
          <w:rtl w:val="true"/>
          <w:lang w:bidi="fa-IR"/>
        </w:rPr>
        <w:t>مژه‌های ایشان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در بیمارستان بستری شد و چشم او را عمل کردند، پزشک معالج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نباید روضه بخوانید، یا اگر می‌خوانید نباید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برای ابی عبدالله، علیه‌السلام، گریه نکند، کور باشد بهتر است</w:t>
      </w:r>
      <w:r>
        <w:rPr>
          <w:rFonts w:eastAsia="IRNazanin" w:cs="IRNazanin"/>
          <w:color w:val="111111"/>
          <w:sz w:val="28"/>
          <w:szCs w:val="28"/>
          <w:rtl w:val="true"/>
          <w:lang w:bidi="fa-IR"/>
        </w:rPr>
        <w:t xml:space="preserve">! </w:t>
      </w:r>
      <w:r>
        <w:rPr>
          <w:rStyle w:val="FootnoteAnchor"/>
          <w:rtl w:val="true"/>
        </w:rPr>
        <w:footnoteReference w:id="434"/>
      </w:r>
    </w:p>
    <w:p>
      <w:pPr>
        <w:pStyle w:val="Heading3"/>
        <w:numPr>
          <w:ilvl w:val="2"/>
          <w:numId w:val="1"/>
        </w:numPr>
        <w:rPr/>
      </w:pPr>
      <w:bookmarkStart w:id="647" w:name="__RefHeading___Toc1556805_2749589250"/>
      <w:bookmarkStart w:id="648" w:name="_Toc241"/>
      <w:bookmarkEnd w:id="647"/>
      <w:r>
        <w:rPr>
          <w:rtl w:val="true"/>
        </w:rPr>
        <w:t>حکایتی از مرحوم آیت الله سید محمد فشارکی</w:t>
      </w:r>
      <w:bookmarkEnd w:id="648"/>
    </w:p>
    <w:p>
      <w:pPr>
        <w:pStyle w:val="BookText"/>
        <w:rPr/>
      </w:pPr>
      <w:r>
        <w:rPr>
          <w:rFonts w:ascii="IRNazanin" w:hAnsi="IRNazanin" w:eastAsia="IRNazanin"/>
          <w:color w:val="111111"/>
          <w:sz w:val="28"/>
          <w:sz w:val="28"/>
          <w:szCs w:val="28"/>
          <w:rtl w:val="true"/>
          <w:lang w:bidi="fa-IR"/>
        </w:rPr>
        <w:t>همین بزرگوار روزی برایم تعریف کرد که مرحوم آیت الله العظمی حائری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 میرزا حسین نائینی علما به ایشان پیغمبر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و هر دو مجتهد مسلم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مرجع تقلید زمانه از دنیا رفت، ما که مرحوم آیت الله العظمی سید محمد فشارکی را اعلم علمای شیعه در نجف می‌دانستیم به در منزل ایشان رفتیم و در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از خانه بیرون آمد، ابتدا از ایشان پرسیدیم که آیا ما را مجتهد می‌دانند یا خیر؟ و وقتی ایشان جواب مثبت دادند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شما اعلم علمای شیعه در زمان ما هستید و باید علمداری شیعه و مرجعیت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سید این سخن را شنید، دست خویش را به چارچوب در تکیه داد و 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هر کس کار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پاداشی بهتر از آن برای اوست، و هر کس کار بدی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بداند آنان که کارهای ناشایسته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نمی‌شوند مگر آنچه را همواره انجام می‌داده‌اند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مدیریت شیعه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علمش را</w:t>
      </w:r>
    </w:p>
    <w:p>
      <w:pPr>
        <w:pStyle w:val="BookText"/>
        <w:rPr/>
      </w:pPr>
      <w:r>
        <w:rPr>
          <w:rFonts w:ascii="IRNazanin" w:hAnsi="IRNazanin" w:eastAsia="IRNazanin"/>
          <w:color w:val="111111"/>
          <w:sz w:val="28"/>
          <w:sz w:val="28"/>
          <w:szCs w:val="28"/>
          <w:rtl w:val="true"/>
          <w:lang w:bidi="fa-IR"/>
        </w:rPr>
        <w:t>دارم، ولی روش اداره‌اش را بلد نیستم و اگر این منصب را قبول کنم، خود را اهل دوزخ کرده‌ام و و من طاقت عذاب خدا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را بست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کسی که با نگاه به قیامت زندگی کند و همواره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هرگز سخن یا عمل نا به جایی از او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سخنان پیامبر برای آن مرد عرب کافی بود، چرا که او سرش را به زیر افکند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نیز با دیدن حال او رو به مردم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بی‌معرفت و بی‌علم وارد مسجد شد، ولی عارف و آگاه از مسجد بیرون رفت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این روش بهره برداری صحیح از نعمت گوش برای کسب معرفت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آیین حقیقت نشناسد ز مجاز</w:t>
      </w:r>
    </w:p>
    <w:p>
      <w:pPr>
        <w:pStyle w:val="BookText"/>
        <w:rPr/>
      </w:pPr>
      <w:r>
        <w:rPr>
          <w:rFonts w:ascii="IRNazanin" w:hAnsi="IRNazanin" w:eastAsia="IRNazanin"/>
          <w:color w:val="111111"/>
          <w:sz w:val="28"/>
          <w:sz w:val="28"/>
          <w:szCs w:val="28"/>
          <w:rtl w:val="true"/>
          <w:lang w:bidi="fa-IR"/>
        </w:rPr>
        <w:t>خواجه در حلقه رندان نشود محرم راز</w:t>
      </w:r>
    </w:p>
    <w:p>
      <w:pPr>
        <w:pStyle w:val="BookText"/>
        <w:rPr/>
      </w:pPr>
      <w:r>
        <w:rPr>
          <w:rFonts w:ascii="IRNazanin" w:hAnsi="IRNazanin" w:eastAsia="IRNazanin"/>
          <w:color w:val="111111"/>
          <w:sz w:val="28"/>
          <w:sz w:val="28"/>
          <w:szCs w:val="28"/>
          <w:rtl w:val="true"/>
          <w:lang w:bidi="fa-IR"/>
        </w:rPr>
        <w:t>آن قدر حلقه بزن بر در درگاه خدا</w:t>
      </w:r>
    </w:p>
    <w:p>
      <w:pPr>
        <w:pStyle w:val="BookText"/>
        <w:rPr/>
      </w:pPr>
      <w:r>
        <w:rPr>
          <w:rFonts w:ascii="IRNazanin" w:hAnsi="IRNazanin" w:eastAsia="IRNazanin"/>
          <w:color w:val="111111"/>
          <w:sz w:val="28"/>
          <w:sz w:val="28"/>
          <w:szCs w:val="28"/>
          <w:rtl w:val="true"/>
          <w:lang w:bidi="fa-IR"/>
        </w:rPr>
        <w:t>تا کند صاحب این خانه به رویت در باز</w:t>
      </w:r>
    </w:p>
    <w:p>
      <w:pPr>
        <w:pStyle w:val="BookText"/>
        <w:rPr/>
      </w:pPr>
      <w:r>
        <w:rPr>
          <w:rFonts w:ascii="IRNazanin" w:hAnsi="IRNazanin" w:eastAsia="IRNazanin"/>
          <w:color w:val="111111"/>
          <w:sz w:val="28"/>
          <w:sz w:val="28"/>
          <w:szCs w:val="28"/>
          <w:rtl w:val="true"/>
          <w:lang w:bidi="fa-IR"/>
        </w:rPr>
        <w:t>یا به بیهوده نبر نام محبت به زبان</w:t>
      </w:r>
    </w:p>
    <w:p>
      <w:pPr>
        <w:pStyle w:val="BookText"/>
        <w:rPr/>
      </w:pPr>
      <w:r>
        <w:rPr>
          <w:rFonts w:ascii="IRNazanin" w:hAnsi="IRNazanin" w:eastAsia="IRNazanin"/>
          <w:color w:val="111111"/>
          <w:sz w:val="28"/>
          <w:sz w:val="28"/>
          <w:szCs w:val="28"/>
          <w:rtl w:val="true"/>
          <w:lang w:bidi="fa-IR"/>
        </w:rPr>
        <w:t>یا چو پروانه بسوز از غم و با درد بساز</w:t>
      </w:r>
    </w:p>
    <w:p>
      <w:pPr>
        <w:pStyle w:val="BookText"/>
        <w:rPr/>
      </w:pPr>
      <w:r>
        <w:rPr>
          <w:rFonts w:ascii="IRNazanin" w:hAnsi="IRNazanin" w:eastAsia="IRNazanin"/>
          <w:color w:val="111111"/>
          <w:sz w:val="28"/>
          <w:sz w:val="28"/>
          <w:szCs w:val="28"/>
          <w:rtl w:val="true"/>
          <w:lang w:bidi="fa-IR"/>
        </w:rPr>
        <w:t>مگذارید قدم بیهده در وادی عشق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کاندرین مرحله بسیار نشیب است و فراز</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یی‌نوشت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دشمنی هوای نفس با انسان آیات و روایات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أبرئ نفسی إن النفس لأمارۀ بالسوء إلا ما رحم ربی إن ربی غفور رحیم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من خاف مقام ربه ونهی النفس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الجنۀ هی المأوی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إن أخوف ما أخاف علیکم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الهوی، وطول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اتباع الهوی فیصد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طول الأمل فینسی الآخرۀ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وأحکام تبتدع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أحسائی،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أعدی عدوک نفسک التی بین جنبیک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روضۀ الواعظین، فتال نیشابوری،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الجهاد من جاهد نفسه التی بین جنبیه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فَرَأَیْتَ مَنِ اتَّخَذَ إِلٰهَهُ هَوٰاهُ وَ أَضَلَّهُ اللّٰهُ عَلیٰ عِلْمٍ وَ خَتَمَ عَلیٰ سَمْعِهِ وَ قَلْبِهِ وَ جَعَلَ عَلیٰ بَصَرِهِ غِشٰاوَةً فَمَنْ یَهْدِیهِ مِنْ بَعْدِ اللّٰهِ أَ فَلاٰ 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 مَنِ اتَّخَذَ إِلٰهَهُ هَوٰاهُ أَ فَأَنْتَ تَکُونُ عَلَیْهِ وَکِیلاً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الصُّمُّ الْبُکْمُ الَّذِینَ لاٰ یَعْقِلُونَ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الَّذِینَ کَفَرُوا فَهُمْ لاٰ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یٰا أَهْلَ الْکِتٰابِ هَلْ تَنْقِمُونَ مِنّٰا إِلاّٰ أَنْ آمَنّٰا بِاللّٰهِ وَ مٰا أُنْزِلَ إِلَیْنٰا وَ مٰا أُنْزِلَ مِنْ قَبْلُ وَ أَنَّ أَکْثَرَکُمْ 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اتَّبَعَ الْحَقُّ أَهْوٰاءَهُمْ لَفَسَدَتِ السَّمٰاوٰاتُ وَ الْأَرْضُ وَ مَنْ فِیهِنَّ بَلْ أَتَیْنٰاهُمْ بِذِکْرِهِمْ فَهُمْ عَنْ ذِکْرِهِمْ مُعْرِضُونَ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أبو شاکر أبا جعفر الأحول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یٰا أَیُّهَا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أَعْبُدُ مٰا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أَنْتُمْ عٰابِدُونَ مٰا أَعْبُدُ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أَنٰا عٰابِدٌ مٰا عَبَدْتُّمْ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أَنْتُمْ عٰابِدُونَ مٰا أَعْبُدُ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یتکلم الحکیم بمثل هذا القول ویکرره مرۀ بعد مرۀ؟ فلم یکن عند أبی جعفر الأحول فی ذلک جواب، فدخل إلی المدینۀ فسأل أبا عبد الله علیه السلام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سبب نزولها وتکرارها أن قریشا قالت لرسول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إلهنا سنۀ، ونعبد إلهک سنۀ وتعبد إلهنا سنۀ ونعبد إلهک سنۀ، فأجابهم الله بمثل ما قالوا، فقال فیما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 إلهنا سنۀ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یٰا أَیُّهَا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أَعْبُدُ مٰا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ونعبد إلهک سنۀ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أَنْتُمْ عٰابِدُونَ مٰا أَعْبُدُ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 إلهنا سنۀ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أَنٰا عٰابِدٌ مٰا عَبَدْتُّمْ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ونعبد إلهک سنۀ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أَنْتُمْ عٰابِدُونَ مٰا أَعْبُدُ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 دِینُکُمْ وَ لِیَ دِینِ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روایاتی دارد که آخرالزمان را توصیف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حدیث پیامبر اکرم صلی الله علیه وآله در الرسائل العشر، شیخ طوسی،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النبی علیه السلام للحسین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ابنی هذا إمام ابن إمام أخو إمام أبو أئمۀ تسعۀ تاسعهم قائمهم یملأ الأرض قسطا وعدلا کما ملئت ظلما وجورا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سید بن طاووس،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توفی معاویۀ بن أبی سفیان و ذلک فی رجب سنۀ ستین من الهجرۀ کتب یزید إلی الولید بن عتبۀ وکان أمیر المدینۀ یأمره بأخذ البیعۀ علی أهلها عامۀ وخاصۀ علی الحسین علیه السلام ویقول له إن أبی علیک فاضرب عنقه وأبعث إلی برأسه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اشارتی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أَطِیعُوا اللّٰهَ وَ أَطِیعُوا الرَّسُولَ وَ أُولِی الْأَمْرِ مِنْکُمْ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 اندک تفاوتی در 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أَرْسَلْنٰا مِنْ قَبْلِکَ إِلاّٰ رِجٰالاً نُوحِی إِلَیْهِمْ فَسْئَلُوا أَهْلَ الذِّکْرِ إِنْ کُنْتُمْ لاٰ تَعْلَمُونَ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در یس،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مؤمن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اِتَّبِعُوا مَنْ لاٰ یَسْئَلُکُمْ أَجْراً وَ هُمْ مُهْتَدُونَ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أعراف،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اِتَّبِعُوا مٰا أُنْزِلَ إِلَیْکُمْ مِنْ رَبِّکُمْ وَ لاٰ تَتَّبِعُوا مِنْ دُونِهِ أَوْلِیٰاءَ قَلِیلاً مٰا 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روضۀ الواعظین، فتال نیشابوری،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به معنا از این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لِمَنْ خٰافَ مَقٰامَ رَبِّهِ جَنَّتٰانِ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أن الله عزوجل یراه ویسمع ما یقوله ویفعله من خیر أو شر فیحجزه ذلک عن القبیح من الأعمال، فذلک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خٰافَ مَقٰامَ رَبِّهِ وَ نَهَی النَّفْسَ عَنِ الْهَویٰ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یا نور الثقلین، ذیل أیه واما من خاف مقام ربه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با اختلاف در أمالی شیخ مفید،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للقیامۀ خمسین موقفا کل موقف مقداره ألف سنۀ ثم 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یَوْمٍ کٰانَ مِقْدٰارُهُ أَلْفَ سَنَةٍ مِمّٰا تَعُدُّونَ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سید بن طاووس،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یحاسب العبد الصلاۀ فان قبلت قبل ما سواها وان ردت رد ما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الأحکام،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ما یحاسب به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الصلاۀ، فإذا قبلت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عمله، وإذا ردت علیه رد علیه سائر عمله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نیز با اختلاف کلمات در الملاحم والفتن، سید بن طاووس،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جرداء بنت سمین، عن زوجها هرثمۀ بن أبی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علی بن أبی طالب علیه السلام صفین، فلما انصرفنا نزل کربلاء فصلی بها الغداۀ، ثم رفع إلیه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أیتها التربۀ، لیحشرن منک أقوام یدخلون الجنۀ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هرثمۀ إلی زوجته، وکانت شیعۀ لعلی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أحدثک عن ولیک أبی الحسن؟ نزل بکربلا فصلی، ثم رفع إلیه من تربتها،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أیتها التربۀ لیحشرن منک أقوام یدخلون الجنۀ بغیر حساب،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الرجل، فإن أمیر المؤمنین لم یقل إلا حقا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از قرآن که به صراحت به دشمنی شیطان با انسان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تَتَّبِعُوا خُطُوٰاتِ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أَنْهَکُمٰا عَنْ تِلْکُمَا الشَّجَرَةِ وَ أَقُلْ لَکُمٰا إِنَّ الشَّیْطٰانَ لَکُمٰا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یٰا بُنَیَّ لاٰ تَقْصُصْ رُؤْیٰاکَ عَلیٰ إِخْوَتِکَ فَیَکِیدُوا لَکَ کَیْداً إِنَّ الشَّیْطٰانَ لِلْإِنْسٰانِ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لِلْمَلاٰئِکَةِ اسْجُدُوا لِآدَمَ فَسَجَدُوا إِلاّٰ إِبْلِیسَ کٰانَ مِنَ الْجِنِّ فَفَسَقَ عَنْ أَمْرِ رَبِّهِ أَ فَتَتَّخِذُونَهُ وَ ذُرِّیَّتَهُ أَوْلِیٰاءَ مِنْ دُونِی وَ هُمْ لَکُمْ عَدُوٌّ بِئْسَ لِلظّٰالِمِینَ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فَقُلْنٰا یٰا آدَمُ إِنَّ هٰذٰا عَدُوٌّ لَکَ وَ لِزَوْجِکَ فَلاٰ یُخْرِجَنَّکُمٰا مِنَ الْجَنَّةِ فَتَشْقیٰ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 إِنَّمٰا یَدْعُوا حِزْبَهُ لِیَکُونُوا مِنْ أَصْحٰابِ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أَعْهَدْ إِلَیْکُمْ یٰا بَنِی آدَمَ أَنْ لاٰ تَعْبُدُوا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یَصُدَّنَّکُمُ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فَبِعِزَّتِکَ لَأُغْوِیَنَّهُمْ أَجْمَعِینَ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رَبِّ بِمٰا أَغْوَیْتَنِی لَأُزَیِّنَنَّ لَهُمْ فِی الْأَرْضِ وَ لَأُغْوِیَنَّهُمْ أَجْمَعِینَ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آیات به این مطلب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رَبِّ بِمٰا أَغْوَیْتَنِی لَأُزَیِّنَنَّ لَهُمْ فِی الْأَرْضِ وَ 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فَبِمٰا أَغْوَیْتَنِی لَأَقْعُدَنَّ لَهُمْ صِرٰاطَکَ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لَآتِیَنَّهُمْ مِنْ بَیْنِ أَیْدِیهِمْ وَ مِنْ خَلْفِهِمْ وَ عَنْ أَیْمٰانِهِمْ وَ عَنْ شَمٰائِلِهِمْ وَ لاٰ تَجِدُ أَکْثَرَهُمْ شٰاکِرِینَ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إسراء،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 رَأَیْتَکَ هٰذَا الَّذِی کَرَّمْتَ عَلَیَّ لَئِنْ أَخَّرْتَنِ إِلیٰ یَوْمِ الْقِیٰامَةِ لَأَحْتَنِکَنَّ ذُرِّیَّتَهُ إِلاّٰ قَلِیلاً</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نیز به همین مطلب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اخْرُجْ مِنْهٰا مَذْؤُماً مَدْحُوراً لَمَنْ تَبِعَکَ مِنْهُمْ لَأَمْلَأَنَّ جَهَنَّمَ مِنْکُمْ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هٰذٰا صِرٰاطٌ عَلَیَّ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عِبٰادِی لَیْسَ لَکَ عَلَیْهِمْ سُلْطٰانٌ إِلاّٰ مَنِ اتَّبَعَکَ مِنَ الْغٰاوِینَ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جَهَنَّمَ لَمَوْعِدُهُمْ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اذْهَبْ فَمَنْ تَبِعَکَ مِنْهُمْ فَإِنَّ جَهَنَّمَ جَزٰاؤُکُمْ جَزٰاءً مَوْفُوراً</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مفسرین اختلاف دارند که آیا کان 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کُنْتُمْ تَکْتُمُونَ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تقیید الکتمان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کنتم، مشعر بأن هناک امرا مکتوما فی خصوص آدم وجعل خلافته، ویمکن أن یستظهر ذلک من قوله تعالی فی الآیۀ التالیۀ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فَسَجَدُوا إِلاّٰ إِبْلِیسَ أَبیٰ وَ اسْتَکْبَرَ وَ کٰانَ مِنَ الْکٰافِرِینَ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فیظهر أن ابلیس کان کافرا قبل ذلک الحین، وأن إبائه عن السجدۀ کان مرتبطا بذلک فقد کان أضمره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کٰانَ مِنَ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کافرا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یوافق مذهبنا فی الموافاۀ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کان فی علم الله تعالی من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 الکافرین،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فَکٰانَ مِنَ الْمُغْرَقِینَ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مِنَ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کان قبله قوم کفار من الجن وقال آخرون لا یدل، ویجری ذلک مجری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آدم من الانس، ولم یکن قبله انسی وکان إبلیس من الجن ولم یکن قبله جنی،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من الکافرین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بابلیس إذ احبط عمله الطویل، وجهده الجهید، وکان قد عبد الله ستۀ آلاف سنۀ، لا یدری أمن سنی الدنیا أم من سنی الاخرۀ، عن کبر ساعۀ واحدۀ</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تَعْرُجُ الْمَلاٰئِکَةُ وَ الرُّوحُ إِلَیْهِ فِی یَوْمٍ کٰانَ مِقْدٰارُهُ خَمْسِینَ أَلْفَ سَنَةٍ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إِلَی الَّذِینَ یُزَکُّونَ أَنْفُسَهُمْ بَلِ اللّٰهُ یُزَکِّی مَنْ یَشٰاءُ وَ لاٰ یُظْلَمُونَ فَتِیلاً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مَتٰاعُ الدُّنْیٰا قَلِیلٌ وَ الْآخِرَةُ خَیْرٌ لِمَنِ اتَّقیٰ وَ لاٰ تُظْلَمُونَ فَتِیلاً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 فَمَنْ أُوتِیَ کِتٰابَهُ بِیَمِینِهِ فَأُولٰئِکَ یَقْرَؤُنَ کِتٰابَهُمْ وَ لاٰ یُظْلَمُونَ فَتِیلاً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 یُظْلَمُونَ نَقِیراً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شق النواۀ والنقیر النقرۀ التی فی ظهرها ولم یرد ذلک بعینه بل نفی کل شئ</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آیات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اعْلَمُوا أَنَّمٰا أَمْوٰالُکُمْ وَ أَوْلاٰدُکُمْ فِتْنَةٌ وَ أَنَّ اللّٰهَ عِنْدَهُ أَجْرٌ عَظِیمٌ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سبإ،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تُلْهِکُمْ أَمْوٰالُکُمْ وَ لاٰ أَوْلاٰدُکُمْ عَنْ ذِکْرِ اللّٰهِ وَ مَنْ یَفْعَلْ ذٰلِکَ فَأُولٰئِکَ هُمُ الْخٰاسِرُونَ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أَنْفِقُوا مِنْ مٰا رَزَقْنٰاکُمْ مِنْ قَبْلِ أَنْ یَأْتِیَ أَحَدَکُمُ الْمَوْتُ فَیَقُولَ رَبِّ لَوْ لاٰ أَخَّرْتَنِی إِلیٰ أَجَلٍ قَرِیبٍ فَأَصَّدَّقَ وَ أَکُنْ مِنَ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یُؤَخِّرَ اللّٰهُ نَفْساً إِذٰا جٰاءَ أَجَلُهٰا وَ اللّٰهُ خَبِیرٌ بِمٰا تَعْمَلُونَ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أحسائی،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أعدی عدوک نفسک التی بین جنبیک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 نبوی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 بی من بات شبعان وجاره جائع،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 أهل قریۀ یبیت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جائع ینظر الله إلیهم یوم القیامۀ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شهید ثانی،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انه سمع النبی یقول لاصحابه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امن بالله والیوم الاخر من بات شبعان وجاره جائع فقلنا هلکنا یا رسول الله فقال من فضل طعامکم ومن فضل تمرکم ورزقکم وخلقکم وخرقکم نطفؤن بها غضب الرب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یشبعان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علم وطالب دنیا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لَهٰا سَبْعَةُ أَبْوٰابٍ لِکُلِّ بٰابٍ مِنْهُمْ جُزْءٌ مَقْسُومٌ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فَادْخُلُوا أَبْوٰابَ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طبقاتها ودرکاتها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نَقُولُ لِجَهَنَّمَ هَلِ امْتَلَأْتِ وَ تَقُولُ هَلْ مِنْ مَزِیدٍ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وسرح عمر بن سعد من یومه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برأس الحسین علیه السلام مع خولی بن یزید الاصبحی وحمید بن مسلم الازدی إلی عبیدالله بن زیاد، وأمر برؤوس الباقین من أصحابه وأهل بیته فنظفت، وکانت اثنین وسبعین رأسا، وسرح بها مع شمر بن ذی الجوشن وقیس بن الاشعث وعمرو بن الحجاج، فأقبلوا حتی قدموا بها علی ابن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اللهوف فی قتلی الطفوف، سید بن طاووس،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رؤوس أصحاب الحسین علیه السلام کانت ثمانیۀ وسبعین رأسا فأقتسمتها القبائل لتتقرب بذلک إلی عبیدالله بن زیاد وإلی یزید بن معاویۀ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کندۀ بثلاثۀ عشر رأسا وصاحبهم قیس 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هوازن بإثنی عشر رأسا وصاحبهم شمر 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تمیم بسبعۀ عشر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بنو أسد بستۀ عشر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مذحج بسبعۀ 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باقی الناس بثلاثۀ عشر رأسا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سید بن طاووس،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نادی عمر بن سعد فی أصحابه من ینتدب للحسین علیه السلام فیواطئ الخیل ظهره وصدره فانتدب منهم عشرۀ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حوبۀ الذی سلب الحسین علیه السلام قمیصه وأخنس بن مرثد، وحکیم بن طفیل السنبسی، وعمر بن صبیح الصیداوی، ورجاء بن منقذ العبدی وسالم بن خثیمۀ الجعفی وواحظ بن ناعم، وصالح بن وهب الجعفی، وهانی بن شبث الحضرمی، وأسید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فداسوا الحسین علیه السلام بحوافر خیلهم حتی رضوا صدره وظهره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هؤلاء العشرۀ حتی وفقوا علی ابن زیادۀ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أسید بن مالک أحد العشرۀ علیهم لعائن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رضضنا الصدر بعد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یعبوب شدید الاسر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وطئنا بخیولنا ظهر الحسین حتی طحنا حناجر صدره،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لهم بجائزۀ یسیرۀ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إلی هؤلاء العشرۀ فوجدنا هم جمیعا أولاد زناء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سید بن طاووس،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وتسابق القوم علی نهب بیوت آل الرسول وقرۀ عین البتول حتی جعلوا ینتزعون ملحفۀ المرئۀ علی ظهرها وخرج بنات آل رسول الله صلی الله علیه واله وسلم وحریمۀ یتساعدن علی البکاء ویندبن لفراق الحماۀ والأحباء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سید بن طاووس،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رحل بمن تخلف عن عیال الحسین علیه السلام وحمل نسائه صلوات الله علیه علی إجلاس أقتاب الجمال بغیر وطاء مکشفات الوجوه بین الاعداء وهن ودائع الانبیاء وساقوهن کما یساق سبی الترک والروم فی أشد المصائب والهموم ولله در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علی المعبوث من آل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ویعزی بنوه إن ذا العجیب وقال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 جوا أمۀ قتلت حسینا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شفاعۀ جده یوم الحساب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اُتْلُ مٰا أُوحِیَ إِلَیْکَ مِنَ الْکِتٰابِ وَ أَقِمِ الصَّلاٰةَ إِنَّ الصَّلاٰةَ تَنْهیٰ عَنِ الْفَحْشٰاءِ وَ الْمُنْکَرِ وَ لَذِکْرُ اللّٰهِ أَکْبَرُ وَ اللّٰهُ یَعْلَمُ مٰا تَصْنَعُونَ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الصلاۀ فقد برئت منه الذمۀ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الناضرۀ، محقق بحرانی،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مستند الشیعۀ، محقق نراقی،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الصلاۀ متعمدا فقد برئ من ذمۀ الله وذمۀ رسوله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 العهد وقطیعۀ الرحم، لأن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لَهُمُ اللَّعْنَةُ وَ لَهُمْ سُوءُ الدّٰارِ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 الملائکۀ بیتا فیه کلب أو صورۀ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المعتبر،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جبرئیل أتانی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الملائکۀ لا ندخل بیتاً فیه کلب، ولا تمثال جسد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یا 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کلب درباره غیبت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وصیت أمیر المؤمنین علیه السلام به نوف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 الغیبۀ، فانها إدام کلاب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مشکاۀ الأنوار، طبرسی،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من زعم أنه ولد من حلال وهو یأکل لحوم الناس بالغیبۀ، اجتنب الغیبۀ فإنها إدام کلاب النار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حافظ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الرسالۀ السعدیۀ، علامه حلی،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عوالی الئالی، إحسائی،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إذا أطال السجود، حیث لا یراه أحد، قال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واویلاه، أطاعوا وعصیت، وسجدوا وأبیت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عن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باغی العلم، قدم لمقامک بین یدی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فإنک مرتهن بعملک کما تدین تدان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باغی العلم، صل قبل أن لا تقدر علی لیل ولا نهار تصلی فیه، إنما مثل الصلاۀ لصاحبها کمثل رجل دخل علی ذی سلطان فأنصت له حتی فرغ من حاجته، فکذلک المرء المسلم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 فی الصلاۀ، لم یزل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إلیه حتی یفرغ من صلاته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الصحیفۀ السجادیۀ، مناجات البائبین از مناجات خمس عشر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عدوی وعدوکم أولیاء تلقون إلیهم بالمودۀ وقد کفروا بما جاءکم من الحق یخرجون الرسول وإیاکم أن تؤمنوا بالله ربکم إن کنتم خرجتم جهادا فی سبیلی وابتغاء مرضاتی تسرون إلیهم بالمودۀ وأنا أعلم بما أخفیتم وما أعلنتم ومن یفعله منکم فقد ضل سواء السبیل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ذرأنا لجهنم کثیرا من الجن والانس لهم قلوب لا یفقهون بها ولهم أعین لا یبصرون بها ولهم آذان لا یسمعون بها أولئک کالانعام بل هم أضل أولئک هم الغافلون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تحسب أن أکثرهم یسمعون أو یعقلون إن هم إلا کالانعام بل هم أضل سبیلا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الصُّمُّ الْبُکْمُ الَّذِینَ لاٰ یَعْقِلُونَ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شَرَّ الدَّوَابِّ عِنْدَ اللّٰهِ الَّذِینَ کَفَرُوا فَهُمْ لاٰ یُؤْمِنُونَ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تَوَلّٰی بَعْدَ ذٰلِکَ فَأُولٰئِکَ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مائده،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تعبیر و مشابهات آن در آیات فراوانی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الْغَیْبِ وَ الشَّهٰادَةِ الْکَبِیرُ الْمُتَعٰالِ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الْغَیْبِ وَ الشَّهٰادَةِ فَتَعٰالیٰ عَمّٰا یُشْرِکُونَ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قُلِ اعْمَلُوا فَسَیَرَی اللّٰهُ عَمَلَکُمْ وَ رَسُولُهُ وَ الْمُؤْمِنُونَ وَ سَتُرَدُّونَ إِلیٰ عٰالِمِ الْغَیْبِ وَ الشَّهٰادَةِ فَیُنَبِّئُکُمْ بِمٰا کُنْتُمْ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خَلَقَ السَّمٰاوٰاتِ وَ الْأَرْضَ بِالْحَقِّ وَ یَوْمَ یَقُولُ کُنْ فَیَکُونُ قَوْلُهُ الْحَقُّ وَ لَهُ الْمُلْکُ یَوْمَ یُنْفَخُ فِی الصُّورِ عٰالِمُ الْغَیْبِ وَ الشَّهٰادَةِ وَ هُوَ الْحَکِیمُ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نمل،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یَعْلَمُ مَنْ فِی السَّمٰاوٰاتِ وَ الْأَرْضِ الْغَیْبَ إِلاَّ اللّٰهُ وَ مٰا یَشْعُرُونَ أَیّٰانَ یُبْعَثُونَ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سجده،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ذٰلِکَ عٰالِمُ الْغَیْبِ وَ الشَّهٰادَةِ الْعَزِیزُ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زمر،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اللّٰهُمَّ فٰاطِرَ السَّمٰاوٰاتِ وَ الْأَرْضِ عٰالِمَ الْغَیْبِ وَ الشَّهٰادَةِ أَنْتَ تَحْکُمُ بَیْنَ عِبٰادِکَ فِی مٰا کٰانُوا فِیهِ یَخْتَلِفُونَ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اللّٰهُ الَّذِی لاٰ إِلٰهَ إِلاّٰ هُوَ عٰالِمُ الْغَیْبِ وَ الشَّهٰادَةِ هُوَ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إِنَّ الْمَوْتَ الَّذِی تَفِرُّونَ مِنْهُ فَإِنَّهُ مُلاٰقِیکُمْ ثُمَّ تُرَدُّونَ إِلیٰ عٰالِمِ الْغَیْبِ وَ الشَّهٰادَةِ فَیُنَبِّئُکُمْ بِمٰا کُنْتُمْ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تغابن،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الْغَیْبِ وَ الشَّهٰادَةِ الْعَزِیزُ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جن،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الْغَیْبِ فَلاٰ یُظْهِرُ عَلیٰ غَیْبِهِ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ارْتَضیٰ مِنْ رَسُولٍ فَإِنَّهُ یَسْلُکُ مِنْ بَیْنِ یَدَیْهِ وَ مِنْ خَلْفِهِ رَصَداً</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والمواعظ، لیثی واسطی،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صلی الله علیه وآله ان الناس یروون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وجل خلق آدم صورته؟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 لقد حذفوا اول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وآله مر برجلین یتسابان فسمع احدهما یقول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وجهک ووجه من یشبهک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وآله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لا تقل هذا لاخیک فإن الله عز وجل خلق آدم علی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عما یروون أن الله خلق آدم علی صورته، فقال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صورۀ محدثۀ مخلوقۀ واصطفاها الله واختارها علی سائر الصور المختلفۀ، فأضافها إلی نفسه، کما أضاف الکعبۀ إلی نفسه، والروح إلی نفسه،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نَفَخْتُ فِیهِ مِنْ رُوحِی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نیز زخرف،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فَأَنْتَ تُسْمِعُ الصُّمَّ أَوْ تَهْدِی الْعُمْیَ وَ مَنْ کٰانَ فِی ضَلاٰلٍ مُبِینٍ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مِنْهُمْ مَنْ یَسْتَمِعُونَ إِلَیْکَ أَ فَأَنْتَ تُسْمِعُ الصُّمَّ وَ لَوْ کٰانُوا لاٰ یَعْقِلُونَ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اُتْلُ مٰا أُوحِیَ إِلَیْکَ مِنَ الْکِتٰابِ وَ أَقِمِ الصَّلاٰةَ إِنَّ الصَّلاٰةَ تَنْهیٰ عَنِ الْفَحْشٰاءِ وَ الْمُنْکَرِ وَ لَذِکْرُ اللّٰهِ أَکْبَرُ وَ اللّٰهُ یَعْلَمُ مٰا تَصْنَعُونَ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یَأْمُرُکُمْ بِالسُّوءِ وَ الْفَحْشٰاءِ وَ أَنْ تَقُولُوا عَلَی اللّٰهِ مٰا لاٰ تَعْلَمُونَ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رسول الله صلی الله علیه وآله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الجنۀ حفت بالمکاره وإن النار حفت بالشهوات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نیز با اختلاف اندک در کنز العمال، متقی هندی،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لما خلق الله الجنۀ والنار أرسل جبریل قال انظر إلیها والی ما أعددت لاهلها فیها فجاء فنظر إلیها والی ما أعد الله لاهلها فیها فرجع إلیه قال وعزتک لا یسمع بها أحد الا دخلها فامر بها فحجبت بالمکاره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ارجع إلیها فانظر إلیها والی ما أعددت لاهلها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فرجع إلیها وإذا هی قد حجبت بالمکاره فرجع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وعزتک قد خشیت أن لا یدخلها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إلی النار فانظر إلیها والی ما أعددت لاهلها فیها فإذا هی یرکب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وعزتک لقد خشیت أن لا یسمع بها أحد فیدخلها فامر بها فخفت بالشهوات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وعزتک لقد خشیت أن لا ینجو منها أحد الا دخلها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عِبٰادِی لَیْسَ لَکَ عَلَیْهِمْ سُلْطٰانٌ إِلاّٰ مَنِ اتَّبَعَکَ مِنَ الْغٰاوِینَ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إسراء،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عِبٰادِی لَیْسَ لَکَ عَلَیْهِمْ سُلْطٰانٌ وَ کَفیٰ بِرَبِّکَ وَکِیلاً</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اخْرُجْ مِنْهٰا مَذْؤُماً مَدْحُوراً لَمَنْ تَبِعَکَ مِنْهُمْ لَأَمْلَأَنَّ جَهَنَّمَ مِنْکُمْ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حجر،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عِبٰادِی لَیْسَ لَکَ عَلَیْهِمْ سُلْطٰانٌ إِلاّٰ مَنِ اتَّبَعَکَ مِنَ الْغٰاوِینَ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إسراء،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اذْهَبْ فَمَنْ تَبِعَکَ مِنْهُمْ فَإِنَّ جَهَنَّمَ جَزٰاؤُکُمْ جَزٰاءً مَوْفُوراً</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جعفر بن محمد، عن أبیه، عن جده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الحسین بن علی بن أبی طالب علیه السلام دخل یوما إلی الحسن علیه السلام، فلما نظر إلیه بکی،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أبا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أبکی لما یصنع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یؤتی إلی سم یدس إلی فاقتل به، ولکن لا یوم کیومک یا أبا عبد الله، یزدلف إلیک ثلاثون ألف رجل، یدعون أنهم من أمۀ جدنا محمد صلی الله علیه وآله، وینتحلون دین الاسلام، فیجتمعون علی قتلک، وسفک دمک، وانتهاک حرمتک، وسبی ذراریک ونسائک، وانتهاب ثقلک، فعندها تحل ببنی أمیۀ اللعنۀ، وتمطر السماء رمادا ودما، ویبکی علیک کل شئ حتی الوحوش فی الفلوات، والحیتان فی 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وصل الکتاب إلی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أمر منادیه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أجلنا حسینا وأصحابه یومهم ولیلتهم، فشق ذلک علی الحسین علیه السلام وعلی أصحابه، فقام الحسین علیه السلام فی أصحابه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لا أعرف أهل بیت أبر ولا أزکی ولا أطهر من أهل بیتی، ولا أصحابا هم خیر من أصحابی، وقد نزل بی ما قد ترون، وأنتم فی حل من بیعتی، لیست لی فی أعناقکم بیعۀ، ولا لی علیکم ذمۀ، وهذا اللیل قد غشیکم فاتخذوه جملا، وتفرقوا فی سواده، فإن القوم إنما یطلبوننی، ولو ظفروا بی لذهلوا عن طلب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لهوف، سید بن طاووس،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جاء اللیل فجمع الحسین علیه السلام أصحابه فحمد الله وأثنی علیه ثم أقبل 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لا أعلم أصحابا أصلح منکم ولا أهل بیت أبر، ولا أفضل من أهل بیتی، فجزاکم الله جمیعا عنی خیرا وهذا اللیل قد غشیکم فاتخذوه جملا ولیأخذ کل رجل منکم بید رجل من أهل بیتی وتفرقوا فی سواد هذا اللیل وذرونی، وهؤلاء القوم فإنهم لا یریدون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إخوته وأبناؤه، وأبناء عبد الله بن جعفر ولم نفعل ذلک؟ لنبقی بعدک لا أرانا الله ذلک أبدا وبدأ هم بذلک القول العباس بن علی علیه السلام ثم تابعوه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العبد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الشیطان الرجیم، قال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کسر ظهری، وکتب الله له بها عبادۀ سنۀ، وإذا خرج من المسجد یقول مثل ذلک، کتب الله له بکل شعرۀ علی بدنه مائۀ حسنۀ، ورفع له مائۀ درجۀ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الأعمال إلی الله عزوجل الصلاۀ وهی آخر وصایا الأنبیاء علیهم السلام، فما أحسن الرجل یغتسل أو یتوضأ فیسبغ الوضوء ثم یتنحی حیث لا یراه أنیس فیشرف علیه وهو راکع أو ساجد إن العبد إذا سجد فأطال السجود نادی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ویلاه أطاع وعصیت وسجد وأبیت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الکرسی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نیز عوالی اللئالی،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ینابیع المودۀ، قندوزی،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مناجات خمس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التابئین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سجادیه کامله، امام زین العابدین علیه 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حلیم، أنت الذی فتحت لعبادک بابا إلی عفوک، وسمیته التوبۀ، وجعلت علی ذلک الباب دلیلا من وحیک لئلا یضلوا عنه،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توبوا إلی الله توبۀ نصوحا عسی ربکم أن یکفر عنکم سیئاتکم ویدخلکم جنات تجری من تحتها الانهار، یوم لا یخزی الله النبی والذین آمنوا معه، نورهم یسعی بین أیدیهم وبأیمانهم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أتمم لنا نورنا، واغفر لنا، إنک علی کل شئ قدیر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اقتباسی است از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معاذ بن جبل علی رسول الله صلی الله علیه وآله باکیا، فسلم فرد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معاذ؟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بالباب شابا طری الجسد، نقی اللون، حسن الصورۀ، یبکی علی شبابه بکاء الثکلی علی ولدها یرید الدخول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علی الشاب یا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فأدخله علیه، فسلم فرد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شاب؟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أبکی وقد رکبت ذنوبا إن أخذنی الله عزوجل ببعضها أدخلنی نار جهنم، ولا أرانی إلا سیأخذنی بها، ولا یغفر لی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أشرکت بالله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أن أشرک بربی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أقتلت النفس التی حرم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 الله لک ذنوبک وإن کانت مثل الجبال الرواسی، 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أعظم من الجبال الرواسی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 الله لک ذنوبک وإن کانت مثل الارضین السبع وبحارها ورمالها وأشجارها وما فیها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أعظم من الارضین السبع وبحارها ورمالها وأشجارها وما فیها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یغفر الله لک ذنوبک وإن کانت مثل السماوات السبع ونجومها ومثل العرش والکرسی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أعظم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النبی صلی الله علیه وآله إلیه کهیئۀ الغضبان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شاب، ذنوبک أعظم أم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الشاب لوجهه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شئ أعظم من ربی، ربی أعظم یا نبی الله من کل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یغفر الذنب العظیم إلا الرب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یا رسول الله، ثم سکت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شاب ألا تخبرنی بذنب واحد من ذنوبک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أخبرک أنی کنت أنبش القبور سبع سنین، أخرج الاموات وأنزع الاکفان، فماتت جاریۀ من بعض بنات الانصار، فلما حملت إلی قبرها ودفنت وانصرف عنها أهلها وجن علیها اللیل، أتیت قبرها فنبشتها، ثم استخرجتها ونزعت ما کان علیها من أکفانها، وترکتها متجردۀ علی شفیر قبرها، ومضیت منصرفا، فأتانی الشیطان، فأقبل یزینها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أملک نفسی حتی جامعتها وترکتها مکانها، فإذا أنا بصوت من ورائی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شاب، ویل لک من دیان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أظن أنی أشم ریح الجنۀ أبدا، فما تری لی یا رسول الله؟ 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عنی یا فاسق، إنی أخاف أن أحترق بنارک، فما أقربک من النار، فما أقربک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یزل صلی الله علیه وآله یقول ویشیر إلیه، حتی أمعن من بین یدیه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فأنزل الله تبارک وتعالی علی نبیه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إِذٰا فَعَلُوا فٰاحِشَةً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ظَلَمُوا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بارتکاب ذنب أعظم من الزنا ونبش القبور وأخذ الاکفان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ذَکَرُوا اللّٰهَ فَاسْتَغْفَرُوا لِذُنُوبِهِمْ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خافوا الله فعجلوا التوبۀ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یَغْفِرُ الذُّنُوبَ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أتاک عبدی یا محمد تائبا فطردته، فأین یذهب، وإلی من یقصد، ومن یسأل أن یغفر له ذنبا غیری؟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اذْهَبُوا فَتَحَسَّسُوا مِنْ یُوسُفَ وَ 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یٰا عِبٰادِیَ الَّذِینَ أَسْرَفُوا عَلیٰ أَنْفُسِهِمْ لاٰ تَقْنَطُوا مِنْ رَحْمَةِ اللّٰهِ إِنَّ اللّٰهَ یَغْفِرُ الذُّنُوبَ جَمِیعاً إِنَّهُ هُوَ الْغَفُورُ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حجر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مَنْ یَقْنَطُ مِنْ رَحْمَةِ رَبِّهِ إِلاَّ الضّٰالُّونَ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بن الفضل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جعفر ابن محمد، علیه السلام، أخبرنی عن یعقوب، علیه السلام، لما قال له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أبانا استغفر لنا ذنوبنا إنا کنا خاطئین، قال سوف استغفر لکم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 الاستغفار لهم ویوسف، علیه السلام، لما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لقد آثرک الله علینا وان کنا لخاطئین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تثریب علیکم الیوم یغفر الله لکم وهو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قلب الشاب أرق من قلب الشیخ، وکانت جنایۀ ولد یعقوب علی یوسف، وجنایتهم علی یعقوب إنما کانت بجنایتهم علی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 یوسف إلی العفو عن حقه، وأخر یعقوب العفو لان عفوه إنما کان عن حق غیره، فأخّرهم إلی السحر لیلۀ الجمعۀ</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السعادات فی فضایل العشرۀ روی ان علیا، علیه السلام، کان یحارب رجلا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أبی طالب هبنی سیفک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یابن أبی طالب فی مثل هذا الوقت تدفع إلی سیفک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انک مددت ید المسألۀ إلی ولیس من الکرم أن یرد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فرمی الکافر نفسه الی الارض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سیرۀ اهل الدین، فباس قدمه وأسلم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سید علی ابن معصوم،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مشابه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شیعتک علی منابر من نور، مبیضۀ وجوههم حولی، أشفع لهم، یکونون غدا فی الجنۀ جیرانی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نیز دعای ندبه، نیز مناقب أمیر المؤمنین، محمد بن سلیمان کوفی،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نجئ نحن ومن یحبنا یوم القیامۀ کهاتین حتی نرد علی نبینا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فأومی بإصبعیه السبابتین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الاختصاص، شیخ مفید،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أبی عبد الله علیه السلام فإنی معه فی بعض الطریق إذ صعد علی جبل فنظر إلی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 الضجیج؟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داود بن کثیر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هل یستجیب الله دعاء الجمع الذی أری؟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أبا سلیمان، إن الله لا یغفر أن یشرک به إن الجاحد لولایۀ علی علیه السلام کعابد 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تعرفون محبیکم من مبغضیکم؟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یا أبا سلیمان، إنه لیس من عبد یولد إلا کتب بین عینیه مؤمن أو کافر وإن الرجل لیدخل إلینا یتولانا ویتبرء من عدونا فیری مکتوباً بین عینیه مؤمن،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فِی ذٰلِکَ لَآیٰاتٍ لِلْمُتَوَسِّمِینَ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فنحن نعرف عدونا من ولینا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نیز با کمی اختلاف در 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مشکاۀ الانوار طبرسی،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کتاب التمحیص اسکافی،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لا اخرج عبدا من الدنیا وأنا ارید أن ارحمه حتی أستوفی منه کل خطیئۀ عملها، إما بسقم فی جسده وإما بضیق فی رزقۀ وإما بخوف فی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بقیت علیه بقیۀ شددت علیه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لا اخرج عبدا من الدنیا وأنا ارید أن اعذبه حتی اوفیه کل حسنۀ عملها إما بسعۀ فی رزقه وإما بصحۀ فی جسمه وإما بأمن فی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بقیت علیه بقیۀ هونت علیه بها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بن جمیع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المؤمن لیهتم فی الدنیا حتی یخرج منها ولا ذنب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السری بن خالد،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الله عز وجل بعبد خیرا عجل له عقوبته فی الدنیا وإذا أراد بعبد سوءا أمسک علیه ذنوبه حتی یوافی بها یوم القیامۀ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إذا کان من أمره أن یکرم عبدا وله ذنب ابتلاه بالسقم، فإن لم یفعل ذلک له ابتلاه بالحاجۀ فإن لم یفعل به ذلک شدد علیه الموت لیکافیه بذلک الذنب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لبعض أصحابه فی علۀ اعتلها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ما کان من شکواک حظا لسیئاتک، فإن المرض لا أجر فیه ولکنه یحط السیئات، ویحتها حت 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الاجر فی القول باللسان والعمل بالایدی والاقدام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سبحانه یدخل بصدق النیۀ والسریرۀ الصالحۀ من یشاء من عباده الجنۀ</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مشابه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الدعوات، قطب الدین راوندی،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للمؤمن وجزعه من السقم، ولو علم ما له فی السقم لاحب ألا یزال سقیما حتی یلقی ربه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الهم والغم بالمؤمن حتی ما یدع له من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زرارۀ بن أعین سمعت أبا عبد الله، علیه السلام، یحدث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مریضا شدید الحمی عاده الحسین فلما دخل من باب الدار طارت الحمی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بما اوتیتم به حقا حقا والحمی تهرب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خلق الله شیئا إلا وقد أمره بالطاعۀ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نسمع الصوت ولا نری الشخص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أمیر المؤمنین أمرک أن لا تقربی إلا عدوا أو مذنبا لکی تکونی کفارۀ لذنوبه فما بال هذا؟ وکان المریض عبدالله بن شداد بن الهادی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الحدائق الناضرۀ، محقق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ابی ابراهیم،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للمریض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عنه القلم ویأمر الله تعالی الملک فیکتب له کل فضل کان یعمله فی صحته ویتبع مرضه کل عضو فی جسده فیستخرج ذنوبه منه فان مات مات مغفورا له وان عاش عاش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الحدائق الناضرۀ، محقق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عن آبائه عن علی،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عاد سلمان الفارسی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ما من احد من شیعتنا یصیبه وجع إلا بذنب قد سبق منه وذلک الوجع تطهیر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لنا فی شئ من ذلک اجر خلا التطهیر؟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لکم الاجر بالصبر علیه والتضرع الی الله تعالی والدعاء له بهما تکتب لکم الحسنات وترفع لکم الدرجات، فاما الوجع خاصۀ فهو تطهیر وکفارۀ</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الامالی، شیخ مفید،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الحدائق الناضرۀ، محقق بحرانی،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عبدا مکث فی النار سبعین خریفا والخریف سبعون سنۀ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سأل الله بحق محمد وأهل بیته صلی الله علیه وآله لما رحمتنی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 جبرئیل أن اهبط إلی عبدی فأخرجه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وکیف لی بالهبوط فی النار؟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أمرتها أن تکون علیک بردا وسلاما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فما علمی بموضعه؟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جب فی 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جبرئیل علی النار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عبدی کم لبثت فی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أحصی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وعزتی وجلالی لولا ما سألتنی به لأطلت هو أنک فی النار ولکنی حتمت علی نفسی أن لا یسألنی أحد بحق محمد وأهل بیته صلی الله علیه وآله إلا غفرت له ما کان بینی وبینه وقد غفرت لک الیوم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قاضی نعمان مغربی،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حمزۀ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ومضی رسول الله صلوات الله علیه وآله حتی بلغ احدا، فعبا الناس علی مراتبهم، واستقبل المشرکین وتقدم علی وحمزۀ صلوات الله علیهما للقتال وکان منهما فی ذلک الیوم ما لم یر من أحد قبلهما، وأمعنا فی قتل المشرکین فانهزموا بهم فلما رأی الهزیمۀ من کان فی المراتب التی رتبها رسول الله صلوات الله علیه وآله بین یدیه انکشفوا عنه وذهبوا یطلبون الغنائم، ورمی حمزۀ علیه السلام وحشی الاسود عبد لجبیر بن مطعم بحربۀ من حیث لا یراه،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فی عرض الناس مثل الحمل الاورق یهد الناس بسفیه هذا ما یقوم له أحد، فاستترت بشجرۀ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بحجر منه لیدنو الی فأرمیه بالحربۀ من حیث لا یرانی إذ لم أکن أقدر علی مواجهته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علی ذلک إذ بسباع بن عبد العزی قد سبقنی إلیه یرید نزاله، فلما رآه حمزۀ مقبلا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الی یا بن مقطعۀ البظور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امه تخفض الجواری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علیه حمزۀ حملۀ أسد، فضربه بالسیف فکأنما أخطی رأسه ووقف علیه وقد خر میتا وهولا یرانی، وأرسلت الحربۀ إلیه، فأصبته فی مقتل، فسقط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 وحشی بذلک رسول الله صلوات الله علیه وآله وقد جاء مسلما، وسأله عن ذلک، فقال له رسول الله صلوات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وحشی، غیب عنی وجهک فلا أراک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حمزۀ رضی الله عنه، ورأی المشرکون أن أصحاب رسول الله صلوات الله علیه وآله قد انکشفوا عنه وتفرقوا خالفوا إلیه، فقتلوا من کان بین یدیه وجرحوه وکسروا ثنیته الیمنی السفلی، وکلموا شفته وهشموا البیضۀ علی رأسه وضرب نیفا وستین ضربۀ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رسول الله صلوات الله علیه وآله قد ظاهر یومئذ بین درعین ووقف علی صخرۀ وانکشف الناس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التمثیل بحمزۀ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حمزۀ رضی الله عنه أتت إلیه هند، فبقرت بطنه وأخذت قطعۀ من کبده، فرمت بها فی فیها ولاکتها لتأکلها، فلم تستطع أن تبتلع منها شیئا، فلفظتها، وذلک لانه قتل یوم بدر 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ومثلث به، فاخبر بذلک رسول الله صلوات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لتأکلها، ولو أکلتها، لما أصابتها نار جهنم وقد خالط لحمها لحم حمزۀ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وقف صلوات الله علیه وآله علی حمزۀ ورأی تمثیلهم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أمکننی الله تعالی منهم لامثلن منهم بسبعین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عٰاقَبْتُمْ فَعٰاقِبُوا بِمِثْلِ مٰا عُوقِبْتُمْ بِهِ وَ لَئِنْ صَبَرْتُمْ لَهُوَ خَیْرٌ لِلصّٰابِرِینَ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رسول الله صلوات الله علیه وآله للمسلمین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لن یصیبوا منکم مثلها أبدا وإن کنتم من أنفسکم اوتیتم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میرزای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ابی محمد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صلی علیه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عمنا حمزۀ بن عبد المطلب، أسد الله، وأسد الرسول، فإنه لما قتل قلق رسول الله صلی الله علیه وآله، وحزن، وعدم صبره وعزاؤه علی عمه حمزۀ فقال وکان قوله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لأقتلن بکل شعرۀ من حمزۀ سبعین رجلا من مشرکی قریش، فأوحی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عٰاقَبْتُمْ فَعٰاقِبُوا بِمِثْلِ مٰا عُوقِبْتُمْ بِهِ وَ لَئِنْ صَبَرْتُمْ لَهُوَ خَیْرٌ لِلصّٰابِرِینَ وَ اصْبِرْ وَ مٰا صَبْرُکَ إِلاّٰ بِاللّٰهِ وَ لاٰ تَحْزَنْ عَلَیْهِمْ وَ لاٰ تَکُ فِی ضَیْقٍ مِمّٰا یَمْکُرُونَ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یوم قتل حمزۀ ومثل به لئن ظفرت بقریش لأمثلن بسبعین رجلا منهم فأنزل الله وإن عاقبتم الآیۀ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نصبر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ونهی عن المثلۀ</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باعلام الهدی، شیخ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نیز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انصرف رسول الله صلی الله علیه وآله إلی المدینۀ حین دفن القتلی فمر بدور بنی الأشهل وبنی ظفر، فسمع بکاء النوائح علی قتلاهن، فترقرقت عینا رسول الله صلی الله علیه وآله وبکی،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حمزۀ لا بواکی له الیوم، فلما سمعها سعد بن معاذ وأسید بن حضیر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تبکین امرأۀ حمیمها حتی تأتی فاطمۀ، علیها السلام، فتسعدها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رسول الله، صلی الله علیه وآله، الواعیۀ علی حمزۀ وهو عند فاطمۀ، علیها السلام، علی باب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ارجعن رحمکن الله فقد آسیتن بأنفسکن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شجره طوبی، محمد مهدی حائری،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 النبی صلی الله علیه وآله ببعض بیوتات الأنصار، فسمع بکاء النوائح علی قتلاهن فترقرقت عینا رسول الله، صلی الله علیه وآله، وبکی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حمزۀ لا بواکی له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سمعها سعد بن معاذ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تبکین امرأۀ حمیمها حتی تأتی فاطمۀ فتسعدها فی البکاء علی حمزۀ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فاجتمعن النساء عند فاطمۀ وهن یسعدنها فی البکاء علی حمزۀ</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دریغ است این نکته را برای کسانی که زنا را در ردیف گناهان عادی می‌دانند نگویم که خداوند زنا را بعد از شرک و آدم‌کشی قرار داده است؛ یعنی گناه زنا خیلی سنگین است و بعد از بت پرستی و آدم‌کشی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نساء،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یَغْفِرُ أَنْ یُشْرَکَ بِهِ وَ یَغْفِرُ مٰا دُونَ ذٰلِکَ لِمَنْ یَشٰاءُ وَ مَنْ یُشْرِکْ بِاللّٰهِ فَقَدْ ضَلَّ ضَلاٰلاً بَعِیداً</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البراهین، سید نعمت الله 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لما قتل حمزۀ وکان قد جعل له علی قتله أن یعتق، فلم یوف له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مکۀ ندم علی صنیعه هو وأصحابه، فکتبوا إلی رسول الله صلی الله علیه وآله أنا قد ندمنا علی الذی علی ما صنعناه، ولیس یمنعنا عن الاسلام الا أنا سمعناک تقول وأنت بمکۀ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الَّذِینَ لاٰ یَدْعُونَ مَعَ اللّٰهِ إِلٰهاً آخَرَ وَ لاٰ یَقْتُلُونَ النَّفْسَ الَّتِی حَرَّمَ اللّٰهُ إِلاّٰ بِالْحَقِّ وَ لاٰ یَزْنُونَ ، الآیتان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دعونا مع الله إلها آخر وقتلنا النفس التی حرم الله وزنینا، فلولا هذه لاتبعناک، فنزلت الآیۀ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تٰابَ وَ آمَنَ وَ عَمِلَ صٰالِحاً الآیۀ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فبعث بها رسول الله صلی الله علیه وآله إلی وحشی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قرأوها کتبوا إلیه ان هذا شرط شدید نخاف أن لا نعمل صالحا، فلا نکون من أهل هذه الآیۀ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یَغْفِرُ أَنْ یُشْرَکَ بِهِ وَ یَغْفِرُ مٰا دُونَ ذٰلِکَ لِمَنْ یَشٰاءُ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بها إلیهم فقرأوها، فبعثوا إلیه أنا نخاف أن لا نکون من أهل مشیئته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عِبٰادِیَ الَّذِینَ أَسْرَفُوا عَلیٰ أَنْفُسِهِمْ لاٰ تَقْنَطُوا مِنْ رَحْمَةِ اللّٰهِ إِنَّ اللّٰهَ یَغْفِرُ الذُّنُوبَ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بها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قرأوها دخل هو وأصحابه فی الاسلام، ورجعوا إلی رسول الله صلی الله علیه وآله، فقبل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کیف قتلت حمزۀ؟ فلما أخبره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وجهک عنی، فلحق وحشی بعد ذلک بالشام وکان بها إلی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خبر آخر أنه صلی الله علیه وآله سأله أنک لما أخرجت قلب حمزۀ ما رأیت فیه؟ قال 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فیه خرقا ورصعا،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مات له ابن وبنت، فالابن خرق القلب، والابنۀ رصعته،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وجهک عنی، فقال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وحقود،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بحقود ولکنی إذا رأیتک تجدد علی حزنی بحمزۀ، فذهب إلی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تفسیر نور الثقلین، حویزی،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 رحمه الله نقلا عن تفسیر الکلبی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جعل مطعم بن عیسی بن نوفل لغلامه وحشی ان هو قتل حمزۀ ان یعتقه، فلما قتله وقدموا مکۀ لم یعتقه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وحشی وجماعۀ إلی النبی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یمنعنا من دینک الا اننا سمعناک تقرأ فی کتابک ان من یدعو مع الله إلها آخر ویقتل النفس ویزنی یلق آثاما ویخلد فی العذاب، ونحن قد فعلنا هذا کله، فبعث إلیهم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تٰابَ وَ آمَنَ وَ عَمِلَ عَمَلاً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نخاف ألا نعمل صالحا، فبعث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یَغْفِرُ أَنْ یُشْرَکَ بِهِ وَ یَغْفِرُ مٰا دُونَ ذٰلِکَ لِمَنْ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 الا ندخل فی المشیۀ فبعث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عِبٰادِیَ الَّذِینَ أَسْرَفُوا عَلیٰ أَنْفُسِهِمْ لاٰ تَقْنَطُوا مِنْ رَحْمَةِ اللّٰهِ إِنَّ اللّٰهَ یَغْفِرُ الذُّنُوبَ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فجاؤوا واسلموا فقال النبی صلی الله علیه وآله لوحشی قاتل حمزۀ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وجهک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فإننی لا أستطیع النظر إلیک،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بالشام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 الکلبی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الَّذِی یُرِیکُمْ آیٰاتِهِ وَ یُنَزِّلُ لَکُمْ مِنَ السَّمٰاءِ رِزْقاً وَ مٰا یَتَذَکَّرُ إِلاّٰ مَنْ یُنِیبُ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یَقُولُ الَّذِینَ کَفَرُوا لَوْ لاٰ أُنْزِلَ عَلَیْهِ آیَةٌ مِنْ رَبِّهِ قُلْ إِنَّ اللّٰهَ یُضِلُّ مَنْ یَشٰاءُ وَ یَهْدِی إِلَیْهِ مَنْ أَنٰابَ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نیز بقره،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تَتَّبِعُوا خُطُوٰاتِ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أَنْهَکُمٰا عَنْ تِلْکُمَا الشَّجَرَةِ وَ أَقُلْ لَکُمٰا إِنَّ الشَّیْطٰانَ لَکُمٰا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یٰا بُنَیَّ لاٰ تَقْصُصْ رُؤْیٰاکَ عَلیٰ إِخْوَتِکَ فَیَکِیدُوا لَکَ کَیْداً إِنَّ الشَّیْطٰانَ لِلْإِنْسٰانِ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لِلْمَلاٰئِکَةِ اسْجُدُوا لِآدَمَ فَسَجَدُوا إِلاّٰ إِبْلِیسَ کٰانَ مِنَ الْجِنِّ فَفَسَقَ عَنْ أَمْرِ رَبِّهِ أَ فَتَتَّخِذُونَهُ وَ ذُرِّیَّتَهُ أَوْلِیٰاءَ مِنْ دُونِی وَ هُمْ لَکُمْ عَدُوٌّ بِئْسَ لِلظّٰالِمِینَ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فَقُلْنٰا یٰا آدَمُ إِنَّ هٰذٰا عَدُوٌّ لَکَ وَ لِزَوْجِکَ فَلاٰ یُخْرِجَنَّکُمٰا مِنَ الْجَنَّةِ فَتَشْقیٰ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 إِنَّمٰا یَدْعُوا حِزْبَهُ لِیَکُونُوا مِنْ أَصْحٰابِ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أَعْهَدْ إِلَیْکُمْ یٰا بَنِی آدَمَ أَنْ لاٰ تَعْبُدُوا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یَصُدَّنَّکُمُ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فَبِعِزَّتِکَ لَأُغْوِیَنَّهُمْ أَجْمَعِینَ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نیز 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جَعَلْنٰا لِکُلِّ نَبِیٍّ عَدُوًّا مِنَ الْمُجْرِمِینَ وَ کَفیٰ بِرَبِّکَ هٰادِیاً وَ نَصِیراً</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یٰا أَهْلَ الْکِتٰابِ لِمَ تَصُدُّونَ عَنْ سَبِیلِ اللّٰهِ مَنْ آمَنَ تَبْغُونَهٰا عِوَجاً وَ أَنْتُمْ شُهَدٰاءُ وَ مَا اللّٰهُ بِغٰافِلٍ عَمّٰا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اعراف،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نیز 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یَصُدُّونَ عَنْ سَبِیلِ اللّٰهِ وَ یَبْغُونَهٰا عِوَجاً وَ هُمْ بِالْآخِرَةِ 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یَسْتَحِبُّونَ الْحَیٰاةَ الدُّنْیٰا عَلَی الْآخِرَةِ وَ یَصُدُّونَ عَنْ سَبِیلِ اللّٰهِ وَ یَبْغُونَهٰا عِوَجاً أُولٰئِکَ فِی ضَلاٰلٍ بَعِیدٍ</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مِنْ شَیْ‌ءٍ إِلاّٰ عِنْدَنٰا خَزٰائِنُهُ وَ مٰا نُنَزِّلُهُ إِلاّٰ بِقَدَرٍ مَعْلُومٍ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در روایتی خداوند متعال چند هزار سال پیش از حادثه کربلا به حضرت موسی، علیه السلام، در کوه طور می‌فرماید که اگر برای مجالس امام حسین هزینه کنی، 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برابرش را به تو عطا نکنم از دنیا نخواهی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الَّذِینَ یُنْفِقُونَ أَمْوٰالَهُمْ فِی سَبِیلِ اللّٰهِ کَمَثَلِ حَبَّةٍ أَنْبَتَتْ سَبْعَ سَنٰابِلَ فِی کُلِّ سُنْبُلَةٍ مِائَةُ حَبَّةٍ وَ اللّٰهُ یُضٰاعِفُ لِمَنْ یَشٰاءُ وَ اللّٰهُ وٰاسِعٌ عَلِیمٌ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مشابه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أحسائی،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ان عیسی علیه السلام مر بقبر وهو یعذب، ثم مر به فی عام آخر فوجده لا یعذب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الحواریون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مررنا بهذا القبر عام أول وهو یعذب ومررنا به الآن وهو لا یعذب؟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کان له ولد صغیر فبلغ الغلام، فأصلح طریقا وآوی یتیما، فغفر الله لأبیه بما کان 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اقتباسی است از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موسی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علیه السلام لما وضع فی کفۀ المنجنیق غضب جبرئیل علیه السلام، 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یغضبک یا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خلیلک لیس من یعبدک علی وجه الأرض غیره، سلطت علیه عدوک وعدوه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 إنما یعجل العبد الذی یخاف الفوت مثلک، فأما أنا فإنه عبدی آخذه إذا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فطابت نفس جبرئیل علیه السلام، فالتفت إلی إبراهیم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من حاجۀ؟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إلیک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فأهبط الله عز وجل عندها خاتما فیه ستۀ 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لا حول ولا قوۀ إلا بالله، فوضت أمری إلی الله، أسندت ظهری إلی الله، حسبی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قُلْنٰا یٰا نٰارُ کُونِی بَرْداً وَ سَلاٰماً عَلیٰ إِبْرٰاهِیمَ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دعای ابوحمزه ثمالی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 أعظم العدوین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أعدی عدو للمرء غضبه وشهوته، فمن ملکهما علت درجته وبلغ غایته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نفسک أقرب أعدائک إلیک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أهواءکم کما تحذرون أعداءکم، فلیس شئ أعدی للرجال من اتباع أهوائهم وحصائد ألسنتهم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أعدی عدوک نفسک التی بین جنبیک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ما من عدو أعدی علی الإنسان من الغضب والشهوۀ، فاقمعوهما واغلبوهما واکظموهما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عدوک الذی إن قتلته کان لک نورا، وإن قتلک دخلت الجنۀ، ولکن أعدی عدو لک ولدک الذی خرج من صلبک، ثم أعدی عدو لک مالک الذی ملکت یمینک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ابن إدریس، 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فقر أشد من الجهل، ولا مال أعود من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نیز علل الشرائع،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نیز تحف العقول، حرانی،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 کل امرء عقله، وعدوه جهله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الَّذِینَ شَقُوا فَفِی النّٰارِ لَهُمْ فِیهٰا زَفِیرٌ وَ شَهِیقٌ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خٰالِدِینَ فِیهٰا مٰا دٰامَتِ السَّمٰاوٰاتُ وَ الْأَرْضُ إِلاّٰ مٰا شٰاءَ رَبُّکَ إِنَّ رَبَّکَ فَعّٰالٌ لِمٰا یُرِیدُ</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قیس عامری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مقبل إدبار وما أدبر کأن لم یکن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مجنون و لیلی امیر خسرو دهلوی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بیت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فغان کاین لولیان شوخ شیرین کار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بردند صبر از دل که ترکان خوان یغما 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 شیخ طبرسی،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قبلۀ الولد رحمۀ، وقبلۀ المرأۀ شهوۀ، وقبلۀ الوالدین عبادۀ، وقبلۀ الرجل أخاه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همین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بن بابویه،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نفقتک علی نفسک وعیالک صدقۀ، والکاد علی عیاله من حل کالمجاهد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نیز کنز العمال، متقی هندی،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نیز الادب الفرد، بخاری،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نفقتک علی عیالک صدقۀ وان ما تأکل امرأتک من مالک صدقۀ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المقنع، شیخ 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أدخل علی مؤمن سرورا فقد أدخله علی الله، ومن آذی مؤمنا فقد آذی الله عز وجل فی عرشه، والله ینتقم ممن 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الرضا، بن بابویه،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إحرصوا علی قضاء حوائج المؤمنین، وإدخال السرور علیهم، ودفع المکروه عنهم، فإنه لیس شئ من الأعمال عند الله عز وجل بعد الفرائض، أفضل من إدخال السرور علی المؤمن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دکتر احسانی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قیس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وفدت مع جماعۀ من بنی تمیم إلی النبی صلی الله علیه وآله فدخلت وعنده الصلصال بن الدلهمس،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عظنا موعظۀ ننتفع بها، فإنا قوم نعمر فی البریۀ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قیس، إن مع العز ذلا، وإن مع الحیاۀ موتا، وإن مع الدنیا آخرۀ، وإن لکل شئ حسیبا، وعلی کل شئ رقیبا، وإن لکل حسنۀ ثوابا، ولکل سیئۀ عقابا، ولکل أجل کتابا، وإنه لا بد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قرین یدفن معک وهو حی، وتدفن معه وأنت میت، فإن کان کریما أکرمک، وإن کان لئیما أسلمک، ثم لا یحشر إلا معک، ولا تبعث إلا معه، ولا تسأل إلا عنه، فلا تجعله إلا صالحا، فإنه إن صلح أنست به، وإن فسد لا تستوحش إلا منه، وهو فعلک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أحب أن یکون هذا الکلام فی أبیات من الشعر، نفخر به علی من یلینا من العرب، وندخره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النبی صلی الله علیه وآله من یأتیه بحسان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أفکر فیما أشبه هذه العظۀ من الشعر، فاستتب لی القول قبل مجئ حسان،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حضرتنی أبیات أحسبها توافق ما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تخیر خلیطا من فعالک 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 الفتی فی القبر ما کان یفعل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بعد الموت من أن تعده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لیوم ینادی المرء فیه فیقبل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کنت مشغولا بشئ فلا تکن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الذی یرضی به الله تشغل فلن یصحب الانسان من بعد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قبله إلا الذی کان یعمل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إنما الانسان ضیف 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یقیم قلیلا بینهم ثم یرحل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باری مطالعه متن کامل این داستان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وفا، نوشته مرحوم آیت الله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نیز مستدرک الوسائل، نوری،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نیز شرح أصول الکافی، محمد صالح مازندرانی،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از جهل به عنوان شدیدترین فقرها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جهل را به عنوان دشمن نام می‌برد روایت امام رضا، علیه السلام،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 کل امرء عقله وعدوه جهله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لیثی واسطی،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التواضع یرفع الوضیع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فالعلم یرفع الوضیع، وترکه یضع الرفیع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نیز با اختلاف در الفصول المهمۀ فی معرفۀ‌االأئمۀ، ابن صباغ،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نیز ینابیع المودۀ، قندوزی،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الاختصاص،شیخ مفید،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نیز با اختلاف در الأمالی، شیخ صدوق،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وأشرف القتل قتل الشهداء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نیز در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عبد الله الدهقان، عن درست بن أبی منصور، عن عروۀ بن أخی شعیب العقرقوفی عن شعیب،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طالب العلم إن العلم ذو فضائل کثیرۀ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فرأسه التواضع، وعینه البراءۀ من الحسد، واذنه الفهم، ولسانه الصدق، وحفظه الفحص، وقلبه حسن النیۀ، وعقله معرفۀ الأشیاء والأمور، ویده الرحمۀ، ورجله زیارۀ العلماء، وهمته السلامۀ، وحکمته الورع، ومستقره النجاۀ، وقائده العافیۀ، ومرکبه الوفاء، و سلاحه لین الکلمۀ، وسیفه الرضا، وقوسه المداراۀ، وجیشه محاورۀ العلماء، و ماله الأدب، وذخیرته اجتناب الذنوب، وزاده المعروف، وماؤه الموادعۀ، ودلیله الهدی، ورفیقه محبۀ الأخیار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مصطفی خمینی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أخا الحقیقۀ ویا عزیزی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لاتغتر بما فی هذه الصحائف من الدقائق والحقائق، ولا تقنع بدرک الکلیات والرقائق، فتصیر حمال معان ومرکب لطائف، ولا تکتف بالحجب والأستار من بین الأخبار والآثار، بل علیک أن تتدبر فی الرب الذی یربیک، ما أنعم علیک، وما یصرفه فی توجیه اللطف إلیک، والعلوم والفنون والفضائل والمسائل الفکریۀ ظلمات، فیما إذا لم تکن أثرت فی قلبک، ولا حصلت بها علی الأنوار والفضائل الأخلاقیۀ، وتصیر وبالا علیک فی جمیع النشآت الآتیۀ، فکن متعوذا بالله تعالی فیها من شر هذه التبعات، ومن آثار هذه المعلومات والصور، فإن العلم حجاب أکبر، ونور یقذفه الله تعالی فی قلب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النموذج والبرنامج القصیر تأمل فی أسباب تربیتک، وأنک کنت قطرۀ من النطفۀ الرذیلۀ النجسۀ من صلب الأب، فانتقلت إلی رحم الام، فانظر أنها کیف صارت علقۀ أولا، ثم مضغۀ ثانیا، ثم تولدت بعد ذلک منها الأعضاء المختلفۀ، والعظام المنتظمۀ، والغضاریف والرباطات والأوتار والأوردۀ والشرایین، علی نظام خاص متین لا ینحل، ثم حصلت فی کل واحد من تلک المکامن والأعضاء، أنواع القوی البصریۀ والسمعیۀ والشمیۀ والذوقیۀ واللمسیۀ، ثم حصل لک فی ثدی الام أحسن الأشیاء رقۀ وخاصۀ یناسب حالک، وهو اللبن اللطیف اللذیذ للشاربین، ثم أعطف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وتقدس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عواطف الامهات والآباء علیک، وجعلک فی خبایا قلوبهم وزوایا نفوسهم مورد الحب والشوق والعشق، حفظا لک عما یتوجه إلیک، ودافع عنک المضار والمضادات الوجودیۀ البالغۀ إلی ملایین عددا بل نوعا، وانظر إلی ما خلقه وهیأه لتربیتک البدنیۀ، من الأغذیۀ والأشربۀ المختلفۀ الأنواع المتشابهۀ وغیر المتشابهۀ، وأنه تعالی کیف لاحظ فی ذلک تسهیل الامور علیک، وکیف لطف بک وفی حقک، من بذل هذه الأنعم والآلاء غیر القابلۀ للإحصاء، فإذا تفکرت ساعۀ وتأملت دقیقۀ من هذه الناحیۀ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النشأۀ المادیۀ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فاعطف وجهک ونظرک إلی المسائل الروحیۀ والآداب الأخلاقیۀ والاعتقادات الروحانیۀ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تعالی وتقدس عالم بالأسرار والعوالم، ویری حاجتک فی سائر الآفاق والظروف، فیهیئ الأسباب المورثۀ لخلاصک من الآفات والبلایا، التی فی جنبها تلک البلایا الدنیویۀ ضئیلۀ جدا ویسیرۀ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الرسل وأنزل الکتب، وقد تحمل فی ذلک الرسل المعظمون والأنبیاء الشامخون، مصائب کثیرۀ مما لا یعد ولا یحصی، وقد امتلأت کتب التواریخ من تلک الرزایا المتوجهۀ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الصلاۀ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حکی عن رسولنا الأعظم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اوذی نبی مثل ما اوذیت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کان ذلک کله إلا صیانۀ لک عن تبعات الأعمال الرذیلۀ فی البرازخ والقیامۀ، فهم أطباء النفوس، مبعوثون لهدایۀ البشر وتربیته وإخراجه من النقص إلی الکمال، فإذا کنت من أهل البصیرۀ والفکر، وتوجهت إلی هذه الجهات والنواحی والفواحی، فهل لا یحصل فی نفسک لهذا الوجود العظیم ولهذا الکریم الکریم، الرحمن الرحیم، حب وشوق وعشق؟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تکن کذلک فالموت لک خیر، ولنعم ما 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وجدت فی قلبک له عشقا وشوقا فعلیک بازدیاده، حتی لا یبقی فی قلبک لغیره شئ، أفیحسن بالإنسان الملتفت المتوجه إلی أطراف القضایا أن تعلق نفسه بغیر الرب العزیز الذی قیل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تعالی یملک عبادا غیرک وأنت لیس لک رب سواه، ثم إنک تتساهل فی خدمته والقیام فی وظائف طاعته، کأن لک ربا بل أربابا غیره، وهو سبحانه یعتنی بتربیتک حتی کأنه لا عبد له سواک، فسبحانه ما أعظم رحمته وأتم تربیته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ما تقرر وتحرر، وإلی نصاب البرهان والشهود بلغ ووصل، فلا تماطل فی القیام بما أراد منک، ولا تکن من العاصین المتمردین علی أوامره ونواهیه، واجتهد فی أن یصیر وجودک مرهون مقاصده، ومن أهم طلباته تعالی، القیام والاهتمام بامور المسلمین، وهدایۀ البشر إلی الطریق المستقیم، فکن مظهر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توجیه الناس إلی الآخرۀ، وفی تصغیر الدنیا فی نفوسهم، وفی تعظیم الدیانۀ فی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هو المعین والمستعان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کتاب احقاق الحق، در روایات مربوط به امام حسین، علیه‌السلام،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صنعانی،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سابط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ساعد امرأۀ وهی تطوف بالبیت فی الجاهلیۀ، فوضع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علی ساعدها، فألزقت یده بیدها، فأتی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إیت المکان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فعاهد رب هذا البیت أن لاتعود،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فأطلق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 مرا دعوت کردند کتاب تفسیر قرآنی را که هنوز خطی بود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کتاب‌های قدیمی اغلب بزرگ و قطر آن‌ها هم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فارسی بود و شامل همه قرآن از سوره حمد تا سوره ناس می‌شد و در هفتاد جلد قدیمی بزرگ گرد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مقام قیاس، تفسیر المیزان علامه طباطبایی که بهترین تفسیر قرن ماست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 در قطع وزیری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بزرگواران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تفسیر را چاپ نمی‌کنید؟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زیادی می‌خواهد و اگر بخواهیم مانند کتاب‌های امروزی به چاپش برسانیم حدود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شاید آنچه در این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از معارف قرآن استنباط شده نیم درصد کل معارف قرآن نیز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قرآن همواره حرف نو دارد و همیشه معانی تازه‌ای از آن بر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الخفاء، عجلونی،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شیخ مفید،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حمران بن أعین 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لنشفعن لشیعتنا والله لنشفعن لشیعتنا والله لنشفعن لشیعتنا حتی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 من شافعین ولا صدیق 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نیز عدۀ الداعی، ابن فهد حلی،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التبست علیکم الفتن کقطع اللیل المظلم فعلیکم بالقرآن فإنه شافع مشفع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الاشهر الثلاثۀ، شیخ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علیه السلام عن آبائه علیهم السلام قال خطب أمیر المؤمنین علیه السلام فی أول یوم من شهر رمضان فی مسجد الکوفۀ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کتاب الله شافع مشفع یشفع یوم القیامۀ لأهل تلاوته فیعلون درجات الجنۀ بقراءۀ آیاته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تفسیر جوامع الجامع، طبرسی،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نیز جامع الصغیر،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نیز سنن ابن ماجۀ، محمد بن یزید 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یشفع یوم القیامۀ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ثم العلماء ثم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الجامع الصغیر، 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یشفع الشهید فی سبعین من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فحرم الحرّ دابته حتی استأمن إلی الحسین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ما ظننت ان الامر ینتهی بهؤلاء القوم إلی ما أری فأما الآن جئتک تائبا ومواسیا لک حتی أموت بین یدیک أتری إلی ذلک توبۀ؟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یتوب الله علیک ویغفر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کتاب الموطأ، إمام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یضحک الله إلی 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أحدهما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یدخل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یقاتل هذا فی سبیل الله فیقتل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یتوب الله علی القاتل، فیقاتل فیستشهد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فیض 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محجۀ البیضاء،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شیخ 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عیسی بن عبید، عن سلیمان بن جعفر الجعفری، عن الرضا عن أبیه، عن جده، عن آبائه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کان یحب أربع 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یحب الانصار، و عبد القیس، وأسلم، وبنی تمیم؛ وکان یبغض بنی امیۀ، وبنی حنیف وبنی ثقیف و بنی هذیل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تلدنی امی بکریۀ ولا ثقفیۀ، وکان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حی نجیب إلا فی بنی امیۀ</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نیز تحف العقول حرانی،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نیز عیون الحکم والمواعظ، لیثی واسطی،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والفطنۀ وهی جودۀ الرأی وحسن الفهم وإذا استعملت فی مشتهیات جنود الجهل یقال لها الشیطنۀ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بقوله تلک الشیطنۀ بعد قوله تلک النکراء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پانویس کتاب اصول کافی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معاویۀ نسخۀ واحدۀ إلی عماله بعد عام الجماعۀ أن برئت الذمۀ ممن روی شیئا من فضل أبی تراب وأهل بیته فقامت الخطباء فی کل کورۀ وعلی کل منبر یلعنون علیا ویبرأون منه ویقعون فیه وفی أهل بیته وکان أشد الناس بلاء حینئذ أهل الکوفۀ لکثرۀ من بها من شیعۀ علی علیه السلام فاستعمل علیهم زیاد بن سمیۀ وضم إلیه البصرۀ فکان یتتبع الشیعۀ وهو بهم عارف لأنه کان منهم أیام علی علیه السلام فقتلهم تحت کل حجر ومدر وأخافهم وقطع الأیدی والأرجل وسمل العیون وصلبهم علی جذوع النخل وطرفهم وشردهم عن العراق فلم یبق بها معروف منهم وکتب معاویۀ إلی عماله فی جمیع الآفاق الا یجیزوا لأحد من شیعۀ علی وأهل بیته شهادۀ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شرح نهج البلاغۀ، 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بسر بن ابی ارطاۀ، وکان قاسی القلب فظا سفاکا للدماء، لارافه عنده ولا رحمه، فأمره ان یاخذ طریق الحجاز والمدینۀ ومکه حتی ینتهی إلی الیمن،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تنزل علی بلد اهله علی طاعۀ علی الا بسطت علیهم لسانک، حتی یروا انهم لا نجاء لهم، وانک محیط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اکفف عنهم، وادعهم إلی البیعۀ لی، فمن ابی فاقتله، واقتل شیعۀ علی حیث 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الصحیفۀ السجادیه الکاملۀ، امام زین العابدین علی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صحیفه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عبدالله علیه السلام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صلی الله علیه وآله اخذته نعسۀ وهو علی منبره، فرای فی منامه رجالا ینزون علی منبره نزو القردۀ یردون الناس علی اعقابهم القهقری، فاستوی رسول الله صلی الله علیه وآله جالسا والحزن یعرف فی وجهه، فاتاه جبریل علیه السلام بهذه الایۀ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جَعَلْنَا الرُّؤْیَا الَّتِی أَرَیْنٰاکَ إِلاّٰ فِتْنَةً لِلنّٰاسِ وَ الشَّجَرَةَ الْمَلْعُونَةَ فِی الْقُرْآنِ وَ نُخَوِّفُهُمْ فَمٰا یَزِیدُهُمْ إِلاّٰ طُغْیٰاناً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بنی امیۀ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جبریل علی عهدی یکونون وفی زمنی؟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تدور رحی الاسلام من مهاجرک فتلبث بذلک عشرا، ثم تدور رحی الاسلام علی رأس خمسۀ وثلثین من مهاجرک فتلبث بذلک خمسا ثم لابد من رحی ضلالۀ هی قائمۀ علی قطبها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ملک الفراعنۀ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وانزل الله تعالی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 وَ مٰا أَدْرٰاکَ مٰا لَیْلَةُ الْقَدْرِ، لَیْلَةُ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یملکها بنو امیۀ فیها لیلۀ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فاطلع الله عزوجل نبیه علیه السلام ان بنی امیۀ تملک سلطان هذه الامۀ وملکها طول هذه المدۀ، فلو طاولتهم الجبال لطالوا علیها حتی یاذن الله تعالی بزوال ملکهم، وهم فی ذلک یستشعرون عداوتنا اهل البیت 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الله نبیه بما یلقی اهل بیت محمد واهل مودتهم وشیعتهم منهم فی ایامهم وملکهم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وانزل الله تعالی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إِلَی الَّذِینَ بَدَّلُوا نِعْمَتَ اللّٰهِ کُفْراً وَ أَحَلُّوا قَوْمَهُمْ دٰارَ الْبَوٰارِ جَهَنَّمَ یَصْلَوْنَهٰا وَ بِئْسَ الْقَرٰارُ</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درسی که حسین به انسان‌ها آموخت، شهید عبدالکریم هاشمی نژاد،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به مبارزه علی بر می‌خیزد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اقتباسی است از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روایتی در این باره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شیخ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زید بن وهب الجهنی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طعن الحسن بن علی علیه السلام بالمدائن أتیته وهو متوجع،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یا بن رسول الله فإن الناس متحیرون؟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والله أن معاویۀ خیر لی من هؤلاء، یزعمون أنهم لی شیعۀ، ابتغوا قتلی وانتهبوا ثقلی، وأخذوا مالی، والله لئن آخذ من معاویۀ عهدا أحقن به دمی وأومن به فی أهلی، خیر من أن یقتلونی فتضیع أهل بیتی وأهلی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قاتلت معاویۀ لأخذوا بعنقی حتی یدفعونی إلیه سلما، والله لئن أسالمه وأنا عزیز خیر من أن یقتلنی وأنا أسیر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اِسْتَحْوَذَ عَلَیْهِمُ الشَّیْطٰانُ فَأَنْسٰاهُمْ ذِکْرَ اللّٰهِ أُولٰئِکَ حِزْبُ الشَّیْطٰانِ أَلاٰ إِنَّ حِزْبَ الشَّیْطٰانِ هُمُ الْخٰاسِرُونَ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لیلی و مجنون نظامی گنجوی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جملات معروف مرحوم شیخ علی صفایی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بحارالانوار، در کتاب حیاۀ امیرالمومنین، باب جوده و کرمه و سخائه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سه روایت در این باره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أمیر المؤمنین علیه السلام أعرابیا یقول وهو آخذ بحلقۀ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بیتک والضیف ضیفک ولکل ضیف قری فاجعل قرای منک فی هذه اللیلۀ المغفرۀ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هو والله أکرم من أن یرد ضیفه بلا قری، وسمعه اللیلۀ الثانیۀ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عزیزا فی عزک یعز من عز عزک أنت أنت لا یعلم أحد کیف أنت إلا أنت أتوجه إلیک بک وأتوسل بک إلیک وأسألک بحقک علیک وبحقک علی آل محمد اعطنی ما لا یملکه غیرک واصرف عنی ما لا یصرفه سواک یا ارحم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 الله الأعظم بالسریانیۀ وسمعه اللیلۀ الثالثۀ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زین السماوات والأرض ارزقنی أربعۀ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یده علی کتف الاعرابی،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ما طلبت وما سألت ربک فما الذی تصنع بأربعۀ آلاف درهم؟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صداق امرأتی والف أبنی به دارا والف اقضی به دینی والف ألتمس به المعاش،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أنصفت یا اعرابی، إذا قدمت المدینۀ فسل عن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الاعرابی المدینۀ قال للحسین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لأبیک صاحب الضمان بمکۀ، فدخل فأخبره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یا حسین ایتینی بسلمان، فلما اتاه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اجمع لی التجار، فلما اجتمعوا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اشتروا منی الحایط الذی غرسه لی رسول الله بیده، فباعه منهم باثنی عشر ألف درهم فدفع إلی الاعرابی أربعۀ آلاف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اعرابی کم أنفقت فی طریقک؟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ثلاثۀ عشر درهما،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ادفعوا له ستا وعشرین درهما حتی یصرف الأربعۀ آلاف حیث سأل، وصیر بین یدیه الباقی فلم یزل یعطی قبضۀ قبضۀ حتی لم یتق منها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فاطمۀ ذکر بیع الحائط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الثمن؟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 والله إلی عیون استحییت منها ان أحوجها إلی ذل المسألۀ فأعطیتهم قبل ان یسألونی، فقالت لا أفارقک أو یحکم بینی وبینک أبی إذ أنا جایعۀ وابنای جایعان لم یکن لنا فی اثنی عشر ألف درهم درهم نأکل به الخبز،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فاطمۀ لا تلاحینی وخلی سبیلی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جبرئیل علی النبی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یقرأ علیک السلام ویقول بکت ملائکۀ السماوات للزوم فاطمۀ علیا فاذهب إلیهما، فجاء إلیهما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بنتی مالک تلزمین علیا؟ نقصت علیه القصۀ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سبیله فلیس علی مثل علی تضرب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خرجا من الدار فما لبث ان رجع النبی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فاطمۀ رجع أخی؟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فأعطاها سبعه دراهم سودا هجریۀ وقال قولی له یبتاع لکم بها طعاما، فلما اتاها أعطته الدراهم فاخذها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والحمد لله کثیرا طیبا من فضل الله، فذهب إلی السوق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علیا أصبح ساغبا فسأل فاطمۀ طعاما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إلا ما أطعمتک منذ یومین آثرت به علی نفسی وعلی الحسن و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أعلمتنی فأتیتکم بشئ،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الحسین انی لأستحی من إلهی ان أکلفک ما لا تقدر علیه فخرج واستقرض من النبی دینارا فخرج یشتری به شیئا فاستقبله المقداد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فناوله علی الدینار ثم دخل المسجد فوضع رأسه فنام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النبی فإذا هو به فحرکه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فأخبره فقام وصلی معه فما قضی النبی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هل عندک شئ نفطر علیه فنمیل معک؟ فأطرق لا یجیب جوابا حیاء منه وکان الله أوحی إلیه ان یتعشی تلک اللیلۀ عند علی، فانطلقا حتی دخلا علی فاطمۀ وهی فی مصلاها وخلفها جفنۀ تفور دخانا فأخرجت فاطمۀ الجفنۀ فوضعتها بین أیدیهما فسأل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لک هذا؟ قالت هو من فضل الله ورزقه ان الله یرزق من یشاء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النبی کفه المبارک بین کتفی علی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هذا بدل دینارک، ثم استعبر النبی باکیا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یمتنی حتی رأیت فی ابنتی ما رأی زکریا لمریم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رسول الله فشکا إلیه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إلی أزواجه فقلن ما عندنا إلا الماء فقال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الرجل اللیلۀ؟ 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 وأتی فاطمۀ وسألها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عندک یا بنت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إلا قوت الصبیۀ لکنا نؤثر به ضیفنا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محمد، نومی الصبیۀ واطفی المصباح وجعلا یمضغان بألسنتهما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الاکل أتت فاطمۀ بسراج فوجدت الجفنۀ مملوۀ من فضل الله، فلما أصبح صلی مع النبی فلما سلم النبی من صلاته نظر إلی أمیر المؤمنین وبکی بکاء شدیدا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لقد عجب الرب من فعلکم البارحۀ اقرأ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یُؤْثِرُونَ عَلیٰ أَنْفُسِهِمْ وَ لَوْ کٰانَ بِهِمْ 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مجاعۀ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یوق شح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 وفاطمۀ والحسن والحسین فأولئک هم المفلحون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چیزی نیست که ما نقل کنیم تا بگویند شیعه این سخنان را به علی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جلد اول نهج البلاغه شرح ابن ابی الحدید معتزلی سنی هم می‌توان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سراغ هر برنامه مثبتی می‌روم می‌بینم علی در آن برنامه در جهان حرف اول را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برنامه‌ها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منبعی که به گفته خودش معرفت و علم سیل‌وار از او می‌ریخت، بعد از مرگ پیامبر بلایی به سرش آوردند که تمام این سیل علم بلا استفاده ماند و سرآخر آن را با خود به خاک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ضرری جهان بشریت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علی باغبانی معمولی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منبری دستش بود، نه کلاسی داشت، نه دفتری و نه شاگردی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کسی سلامی به او می‌کرد بازخواستش می‌کردند و مردم می‌ترسیدند سراغ ایشان بروند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والجهل فی الکتاب والسنۀ، ری شهری،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حدیث قبلی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أسوأ السقم الجهل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شناخت فضیلت پیامبر بر سایر انبیاء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الدین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کان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الله تعالی له العصا حیۀ، فمحمد صلی الله علیه وآله دفع إلی عکاشۀ بن محصن یوم بدر، لما انقطع سیفه، قطعۀ جریدۀ ملقاۀ هناک فتحولت سیفا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دعا محمد صلی الله علیه وآله أبا جهل لیؤدی ثمن بعیر الغریب، إذ لم یعطه شیئا، أتی إلیه ثعبان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تخرج إلی محمد، وتقضی الغریب، لابتلعتک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 هائما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قد أظهر الله سبحانه ثعبانا، لاجل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هموا بقتل واحد منهم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محمدا صلی الله علیه وآله دعا الشجرۀ، فأقبلت نحوه تخد الارض، وکذلک أوصیاؤه علی ما قدمناه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الحجر بعصاه، فانفجرت منه اثنتا عشرۀ عینا، فمحمد صلی الله علیه وآله کان یتفجر الماء من بین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وانفجار الماء من بین اللحم والدم أعجب من خروجه من الحجر، لان ذلک معتاد علی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أوصیاؤه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من الجب الذی لا ماء فیه إلی رأسه حتی شرب الناس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المهدی من ولدی یفعل مثل ما فعل موسی عند خروجه من مکۀ إلی الکوفۀ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موسی ضرب البحر بعصاه فانفلق، فکان آیۀ، فمحمد صلی الله علیه وآله لما خرج إلی خیبر إذا هو بواد یشخب فقدروه أکثر من أربع عشرۀ قامۀ، والعدو من ورائهم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لمدرکون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وعبرت الخیل والابل علی الماء لا تندی حوافرها وأخفافها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عبر عمرو بن معدی کرب بعسکر الاسلام بالبحر بالمدائن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موسی علیه السلام قد أتی فرعون بألوان العذاب من الجراد والقمل والضفادع والدم، فرسولنا صلی الله علیه وآله قد أتی بالدخان علی المشرکین، وهو الذی ذکره الله تعالی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تَأْتِی السَّمٰاءُ بِدُخٰانٍ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أنزل الله سبحانه وتعالی علی الفراعنۀ یوم بدر، وما أنزل علی المستهزئین بعقوبات شتی فی یوم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مضی 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تکلیم الله تعالی لموسی علیه السلام فانه کان علی الطور ورسولنا صلی الله علیه وآله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دَنٰا فَتَدَلّٰی فَکٰانَ قٰابَ قَوْسَیْنِ أَوْ أَدْنیٰ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کلمه الله تعالی هناک فوق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المن والسلوی والغمام واستضاءۀ الناس من موسی علیه السلام بنور سطع من یده فقد اوتی رسولنا صلی الله علیه وآله ما هو أفضل منه، وقد احلت له الغنائم، ولم تحل لاحد قبله وأصاب أصحابه مجاعۀ فی سریۀ بناحیۀ البحر، فقذف لهم البحر حوتا، فأکلوا منه نصف شهر، وقدموا بودکه وکانوا خلقا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صلی الله علیه وآله یطعم الانفس الکثیرۀ من طعام یسیر، ویسقی الجماعۀ الجمۀ من الشربۀ من اللبن حتی یرووا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حمزۀ بن عمرو الاسلمی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نفرنا مع رسول الله صلی الله علیه وآله فی لیلۀ ظلماء فأضاءت أصابعه لنا، فانکشفت الظلمۀ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أعجب مما کان لموسی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الید البیضاء لموسی، فقد اعطی رسولنا صلی الله علیه وآله أفضل منه، وذلک أن نورا کان یضئ أبدا عن یمینه، وعن یساره، حیثما جلس وقام تراه الناس، وقد بقی ذلک النور إلی یوم القیامۀ یسطع من قبره، وکذا کان مع وصیه وأولاده المعصومین فی حیاتهم، والآن یکون یسطع من قبورهم، وکذا فی کل بقعۀ مر بها المهدی علیه السلام یری نورا ساطعا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موسی علی نبینا وعلیه السلام ارسل إلی فرعون، فأراه الآیۀ الکبری، فنبینا صلی الله علیه وآله ارسل إلی فراعنۀ شتی کأبی لهب، وأبی جهل، وشیبۀ، وعتبۀ ابنی ربیعۀ، وابی ابن خلف، والولید بن المغیرۀ، والعاص بن وائل السهمی والنضر بن الحارث وغیرهم، وأراهم سبحانه الآیات فی الآفاق، وفی أنفسهم حتی یتبین لهم أنه الحق ولم یؤمنوا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الله تعالی انتقم لموسی علیه السلام من فرعون، فقد انتقم لمحمد صلی الله علیه وآله یوم بدر منهم، فقتلوا جمیعا، والقوا فی القلیب وانتقم له من المستهزئین، فأخذهم بأنواع البلاء، علی ما مضی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موسی علیه السلام صارت عصاه ثعبانا، واستغاث فرعون منه رهبۀ، فقد اعطی محمدا مثله لما جاء إلی أبی جهل شفیعا لصاحب الدین، خاف أبو جهل، وقضی دین الغریب ثم إنه عوتب،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عن یمین محمد ویساره ثعبانین تصطک أسنانهما وتلمع النیران من أبصارهما، لو امتنعت لم آمن أن یبتلعنی 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الله سبحانه قال لموسی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أَلْقَیْتُ عَلَیْکَ مَحَبَّةً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سبحانه فی وصی محمد علیه السلام وأولاده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سَیَجْعَلُ لَهُمُ الرَّحْمٰنُ وُدًّا</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نیز نمل،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 مُوسیٰ لِأَهْلِهِ إِنِّی آنَسْتُ نٰاراً سَآتِیکُمْ مِنْهٰا بِخَبَرٍ أَوْ آتِیکُمْ بِشِهٰابٍ قَبَسٍ لَعَلَّکُمْ تَصْطَلُونَ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قصص،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الی سدرۀ المنتهی فانتهی الی الحجب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رسول الله لیس لی أجوز هذا المکان ولو دنوت أنملۀ لاحترقت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جبرئیل احتمل رسول الله حتی انتهی به الی مکان من السماء ثم ترکه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وطأنبی قط مکانک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سید ابن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آذاه قومه الکفار، وبالغوا فیما یفعلون، قال صلوات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لقومی فإنهم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النبی صلی الله علیه وآله یرمی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 قومی فإنهم لا یعلمون، فرماه ابن قمئۀ بقذافۀ فأصاب کفه، ورماه عبد الله بن شهاب بقلاعۀ فأصاب مرفقه وضربه عتبۀ بن أبی وقاص أخو سعد علی وجهه فشج رأسه فنزل من فرسه، ونهبه ابن قمئۀ وقد ضربه علی جنبه وصاح إبلیس من جبل أحد إلا أن محمدا قد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النبی صلی الله علیه وآله ضرب بحربۀ فی خده یوم حنین فسقط إلی الأرض، ثم قام وقد انکسرت رباعیته والدم یسیل علی حر وجهه، فمسح 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 قومی فإنهم لا یعلمون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المودّۀ، قندوزی،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حزت علم الأولین وإننی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ظنین بعلم الآخرین کتوم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وکاشف أسرار الغیوب بأسرها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وعندی حدیث حادث وقدیم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لقیوم علی کل 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بکل العالمین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لأوقرت من تفسیر الفاتحۀ سبعین بعیرا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لأوقرت سبعین بعیرا فی تفسیر فاتحۀ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عوالی اللئالی، أحسائی،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نیز إعانۀ الطالبین، بکری دمیاطی،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شئت لأوقرت سبعین بعیرا من باء بسم الله الرحمان الرحیم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أَرَدْتُمُ اسْتِبْدٰالَ زَوْجٍ مَکٰانَ زَوْجٍ وَ آتَیْتُمْ إِحْدٰاهُنَّ قِنْطٰاراً فَلاٰ تَأْخُذُوا مِنْهُ شَیْئاً أَ تَأْخُذُونَهُ بُهْتٰاناً وَ إِثْماً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تَأْخُذُونَهُ وَ قَدْ أَفْضیٰ بَعْضُکُمْ إِلیٰ بَعْضٍ وَ أَخَذْنَ مِنْکُمْ مِیثٰاقاً غَلِیظاً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حکم در طلاق رجعی و تنها در دو بار طلاق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طلاق سوم شرایط خاص خود را دارد؛ چنانکه بر اهل علم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شاید بتوان این دستور خداوند را متاثر از این مطلب دانست که فرعون موسی را در کاخ خود پرورده بود و حق پدری به گردن او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نیز تهذیب الاحکام،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لیثی واسطی،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لیثی واسطی،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شجاعت، اثر مرحوم کوه کمری و پیشوای شهیدان، اثر مرحوم آیت الله سید رضا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نیز روضۀ‌الواعظین، فتال نیشابوری،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الحسین علیه السلام أصحابه عند قرب المساء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زین العابدین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فدنوت منه لأسمع ما یقول لهم، وأنا إذ ذاک مریض، فسمعت أبی یقول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 الله أحسن الثناء، وأحمده علی السراء والضراء، اللهم إنی أحمدک علی أن أکرمتنا بالنبوۀ وعلمتنا القرآن وفقهتنا فی الدین، وجعلت لنا أسماعا وأبصارا وأفئدۀ، فاجعلنا من الشاکرین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قیس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 ما تقول، ولکن انزل علی حکم بنی عمک، فإنهم لن یروک إلا ما تحب فقال 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أعطیکم بیدی إعطاء الذلیل، ولا أفر فرار العبید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 فی مسیره إلی کربلاء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الدنیا قد تغیرت وتنکرت وأدبر معروفها، فلم یبق منها إلا صبابۀ کصبابۀ الاناء وخسیس عیش کالمرعی الوبیل، ألا ترون أن الحق لا یعمل به وأن الباطل لا یتناهی عنه، لیرغب المؤمن فی لقاء الله محقا، فإنی لا أری الموت إلا سعادۀ ولا الحیاۀ مع الظالمین إلا 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عبید الدنیا والدین لعق علی ألسنتهم یحوطونه ما درت معائشهم فإذا محصوا بالبلاء قل الدیانون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ابْتَغَوُا الْفِتْنَةَ مِنْ قَبْلُ وَ قَلَّبُوا لَکَ الْأُمُورَ حَتّٰی جٰاءَ الْحَقُّ وَ ظَهَرَ أَمْرُ اللّٰهِ وَ هُمْ کٰارِهُونَ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یَقُولُ ائْذَنْ لِی وَ لاٰ تَفْتِنِّی أَلاٰ فِی الْفِتْنَةِ سَقَطُوا وَ إِنَّ جَهَنَّمَ لَمُحِیطَةٌ بِالْکٰافِرِینَ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تُصِبْکَ حَسَنَةٌ تَسُؤْهُمْ وَ إِنْ تُصِبْکَ مُصِیبَةٌ یَقُولُوا قَدْ أَخَذْنٰا أَمْرَنٰا مِنْ قَبْلُ وَ یَتَوَلَّوْا وَ هُمْ فَرِحُونَ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لَنْ یُصِیبَنٰا إِلاّٰ مٰا کَتَبَ اللّٰهُ لَنٰا هُوَ مَوْلاٰنٰا وَ عَلَی اللّٰهِ فَلْیَتَوَکَّلِ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هَلْ تَرَبَّصُونَ بِنٰا إِلاّٰ إِحْدَی الْحُسْنَیَیْنِ وَ نَحْنُ نَتَرَبَّصُ بِکُمْ أَنْ یُصِیبَکُمُ اللّٰهُ بِعَذٰابٍ مِنْ عِنْدِهِ أَوْ بِأَیْدِینٰا فَتَرَبَّصُوا إِنّٰا مَعَکُمْ مُتَرَبِّصُونَ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أَنْفِقُوا طَوْعاً أَوْ کَرْهاً لَنْ یُتَقَبَّلَ مِنْکُمْ إِنَّکُمْ کُنْتُمْ قَوْماً 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مَنَعَهُمْ أَنْ تُقْبَلَ مِنْهُمْ نَفَقٰاتُهُمْ إِلاّٰ أَنَّهُمْ کَفَرُوا بِاللّٰهِ وَ بِرَسُولِهِ وَ لاٰ یَأْتُونَ الصَّلاٰةَ إِلاّٰ وَ هُمْ کُسٰالیٰ وَ لاٰ یُنْفِقُونَ إِلاّٰ وَ هُمْ کٰارِهُونَ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تُعْجِبْکَ أَمْوٰالُهُمْ وَ لاٰ أَوْلاٰدُهُمْ إِنَّمٰا یُرِیدُ اللّٰهُ لِیُعَذِّبَهُمْ بِهٰا فِی الْحَیٰاةِ الدُّنْیٰا وَ تَزْهَقَ أَنْفُسُهُمْ وَ هُمْ 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یَحْلِفُونَ بِاللّٰهِ إِنَّهُمْ لَمِنْکُمْ وَ مٰا هُمْ مِنْکُمْ وَ لٰکِنَّهُمْ قَوْمٌ یَفْرَقُونَ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یَجِدُونَ مَلْجَأً أَوْ مَغٰارٰاتٍ أَوْ مُدَّخَلاً لَوَلَّوْا إِلَیْهِ وَ هُمْ یَجْمَحُونَ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یَلْمِزُکَ فِی الصَّدَقٰاتِ فَإِنْ أُعْطُوا مِنْهٰا رَضُوا وَ إِنْ لَمْ یُعْطَوْا مِنْهٰا إِذٰا هُمْ یَسْخَطُونَ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أَنَّهُمْ رَضُوا مٰا آتٰاهُمُ اللّٰهُ وَ رَسُولُهُ وَ قٰالُوا حَسْبُنَا اللّٰهُ سَیُؤْتِینَا اللّٰهُ مِنْ فَضْلِهِ وَ رَسُولُهُ إِنّٰا إِلَی اللّٰهِ رٰاغِبُونَ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نیز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شیخ حویزی،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اعتقادات الامامیۀ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الموت؟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للمؤمن کنزع ثیاب وسخۀ قملۀ وفک قیود وأغلال ثقیلۀ، و الاستبدال بافخر الثیاب وأطیبها روایح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واوطأ المراکب وآنس المنازل، وللکافر کخلع ثیاب فاخرۀ والنقل عن منازل أنیسۀ والاستبدال بأوسخ الثیاب وأخشنها، وأوحش المنازل وأعظم العذاب</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آخرین دعای حضرت جلوه‌های دیگری از این فرهنگ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متعالی المکان عظیم الجبروت شدید المحال غنی عن الخلائق عریض الکبریاء قادر علی ما تشاء قریب الرحمۀ صادق الوعد سابغ النعمۀ حسن البلاء قریب إذا دعیت محیط بما خلقت قابل التوبۀ لمن تاب إلیک قادر علی ما أردت ومدرک ما طلبت وشکور إذا شکرت وذکور إذا ذکرت، أدعوک محتاجا وأرغب إلیک فقیرا وأفزع إلیک خائفا وأبکی إلیک مکروبا وأستعین بک ضعیفا وأتوکل علیک کافیا، أحکم بیننا وبین قومنا فإنهم غرونا وخدعونا وخذلونا وغدروا بنا وقتلونا، ونحن عترۀ نبیک وولد حبیبک محمد بن عبد الله الذی اصطفیته بالرسالۀ وائتمنته علی وحیک، فاجعل لنا من أمرنا فرجا ومخرجا برحمتک یا أرحم الراحمین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این فرمایش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الحسین علیه السلام فی أصحابه خطیبا،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لا أعرف أهل بیت أبر ولا أزکی ولا أطهر من أهل بیتی، ولا أصحابا هم خیر من أصحابی، وقد نزل بی ما قد ترون، وأنتم فی حل من بیعتی، لیست لی فی أعناقکم بیعۀ، ولا لی علیکم ذمۀ، وهذا اللیل قد غشیکم فاتخذوه جملا، وتفرقوا فی سواده، فإن القوم إنما یطلبوننی، ولو ظفروا بی لذهلوا عن طلب غیری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مورد حروف مقطعه قرآن فقط معانی‌ای که معصومین علیهم السلام فرموده‌اند را باید پذیرفت و غیر آن حجیت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فیض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کهیعص فی الإکمال عن الحجۀ القائم علیه السلام فی حدیث أنه سئل من تأویلها فقال هذه الحروف من أنباء الغیب اطلع الله عبده زکریا علیها ثم قصها علی محمد صلی الله علیه وآله وذلک أن زکریا سأل ربه أن یعلمه أسماء الخمسۀ فاهبط الله علیه جبرئیل فعلمه إیاها فکان زکریا إذا ذکر محمدا وعلیا وفاطمۀ والحسن علیهم السلام سری عنه همه وانجلی کربه وإذا ذکر الحسین علیه السلام خنقته العبرۀ ووقعت علیه البهرۀ فقال ذات یوم إلهی ما بالی إذا ذکرت أربعا منهم تسلیت بأسمائهم من همومی وإذا ذکرت الحسین علیه السلام تدمع عینی وتثور زفرتی فأنبأه تبارک وتعالی عن قصته فقال کهیعص فالکاف اسم کربلا والهاء هلاک العترۀ والیاء یزید لعنه الله وهو ظالم الحسین علیه السلام والعین عطشه والصاد صبره فلما سمع بذلک زکریا علیه السلام لم یفارق مسجده ثلاثۀ أیام ومنع فیها الناس من الدخول علیه وأقبل علی البکاء والنحیب وکانت ندبته إلهی أتفجع خیر خلقک بولده أتنزل بلوی هذه الرزیۀ بفنائه إلهی أتلبس علیا وفاطمۀ علیهما السلام ثیاب هذه المصیبۀ إلهی أتحل کرب هذه الفجیعۀ بساحتهما ثم کان یقول إلهی ارزقنی ولدا تقر به عینی عند الکبر واجعله وارثا وصیا واجعل محله منی محل الحسین علیه السلام فإذا رزقتنیه فافتنی بحبه ثم افجعنی به کما تفجع محمدا صلی الله علیه وآله حبیبک بولده فرزقه الله یحیی علیه السلام وفجعه به وکان حمل یحیی علیه السلام ستۀ أشهر وحمل الحسین علیه السلام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تفسیر نور الثقلین، شیخ 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أسماء الله مقطعۀ، واما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هو الکافی الهادی العالم الصادق ذو الأیادی العظام، وهو کما وصف نفسه تبارک وتعالی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روایتی از امیرمومنان در سفارش به کمیل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کمیل ما من حرکۀ إلا وأنت محتاج فیها إلی معرفۀ</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مَنْ خٰافَ مَقٰامَ رَبِّهِ وَ نَهَی النَّفْسَ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الْجَنَّةَ هِیَ الْمَأْویٰ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؛نیز تفسیر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کشف الخفاء، عجلونی،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هیچ‌کدام به راوی آن اشاره نکرده‌اند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مشابه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شیئا ناله أو بعضه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الطبقات الکبری، محمد 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محمد عن أبی معشر عن یزید بن رومان وعاصم بن عمر وغیرهما أن کعب بن أسد قال لبنی قریظۀ حین نزل النبی صلی الله علیه وسلم فی حصنهم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یهود، تابعوا الرجل فوالله لنه النبی وقد تبین لکم أنه نبی مرسل وأنه الذی کنتم تجدونه فی الکتب وأنه الذی بشر به عیسی وأنکم لتعرفون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 ولکن لا نفارق حکم التوراۀ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علی بن محمد عن علی بن مجاهد عن محمد بن إسحاق عن سالم مولی عبدالله بن مطیع عن أبی هریرۀ قال أتی رسول الله صلی الله علیه وسلم بیت المدراس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الی أعلمکم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به رسول الله صلی الله علیه وسلم فناشده بدینه وبما أنعم الله به علیهم وأطعمهم من المن والسلوی وظللهم به من الغمام أتعلم أنی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وان القوم لیعرفون ما أعرف وان صفتک ونعتک لمبین فی التوراۀ ولکنهم حسدوک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یمنعک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أکره خلاف قومی وعسی أن یتبعوک ویسلموا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این حکایت را از دو منبع نقل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از کسی که می‌گفت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بودم که این کشیش به خانه ما می‌آمد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پدرم این داستان را تعریف کرد و من گوش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بزرگواری که برای من این داستان را گفت در خیابان خراسان منزل داشت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وقتی که برای من تعریف کرد من اوائل طلبگی‌ام در قم بود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داشتم و او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از روی نوشته‌های خود این شخص که یک مرد الهی آن نوشته‌ها را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در خانه‌اش به من داد و گفت که این مال آن کشیش ارومیه‌ای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نوح به قومش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فَفِرُّوا إِلَی اللّٰهِ إِنِّی لَکُمْ مِنْهُ نَذِیرٌ مُبِینٌ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العلل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العباد إلا لیعرفوه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عرفوه عبدوه وإذا عبدوه استغنوا بعبادته عن عبادۀ 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بأبی أنت وامی، فما معرفۀ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معرفۀ أهل کل زمان إمامهم الذی تجب علیهم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ملا هادی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لیعرفون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فخلقت الخلق لاعرف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به دو شکل این معنا آمده است که به ظاهر با هم در تضادند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رفع این تعارض باید به این نکته توجه داشت که معرفت حق مراتبی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نسبت به مردم پیامبر تنها کسی است که حق معرفت و عبادت پروردگار را به جا آورده است، ولی در مقایسه با پروردگار معرفت ایشان نیز کامل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ما عرف الله حق معرفته غیری وغیرک، وما عرفک حق معرفتک غیر الله وغیری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عبدناک حق عبادتک، وما عرفناک حق معرفتک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الله وعظمه منع فاه من الکلام، وبطنه من الطعام، وعفی نفسه بالصیام، والقیام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بیان وتحقیق رشیق دقیق من الشیخ بهاء الدین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المحققین، واستدلوا بقول السید البشر صلی الله علیه 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عرفناک حق معرفتک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میزتموه بأوهامکم فی أدق معانیه مخلوق مصنوع مثلکم مردود إلیکم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أضاء الصبح لذی 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در بیت زیبایی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عبادت‌ها که ما کردیم، خوبش کاسبی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اخلاص با این خودپرستی‌ها چه شد؟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المؤمنین علیه السلام یحدث عن النبی صلی الله علیه وآله أنه قال فی کلام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عالم آخذ بعلمه فهذا ناج وعالم تارک لعلمه فهذا هالک، وإن أهل النار لیتأذون من ریح العالم التارک لعلمه، وإن أشد أهل النار ندامۀ وحسرۀ رجل دعا عبدا إلی الله فاستجاب له وقبل منه فأطاع الله فأدخله الله الجنۀ وأدخل الداعی النار بترکه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خالد، عن أبیه،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کلام له خطب به علی المنبر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علمتم فاعملوا بما علمتم لعلکم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العالم العامل بغیره کالجاهل الحائر الذی لا یستفیق عن جهله، بل قد رأیت أن الحجۀ علیه أعظم، والحسرۀ أدوم علی هذا العالم المنسلخ من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همین صفحه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الرحمن بن أبی لیلی،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سمعتم العلم فاستعملوه، ولتتسع قلوبکم، فإن العلم إذا کثر فی قلب رجل لا یحتمله، قدر الشیطان علیه، فإذا خاصمکم الشیطان فأقبلوا علیه بما تعرفون، فإن کید الشیطان کان ضعیفا،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الذی نعرفه؟ قال خاصموه بما ظهر لکم من قدرۀ الله عز وجل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 کمی اختلاف در جامع السعادات، ملا مهدی نراقی،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خرج غیر واحد قوله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صح علی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العالمون هلکی إلا العالمون، والعالمون هلکی إلا العاملون، والعاملون هلکی إلا المخلصون، والمخلصون علی خطر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آیات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قُلْ یٰا عِبٰادِیَ الَّذِینَ أَسْرَفُوا عَلیٰ أَنْفُسِهِمْ لاٰ تَقْنَطُوا مِنْ رَحْمَةِ اللّٰهِ إِنَّ اللّٰهَ یَغْفِرُ الذُّنُوبَ جَمِیعاً إِنَّهُ هُوَ الْغَفُورُ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أَنِیبُوا إِلیٰ رَبِّکُمْ وَ أَسْلِمُوا لَهُ مِنْ قَبْلِ أَنْ یَأْتِیَکُمُ الْعَذٰابُ ثُمَّ لاٰ تُنْصَرُونَ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جَزٰاؤُهُمْ مَغْفِرَةٌ مِنْ رَبِّهِمْ وَ جَنّٰاتٌ تَجْرِی مِنْ تَحْتِهَا الْأَنْهٰارُ خٰالِدِینَ فِیهٰا وَ نِعْمَ أَجْرُ الْعٰامِلِینَ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الَّذِینَ لاٰ یَدْعُونَ مَعَ اللّٰهِ إِلٰهاً آخَرَ وَ لاٰ یَقْتُلُونَ النَّفْسَ الَّتِی حَرَّمَ اللّٰهُ إِلاّٰ بِالْحَقِّ وَ لاٰ یَزْنُونَ وَ مَنْ یَفْعَلْ ذٰلِکَ یَلْقَ أَثٰاماً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یُضٰاعَفْ لَهُ الْعَذٰابُ یَوْمَ الْقِیٰامَةِ وَ یَخْلُدْ فِیهِ مُهٰاناً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تٰابَ وَ آمَنَ وَ عَمِلَ عَمَلاً صٰالِحاً فَأُوْلٰئِکَ یُبَدِّلُ اللّٰهُ سَیِّئٰاتِهِمْ حَسَنٰاتٍ وَ کٰانَ اللّٰهُ غَفُوراً رَحِیماً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تٰابَ وَ عَمِلَ صٰالِحاً فَإِنَّهُ یَتُوبُ إِلَی اللّٰهِ مَتٰاباً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لاٰ یَشْهَدُونَ الزُّورَ وَ إِذٰا مَرُّوا بِاللَّغْوِ مَرُّوا کِرٰاماً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إِذٰا ذُکِّرُوا بِآیٰاتِ رَبِّهِمْ لَمْ یَخِرُّوا عَلَیْهٰا صُمًّا وَ عُمْیٰاناً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یَقُولُونَ رَبَّنٰا هَبْ لَنٰا مِنْ أَزْوٰاجِنٰا وَ ذُرِّیّٰاتِنٰا قُرَّةَ أَعْیُنٍ وَ اجْعَلْنٰا لِلْمُتَّقِینَ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یُجْزَوْنَ الْغُرْفَةَ بِمٰا صَبَرُوا وَ یُلَقَّوْنَ فِیهٰا تَحِیَّةً وَ 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خٰالِدِینَ فِیهٰا حَسُنَتْ مُسْتَقَرًّا وَ مُقٰاماً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یَعْبَؤُا بِکُمْ رَبِّی لَوْ لاٰ دُعٰاؤُکُمْ فَقَدْ کَذَّبْتُمْ فَسَوْفَ یَکُونُ لِزٰاماً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دعای ابوحمزه ثمالی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کلما قلت قد تهیأت وتعبأت وقمت للصلوۀ بین یدیک وناجیتک، ألقیت علی نعاسا إذا أنا صلیت وسلبتنی مناجاتک إذا أنا ناجیت، وما لی کلما قلت قد صلحت سریرتی وقرب من مجالس التوابین مجلسی عرضت لی بلیۀ أزالت قدمی وحالت بینی وبین خدمتک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زکاۀ العلم أن تعلمه عباد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عیون الحکم والمواعظ، لیثی واسطی،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العلم نشره، وثمرته العمل به، وصیانته وضعه فی أهله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سوره 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أَنْذِرْ عَشِیرَتَکَ الْأَقْرَبِینَ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أْمُرْ أَهْلَکَ بِالصَّلاٰةِ وَ اصْطَبِرْ عَلَیْهٰا لاٰ نَسْئَلُکَ رِزْقاً نَحْنُ نَرْزُقُکَ وَ الْعٰاقِبَةُ لِلتَّقْویٰ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شوری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أَوْحَیْنٰا إِلَیْکَ قُرْآناً عَرَبِیًّا لِتُنْذِرَ أُمَّ الْقُریٰ وَ مَنْ حَوْلَهٰا وَ تُنْذِرَ یَوْمَ الْجَمْعِ لاٰ رَیْبَ فِیهِ فَرِیقٌ فِی الْجَنَّةِ وَ فَرِیقٌ فِی السَّعِیرِ</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سوره 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تَبٰارَکَ الَّذِی نَزَّلَ الْفُرْقٰانَ عَلیٰ عَبْدِهِ لِیَکُونَ لِلْعٰالَمِینَ نَذِیراً</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أَعِظُکُمْ بِوٰاحِدَةٍ أَنْ تَقُومُوا لِلّٰهِ مَثْنیٰ وَ فُرٰادیٰ ثُمَّ تَتَفَکَّرُوا مٰا بِصٰاحِبِکُمْ مِنْ جِنَّةٍ إِنْ هُوَ إِلاّٰ نَذِیرٌ لَکُمْ بَیْنَ یَدَیْ عَذٰابٍ شَدِیدٍ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سبإ،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در قرآن کریم فراوان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اینجا ظاهراً اشاره است به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مٰالِکَ الْمُلْکِ تُؤْتِی الْمُلْکَ مَنْ تَشٰاءُ وَ تَنْزِعُ الْمُلْکَ مِمَّنْ تَشٰاءُ وَ تُعِزُّ مَنْ تَشٰاءُ وَ تُذِلُّ مَنْ تَشٰاءُ بِیَدِکَ الْخَیْرُ إِنَّکَ عَلیٰ کُلِّ شَیْ‌ءٍ 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تُولِجُ اللَّیْلَ فِی النَّهٰارِ وَ تُولِجُ النَّهٰارَ فِی اللَّیْلِ وَ تُخْرِجُ الْحَیَّ مِنَ الْمَیِّتِ وَ تُخْرِجُ الْمَیِّتَ مِنَ الْحَیِّ وَ تَرْزُقُ مَنْ تَشٰاءُ بِغَیْرِ 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تُخْفُوا مٰا فِی صُدُورِکُمْ أَوْ تُبْدُوهُ یَعْلَمْهُ اللّٰهُ وَ یَعْلَمُ مٰا فِی السَّمٰاوٰاتِ وَ مٰا فِی الْأَرْضِ وَ اللّٰهُ عَلیٰ کُلِّ شَیْ‌ءٍ قَدِیرٌ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صنعانی،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میمون الأودی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رسول الله صلی الله علیه وسلم أن المساجد بیوت الله فی الأرض، وأنه لحق علی الله أن یکرم من زاره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نیزالمحاسن،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نیز با اختلاف در تحف العقول، حرانی،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أقام فی مسجد بعد صلاته انتظارا للصلاۀ فهو ضیف الله، وحق علی الله أن یکرم 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صهیب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علیهما السلام یحدث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ضیف الله عزوجل رجل حج واعتمر فهو ضیف الله حتی یرجع إلی منزله، ورجل کان فی صلاته فهو فی کنف الله حتی ینصرف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باب المسجد رفع رأسه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ضیفک ببابک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محسن قد اتاک المسئ فتجاوز عن قبیح ما عندی بجمیل ما عندک، یا کریم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نیز المحاسن،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نیز با اختلاف در تحف العقول، حرانی،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وحق علی الله أن یکرم ضیفه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اسْتَعِینُوا بِالصَّبْرِ وَ الصَّلاٰةِ وَ إِنَّهٰا لَکَبِیرَةٌ إِلاّٰ عَلَی الْخٰاشِعِینَ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اختلاف اندک در 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علی الناس زمان لا یسلم الذی دین دینه إلا من فر من شاهق إلی شاهق أو من جحر إلی جحر کالثعلب بأشباله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آخر الزمان إذا لم تنل المعیشۀ إلا بمعصیۀ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کذلک حلت العزوبۀ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ذلک الزمان هلاک الرجل علی یدی أبویه إن کان له أبوان، فإن لم یکن له أبوان فعلی یدی زوجته وولده، فإن لم تکن له زوجۀ ولا ولد، فعلی ید الأقارب والجیران، یعیرونه بضیق المعیشۀ ویکلفونه مالا یطیق حتی یورد نفسه الموارد التی یهلک فیها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از وجود مبارک امیرالمومنین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جرداء بنت سمین، عن زوجها هرثمۀ بن أبی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علی بن أبی طالب علیه السلام صفین، فلما انصرفنا نزل کربلاء فصلی بها الغداۀ، ثم رفع إلیه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أیتها التربۀ، لیحشرن منک أقوام یدخلون الجنۀ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هرثمۀ إلی زوجته، وکانت شیعۀ لعلی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أحدثک عن ولیک أبی الحسن؟ نزل بکربلا فصلی، ثم رفع إلیه من تربتها،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لک أیتها التربۀ لیحشرن منک أقوام یدخلون الجنۀ بغیر حساب،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الرجل، فإن أمیر المؤمنین لم یقل إلا حقا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 الکریم گزی،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حاجی ملا احمد نراقی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طاقدیس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مثنوی اوست، کرامت بزرگی از او به نظم آورده و ذکر کرده که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ولایت کفر رفته و عمارت عبادتخانه آن‌ها خیلی قدیمی و محکم بوده و حضرات کفار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گرفته که دلیل حقیت دین ما و محکمی آن و سستی دین شما آنکه مساجد شما به زودی خراب می‌شود و این بناها و عبادتخانه‌های ما چندین سال است بدین محکمی باقی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گفته آن ذکرها که در مساجد خودمان می‌گوییم و گفته می‌شود، اگر این‌جا گفته شود هر آینه خراب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اهل اسلام حاضری و این جا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 ذکرها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مهلتی خواسته و رفته پیش خود با خداوند در این باب در مقام تضرع و زاری برآمده، بعد آمده مشغول به گفتن ذکر در عبادتخانه آنها شده، ناگاه در آنجا شکاف به هم رسیده خراب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مطلب را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و می‌گوید طاق آنجا خراب شد و دیوارها نزدیک بود روی هم بریزد که میر بیرون آمده و جمع کثیری از آن‌ها مسلمان شده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که می‌خواهند درباره این شخصیت اطلاع بیشتری داشته باشند به کتاب‌های زندگی ملاصدرا، ترجمه ذبیح الله منصوری و کتاب دو فیلسوف شرق و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صدرالمتالهین و انیشتین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رساله، در حدود سی فصل، بین یافته‌های صدرالمتالهین از جهان و یافته‌های انیشتین مقایسه شده و ثابت شده است که بسیاری از یافته‌های انیشتین را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او صدرالمتالهین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در این آیات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النّٰاسُ أُمَّةً وٰاحِدَةً فَبَعَثَ اللّٰهُ النَّبِیِّینَ مُبَشِّرِینَ وَ مُنْذِرِینَ وَ أَنْزَلَ مَعَهُمُ الْکِتٰابَ بِالْحَقِّ لِیَحْکُمَ بَیْنَ النّٰاسِ فِیمَا اخْتَلَفُوا 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رُسُلاً مُبَشِّرِینَ وَ مُنْذِرِینَ لِئَلاّٰ یَکُونَ لِلنّٰاسِ عَلَی اللّٰهِ حُجَّةٌ بَعْدَ الرُّسُلِ وَ کٰانَ اللّٰهُ عَزِیزاً حَکِیماً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نُرْسِلُ الْمُرْسَلِینَ إِلاّٰ مُبَشِّرِینَ وَ مُنْذِرِینَ فَمَنْ آمَنَ وَ أَصْلَحَ فَلاٰ خَوْفٌ عَلَیْهِمْ وَ لاٰ هُمْ یَحْزَنُونَ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نُرْسِلُ الْمُرْسَلِینَ إِلاّٰ مُبَشِّرِینَ وَ مُنْذِرِینَ وَ یُجٰادِلُ الَّذِینَ کَفَرُوا بِالْبٰاطِلِ لِیُدْحِضُوا بِهِ الْحَقَّ وَ اتَّخَذُوا آیٰاتِی وَ مٰا أُنْذِرُوا هُزُواً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با اختلاف در سوره اسراء،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أَرْسَلْنٰاکَ بِالْحَقِّ بَشِیراً وَ نَذِیراً وَ لاٰ تُسْئَلُ عَنْ أَصْحٰابِ الْجَحِیمِ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روایاتی که تلویحا بدین معنا دلالت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نیز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بشیر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أهان لی ولیا فقد أرصد لمحاربتی وما تقرب إلی عبد بشئ أحب إلی مما افترضت علیه وإنه لیتقرب إلی بالنافلۀ حتی أحبه، فإذا أحببته کنت سمعه الذی یسمع به وبصره الذی یبصر به ولسانه الذی ینطق به ویده التی یبطش بها، إن دعانی أجبته وإن سألنی أعطیته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مسکن الفؤاد، شهید ثانی،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نیز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تعالی إلی بعض الصدیقین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لی عبادا من عبادی، یحبونی وأحبهم، ویشتاقون إلی أشتاق إلیهم، ویذکرونی وأذکرهم، فإن أخذت طریقتهم أحببتک، وإن عدلت عنهم مقتک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وما علامتهم؟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یراعون الظلال بالنهار، کما یراعی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الشفیق غنمه، ویحنون إلی غروب الشمس، کما تحن الطیر إلی أو کارها عند الغروب، فإذا جنهم اللیل، واختلط الظلام، وفرشت الفرش، ونصبت الأسرۀ، وخلا کل حبیب بحبیبه، نصبوا إلی أقدامهم، وافترشوا لی وجوههم، ونا جونی بکلامی، وتملقونی بانعامی، ما بین صارخ وباک، وما بین متأوه وشاک، وبین قائم وقاعد، وبین راکع وساجد، بعینی ما یتحملون من أجلی، وبسمعی ما یشکون من حبی، أقل ما أعطیهم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أقذف من نوری فی قلوبهم، فیخبرون عنی، کما أخبر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السماوات والارض وما فیهما فی موازینهم، لاستقللتها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بوجهی علیهم، أفتری من أقبلت بوجهی علیه، یعلم أحد ما أرید أن أعطیه؟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داستان را نواده مرحوم حاج ملاهادی سبزواری، مرحوم اسراری،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یکی دو تن از شاگردان ایشان را دیده بودم و خودم هم به یک واسطه شاگرد ایشان محسوب می‌شوم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من در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ش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شیخ طبرسی،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ویروی أن الله سبحانه تاجر المؤمنین، فأغلی لهم الثمن، فجعل ثمنهم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الصادق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 من لیست له همۀ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لأبدانکم ثمن إلا الجنۀ، فلا تبیعوها إلا بها، وأنشد الأصمعی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أثامن بالنفس النفیسۀ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لها فی الخلق کلهم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نشتری الجنات إن أنا بعتها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بشئ سواها إن ذلکم 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ذهبت نفسی بدنیا أصبتها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الدنیا، وقد ذهب الثمن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پایان حاشیه منظومه حکمت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فیض القدیر، مناوی،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إلی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یعتصم بی دون خلقی أعرف ذلک من نیته فتکیده السماوات بمن فیها إلا جعلت له من بین ذلک مخرجا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کتاب مخلاۀ شیخ بهایی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أخلص عبد لله عز وجل أربعین صباحا إلا جرت ینابیع الحکمۀ من قلبه علی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کنز العمال، متقی هندی،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نیز الموضوعات، ابن جوزی،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نیز الجامع الصغیر، جلال الدین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أخلص لله أربعین یوما ظهرت ینابیع الحکمۀ من قلبه علی لسانه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فَلْیَنْظُرِ الْإِنْسٰانُ إِلیٰ طَعٰامِهِ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صَبَبْنَا الْمٰاءَ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شَقَقْنَا الْأَرْضَ شَقًّا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فَأَنْبَتْنٰا فِیهٰا 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عِنَباً وَ قَضْباً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زَیْتُوناً وَ نَخْلاً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غُلْباً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فٰاکِهَةً وَ 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مَتٰاعاً لَکُمْ وَ لِأَنْعٰامِکُمْ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السنیۀ، حر عاملی،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قرآن معمولا دستور به عفو داده شده است و مصادیق عفوهای پیامبر در تاریخ موجود است که نمونه بارز آن عفو مردم مکه به هنگام فتح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رحمۀ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 وأمر بالعرف وأعرض عن الجاهلین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پی‌نوشت پیشین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بن عبد الله الأمی رسول الله إلی یهود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خلق أفعال العباد، بخاری،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عبید الله عن عبد الله بن عباس رضی الله تعالی عنهما أخبره أن أبا سفیان بن حرب بن أمیۀ أخبره بهذا فإذا فیه بسم الله الرحمن الرحیم من محمد بن عبد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سفیان ثم دعا بکتاب رسول الله صلی الله علیه وسلم فأمر به فقرئ فإذا فیه بسم الله الرحمن الرحیم من محمد بن عبد الله ورسوله إلی هرقل عظیم الروم سلام علی من اتبع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المبسوط،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إلی ملک الفرس کتابا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بن عبد الله إلی کسری بن هرمز أن أسلموا تسلموا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تاریخ الطبری،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نیز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إسحاق قال بعث رسول الله صلی الله علیه وسلم عمرو بن أمیۀ الضمری إلی النجاشی فی شأن جعفر بن أبی طالب وأصحابه وکتب معه کتابا بسم الله الرحمن الرحیم من محمد رسول الله إلی النجاشی الاصحم ملک الحبشۀ سلم أنت فانی أحمد إلیک الله الملک القدوس السلام المؤمن المهیمن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لبس العز والکبریاء واختارهما لنفسه دون خلقه، وجعلهما حمی وحرما علی غیره، واصطفاهما لجلاله، وجعل اللعنۀ علی من نازعه فیهما من عباده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وتفقد الطیر فقال ما لی لا أری الهدهد أم کان من الغائبین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لاعذبنه عذابا شدیدا أو لاذبحنه أو لیأتینی بسلطان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فمکث غیر بعید فقال أحطت بما لم تحط به وجئتک من سبأ بنبأ 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وجدت امرأۀ تملکهم وأوتیت من کل شئ ولها عرش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وجدتها وقومها یسجدون للشمس من دون الله وزین لهم الشیطان أعمالهم فصدهم عن السبیل فهم لا یهتدون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یسجدوا لله الذی یخرج الخب ء فی السماوات والارض ویعلم ما تخفون وما تعلنون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رب العرش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سننظر أصدقت أم کنت من الکاذبین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بکتابی هذا فألقه إلیهم ثم تول عنهم فانظر ماذا یرجعون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یا أیها الملا إنی ألقی إلی کتاب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سلیمان وإنه 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تعلوا علی وأتونی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یا أیها الملا أفتونی فی أمری ما کنت قاطعۀ أمرا حتی تشهدون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نحن أولو قوۀ وأولو بأس شدید والامر إلیک فانظری ماذا تأمرین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إن الملوک إذا دخلوا قریۀ أفسدوها وجعلوا أعزۀ أهلها أذلۀ وکذلک یفعلون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مرسلۀ إلیهم بهدیۀ فناظرۀ بم یرجع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 سلیمان قال أتمدونن بمال فما آتانی الله خیر مما آتاکم بل أنتم بهدیتکم تفرحون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إلیهم فلنأتینهم بجنود لاقبل لهم بها ولنخرجنهم منها أذلۀ وهم صاغرون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 أیها الملا أیکم یأتینی بعرشها قبل أن یأتونی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عفریت من الجن أنا آتیک به قبل أن تقوم من مقامک وإنی علیه لقوی 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 الله علیه وآله عن قول الله جل ثناؤه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الَّذِی عِنْدَهُ عِلْمٌ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وصی أخی سلیمان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کَفیٰ بِاللّٰهِ شَهِیداً بَیْنِی وَ بَیْنَکُمْ وَ مَنْ عِنْدَهُ عِلْمُ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أخی علی بن أبی طالب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مبارکه رعد در مکه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اثبات نزول سوره رعد در مکه تمام یاوه‌گویی‌ها و یاوه‌نوشته‌های بیگانگان درباره امیرمومنان پاسخ داده می شود و فضل ایشان بر دیگران رخ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آیه آیه عجیب و شگفت‌آوری است و هضمش برای عقول مشکل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تَحْسَبُ أَنَّ أَکْثَرَهُمْ یَسْمَعُونَ أَوْ یَعْقِلُونَ إِنْ هُمْ إِلاّٰ کَالْأَنْعٰامِ بَلْ هُمْ أَضَلُّ سَبِیلاً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البلاغۀ،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الامالی، شیخ صدوق،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نیز با اختلاف کلمه در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اعمی به جای 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می‌تواند اشاره به آیات زیر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کُلُوا مِنْ طَیِّبٰاتِ مٰا رَزَقْنٰاکُمْ وَ اشْکُرُوا لِلّٰهِ إِنْ کُنْتُمْ إِیّٰاهُ تَعْبُدُونَ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نحل،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جَعَلَ لَکُمْ مِنْ أَنْفُسِکُمْ أَزْوٰاجاً وَ جَعَلَ لَکُمْ مِنْ أَزْوٰاجِکُمْ بَنِینَ وَ حَفَدَةً وَ رَزَقَکُمْ مِنَ الطَّیِّبٰاتِ أَ فَبِالْبٰاطِلِ یُؤْمِنُونَ وَ بِنِعْمَتِ اللّٰهِ هُمْ یَکْفُرُونَ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الَّذِی جَعَلَ لَکُمُ الْأَرْضَ قَرٰاراً وَ السَّمٰاءَ بِنٰاءً وَ صَوَّرَکُمْ فَأَحْسَنَ صُوَرَکُمْ وَ رَزَقَکُمْ مِنَ الطَّیِّبٰاتِ ذٰلِکُمُ اللّٰهُ رَبُّکُمْ فَتَبٰارَکَ اللّٰهُ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الرُّسُلُ کُلُوا مِنَ الطَّیِّبٰاتِ وَ اعْمَلُوا صٰالِحاً إِنِّی بِمٰا تَعْمَلُونَ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کَرَّمْنٰا بَنِی آدَمَ وَ حَمَلْنٰاهُمْ فِی الْبَرِّ وَ الْبَحْرِ وَ رَزَقْنٰاهُمْ مِنَ الطَّیِّبٰاتِ وَ فَضَّلْنٰاهُمْ عَلیٰ کَثِیرٍ مِمَّنْ خَلَقْنٰا تَفْضِیلاً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نیز در سوره طه،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مَنْ یَأْتِ رَبَّهُ مُجْرِماً فَإِنَّ لَهُ جَهَنَّمَ لاٰ یَمُوتُ فِیهٰا وَ لاٰ یَحْییٰ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البلاغۀ،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جهنم را مردم با اعمالشان درست می‌کنند، بهشت را هم مردم درست می‌کنند، زیرا طبق بعضی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قسمتی از حدیث معراج که فرمود عده‌ای را در بهشت دیدم که گاه مشغول کار بودند و گاه از کار دست می‌کشیدند؛ پرسیدم چرا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عمل مردم و با کارهای نیک مردم در بهشت خشت روی خشت گذاشته می‌شود ونهال‌های بهشتی کاشته می‌شود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این آیات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یَعْمَلْ مِثْقٰالَ ذَرَّةٍ خَیْراً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یَعْمَلْ مِثْقٰالَ ذَرَّةٍ شَرًّا 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بُنَیَّ إِنَّهٰا إِنْ تَکُ مِثْقٰالَ حَبَّةٍ مِنْ خَرْدَلٍ فَتَکُنْ فِی صَخْرَةٍ أَوْ فِی السَّمٰاوٰاتِ أَوْ فِی الْأَرْضِ یَأْتِ بِهَا اللّٰهُ إِنَّ اللّٰهَ لَطِیفٌ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تَجِدُ کُلُّ نَفْسٍ مٰا عَمِلَتْ مِنْ خَیْرٍ مُحْضَراً وَ مٰا عَمِلَتْ مِنْ سُوءٍ تَوَدُّ لَوْ أَنَّ بَیْنَهٰا وَ بَیْنَهُ أَمَداً بَعِیداً وَ یُحَذِّرُکُمُ اللّٰهُ نَفْسَهُ وَ اللّٰهُ رَؤُفٌ بِالْعِبٰادِ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فراوانی در این باره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عن جعفر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موضع کلامه من عمله قل کلامه فیما لا یعنیه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أن کلامه من عمله قل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 کلامه کثر خطاؤه، ومن کثر خطاؤه قل حیاؤه ومن قل حیاؤه قل ورعه، ومن قل ورعه مات قلبه، ومن مات قلبه دخل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علی الاشعری، عن محمد بن عبد الجبار، عن ابن فضال عمن رواه،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یحسب کلامه من عمله کثرت خطایاه وحضر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 من الحساب أو کنعم من الحسبان بمعنی الظن والاول أظهر وهذا رد علی ما یسبق إلی أوهام أکثر الخلق من الخواص والعوام أن الکلام لیس مما یترتب علیه عقاب، فیجترؤن علی أنواع الکلام بلا تأمل وتفکر، مع أن أکثر أنواع الکفر والمعاصی من جهۀ اللسان، لان اللسان له تصرف فی کل موجود وموهوم ومعدوم، وله ید فی العقلیات والخیالیات والمسموعات والمشمومات والمبصرات والمذوقات والملموسات، فصاحب هذا الحسبان الباطل لا یبالی بالکلام فی أباطیل هذه الامور وأکاذیبها فیجتمع علیه من کل وجه خطیئۀ، فتکثر خطایاه وأما غیر اللسان فخطایاه قلیلۀ بالنسبۀ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خطیئۀ السمع لیست إلا المسموعات، وخطیئۀ البصر لیست إلا المبصرات، وقس علیهما سائر الجوارح والمراد بحضور عذابه حضور أسبابه،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حضر عذابه لانه أکثر ما یکون یندم علی بعض ماقاله، ولا ینفعه الندم، ولانه قلما یکون کلام لا یکون موردا للاعتراض ولاسیما إذا کثر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عن أبیه، عن النوفلی، عن السکونی،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یعذب الله اللسان بعذاب لا یعذب به شیئا من الجوارح،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عذبتنی بعذاب لم تعذب به شیئا؟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منک کلمۀ فبلغت مشارق الارض ومغاربها، فسفک بها الدم الحرام، وانتهب بها المال الحرام، وانتهک بها الفرج الحرام، وعزتی وجلالی لاعذبنک بعذاب لااعذب به شیئا من جوارحک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با کمی اختلاف در عیون اخبار الرضا،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وتمام النعمه، شیخ صدوق،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احسائی،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 الله علیه وآله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جٰاؤُ عَلیٰ قَمِیصِهِ بِدَمٍ کَذِبٍ قٰالَ بَلْ سَوَّلَتْ لَکُمْ أَنْفُسُکُمْ أَمْراً فَصَبْرٌ جَمِیلٌ وَ اللّٰهُ الْمُسْتَعٰانُ عَلیٰ مٰا تَصِفُونَ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همین سوره،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بَلْ سَوَّلَتْ لَکُمْ أَنْفُسُکُمْ أَمْراً فَصَبْرٌ جَمِیلٌ عَسَی اللّٰهُ أَنْ یَأْتِیَنِی بِهِمْ جَمِیعاً إِنَّهُ هُوَ الْعَلِیمُ الْحَکِیمُ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آیه قبلی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بَلْ سَوَّلَتْ لَکُمْ أَنْفُسُکُمْ أَمْراً فَصَبْرٌ جَمِیلٌ عَسَی اللّٰهُ أَنْ یَأْتِیَنِی بِهِمْ جَمِیعاً إِنَّهُ هُوَ الْعَلِیمُ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تَوَلّٰی عَنْهُمْ وَ قٰالَ یٰا أَسَفیٰ عَلیٰ یُوسُفَ وَ ابْیَضَّتْ عَیْنٰاهُ مِنَ الْحُزْنِ فَهُوَ کَظِیمٌ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تَاللّٰهِ تَفْتَؤُا تَذْکُرُ یُوسُفَ حَتّٰی تَکُونَ حَرَضاً أَوْ تَکُونَ مِنَ الْهٰالِکِینَ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إِنَّمٰا أَشْکُوا بَثِّی وَ حُزْنِی إِلَی اللّٰهِ وَ أَعْلَمُ مِنَ اللّٰهِ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اذْهَبُوا فَتَحَسَّسُوا مِنْ یُوسُفَ وَ أَخِیهِ وَ لاٰ تَیْأَسُوا مِنْ رَوْحِ اللّٰهِ إِنَّهُ لاٰ یَیْأَسُ مِنْ رَوْحِ اللّٰهِ إِلاَّ الْقَوْمُ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البلاغۀ،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الهوی علی الهدی إذا عطفوا الهدی علی الهوی، ویعطف الرأی علی القرآن إذا عطفوا القرآن علی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وفی 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غد بما لا تعرفون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الوالی من غیرها عمالها علی مساوی أعمالها وتخرج له الأرض أفالیذ کبدها، وتلقی إلیه سلما مقالیدها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فیریکم کیف عدل السیرۀ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ویحیی میت الکتاب والسنۀ</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نیز فتح الباری،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خَسِرَ الَّذِینَ قَتَلُوا أَوْلاٰدَهُمْ سَفَهاً بِغَیْرِ عِلْمٍ وَ حَرَّمُوا مٰا رَزَقَهُمُ اللّٰهُ افْتِرٰاءً عَلَی اللّٰهِ قَدْ ضَلُّوا وَ مٰا کٰانُوا مُهْتَدِینَ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یَوْمَ یَحْشُرُهُمْ کَأَنْ لَمْ یَلْبَثُوا إِلاّٰ سٰاعَةً مِنَ النَّهٰارِ یَتَعٰارَفُونَ بَیْنَهُمْ قَدْ خَسِرَ الَّذِینَ کَذَّبُوا بِلِقٰاءِ اللّٰهِ وَ مٰا کٰانُوا مُهْتَدِینَ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الْبَلَدُ الطَّیِّبُ یَخْرُجُ نَبٰاتُهُ بِإِذْنِ رَبِّهِ وَ الَّذِی خَبُثَ لاٰ یَخْرُجُ إِلاّٰ نَکِداً کَذٰلِکَ نُصَرِّفُ الْآیٰاتِ لِقَوْمٍ یَشْکُرُونَ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امیرمومنان در وصف رسول خدا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فی رسول الله صلی الله علیه وآله کاف لک فی الأسوۀ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ودلیل لک علی ذم الدنیا وعیبها، وکثرۀ مخازیها ومساویها، إذ قبضت عنه أطرافها، ووطئت لغیره أکنافها، وفطم عن رضاعها، وزوی عن زخارفها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ثنیت بموسی کلیم الله صلی الله علیه وسلم إذ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إنی لما أنزلت إلی من خیر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سأله إلا خبزا یأکله لأنه کان یأکل بقلۀ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کانت خضرۀ البقل تری من شفیف صفاق بطنه، لهزاله وتشذب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ثلثت بداود صلی الله علیه صاحب المزامیر وقارئ أهل الجنۀ، فلقد کان یعمل سفائف الخوص بیده، ویقول لجلسائه أیکم یکفینی 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ویأکل قرص الشعیر من ثمنها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شیخ طبرسی،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اصطفی موسی بالکلام والمناجاۀ حتی کان یری خضرۀ البقل فی بطنه من هزاله وما سأل موسی علیه السلام حین تولی إلی الظل إلا طعاما یأکله من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نبأتک بأمر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إنه عاش ألف سنۀ إلا خمسین عاما یدعو إلی الله، فکان إذا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أمسی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اصبح، وکان لباسه الشعر وطعامه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نبأتک بأمر داود علیه السلام خلیفۀ الله فی الارض، کان لباسه الشعر وطعامه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نبأتک بأمر سلیمان علیه السلام مع ما کان فیه من الملک، کان یأکل الشعیر ویطعم الناس الحواری، وکان لباسه الشعر، وکان إذا جنه اللیل شد یده إلی عنقه فلا یزال قائما یصلی حتی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نبأتک بأمر إبراهیم خلیل الرحمن علیه السلام، کان لباسه الصوف وطعامه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نبأتک بأمر یحیی علیه السلام، کان لباسه اللیف وکان یأکل ورق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نبأتک بأمر عیسی بن مریم علیه السلام فهو العجب،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إدامی الجوع وشعاری الخوف ولباسی الصوف ودابتی رجلای وسراجی باللیل القمر واصطلائی فی الشتاء مشارق الشمس وفاکهتی وریحانتی بقول الارض مما یأکل الوحوش والانعام، أبیت ولیس لی شئ وأصبح ولیس لی شئ ولیس علی وجه الارض أحد أغنی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هذا منهم یبغضون ما أبغض الله ویصغرون ما صغر الله ویزهدون ما أزهد الله وقد أثنی الله علیهم فی محکم کتابه، فقال لنوح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عبدا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لابراهیم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 الله إبراهیم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لداود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جعلناک خلیفۀ فی الارضز وقال لموسی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 الله موسی تکلیما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 لموسی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وقربناه نجیا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لیحیی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وآتیناه الحکم 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عیسی بن مریم اذکر نعمتی علیک وعلی والدتک إذ أیدتک بروح القدس تکلم الناس فی المهد وکهلا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تخلق من الطین کهیئۀ الطیر 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کانوا یسارعون فی الخیرات ویدعوننا رغبا ورهبا وکانوا لنا 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لما خوفهم الله فی کتابه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جهنم لموعدهم أجمعین، لها سبعۀ أبواب لکل باب منهم جزء 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وجیئ بالنبیین والشهداء وقضی بینهم بالحق وهم لا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لمن رکب محرما والجنۀ لمن ترک الحلال، فعلیک بالزهد فإن ذلک مما یباهی الله به الملائکۀ وبه یقبل الله علیک بوجهه ویصلی علیک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 بعدی أقوام یأکلون طیبات الطعام وألوانها ویرکبون الدواب ویتزینون بزینۀ المرأۀ لزوجها ویتبرجون تبرج النساء، وزیهم مثل زی الملوک الجبابرۀ، هم منافقو هذه الامۀ فی آخر الزمان، شاربوا القهوات، لاعبون بالکعاب، راکبون الشهوات، تارکون الجماعات، راقدون عن العتمات، مفرطون فی الغدوات،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 اتَّبَعُوا الشَّهَوٰاتِ فَسَوْفَ یَلْقَوْنَ غَیًّا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ایرج میرزاست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سوره تغابن،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اعْلَمُوا أَنَّمٰا أَمْوٰالُکُمْ وَ أَوْلاٰدُکُمْ فِتْنَةٌ وَ أَنَّ اللّٰهَ عِنْدَهُ أَجْرٌ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نَفْسٍ ذٰائِقَةُ الْمَوْتِ وَ نَبْلُوکُمْ بِالشَّرِّ وَ الْخَیْرِ فِتْنَةً وَ إِلَیْنٰا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عقبۀ، عن أبی کهمس،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وبالاسناد الاول عن زرعۀ،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الاعمال هو أفضل بعد المعرفۀ؟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شئ بعد المعرفۀ یعدل هذه الصلاۀ، ولا بعد المعرفۀ والصلاۀ شئ یعدل الزکاۀ، ولا بعد ذلک شئ یعدل الصوم، ولا بعد ذلک شئ یعدل الحج، وفاتحۀ ذلک کله معرفتنا، وخاتمته معرفتنا، ولا شئ بعد ذلک کبر الاخوان والمواساۀ ببذل الدینار والدرهم، فإنهما حجران ممسوخان، بهما امتحن الله خلقه بعد الذی عددت لک، وما رأیت شیئا أسرع غنی ولا أنفی للفقر من إدمان حج هذا البیت، وصلاۀ فریضۀ تعدل عند الله ألف حجۀ وألف عمرۀ مبرورات متقبلات، والحجۀ عنده خیر من بیت مملوء ذهبا، لا بل خیر من ملء الدنیا ذهبا وفضۀ تنفقه فی سبیل الله عزوجل، والذی بعث محمدا بالحق بشیرا ونذیرا لقضاء حاجۀ امرئ مسلم وتنفیس کربته، أفضل من حجۀ وطواف وحجۀ وطواف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عقد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خلا 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ولا تملوا من الخیر، ولا تکسلوا، فإن الله عزوجل ورسوله صلی الله علیه وآله لغنیان عنکم وعن أعمالکم، وأنتم الفقراء إلی الله عزوجل، وإنما أراد الله عزوجل بلطفه سببا یدخلکم به الجنۀ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الأربعون حدیثا، شهید اول،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الشیخ أبو عبد الله المفید، أخبرنا ابن قولویه، أخبرنا ابن یعقوب، عن محمد یحیی، عن أحمد بن محمد بن عیسی عن الحسن بن محبوب، عن معاویۀ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أفضل ما یتقرب به العباد إلی ربهم وأحب ذلک إلی الله عزوجل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شیئا بعد المعرفۀ أفضل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الصلاۀ، ألا تری إلی العبد الصالح عیسی بن مریم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وأوصانی بالصلوۀ والزکوۀ مادمت حیا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لی جارا کثیر الصلاۀ، کثیر الصدقۀ، کثیر الحج لا بأس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کیف عقله؟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لیس له 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یرتفع بذلک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همین جلد،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الدیلمی،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عبادته ودینه وفضله؟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عقله؟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الثواب علی قدر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در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رأیتم الرجل کثیر الصلاۀ کثیر الصیام فلا تباهوا به حتی تنظروا کیف عقله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ابیات را هم از رودکی دانسته‌اند و هم از کسایی مروزی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متعال با پیغمبر اسلام، صلی‌الله‌علیه‌وآله، هم با واسطه سخن می‌گفت، اما با موسی، علیه‌السلام، بی واسطه سخن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رُسُلاً قَدْ قَصَصْنٰاهُمْ عَلَیْکَ مِنْ قَبْلُ وَ رُسُلاً لَمْ نَقْصُصْهُمْ عَلَیْکَ وَ کَلَّمَ اللّٰهُ مُوسیٰ تَکْلِیماً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مربوط به این داستان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ابن فضال، عمن رواه،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علی غیر علم کان ما یفسد أکثر مما یصلح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هَلْ نُنَبِّئُکُمْ بِالْأَخْسَرِینَ أَعْمٰالاً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ضَلَّ سَعْیُهُمْ فِی الْحَیٰاةِ الدُّنْیٰا وَ هُمْ یَحْسَبُونَ أَنَّهُمْ یُحْسِنُونَ صُنْعاً</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نیز با اختلاف در محمد،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الغابۀ، ابن أثیر،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البحتری قال عمار بن یاسر یوم صفین ائتونی بشربۀ، فأتی بشربۀ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شربۀ تشربها من الدنیا شربۀ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قاتل حتی قتل وکان عمره یومئذ أربعا وتسعین سنۀ وقیل ثلاث وتسعون وقیل إحدی وتسعون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فضیلت این دو برادر همین بس که در قوانین الأصول، میرزای قمی،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حکایۀ رؤیا المفید رحمه الله حیث رأی فی المنام فاطمۀ الزهراء صلوات الله وسلامه علیها والحسنین علیهما الصلاۀ والسلام معها قالت له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علمهما الفقه؛ فجائت فی یومه والدۀ السیدین المرتضی والرضی رحمهما الله بهما وقالت یا شیخ علمهما الفقه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أبوریحان محمد بن أحمد البیرونی الخوارزمی الحکیم، الریاضی، الطبیب، المنجم المعروف، کان فیلسوفا عالما بالفلسفۀ الیونانیۀ وفروعها وفلسفۀ الهنود، وبرع فی علم الریاضیات والفلک، بل قیل إنه أشهر علماء النجوم والریاضیات من المسلمین، کان معاصرا لابن سینا وکان بینهما مراسلات وأبحاث، کان 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فی السند وسافر إلی بلاد الهند أربعین سنۀ اطلع فیها علی علوم الهنود وأقام مدۀ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أکثر اشتغاله فی النجوم والریاضیات والتاریخ، وخلف مؤلفات نفیسۀ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الباقیۀ عن القرون الخالیۀ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 الفه لشمس المعالی قابوس حکی انه کان مکبا علی تحصیل العلوم متفننا فی التصنیف لا یکاد یفارق یده القلم وعینه النظر وقلبه الفکر، وکان مشتغلا فی جمیع أیام السنۀ الا یوم النیروز والمهرجان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عن الشیخ صلاح الدین الصفدی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ریحان البیرونی حسن المعاشرۀ، لطیف المحاضرۀ، خلیعا فی ألفاظه، عفیفا فی أحواله لم یأت الزمان بمثله علما وفهما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وصیۀ له علیه السلام للحسن والحسین علیهما السلام لما ضربه ابن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أوصیکما بتقوی الله وأن لا تبغیا الدنیا وإن بغتکما، ولا تأسفا علی شئ منها زوی عنکما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واعملا للأجر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وکونا للظالم خصما وللمظلوم عونا أوصیکما وجمیع ولدی وأهلی ومن بلغه کتابی بتقوی الله ونظم أمرکم، وصلاح ذات بینکم، فإنی سمعت جدکما صلی الله علیه وآله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ذات البین أفضل من عامۀ الصلاۀ والصیام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الله فی الأیتام فلا تغبوا أفواههم ولا یضیعوا بحضرتکم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الله فی جیرانکم فإنهم وصیۀ نبیکم ما زال یوصی بهم حتی ظننا أنه سیورثهم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الله فی القرآن لا یسبقکم بالعمل به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الله فی الصلاۀ فإنها عمود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الله فی بیت ربکم لا تخلوه ما بقیتم فإنه إن ترک 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الله فی الجهاد بأموالکم وأنفسکم وألسنتکم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وعلیکم بالتواصل والتباذل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وإیاکم والتدابر والتقاطع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تترکوا الأمر بالمعروف والنهی عن المنکر فیولی علیکم شرارکم ثم تدعون فلا یستجاب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لا ألفینکم تخوضون دماء المسلمین خوضا تقولون قتل أمیر المؤمنین، ألا لا تقتلن بی إلا قاتلی انظروا إذا أنا مت من ضربته هذه فاضربوه ضربۀ بضربۀ، ولا یمثل بالرجل فإنی 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والمثلۀ ولو بالکلب العقور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طلحۀ بن زید الرقی، عن الزبیر بن عطاء، عن عمیر بن مانی العبسی، عن جنادۀ بن أبی أمیۀ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الحسن بن علی ابن أبی طالب علیه السلام فی مرضه الذی توفی فیه وبین یدیه طست یقذف علیه الدم ویخرج کبده قطعۀ قطعۀ من السم الذی أسقاه معاویۀ لعنه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مالک لا تعالج نفسک؟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بماذا أعالج الموت؟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عهد إلینا رسول الله صلی الله علیه وآله أن هذا الأمر یملکه اثنا عشر إماما من ولد علی وفاطمۀ، ما منا إلا مسموم أو مقتول، ثم رفعت الطست وبکی صلوات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عظنی یا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استعد لسفرک، وحصل زادک قبل حلول أجلک، واعلم أنک تطلب الدنیا والموت یطلبک، ولا تحمل هم یومک الذی لم یأت علی یومک الذی أنت فیه، واعلم أنک لا تکسب من المال شیئا فوق قوتک إلا کنت فیه خازنا 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فی حلالها حساب، وفی حرامها عقاب، وفی الشبهات عتاب، فأنزل الدنیا بمنزلۀ المیتۀ، خذ منها ما یکفیک، فإن کان ذلک حلالا کنت قد زهدت فیها، وإن کان حراما لم یکن فیه وزر، فأخذت کما أخذت من المیتۀ، وإن کان العتاب فان العتاب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واعمل لدنیاک کأنک تعیش أبدا، واعمل لآخرتک کأنک تموت غدا، وإذا أردت عزا بلا عشیرۀ، وهیبۀ بلا سلطان، فاخرج من ذل معصیۀ الله إلی عز طاعۀ الله عز وجل، وإذا نازعتک إلی صحبۀ الرجال حاجۀ فاصحب من إذا صحبته زانک، وإذا خدمته صانک، وإذا أردت منه معونۀ أعانک، وإن قلت صدق قولک وإن صلت شد صولک وإن مددت یدک بفضل مدها، وإن بدت عنک ثلمۀ سدها، وإن رأی منک حسنۀ عدها، وإن سألته أعطاک، وإن سکت عنه ابتداک وإن نزلت إحدی الملمات به ساءک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تأتیک منه البوائق، ولا یختلف علیک منه الطرائق، ولا یخذلک عند الحقائق، وإن تنازعتما منقسما آثرک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نفسه واصفر لونه، حتی خشیت علیه، ودخل الحسین علیه السلام والأسود بن أبی الأسود فانکب علیه حتی قبل رأسه وبین عینیه، ثم قعد عنده فتسارا جمیعا، فقال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إن الحسن قد نعیت إلیه نفسه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المودۀ،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وبقی الحسین علیه السلام ثلاث ساعات من النهار ملطخا بدمه رامقا بطرفه إلی السماء وینادی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إلهی صبرا علی قضائک ولا معبود سواک یا غیاث المستغیثین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 که به منزل این روحانی هنرمند رفته بودم، برای من غزلی خواندند که همان روز آن را حفظ کردم و به یادگار از ایشان در اینجا ذکر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شب گیر کند فاش چو روزی 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 منصور سر دار فنا سر بازم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شده‌ام غنچه صفت تنگدل و غرقه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که با خار غم هجر تو من دمسازم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مرغکی خسته دلم در قفس عشق 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کوی تو به ناچار بود پروازم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شمع شب و پروانه سه عاشق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سوختند آن دو شبی من به غمت می‌سازم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می‌دهم جان به هوای رخت ای طلعت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امیدی که بیایی و ببینی بازم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ازل عبد تو مصباحم و دارای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ابد من به چنین سلطنتی می‌نازم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مشکاۀ الانوار، علی طبرسی،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الذی فرض الله علی العباد من الصلاۀ عشر رکعات وفیهن القراءۀ ولیس فیهن وهم یعنی سهوا فزاد رسول الله صلی الله علیه وآله سبعا وفیهن الوهم ولیس فیهن قراءۀ</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الاصبغ بن نباتۀ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علیا علیه السلام یقول علی المنبر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معشر التجار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طوسی،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محمد بن علی الباقر علیه السلام،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هدیۀ</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عقل و جهل؛ همچنین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کمیل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بیدی أمیر المؤمنین علی بن أبی طالب علیه السلام فأخرجنی إلی الجبان، فلما أصحر تنفس الصعداء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إن هذه القلوب أوعیۀ فخیرها أوعاها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فاحفظ عنی ما أقول لک الناس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ربانی ومتعلم علی سبیل نجاۀ، وهمج رعاع أتباع کل ناعق یمیلون مع کل ریح، لم یستضیئوا بنور العلم، ولم یلجأوا إلی رکن وثیق یا کمیل العلم خیر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یحرسک وأنت تحرس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تنقصه النفقۀ والعلم یزکوا علی الانفاق، وصنیع المال یزول بزواله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العلم دین یدان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یکسب الإنسان الطاعۀ فی حیاته، وجمیل الأحدوثۀ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حاکم والمال محکوم علیه یا کمیل هلک خزان الأموال وهم أحیاء، والعلماء باقون ما بقی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أعیانهم مفقودۀ، وأمثالهم فی القلوب موجودۀ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إن ههنا لعلما جما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إلی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أصبت له حملۀ، بلی أصبت لقنا غیر مأمون علیه، مستعملا آلۀ الدین للدنیا، ومستظهرا بنعم الله علی عباده، وبحججه علی أولیائه، أو منقادا لحملۀ الحق لا بصیرۀ له فی أحنائه، ینقدح الشک فی قلبه لأول عارض من شبهۀ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ذا ولا ذاک، أو منهوما باللذۀ سلس القیاد للشهوۀ، أو مغرما بالجمع والادخار لیسا من رعاۀ الدین فی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شئ شبها بهما الأنعام السائمۀ، کذلک یموت العلم بموت حاملیه اللهم بلی، لا تخلو الأرض من قائم لله بحجۀ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ظاهرا مشهورا أو خائفا مغمورا لئلا تبطل حجج الله وبیناته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ذا؟ وأین أولئک؟ أولئک والله الأقلون عددا والأعظمون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 الله بهم حججه وبیناته حتی یودعوها نظراءهم ویزرعوها فی قلوب أشباههم هجم بهم العلم علی حقیقۀ البصیرۀ، وباشروا روح الیقین، واستلانوا ما استوعره المترفون، وأنسوا بما استوحش منه الجاهلون، وصحبوا الدنیا بأبدان أرواحها معلقۀ بالمحل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خلفاء الله فی أرضه والدعاۀ إلی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 شوقا إلی رؤیتهم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إذا شئت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فتعالی الله الملک الحق ولا تعجل بالقرآن من قبل أن یقضی إلیک وحیه وقل رب زدنی علما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جوشن کبیر صد قسمت است و در هر قسمت ده صفت از صفات خداوند بیان شده است که جمعا هزار صفت می‌شود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 أَ وَ لَمْ یَکْفِ بِرَبِّکَ أَنَّهُ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الْأَرْضِ آیٰاتٌ لِلْمُوقِنِینَ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أَنْفُسِکُمْ أَ فَلاٰ تُبْصِرُونَ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 أَ وَ لَمْ یَکْفِ بِرَبِّکَ أَنَّهُ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نیز با اختلاف در 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 الْأَرْضِ وَ اخْتِلاٰفِ اللَّیْلِ وَ النَّهٰارِ لَآیٰاتٍ لِأُولِی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 یعنی تیز و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فَبَصَرُکَ الْیَوْمَ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لسان حدید نحو لسان صارم وماض وذلک إذا کان یؤثر تأثیر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سَلَقُوکُمْ بِأَلْسِنَةٍ حِدٰادٍ</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جٰاءَتْ سَکْرَةُ الْمَوْتِ بِالْحَقِّ ذٰلِکَ مٰا کُنْتَ مِنْهُ تَحِیدُ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نُفِخَ فِی الصُّورِ ذٰلِکَ یَوْمُ الْوَعِیدِ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کُلُّ نَفْسٍ مَعَهٰا سٰائِقٌ وَ 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کُنْتَ فِی غَفْلَةٍ مِنْ هٰذٰا فَکَشَفْنٰا عَنْکَ غِطٰاءَکَ فَبَصَرُکَ الْیَوْمَ حَدِیدٌ</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سوره اعراف،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تَکٰادُ تَمَیَّزُ مِنَ الْغَیْظِ کُلَّمٰا أُلْقِیَ فِیهٰا فَوْجٌ سَأَلَهُمْ خَزَنَتُهٰا أَ لَمْ یَأْتِکُمْ نَذِیرٌ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بَلیٰ قَدْ جٰاءَنٰا نَذِیرٌ فَکَذَّبْنٰا وَ قُلْنٰا مٰا نَزَّلَ اللّٰهُ مِنْ شَیْ‌ءٍ إِنْ أَنْتُمْ إِلاّٰ فِی ضَلاٰلٍ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لَوْ کُنّٰا نَسْمَعُ أَوْ نَعْقِلُ مٰا کُنّٰا فِی أَصْحٰابِ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نَفْسٍ بِمٰا کَسَبَتْ رَهِینَةٌ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أَصْحٰابَ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جَنّٰاتٍ یَتَسٰاءَلُونَ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سَلَکَکُمْ فِی سَقَرَ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لَمْ نَکُ مِنَ الْمُصَلِّینَ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نَکُ نُطْعِمُ الْمِسْکِینَ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کُنّٰا نَخُوضُ مَعَ الْخٰائِضِینَ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کُنّٰا نُکَذِّبُ بِیَوْمِ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أَتٰانَا الْیَقِینُ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هنوز، بعد از هزار و پانصد سال از نزول قرآن، معنای هفت آسمان و هفت زمین برای بشر معلوم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طباطبائی،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الأرض مثلهن ظاهره المثلیۀ فی العدد، وعلیه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 من الأرض سبعا کما خلق من السماء سبعا فهل الأرضون السبع سبع کرات من نوع الأرض التی نحن علیها والتی نحن علیها إحداها؟ أو الأرض التی نحن علیها سبع طبقات محیطۀ بعضها ببعض والطبقۀ العلیا بسیطها الذی نحن علیه؟ أو المراد الأقالیم السبعۀ التی قسموا إلیها المعمور من سطح الکرۀ؟ وجوه ذهب إلی کل منها جمع وربما لاح بالرجوع إلی ما تقدم فی تفسیر سورۀ حم السجدۀ محتمل آخر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الأرض مثلهن أنه خلق من الأرض شیئا هو مثل السماوات السبع وهو الانسان المرکب من المادۀ الأرضیۀ والروح السماویۀ التی فیها نماذج سماویۀ ملکوتیۀ</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مِنْ سُلاٰلَةٍ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فِی قَرٰارٍ مَکِینٍ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الکرکی، محقق کرکی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انسان خلقت الأشیاء لأجلک وخلقتک لأجلی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فِی أَحْسَنِ تَقْوِیمٍ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حر یدع هذه اللماظۀ لأهلها؟ إنه لیس لأنفسکم ثمن إلا الجنۀ فلا تبیعوها إلا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العلاء بن رزین، عن محمد بن مسلم،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ما خلقت خلقاً هو أحب إلی منک ولا أکملتک إلا فیمن أحب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تَرَ إِلَی الَّذِینَ تَوَلَّوْا قَوْماً غَضِبَ اللّٰهُ عَلَیْهِمْ مٰا هُمْ مِنْکُمْ وَ لاٰ مِنْهُمْ وَ یَحْلِفُونَ عَلَی الْکَذِبِ وَ هُمْ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اللّٰهُ لَهُمْ عَذٰاباً شَدِیداً إِنَّهُمْ سٰاءَ 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أَیْمٰانَهُمْ جُنَّةً فَصَدُّوا عَنْ سَبِیلِ اللّٰهِ فَلَهُمْ عَذٰابٌ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تُغْنِیَ عَنْهُمْ أَمْوٰالُهُمْ وَ لاٰ أَوْلاٰدُهُمْ مِنَ اللّٰهِ شَیْئاً أُولٰئِکَ أَصْحٰابُ النّٰارِ هُمْ فِیهٰا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یَبْعَثُهُمُ اللّٰهُ جَمِیعاً فَیَحْلِفُونَ لَهُ کَمٰا یَحْلِفُونَ لَکُمْ وَ یَحْسَبُونَ أَنَّهُمْ عَلیٰ شَیْ‌ءٍ أَلاٰ إِنَّهُمْ هُمُ الْکٰاذِبُونَ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اِسْتَحْوَذَ عَلَیْهِمُ الشَّیْطٰانُ فَأَنْسٰاهُمْ ذِکْرَ اللّٰهِ أُولٰئِکَ حِزْبُ الشَّیْطٰانِ أَلاٰ إِنَّ حِزْبَ الشَّیْطٰانِ هُمُ الْخٰاسِرُونَ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رَأَیْتَ مَنِ اتَّخَذَ إِلٰهَهُ هَوٰاهُ أَ فَأَنْتَ تَکُونُ عَلَیْهِ وَکِیلاً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تَحْسَبُ أَنَّ أَکْثَرَهُمْ یَسْمَعُونَ أَوْ یَعْقِلُونَ إِنْ هُمْ إِلاّٰ کَالْأَنْعٰامِ بَلْ هُمْ أَضَلُّ سَبِیلاً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نیز با اختلاف خیلی اندک در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نیز الإرشاد،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نیز خصال، شیخ صدوق،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نیز الأمالی،شیخ طوسی،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نیز نزهۀ الناظر و تنبیه الخاطر، حلوانی،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از موسی بن جعفر علیه السلام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القاسم بن محمد عن المنقری عن سفیان بن عیینۀ قال سمعت أبا عبد الله علیه السلام یقول وجدت علم الناس کله فی أربع أولها أن تعرف ربک والثانی أن تعرف ما صنع بک والثالث أن تعرف ما أراد منک والرابع أن تعرف ما یخرجک من دینک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أُوتِیَ کِتٰابَهُ بِیَمِینِهِ فَیَقُولُ هٰاؤُمُ اقْرَؤُا کِتٰابِیَهْ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ظَنَنْتُ أَنِّی مُلاٰقٍ حِسٰابِیَهْ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فِی عِیشَةٍ رٰاضِیَةٍ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قارعه،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ثَقُلَتْ مَوٰازِینُهُ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فِی عِیشَةٍ رٰاضِیَةٍ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أُوتِیتُمْ مِنَ الْعِلْمِ إِلاّٰ قَلِیلاً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این جمله بین عرفا معروف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مرحوم حر عاملی در کتاب الفصول المهمۀ،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احادیثی هست که مضمون این جمله را در بر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نیز التوحید، شیخ صدوق،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مرسلا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علمک الله الخیر أن الله تبارک وتعالی قدیم والقدم صفته التی دلت العاقل علی أنه لا شئ قبله ولا شئ معه فی دیمومیته، فقد بان لنا بإقرار العامۀ معجزۀ الصفۀ أنه لا شئ قبل الله ولا شئ مع الله فی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رفعه، عن زرارۀ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أکان الله ولا شئ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 ولا شئ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کان یکون؟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متکئا فاستوی جالسا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یا زرارۀ وسألت عن المکان إذ لامکان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از دعاهای حضرت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الله لا اله الا أنت کنت أذل لم تکن سماء مبنیۀ ولا ارض مدحیۀ ولا شمس مضیئۀ ولا لیل مظلم ولا نهار مضئ ولا بحر لجی ولا جبل رأس ولا نجم ستار ولا قمر منیر ولا ریح تهب ولا سحاب یسکب ولا برق یلمع ولا رعد یسبح ولا روح تتنفس ولا طائر یطیر ولا نار تتوقد ولا ماء یطر کنت قبل کل شئ وکونت کل شئ وقدرت علی کل شئ وابتدعت کل شئ</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نیز عوالی اللئالی،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نیز منیۀ‌المرید، شهید ثانی،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نیز با اختلاف در الأمالی، شیخ صدوق،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نیز کنز العمال؛ متقی هندی،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عیسی، عن عبید الله بن عبد الله الدهقان، عن درست الواسطی، عن إبراهیم بن عبد الحمید، عن أبی الحسن موسی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وآله المسجد فإذا جماعۀ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العلامۀ؟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بأنساب العرب ووقائعها، وأیام الجاهلیۀ، والأشعار العربیۀ،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علم لا یضر من جهله، ولا ینفع من علمه، ثم 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محکمۀ، أو فریضۀ عادلۀ، أو سنۀ قائمۀ، وما خلاهن فهو فضل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الندیم، ابن ندیم بغدادی،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بکر محمد بن زکریا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الری، أوحد دهره وفرید عصره، قد جمع المعرفۀ بعلوم القدماء، وسیما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ینتقل فی البلدان، وبینه وبین منصور بن إسماعیل صداقۀ، وله الف کتاب المنصوری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محمد بن الحسن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رجل من أهل الری شیخ کبیر سألته عن الرازی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شیخا کبیر الرأس مسفطه، وکان یجلس فی مجلسه ودونه التلامیذ، ودونهم تلامیذهم، ودونهم تلامیذ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یجئ الرجل فیصف ما یجد لأول من یلقاه، فان کان عندهم علم، والا تعداهم إلی غیرهم فان أصابوا، والا تکلم الرازی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کریما متفضلا بارا بالناس، حسن الرأفۀ بالفقراء والأعلاء، حتی کان یجری علیهم الجرایات الواسعۀ، ویمرضهم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یفارق المدارج والنسخ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دخلت علیه قط الا رأیته ینسخ، اما یسود أو یبیض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 بصره رطوبۀ لکثرۀ اکله للباقلی، وعمی فی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یقول إنه قرأ الفلسفۀ علی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فلسفۀ هذا هذا کان من أهل بلخ، یطوف البلاد ویجول الأرض، حسن المعرفۀ بالفلسفۀ والعلوم القدیمۀ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ان الرازی ادعی کتبه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بخطه شیئا کثیرا فی علوم کثیرۀ، مسودات ودساتیر لم یخرج منها إلی الناس کتاب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 بخراسان کتبه موجودۀ، وکان فی زمان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یعرف بشهید بن الحسین ویکنی أبا الحسن، یجری مجری فلسفته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لهذا الرجل کتب مصنفۀ، وبینه وبین الرازی مناظرات، ولکل واحد منهما نقوض علی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صنفه الرازی من الکتب منقول من فهرسته کتاب البرهان، مقالتان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الأولۀ سبعۀ عشر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والثانیۀ اثنا عشر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 الروحانی، عشرون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 للانسان خالقا حکیما،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سمع الکیان،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المدخل إلی المنطق وهو إیساغوجی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جمل معانی قاطیقوریاس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جمل معانی انالوطیقا الأولی إلی تمام القیاسات الحملیۀ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هیئۀ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من استقل بفصول الهندسۀ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اللذۀ،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السبب فی قتل ریح السموم أکثر الحیوان،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فیما جری بینه وبین سیس المنانی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الخریف والربیع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الفرق بین الرؤیا المنذرۀ وبین سائر ضروب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الشکوک علی جالینوس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کیفیات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الناشئ فی نقضه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أن صناعۀ الکیمیاء إلی الوجوب أقرب منها إلی الامتناع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الاثنی عشر کتابا وقد ذکرنا جمیعها فی موضعه من الکتاب، وکذلک سائر کتبه فی الصناعۀ، فمن یرید معرفۀ ذلک فلینظر فی المقالۀ العاشرۀ انشاء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الباه،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المنصوری فی الطب، إلی منصور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نوح بن نصر من ملوک آل سامان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ویحتوی علی عشر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الحاوی ویسمی الجامع الحاصر لصناعۀ الطب، وینقسم هذا الکتاب إلی اثنی عشر قسما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منه، فی علاج المرضی والأمراض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فی حفظ الصحۀ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فی الرئۀ والجبر والجراحات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فی قوی الأدویۀ والأغذیۀ وجمیع ما یحتاج إلیه من المواد فی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 فی الأدویۀ المرکبۀ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 فی صنعۀ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 فی صیدنۀ الطب، الأدویۀ وألوانها وطعومها وروائحها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 فی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 فی الأوزان والمکاییل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العاشر فی التشریح ومنافع الأعضاء القسم الحادی عشر فی الأسباب الطبیعیۀ من صناعۀ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عشر فی المدخل إلی صناعۀ الطب، مقالتان فی الأولۀ الأسماء الطبیۀ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الثانیۀ أوائل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استدراک ما بقی من کتب جالینوس مما لم یذکره حنین ولا جالینوس فی فهرسته،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أن الطین المنتقل به فیه منافع،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أن الحمیۀ المفرطۀ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 بالأبدان، مقالۀ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الأسباب الممیلۀ لقلوب الناس عن أفاضل الأطباء إلی أخسائهم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 یقدم من الفواکه والأغذیۀ وما یؤخر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علی أحمد بن الطیب فیما رد به علی جالینوس فی أمر الطعم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المسمعی المتکلم فی رده علی أصحاب الهیولی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جریر الطبیب فیما خالف فیه من أمر التوث الشامی بعقب البطیخ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نقض کتاب أنابوا إلی فرفوریوس فی شرح مذاهب أرسطالیس فی العلم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الخلاء والملاء وهما الزمان والمکان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الصغیر فی العلم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الهیولی المطلقۀ والجزویۀ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إلی أبی القاسم البلخی فی الزیادۀ علی جوابه وعلی جواب هذا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الرد علی أبی القاسم البلخی فی نقضه المقالۀ الثانیۀ فی العلم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الجدری والحصبۀ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الحصی فی الکلی والمثانۀ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إلی من لا یحضره 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الأدویۀ الموجودۀ بکل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 الملوکی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تکاد تمیز من الغیظ کلما ألقی فیها فوج سألهم خزنتها ألم یأتکم نذیر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بلی قد جاءنا نذیر فکذبنا وقلنا ما نزل الله من شیء إن أنتم إلا فی ضلال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لو کنا نسمع أو نعقل ما کنا فی أصحاب السعیر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نیز با اختلاف در اعراف،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قُلْنٰا یٰا آدَمُ اسْکُنْ أَنْتَ وَ زَوْجُکَ الْجَنَّةَ وَ کُلاٰ مِنْهٰا رَغَداً حَیْثُ شِئْتُمٰا وَ لاٰ تَقْرَبٰا هٰذِهِ الشَّجَرَةَ فَتَکُونٰا مِنَ الظّٰالِمِینَ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پرونده همه موجودات پیش پروردگار حاضر است و او جهل به چیزی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مطلب این دو آیه از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لِتَعْلَمُوا أَنَّ اللّٰهَ عَلیٰ کُلِّ شَیْ‌ءٍ قَدِیرٌ وَ أَنَّ اللّٰهَ قَدْ أَحٰاطَ بِکُلِّ شَیْ‌ءٍ عِلْماً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تَسْقُطُ مِنْ وَرَقَةٍ إِلاّٰ 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مفضل از 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الابتلاء علی ضربین أحدهما یستحیل علی الله تعالی ذکره، والآخر جائز، فأما ما یستحیل فهو أن یختبره لیعلم ما تکشف الأیام عنه، وهذا ما لا یصح له لأنه عز وجل علام الغیوب، والضرب الآخر من الابتلاء أن یبتلیه حتی یصبر فیما یبتلیه به فیکون ما یعطیه من العطاء علی سبیل الاستحقاق، ولینظر إلیه الناظر فیقتدی به، فیعلم من حکمۀ الله عز وجل أنه لم یکل أسباب الإمامۀ إلا إلی الکافی المستقل، الذی کشفت الأیام عنه بخبره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فَلِلّٰهِ الْحُجَّةُ الْبٰالِغَةُ فَلَوْ شٰاءَ لَهَدٰاکُمْ أَجْمَعِینَ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در نیز الأمالی، شیخ مفید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نیز الأمالی، شیخ طوسی،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ابن جعفر الحمیری عن أبیه، عن هارون بن مسلم، عن مسعدۀ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علیهما السلام وقد سئل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فلله الحجۀ البالغۀ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یقول للعبد یوم القیامۀ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أکنت عالما؟ 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عملت بما علمت؟ وإن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جاهلا،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تعلمت حتی تعمل؟ فیخصمه، وذلک الحجۀ البالغۀ</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نیز با اختلاف در مجمع الزوائد، هیثمی،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نیز میزان الاعتدال،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حافظ علی الجماعۀ حیث ما کان مر علی الصراط کالبرق اللامع فی أول زمرۀ مع 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الأمالی، شیخ صدوق،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نیز روضۀ الواعظین، فتال نیشابوری،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من رجب عشرۀ أیام جعل الله عز وجل له جناحین أخضرین منظومین بالدر والیاقوت یطیر بهما علی الصراط کالبرق الخاطف إلی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ثواب الأعمال، شیخ 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أقرض أخاه المسلم کان له بکل درهم أقرضه وزن جبل أحد وجبال رضوی وطور سیناء حسنات فان رفق به فی طلبه یعبر به علی الصراط کالبرق الخاطف اللامع بغیر حساب ولا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فضائل الشیعۀ، شیخ 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اکرم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ومن أحب علیا وضع علی رأسه تاج الملک والبس حلۀ الکرامۀ الا ومن أحب علیا جاز علی الصراط کالبرق الخاطف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ثواب الاعمال، شیخ 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من قام علی مریض یوما ولیلۀ بعثه الله تعالی مع إبراهیم الخلیل علی نبینا وعلیه السلام وجاز علی الصراط کالبرق اللامع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من لا 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مرض یوما ولیلۀ فلم یشک إلی عواده بعثه الله عز وجل یوم القیامۀ مع خلیله إبراهیم علیه السلام حتی یجوز الصراط کالبرق اللامع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منافقین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تَعْتَذِرُوا قَدْ کَفَرْتُمْ بَعْدَ إِیمٰانِکُمْ إِنْ نَعْفُ عَنْ طٰائِفَةٍ مِنْکُمْ نُعَذِّبْ طٰائِفَةً بِأَنَّهُمْ کٰانُوا مُجْرِمِینَ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توبه،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توبه،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یَحْلِفُونَ لَکُمْ لِتَرْضَوْا عَنْهُمْ فَإِنْ تَرْضَوْا عَنْهُمْ فَإِنَّ اللّٰهَ لاٰ یَرْضیٰ عَنِ الْقَوْمِ الْفٰاسِقِینَ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تحریم،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کَفَرُوا لاٰ تَعْتَذِرُوا الْیَوْمَ إِنَّمٰا تُجْزَوْنَ مٰا کُنْتُمْ تَعْمَلُونَ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نیز با اختلاف در مؤمنون،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در سوره 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هَلْ نُنَبِّئُکُمْ بِالْأَخْسَرِینَ أَعْمٰالاً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ضَلَّ سَعْیُهُمْ فِی الْحَیٰاةِ الدُّنْیٰا وَ هُمْ یَحْسَبُونَ أَنَّهُمْ یُحْسِنُونَ صُنْعاً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فَاعْبُدُوا مٰا شِئْتُمْ مِنْ دُونِهِ قُلْ إِنَّ الْخٰاسِرِینَ الَّذِینَ خَسِرُوا أَنْفُسَهُمْ وَ أَهْلِیهِمْ یَوْمَ الْقِیٰامَةِ أَلاٰ ذٰلِکَ هُوَ الْخُسْرٰانُ الْمُبِینُ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فَأَقِمْ وَجْهَکَ لِلدِّینِ حَنِیفاً فِطْرَتَ اللّٰهِ الَّتِی فَطَرَ النّٰاسَ عَلَیْهٰا لاٰ تَبْدِیلَ لِخَلْقِ اللّٰهِ ذٰلِکَ الدِّینُ الْقَیِّمُ وَ لٰکِنَّ أَکْثَرَ النّٰاسِ لاٰ یَعْلَمُونَ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زیارت‌نامه امام حسین علیه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کافی، مولا محمد صالح مازندرانی،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نیز الفصول المهمۀ فی معرفۀ الأئمۀ، ابن صباغ،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نیز با اختلاف در ینابیع المودۀ، قندوزی،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لَیْسَ لَکَ بِهِ عِلْمٌ إِنَّ السَّمْعَ وَ الْبَصَرَ وَ الْفُؤٰادَ کُلُّ أُولٰئِکَ کٰانَ عَنْهُ مَسْؤُلاً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جٰاءَکُمْ فٰاسِقٌ بِنَبَإٍ فَتَبَیَّنُوا أَنْ تُصِیبُوا قَوْماً بِجَهٰالَةٍ فَتُصْبِحُوا عَلیٰ مٰا فَعَلْتُمْ نٰادِمِینَ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مولوی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دزدی‌های قدیم در شب روی می‌داد، یعنی وقتی که همه خواب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ما، دزدی‌ها در روز روشن واقع می‌شود و کلان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را می‌دزدند، شرف را می‌دزدند، حجاب را می‌دزدند، بیت المال را می‌دزدند، حق را می‌دزدند، ناموس را می‌دزدند و همه در روز روشن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قدیم‌ها این طور نبود و ناموس کسی را نمی‌دزدیدند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در هر محلی یک مشت لات گردن‌کلفت زندگی می‌کردند که افراد محل گاهی که می‌خواستند به سفر بروند به این لات‌ها می‌گفتند در مدتی که ما نیستیم، مواظب زن و بچه ما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خیالتان راحت باشد چون اگر کسی چپ به ناموستان نگاه کند چشمانش را در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لات‌های آن زمان با همه بدی‌هاشان دزد ناموس و شرف و دین مردم نبودند، اما امروزه جناب جنتلمن در دانشگاه و دبیرستان و خیابان با نامه یا تلفن به زور یا به اختیار ناموس مردم را می‌دزدد و شرف و دین و عقل مردم را غارت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بچه‌های ما در آینده می‌خواهند چه بکنند؟ چون روز به روز تعداد این گرگ‌ها دارد زیاد می‌شود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بخشی از سخنرانی استاد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سوره 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مورد عباد الرحمان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لاٰ یَشْهَدُونَ الزُّورَ وَ إِذٰا مَرُّوا بِاللَّغْوِ مَرُّوا کِرٰاماً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نیز با اختلاف در سجده،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نیز ملک،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نیز 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آفرینش گوش نیز حکایت عجیبی است که می‌توانید آن را در کتاب فیزیولوژی انسان بخوانید و ببینید خدا در ساختن گوش چه هنری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امیرالمومنین می‌فرماید من از خلقت گوش غرق در شگفتی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انسان ترکیبی از سه بخش است که لاله گوش بخش بیرونی آن است و ماده‌ای غضروفی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بخش از استخوان ساخته شده بود، یکی دو بار که انسان در کودکی به زمین می‌خورد می‌شکست و از بین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گوش در ندارد و شب‌ها که می‌خوابیم انواع حشرات می‌توانند داخل آن شوند و بلایی به سرمان بیاورند که تا آخر عمر بهبودی نیابد و خوب نشود، اما خداوند آب بسیار تلخی را در آن جاری کرده که انواع حشرات از بوی آن متواری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ما یک عمر بوی آن را با وجودی که گوش همسایه بینی است درک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مقداری بالاتر از این منبع آب تلخ، یک عمر آب شور در چشم می‌جوشد و مقداری پایین‌تر از آن سه چشمه آب شیرین در زیر زبان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آب‌ها به هم راه پیدا می‌کردند و مثلا آب تلخ در چشم جاری می‌شد یا در دهان می‌ریخت چه می‌خواستیم بکنیم؟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بی انصاف جنس دوپا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سخنرانی استاد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نیز با اختلاف اندک در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أعرابی قصد الحسین بن علی رضی الله عنهما، فسلم علیه وسأله حاجۀ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سألتم حاجۀ فاسألوها من أحد أربعۀ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عربی شریف، أو مولی کریم، أو حامل القرآن، أو صاحب وجه 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العرب فشرفت بجدک، وأما الکرم فدأبکم وسیرتکم، وأما القرآن ففی بیوتکم نزل، وأما الوجه الصبیح فإنی سمعت رسول الله صلی الله علیه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أردتم أن تنظروا إلی فانظروا إلی الحسن والحسین، فقال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فکتبها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سمعت أبی علیا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قیمۀ کل امرئ ما یحسنه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جدی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بقدر المعرفۀ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فأسألک عن ثلاث مسائل إن أحسنت فی جواب واحدۀ فلک ثلث ما عندی وإن أجبت عن اثنتین فلک ثلثا ما عندی وإن أجبت عن الثلاث فلک کل ما عندی وقد حمل إلی صرۀ مختومۀ من العراق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ولا حول ولا قوۀ إلا بالله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أفضل قال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نجاۀ العبد من الهلکۀ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الثقۀ بالله،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یزین المرء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معه حلم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أخطأه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معه کرم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أخطأه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ففقر معه صبر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أخطأه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فصاعقۀ تنزل من السماء فتحرقه فضحک الحسین ورمی بالصرۀ إلیه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نوم العالم أفضل من عبادۀ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یصلیهما العالم أفضل من ألف رکعۀ یصلیه 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زیاد، عن عمرو بن عثمان، عن محمد بن شعیب، عن أبی جعفر المدائنی،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سخی مرهق فی الذنوب أحب إلی الله من شیخ عابد 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احادیثی که در جلد اول کافی کتاب عقل و جهل در مورد معرفت آمده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پیامبرانی که اسامی آن‌ها در قرآن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آدم، هابیل، نوح، ابراهیم،موسی، عیسی،اسماعیل، اسحاق، یعقوب، یوسف، لوط، زکریا،عزیر، یحیی، الیاس، ادریس، ایوب، یونس،هارون،سلیمان، داوود، هود، صالح، شعیب، ذی‌الکفل، اسباط،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اسامی بعضی نیز مثل شیث، اشموئیل و خضر و یوشع بن نون، تارخ، إرمیا، حیقوق، دانیال، شمعون وجرجیس، اخنوخ، قیدار،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استفاده می‌شود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حماد بن عیسی، عن عمر بن أذینۀ، عن أبان بن أبی عیاش، عن سلیم بن قیس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المؤمنین علیه السلام یحدث عن النبی صلی الله علیه وآله أنه قال فی کلام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عالم آخذ بعلمه فهذا ناج وعالم تارک لعلمه فهذا هالک، وإن أهل النار لیتأذون من ریح العالم التارک لعلمه، وإن أشد أهل النار ندامۀ وحسرۀ رجل دعا عبدا إلی الله فاستجاب له وقبل منه فأطاع الله فأدخله الله الجنۀ وأدخل الداعی النار بترکه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در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عیسی، عن محمد بن إسماعیل بن بزیع، عن منصور بن حازم، عن طلحۀ بن زید،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فی کتاب علی علیه السلام إن الله لم یأخذ علی الجهال عهدا بطلب العلم حتی أخذ علی العلماء عهدا ببذل العلم للجهال، لأن العلم کان قبل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در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القاسم بن محمد، عن المنقری، عن علی بن هاشم بن البرید،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علی بن الحسین علیه السلام فسأله عن مسائل فأجاب ثم عاد لیسأل عن مثلها فقال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الإنجیل لا تطلبوا علم ما لا تعلمون ولما تعملوا بما علمتم، فإن العلم إذا لم یعمل به لم یزدد صاحبه إلا کفرا ولم یزدد من الله إلا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عن سهل بن زیاد، عن جعفر بن محمد الأشعری، عن عبد الله بن میمون القداح، عن أبی عبد الله علیه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رسول الله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بن عبید، عن یونس بن عبد الرحمن عن أبی جعفر الأحول،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یسع الناس حتی یسألوا ویتفقهوا ویعرفوا 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ویسعهم أن یأخذوا بما یقول وإن کان تقیۀ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عیسی، عن یونس، عمن ذکره،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لرجل لا یفرغ نفسه فی کل جمعۀ لأمر دینه فیتعاهده ویسأل عن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عبد الله بن سنان،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تذاکر العلم بین عبادی مما تحیی علیه القلوب المیتۀ إذا هم انتهوا فیه إلی أمری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حماد بن عیسی، عن حریز عن زرارۀ ومحمد بن مسلم وبرید العجلی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لحمران بن أعین فی شئ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یهلک الناس لأنهم لا یسألون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زیاد، عن جعفر بن محمد الأشعری، عن عبد الله بن میمون القداح،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العلم علیه قفل ومفتاحه المسألۀ</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با اختلاف اندک در 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أَرْسَلْنٰا مِنْ قَبْلِکَ إِلاّٰ رِجٰالاً نُوحِی إِلَیْهِمْ فَسْئَلُوا أَهْلَ الذِّکْرِ إِنْ کُنْتُمْ لاٰ تَعْلَمُونَ </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به این احادیث اشاره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القاسم بن محمد، عن المنقری، عن علی بن هاشم بن البرید،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علی بن الحسین علیه السلام فسأله عن مسائل فأجاب ثم عاد لیسأل عن مثلها فقال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فی الإنجیل لا تطلبوا علم ما لا تعلمون ولما تعملوا بما علمتم، فإن العلم إذا لم یعمل به لم یزدد صاحبه إلا کفرا ولم یزدد من الله إلا بعدا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سنان، عن المفضل بن عمر،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یعرف الناجی؟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فعله لقوله موافقا فأثبت له الشهادۀ ومن لم یکن فعله لقوله موافقا فإنما ذلک مستودع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أحمد بن محمد بن خالد، عن أبیه،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کلام له خطب به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علمتم فاعملوا بما علمتم لعلکم تهتدون، إن العالم العامل بغیره کالجاهل الحائر الذی لا یستفیق عن جهله، بل قد رأیت أن الحجۀ علیه أعظم، والحسرۀ أدوم علی هذا العالم المنسلخ من علمه، منها علی هذا الجاهل المتحیر فی جهله، وکلاهما حائر بائر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ربانی ومتعلم علی سبیل نجاۀ، وهمج رعاع أتباع کل ناعق یمیلون مع کل ریح، لم یستضیئوا بنور العلم، ولم یلجأوا إلی رکن وثیق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عبد الله بن محمد، عن علی بن الحکم، عن العلاء بن رزین، عن محمد بن مسلم، عن أبی حمزۀ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 عالما أو متعلما أو أحب أهل العلم، ولا تکن رابعا فتهلک ببغضهم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جمیل،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یغدوا الناس علی ثلاثۀ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ومتعلم وغثاء، فنحن العلماء وشیعتنا المتعلمون وسائر الناس غثاء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یدخل الذین آمنوا وعملوا الصالحات جنات تجری من تحتها الأنهار والذین کفروا یتمتعون ویأکلون کما تأکل الأنعام والنار مثوی لهم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روایتی آمده است که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اغتنموا برد الربیع فإنه یفعل بأبدانکم ما یفعل بأشجارکم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خود را از باد بهار نپوشانید، زیرا باد بهار با شما کاری را می‌کند که با زمین و درختان می‌کند و شما را هم زنده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واجتنبوا برد الخریف فإنه یفعل بأبدانکم ما یفعل بأشجارکم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باد خزان دوری کنید که تمام برگ و بارتان را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 وقتی این روایت را معنی می‌کنند می‌گویند منظور پیامبر از باد بهار نسیم حقایقی است که از زبان انبیاء و ائمه و عالمان واجد شرایط به گوش می‌وزد که تمام استعدادهای خفته انسان را بیدار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سخنرانی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نیز روایتی دیگر با همین مضمون در نهج البلاغه، 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توقوا البرد فی أوله، وتلقوه فی آخره فإنه یفعل فی الأبدان کفعله فی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یحرق وآخره یورق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مفید،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أبو بکر محمد بن عمر الجعابی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محمد بن سعید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موسی هارون بن عمرو المجاشعی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بن محمد، عن أبیه،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آبائه علیهم السلام،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بین الجهال کالحی بین الاموات، وإن طالب العلم لیستغفر له کل شئ حتی حیتان البحر وهوام الارض وسباع البر وأنعامه، فاطلبوا العلم فإنه السبب بینکم وبین الله عزوجل، وإن طلب العلم فریضۀ علی کل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منهومان لا یشبع طالبهما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العلم وطالب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منهومان لا یشبعان منهوم علم ومنهوم 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منهومان لا یشبعان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علم، وطالب 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أجوع الناس طالب العلم، وأشبعهم الذی لا یبتغیه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من لا یشبع من العلم ولا یتشبع 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خدا، صلی‌الله‌علیه‌وآله،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جاء الموت لطالب العلم وهو فی هذا الحال مات شهیدا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قطعه نخست از سهراب سپهری در کتاب صدای پای آب است و قطعه دوم اقتباس از این بیت سعدی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شنیدستی که در اقصای 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بارسالاری بیفتاد از 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چشم تنگ دنیادوست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قناعت پر کند یا خاک گور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عن أبیه، عن النوفلی، عن السکونی،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رسول الله صلی الله علیه واله إلی الیمن وقال لی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از این روست که امیرمومنان،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کلکم راع وکلکم مسئول عن رعیته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الکافی، محمد صالح مازندرانی،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ولید بن عقبۀ بن أبی معیط أخو عثمان من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استاندار کوفه از طرف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کان والیا من قبله علی أهل الکوفۀ صلی الصبح بالناس وهو سکران أربع رکعات فلما فرغ قال أیها الناس إن لی نشاطا إن شئتم أزید لکم رکعات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الغدیر، أمینی،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أبو الفرج فی الأغانی عن عبید والکلبی والأصمعی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ولید بن عقبۀ کان زانیا شریب الخمر فشرب الخمر بالکوفۀ وقام لیصلی بهم الصبح فی المسجد الجامع فصلی بهم أربع رکعات ثم التفت إلیهم وقال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أزیدکم؟ وتقیأ فی المحراب وقرأ بهم فی الصلاۀ وهو رافع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القلب الربابا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شابت وشابا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دیگر کتب ایشان دیوان شعرشان است که حدود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 و کتاب شریف شافی که همین مقدار صفحه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دیگرشان محجۀ البیضاء است که خود در آغاز آن نوشته‌اند که من این کتاب را برای کسانی نوشتم که دنبال اخلاق حسنه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بدانید این کتاب چه ارزشی دارد به یقین به شما می‌گویم که مرحوم حسینعلی راشد که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تمام شب‌های جمعه در رادیوی تهران سخنرانی می‌کرد، مدرک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سخنانش همیین کتاب محجۀ البیضاء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سخنرانی استاد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باب ضلیع کردن نماز روایات مختلفی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حسین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صلی الصلاۀ لوقتها وحافظ علیها ارتفعت بیضاء نقیۀ تقول حفظتنی حفظک الله، وإذا لم یصلها لوقتها ولم یحافظ علیها رجعت سوداء مظلمۀ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ضیعتنی ضیعک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إبراهیم بن ناتانه، عن علی بن إبراهیم، عن أبیه، عن الحسن بن محبوب، عن هشام بن سالم، عن عمار الساباطی،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الصلوات المفروضات فی أول وقتها فأقام حدودها، رفعها الملک إلی السماء بیضاء نقیۀ وهی تهتف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حفظک الله کما حفظتنی، و استودعک الله کما استودعتنی ملکا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صلاها بعد وقتها من غیر علۀ فلم یقم حدودها رفعها الملک سوداء مظلمۀ، وهی تهتف به ضیعتنی ضیعک الله کما ضیعتنی، ولا رعاک الله کما لم ترعنی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آخوند ملا محمد کاشانی در اصفهان می‌زیست و در همان شهر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آخر عمر در مدرسه زندگی کرد و امکنات مادی اجازه تشکیل خانواده به او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چهره‌های برجسته و کم نظیر شیعه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این آیات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تُسَبِّحُ لَهُ السَّمٰاوٰاتُ السَّبْعُ وَ الْأَرْضُ وَ مَنْ فِیهِنَّ وَ إِنْ مِنْ شَیْ‌ءٍ إِلاّٰ یُسَبِّحُ بِحَمْدِهِ وَ لٰکِنْ لاٰ تَفْقَهُونَ تَسْبِیحَهُمْ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 لله ما فی السموات و ما فی الارض الملک القدوس العزیز الحکیم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کلامه علیه السلام فی ذکر خیار الصحابۀ وزهادهم ما رواه صعصعۀ بن صوحان العبدی،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بنا أمیر المؤمنین علیه السلام ذات یوم صلاۀ الصبح، فلما سلم أقبل علی القبلۀ بوجهه یذکر الله تعالی، لا یلتفت یمینا ولا شمالا حتی صارت الشمس علی حائط مسجدکم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جامع الکوفۀ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رمح، ثم أقبل علینا بوجهه علیه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عهدت اقواما علی عهد خلیلی رسول الله صلی الله علیه وآله، وإنهم لیراوحون فی هذا اللیل بین جباههم ورکبهم، فإذا أصبحوا أصبحوا شعثا غبرا بین اعینهم شبه رکب المعزی، فإذا ذکروا مادوا کما تمید الشجر فی الریح، ثم انهملت عیونهم حتی تبل ثیابهم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نهض علیه السلام وهو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کأنما القوم باتوا غافلین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جعفر بن محمد بن قولویه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أحمد بن محمد بن عیسی، عن الحسن بن محبوب، عن عبد الله بن سنان، عن معروف بن خربوذ، عن أبی جعغر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بالناس الصبح بالعراق، فلما انصرف وعظهم، فبکی وأبکاهم من خوف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عهدت أقواما علی عهد خلیلی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وإنهم لیصبحون ویمشون شعثاء غبراء خمصاء بین أعینهم کرکب المعزی، یبیتون لربهم سجدا وقیاما، یراوحون بین أقدامهم وجباههم، یناجون ربهم ویسألونه فکاک رقابهم من النار، والله لقد رأیتهم مع ذلک وهم جمیع مشفقون منه خائفون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 أَ وَ لَمْ یَکْفِ بِرَبِّکَ أَنَّهُ عَلیٰ کُلِّ شَیْ‌ءٍ شَهِیدٌ</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فٰالِقُ الْحَبِّ وَ النَّویٰ یُخْرِجُ الْحَیَّ مِنَ الْمَیِّتِ وَ مُخْرِجُ الْمَیِّتِ مِنَ الْحَیِّ ذٰلِکُمُ اللّٰهُ فَأَنّٰی تُؤْفَکُونَ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 الْإِصْبٰاحِ وَ جَعَلَ اللَّیْلَ سَکَناً وَ الشَّمْسَ وَ الْقَمَرَ حُسْبٰاناً ذٰلِکَ تَقْدِیرُ الْعَزِیزِ الْعَلِیمِ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جَعَلَ لَکُمُ النُّجُومَ لِتَهْتَدُوا بِهٰا فِی ظُلُمٰاتِ الْبَرِّ وَ الْبَحْرِ قَدْ فَصَّلْنَا الْآیٰاتِ لِقَوْمٍ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أَنْشَأَکُمْ مِنْ نَفْسٍ وٰاحِدَةٍ فَمُسْتَقَرٌّ وَ مُسْتَوْدَعٌ قَدْ فَصَّلْنَا الْآیٰاتِ لِقَوْمٍ یَفْقَهُونَ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رعد،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خورشید و تشعشعات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و شعاع و تابناکی خورشید احتمالاً در طی چندین بیلیون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میلیارد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اخیر تغییر معتنابهی نکرده است ولی بر سطح آن پدیده‌های موقت چندی ظاهر میشود که از آنها به فعالیت خورشید تعبیر میکنند و نواحی‌ای از خورشید را که فعالیت در آن‌ها نسبتاً شدید است نواحی فعال آن خوانند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فاصلهء متوسط خورشید از زمین </w:t>
      </w:r>
      <w:r>
        <w:rPr>
          <w:rFonts w:eastAsia="IRNazanin" w:cs="IRNazanin"/>
          <w:b w:val="false"/>
          <w:bCs w:val="false"/>
          <w:i w:val="false"/>
          <w:iCs w:val="false"/>
          <w:color w:val="333333"/>
          <w:sz w:val="20"/>
          <w:szCs w:val="20"/>
        </w:rPr>
        <w:t>149490000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فرازی از دعای کمیل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الْإِنْسٰانَ وَ نَعْلَمُ مٰا تُوَسْوِسُ بِهِ نَفْسُهُ وَ نَحْنُ أَقْرَبُ إِلَیْهِ مِنْ حَبْلِ الْوَرِیدِ</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مومنون،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إِذٰا جٰاءَ أَحَدَهُمُ الْمَوْتُ قٰالَ رَبِّ ارْجِعُونِ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أَعْمَلُ صٰالِحاً فِیمٰا تَرَکْتُ کَلاّٰ إِنَّهٰا کَلِمَةٌ هُوَ قٰائِلُهٰا وَ مِنْ وَرٰائِهِمْ بَرْزَخٌ إِلیٰ یَوْمِ یُبْعَثُونَ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مثنوی معنوی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العرش علی قلب الانبیاء والاوصیاء علیهم السلام وکمل المؤمنین فإن قلوبهم مستقر محبته ومعرفته سبحانه، کما روی أن قلب المؤمن عرش الرحمن وروی أیضا فی الحدیث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یسعنی سمائی ولا أرضی ووسعنی قلب عبدی 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حرم الله فلا تسکن حرم الله غیر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الأذهان،علامه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تعصی الاله وأنت تظهر 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محال فی القیاس بدیع لو کان حبک صادقا لأطعته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المحب لمن یحب مطیع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عن سعد عن ابن هاشم عن ابن مرار عن یونس عن 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أبی عبد الله الصادق علیه السلام جماعۀ من أصحابه فیهم هشام بن الحکم، حمران بن أعین، ومؤمن الطاق، وهشام بن سالم، والطیار وجماعۀ من أصحابه فیهم هشام بن الحکم، وهو شاب، 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تحدثنی کیف صنعت بعمرو بن عبید؟ وکیف سألته؟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بن رسول الله إنی اجلک وأستحییک ولا یعمل لسانی بین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إذا أمرتکم بشئ فافعلوه،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ما کان فیه عمرو بن عبید وجلوسه فی مسجد البصرۀ عظم ذلک علی، فخرجت إلیه ودخلت البصرۀ فی یوم الجمعۀ فأتیت مسجد البصرۀ فإذا أنا بحلقۀ کبیرۀ وإذا أنا بعمرو بن عبید علیه شملۀ سوداء متزر بها من صوف وشملۀ مرتد بها، والناس یسألونه، فاستفرجت الناس فافرجوا لی، ثم قعدت فی آخر القوم علی رکبتی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العالم أنا رجل غریب تأذن لی فأسألک عن مسألۀ؟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أی شئ هذا من السؤال؟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مسألتی،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سل وإن کانت مسألتک حمقا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أجبنی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تری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الالوان والاشخاص،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أنف؟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تصنع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أتشمم بها الرائحۀ،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فم؟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به طعم الاشیاء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لسان؟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أتکلم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اذن؟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بها الاصوات،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أبطش بها، وأعرف بها اللین من الخشن،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رجلان؟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بهما؟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أنتقل بهما من مکان إلی مکان،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قلب؟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امیز به کل ما ورد علی هذه الجوارح،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أفلیس فی هذه الجوارح غنی عن القلب؟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ذلک وهی صحیحۀ سلیمۀ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الجوارح إذا شکت فی شئ شمته أو رأته أو ذاقته أو سمعته أو لمسته ردته إلی القلب فتقن الیقین ویبطل الشک،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أقام الله القلب لشک الجوارح؟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القلب وإلا لم یستقم الجوارح؟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مروان إن الله تعالی ذکره لم یترک جوارحک حتی جعل لها إماما یصحح لها الصحیح، ویتقن ما شک فیه ویترک هذا الخلق کلهم فی حیرتهم وشکهم واختلافهم لا یقیم لهم اماما یردون إلیهم شکهم وحیرتهم ویقیم لک إماما لجوارحک ترد إلیه حیرتک وشکک؟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ولم یقل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هشام؟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أجالسته؟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إذا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ضمنی إلیه وأقعدنی فی مجلسه، وما نطق حتی قمت، فضحک أبو عبد الله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من علمک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جری علی لسانی،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هذا والله مکتوب فی صحف إبراهیم وموسی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فی الاصول، جصاص،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نیز شرح کلمات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الوهاب،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پیامبر اکرم صلی الله علیه وآله وسلم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سوره 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إِنَّهٰا إِنْ تَکُ مِثْقٰالَ حَبَّةٍ مِنْ خَرْدَلٍ فَتَکُنْ فِی صَخْرَةٍ أَوْ فِی السَّمٰاوٰاتِ أَوْ فِی الْأَرْضِ یَأْتِ بِهَا اللّٰهُ إِنَّ اللّٰهَ لَطِیفٌ خَبِیرٌ</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سالها پیش، دوستی داشتم که برای عمل قلب به آمریکا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پس از شش ماه به ایران بازگشت، به دیدنش رفتم و از وضعیت فلبش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دکترهای آمریکایی گفتند این قلب قابل عمل نیست و باید عوض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مرا در نوبت گذاشتند تا کسی دچار مرگ مغزی شود و قلب او را به من پیوند بزنند، اما من قبول نکردم و 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هزینه زیادی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هزینه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هر چه فکر کردم دیدم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این قلب محل محبت خدا و اهل بیت، علیهم‌السلام، بوده و عشق ابی عبدالله، علیه‌السلام، در آن جای گرفته است و درست نیست آن را با قلب یک مسیحی یا یهودی عوض کنم و باید با همین قلب به ملاقات خدا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ماه بعد از این گفتگو نیز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سخنرانی استاد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دو روایت در این قطعه به هم آمیخته شده‌اند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رجلا جاء إلی النبی صلی الله علیه وآله لیعلمه القرآن فانتهی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یَعْمَلْ مِثْقٰالَ ذَرَّةٍ خَیْراً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یَعْمَلْ مِثْقٰالَ ذَرَّةٍ شَرًّا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یکفینی هذا، وانصرف فقال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الرجل وهو فقیه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سید 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صعصعۀ لما وفد علی النبی صلی الله علیه وسلم فسمع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یَعْمَلْ مِثْقٰالَ ذَرَّةٍ خَیْراً یَرَهُ وَ مَنْ یَعْمَلْ مِثْقٰالَ ذَرَّةٍ شَرًّا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ما أبالی أن لا أسمع من القرآن غیر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شیخ مفید،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النبی صلی الله علیه وآله وسلم فی بعض أسفاره إذ هتف بنا أعرابی بصوت جهوری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یحب القوم ولا یعمل بأعمالهم؟ فقال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مع من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اعرض علی الاسلام،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أن لا إله إلا الله، وأنی رسول الله، وتقیم الصلاۀ، وتؤتی الزکاۀ، وتصوم شهر رمضان، وتحج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تأخذ علی هذا أجرا؟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المودۀ فی القربی،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قربای أو قرباک؟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قربای،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یدک حتی ابایعک، لا خیر فیمن لا یودک، ولا یود قرباک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53388</Words>
  <Characters>202249</Characters>
  <CharactersWithSpaces>254020</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2026-08-17T21:16:18Z</dcterms:created>
  <dc:creator>ghaemiyeh.com</dc:creator>
  <dc:description/>
  <dc:language>en-US</dc:language>
  <cp:lastModifiedBy/>
  <dcterms:modified xsi:type="dcterms:W3CDTF">2026-08-18T00:46:26Z</dcterms:modified>
  <cp:revision>1</cp:revision>
  <dc:subject/>
  <dc:title>معرفت دینی در اسلام مجموعه سخنرانیهای استاد حسین انصاریان</dc:title>
</cp:coreProperties>
</file>

<file path=docProps/custom.xml><?xml version="1.0" encoding="utf-8"?>
<Properties xmlns="http://schemas.openxmlformats.org/officeDocument/2006/custom-properties" xmlns:vt="http://schemas.openxmlformats.org/officeDocument/2006/docPropsVTypes"/>
</file>