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7.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تبلیغ بر پایه قرآن حدیث و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9827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769829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69831_3804643083">
            <w:r>
              <w:rPr>
                <w:webHidden/>
                <w:rStyle w:val="IndexLink"/>
                <w:rtl w:val="true"/>
              </w:rPr>
              <w:t>مقدمه چاپ دوم</w:t>
            </w:r>
            <w:r>
              <w:rPr>
                <w:rStyle w:val="IndexLink"/>
                <w:rtl w:val="true"/>
              </w:rPr>
              <w:tab/>
            </w:r>
            <w:r>
              <w:rPr>
                <w:rStyle w:val="IndexLink"/>
              </w:rPr>
              <w:t>7</w:t>
            </w:r>
          </w:hyperlink>
        </w:p>
        <w:p>
          <w:pPr>
            <w:pStyle w:val="Contents2"/>
            <w:tabs>
              <w:tab w:val="clear" w:pos="8743"/>
              <w:tab w:val="right" w:pos="9026" w:leader="dot"/>
            </w:tabs>
            <w:rPr/>
          </w:pPr>
          <w:hyperlink w:anchor="__RefHeading___Toc1769833_3804643083">
            <w:r>
              <w:rPr>
                <w:webHidden/>
                <w:rStyle w:val="IndexLink"/>
                <w:rtl w:val="true"/>
              </w:rPr>
              <w:t>سخن مترجم</w:t>
            </w:r>
            <w:r>
              <w:rPr>
                <w:rStyle w:val="IndexLink"/>
                <w:rtl w:val="true"/>
              </w:rPr>
              <w:tab/>
            </w:r>
            <w:r>
              <w:rPr>
                <w:rStyle w:val="IndexLink"/>
              </w:rPr>
              <w:t>9</w:t>
            </w:r>
          </w:hyperlink>
        </w:p>
        <w:p>
          <w:pPr>
            <w:pStyle w:val="Contents2"/>
            <w:tabs>
              <w:tab w:val="clear" w:pos="8743"/>
              <w:tab w:val="right" w:pos="9026" w:leader="dot"/>
            </w:tabs>
            <w:rPr/>
          </w:pPr>
          <w:hyperlink w:anchor="__RefHeading___Toc1769835_3804643083">
            <w:r>
              <w:rPr>
                <w:webHidden/>
                <w:rStyle w:val="IndexLink"/>
                <w:rtl w:val="true"/>
              </w:rPr>
              <w:t>پيش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769837_3804643083">
            <w:r>
              <w:rPr>
                <w:webHidden/>
                <w:rStyle w:val="IndexLink"/>
                <w:rtl w:val="true"/>
              </w:rPr>
              <w:t>درآمد</w:t>
            </w:r>
            <w:r>
              <w:rPr>
                <w:rStyle w:val="IndexLink"/>
                <w:rtl w:val="true"/>
              </w:rPr>
              <w:tab/>
            </w:r>
            <w:r>
              <w:rPr>
                <w:rStyle w:val="IndexLink"/>
              </w:rPr>
              <w:t>17</w:t>
            </w:r>
          </w:hyperlink>
        </w:p>
        <w:p>
          <w:pPr>
            <w:pStyle w:val="Contents2"/>
            <w:tabs>
              <w:tab w:val="clear" w:pos="8743"/>
              <w:tab w:val="right" w:pos="9026" w:leader="dot"/>
            </w:tabs>
            <w:rPr/>
          </w:pPr>
          <w:hyperlink w:anchor="__RefHeading___Toc1769839_3804643083">
            <w:r>
              <w:rPr>
                <w:webHidden/>
                <w:rStyle w:val="IndexLink"/>
                <w:rtl w:val="true"/>
              </w:rPr>
              <w:t>عوامل موفّقيت مبلّغ</w:t>
            </w:r>
            <w:r>
              <w:rPr>
                <w:rStyle w:val="IndexLink"/>
                <w:rtl w:val="true"/>
              </w:rPr>
              <w:tab/>
            </w:r>
            <w:r>
              <w:rPr>
                <w:rStyle w:val="IndexLink"/>
              </w:rPr>
              <w:t>19</w:t>
            </w:r>
          </w:hyperlink>
        </w:p>
        <w:p>
          <w:pPr>
            <w:pStyle w:val="Contents3"/>
            <w:tabs>
              <w:tab w:val="clear" w:pos="8459"/>
              <w:tab w:val="right" w:pos="9026" w:leader="dot"/>
            </w:tabs>
            <w:rPr/>
          </w:pPr>
          <w:hyperlink w:anchor="__RefHeading___Toc1769841_3804643083">
            <w:r>
              <w:rPr>
                <w:webHidden/>
                <w:rStyle w:val="IndexLink"/>
                <w:rtl w:val="true"/>
              </w:rPr>
              <w:t>انگيزه مبلّغ</w:t>
            </w:r>
            <w:r>
              <w:rPr>
                <w:rStyle w:val="IndexLink"/>
                <w:rtl w:val="true"/>
              </w:rPr>
              <w:tab/>
            </w:r>
            <w:r>
              <w:rPr>
                <w:rStyle w:val="IndexLink"/>
              </w:rPr>
              <w:t>19</w:t>
            </w:r>
          </w:hyperlink>
        </w:p>
        <w:p>
          <w:pPr>
            <w:pStyle w:val="Contents3"/>
            <w:tabs>
              <w:tab w:val="clear" w:pos="8459"/>
              <w:tab w:val="right" w:pos="9026" w:leader="dot"/>
            </w:tabs>
            <w:rPr/>
          </w:pPr>
          <w:hyperlink w:anchor="__RefHeading___Toc1769843_3804643083">
            <w:r>
              <w:rPr>
                <w:webHidden/>
                <w:rStyle w:val="IndexLink"/>
                <w:rtl w:val="true"/>
              </w:rPr>
              <w:t>رسالت مبلّغ</w:t>
            </w:r>
            <w:r>
              <w:rPr>
                <w:rStyle w:val="IndexLink"/>
                <w:rtl w:val="true"/>
              </w:rPr>
              <w:tab/>
            </w:r>
            <w:r>
              <w:rPr>
                <w:rStyle w:val="IndexLink"/>
              </w:rPr>
              <w:t>21</w:t>
            </w:r>
          </w:hyperlink>
        </w:p>
        <w:p>
          <w:pPr>
            <w:pStyle w:val="Contents3"/>
            <w:tabs>
              <w:tab w:val="clear" w:pos="8459"/>
              <w:tab w:val="right" w:pos="9026" w:leader="dot"/>
            </w:tabs>
            <w:rPr/>
          </w:pPr>
          <w:hyperlink w:anchor="__RefHeading___Toc1769845_3804643083">
            <w:r>
              <w:rPr>
                <w:webHidden/>
                <w:rStyle w:val="IndexLink"/>
                <w:rtl w:val="true"/>
              </w:rPr>
              <w:t>ويژگى هاى مبلّغ</w:t>
            </w:r>
            <w:r>
              <w:rPr>
                <w:rStyle w:val="IndexLink"/>
                <w:rtl w:val="true"/>
              </w:rPr>
              <w:tab/>
            </w:r>
            <w:r>
              <w:rPr>
                <w:rStyle w:val="IndexLink"/>
              </w:rPr>
              <w:t>21</w:t>
            </w:r>
          </w:hyperlink>
        </w:p>
        <w:p>
          <w:pPr>
            <w:pStyle w:val="Contents3"/>
            <w:tabs>
              <w:tab w:val="clear" w:pos="8459"/>
              <w:tab w:val="right" w:pos="9026" w:leader="dot"/>
            </w:tabs>
            <w:rPr/>
          </w:pPr>
          <w:hyperlink w:anchor="__RefHeading___Toc1769847_3804643083">
            <w:r>
              <w:rPr>
                <w:webHidden/>
                <w:rStyle w:val="IndexLink"/>
                <w:rtl w:val="true"/>
              </w:rPr>
              <w:t>ابزارهاى تبليغ</w:t>
            </w:r>
            <w:r>
              <w:rPr>
                <w:rStyle w:val="IndexLink"/>
                <w:rtl w:val="true"/>
              </w:rPr>
              <w:tab/>
            </w:r>
            <w:r>
              <w:rPr>
                <w:rStyle w:val="IndexLink"/>
              </w:rPr>
              <w:t>22</w:t>
            </w:r>
          </w:hyperlink>
        </w:p>
        <w:p>
          <w:pPr>
            <w:pStyle w:val="Contents3"/>
            <w:tabs>
              <w:tab w:val="clear" w:pos="8459"/>
              <w:tab w:val="right" w:pos="9026" w:leader="dot"/>
            </w:tabs>
            <w:rPr/>
          </w:pPr>
          <w:hyperlink w:anchor="__RefHeading___Toc1769849_3804643083">
            <w:r>
              <w:rPr>
                <w:webHidden/>
                <w:rStyle w:val="IndexLink"/>
                <w:rtl w:val="true"/>
              </w:rPr>
              <w:t>شيوه تبليغ</w:t>
            </w:r>
            <w:r>
              <w:rPr>
                <w:rStyle w:val="IndexLink"/>
                <w:rtl w:val="true"/>
              </w:rPr>
              <w:tab/>
            </w:r>
            <w:r>
              <w:rPr>
                <w:rStyle w:val="IndexLink"/>
              </w:rPr>
              <w:t>23</w:t>
            </w:r>
          </w:hyperlink>
        </w:p>
        <w:p>
          <w:pPr>
            <w:pStyle w:val="Contents3"/>
            <w:tabs>
              <w:tab w:val="clear" w:pos="8459"/>
              <w:tab w:val="right" w:pos="9026" w:leader="dot"/>
            </w:tabs>
            <w:rPr/>
          </w:pPr>
          <w:hyperlink w:anchor="__RefHeading___Toc1769851_3804643083">
            <w:r>
              <w:rPr>
                <w:webHidden/>
                <w:rStyle w:val="IndexLink"/>
                <w:rtl w:val="true"/>
              </w:rPr>
              <w:t>مهم ترين نكته تبليغى</w:t>
            </w:r>
            <w:r>
              <w:rPr>
                <w:rStyle w:val="IndexLink"/>
                <w:rtl w:val="true"/>
              </w:rPr>
              <w:tab/>
            </w:r>
            <w:r>
              <w:rPr>
                <w:rStyle w:val="IndexLink"/>
              </w:rPr>
              <w:t>23</w:t>
            </w:r>
          </w:hyperlink>
        </w:p>
        <w:p>
          <w:pPr>
            <w:pStyle w:val="Contents2"/>
            <w:tabs>
              <w:tab w:val="clear" w:pos="8743"/>
              <w:tab w:val="right" w:pos="9026" w:leader="dot"/>
            </w:tabs>
            <w:rPr/>
          </w:pPr>
          <w:hyperlink w:anchor="__RefHeading___Toc1769853_3804643083">
            <w:r>
              <w:rPr>
                <w:webHidden/>
                <w:rStyle w:val="IndexLink"/>
                <w:rtl w:val="true"/>
              </w:rPr>
              <w:t xml:space="preserve">فصل اوّل </w:t>
            </w:r>
            <w:r>
              <w:rPr>
                <w:rStyle w:val="IndexLink"/>
                <w:rtl w:val="true"/>
              </w:rPr>
              <w:t xml:space="preserve">: </w:t>
            </w:r>
            <w:r>
              <w:rPr>
                <w:rStyle w:val="IndexLink"/>
                <w:rtl w:val="true"/>
              </w:rPr>
              <w:t>جايگاه تبليغ</w:t>
            </w:r>
            <w:r>
              <w:rPr>
                <w:rStyle w:val="IndexLink"/>
                <w:rtl w:val="true"/>
              </w:rPr>
              <w:tab/>
            </w:r>
            <w:r>
              <w:rPr>
                <w:rStyle w:val="IndexLink"/>
              </w:rPr>
              <w:t>25</w:t>
            </w:r>
          </w:hyperlink>
        </w:p>
        <w:p>
          <w:pPr>
            <w:pStyle w:val="Contents3"/>
            <w:tabs>
              <w:tab w:val="clear" w:pos="8459"/>
              <w:tab w:val="right" w:pos="9026" w:leader="dot"/>
            </w:tabs>
            <w:rPr/>
          </w:pPr>
          <w:hyperlink w:anchor="__RefHeading___Toc1769855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وجوب تبليغ</w:t>
            </w:r>
            <w:r>
              <w:rPr>
                <w:rStyle w:val="IndexLink"/>
                <w:rtl w:val="true"/>
              </w:rPr>
              <w:tab/>
            </w:r>
            <w:r>
              <w:rPr>
                <w:rStyle w:val="IndexLink"/>
              </w:rPr>
              <w:t>25</w:t>
            </w:r>
          </w:hyperlink>
        </w:p>
        <w:p>
          <w:pPr>
            <w:pStyle w:val="Contents3"/>
            <w:tabs>
              <w:tab w:val="clear" w:pos="8459"/>
              <w:tab w:val="right" w:pos="9026" w:leader="dot"/>
            </w:tabs>
            <w:rPr/>
          </w:pPr>
          <w:hyperlink w:anchor="__RefHeading___Toc1769857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اهمّيت تبليغ</w:t>
            </w:r>
            <w:r>
              <w:rPr>
                <w:rStyle w:val="IndexLink"/>
                <w:rtl w:val="true"/>
              </w:rPr>
              <w:tab/>
            </w:r>
            <w:r>
              <w:rPr>
                <w:rStyle w:val="IndexLink"/>
              </w:rPr>
              <w:t>29</w:t>
            </w:r>
          </w:hyperlink>
        </w:p>
        <w:p>
          <w:pPr>
            <w:pStyle w:val="Contents3"/>
            <w:tabs>
              <w:tab w:val="clear" w:pos="8459"/>
              <w:tab w:val="right" w:pos="9026" w:leader="dot"/>
            </w:tabs>
            <w:rPr/>
          </w:pPr>
          <w:hyperlink w:anchor="__RefHeading___Toc1769859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زنده كردن مردم</w:t>
            </w:r>
            <w:r>
              <w:rPr>
                <w:rStyle w:val="IndexLink"/>
                <w:rtl w:val="true"/>
              </w:rPr>
              <w:tab/>
            </w:r>
            <w:r>
              <w:rPr>
                <w:rStyle w:val="IndexLink"/>
              </w:rPr>
              <w:t>31</w:t>
            </w:r>
          </w:hyperlink>
        </w:p>
        <w:p>
          <w:pPr>
            <w:pStyle w:val="Contents3"/>
            <w:tabs>
              <w:tab w:val="clear" w:pos="8459"/>
              <w:tab w:val="right" w:pos="9026" w:leader="dot"/>
            </w:tabs>
            <w:rPr/>
          </w:pPr>
          <w:hyperlink w:anchor="__RefHeading___Toc1769861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يارى كردن خداوند</w:t>
            </w:r>
            <w:r>
              <w:rPr>
                <w:rStyle w:val="IndexLink"/>
                <w:rtl w:val="true"/>
              </w:rPr>
              <w:tab/>
            </w:r>
            <w:r>
              <w:rPr>
                <w:rStyle w:val="IndexLink"/>
              </w:rPr>
              <w:t>35</w:t>
            </w:r>
          </w:hyperlink>
        </w:p>
        <w:p>
          <w:pPr>
            <w:pStyle w:val="Contents2"/>
            <w:tabs>
              <w:tab w:val="clear" w:pos="8743"/>
              <w:tab w:val="right" w:pos="9026" w:leader="dot"/>
            </w:tabs>
            <w:rPr/>
          </w:pPr>
          <w:hyperlink w:anchor="__RefHeading___Toc1769863_3804643083">
            <w:r>
              <w:rPr>
                <w:webHidden/>
                <w:rStyle w:val="IndexLink"/>
                <w:rtl w:val="true"/>
              </w:rPr>
              <w:t xml:space="preserve">فصل دوم </w:t>
            </w:r>
            <w:r>
              <w:rPr>
                <w:rStyle w:val="IndexLink"/>
                <w:rtl w:val="true"/>
              </w:rPr>
              <w:t xml:space="preserve">: </w:t>
            </w:r>
            <w:r>
              <w:rPr>
                <w:rStyle w:val="IndexLink"/>
                <w:rtl w:val="true"/>
              </w:rPr>
              <w:t>جايگاه مبلّغ</w:t>
            </w:r>
            <w:r>
              <w:rPr>
                <w:rStyle w:val="IndexLink"/>
                <w:rtl w:val="true"/>
              </w:rPr>
              <w:tab/>
            </w:r>
            <w:r>
              <w:rPr>
                <w:rStyle w:val="IndexLink"/>
              </w:rPr>
              <w:t>39</w:t>
            </w:r>
          </w:hyperlink>
        </w:p>
        <w:p>
          <w:pPr>
            <w:pStyle w:val="Contents3"/>
            <w:tabs>
              <w:tab w:val="clear" w:pos="8459"/>
              <w:tab w:val="right" w:pos="9026" w:leader="dot"/>
            </w:tabs>
            <w:rPr/>
          </w:pPr>
          <w:hyperlink w:anchor="__RefHeading___Toc1769865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فضيلت مبلّغ</w:t>
            </w:r>
            <w:r>
              <w:rPr>
                <w:rStyle w:val="IndexLink"/>
                <w:rtl w:val="true"/>
              </w:rPr>
              <w:tab/>
            </w:r>
            <w:r>
              <w:rPr>
                <w:rStyle w:val="IndexLink"/>
              </w:rPr>
              <w:t>39</w:t>
            </w:r>
          </w:hyperlink>
        </w:p>
        <w:p>
          <w:pPr>
            <w:pStyle w:val="Contents3"/>
            <w:tabs>
              <w:tab w:val="clear" w:pos="8459"/>
              <w:tab w:val="right" w:pos="9026" w:leader="dot"/>
            </w:tabs>
            <w:rPr/>
          </w:pPr>
          <w:hyperlink w:anchor="__RefHeading___Toc1769867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مبلّغى كه به تنهايى چون يك امّت محشور مى شود</w:t>
            </w:r>
            <w:r>
              <w:rPr>
                <w:rStyle w:val="IndexLink"/>
                <w:rtl w:val="true"/>
              </w:rPr>
              <w:tab/>
            </w:r>
            <w:r>
              <w:rPr>
                <w:rStyle w:val="IndexLink"/>
              </w:rPr>
              <w:t>43</w:t>
            </w:r>
          </w:hyperlink>
        </w:p>
        <w:p>
          <w:pPr>
            <w:pStyle w:val="Contents3"/>
            <w:tabs>
              <w:tab w:val="clear" w:pos="8459"/>
              <w:tab w:val="right" w:pos="9026" w:leader="dot"/>
            </w:tabs>
            <w:rPr/>
          </w:pPr>
          <w:hyperlink w:anchor="__RefHeading___Toc1769869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مسئوليت مبلّغ</w:t>
            </w:r>
            <w:r>
              <w:rPr>
                <w:rStyle w:val="IndexLink"/>
                <w:rtl w:val="true"/>
              </w:rPr>
              <w:tab/>
            </w:r>
            <w:r>
              <w:rPr>
                <w:rStyle w:val="IndexLink"/>
              </w:rPr>
              <w:t>45</w:t>
            </w:r>
          </w:hyperlink>
        </w:p>
        <w:p>
          <w:pPr>
            <w:pStyle w:val="Contents3"/>
            <w:tabs>
              <w:tab w:val="clear" w:pos="8459"/>
              <w:tab w:val="right" w:pos="9026" w:leader="dot"/>
            </w:tabs>
            <w:rPr/>
          </w:pPr>
          <w:hyperlink w:anchor="__RefHeading___Toc1769871_3804643083">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حقوق مبلّغ</w:t>
            </w:r>
            <w:r>
              <w:rPr>
                <w:rStyle w:val="IndexLink"/>
                <w:rtl w:val="true"/>
              </w:rPr>
              <w:tab/>
            </w:r>
            <w:r>
              <w:rPr>
                <w:rStyle w:val="IndexLink"/>
              </w:rPr>
              <w:t>49</w:t>
            </w:r>
          </w:hyperlink>
        </w:p>
        <w:p>
          <w:pPr>
            <w:pStyle w:val="Contents3"/>
            <w:tabs>
              <w:tab w:val="clear" w:pos="8459"/>
              <w:tab w:val="right" w:pos="9026" w:leader="dot"/>
            </w:tabs>
            <w:rPr/>
          </w:pPr>
          <w:hyperlink w:anchor="__RefHeading___Toc1769873_3804643083">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پاداش مبلّغ</w:t>
            </w:r>
            <w:r>
              <w:rPr>
                <w:rStyle w:val="IndexLink"/>
                <w:rtl w:val="true"/>
              </w:rPr>
              <w:tab/>
            </w:r>
            <w:r>
              <w:rPr>
                <w:rStyle w:val="IndexLink"/>
              </w:rPr>
              <w:t>53</w:t>
            </w:r>
          </w:hyperlink>
        </w:p>
        <w:p>
          <w:pPr>
            <w:pStyle w:val="Contents3"/>
            <w:tabs>
              <w:tab w:val="clear" w:pos="8459"/>
              <w:tab w:val="right" w:pos="9026" w:leader="dot"/>
            </w:tabs>
            <w:rPr/>
          </w:pPr>
          <w:hyperlink w:anchor="__RefHeading___Toc1769875_3804643083">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مبلّغ نمونه</w:t>
            </w:r>
            <w:r>
              <w:rPr>
                <w:rStyle w:val="IndexLink"/>
                <w:rtl w:val="true"/>
              </w:rPr>
              <w:tab/>
            </w:r>
            <w:r>
              <w:rPr>
                <w:rStyle w:val="IndexLink"/>
              </w:rPr>
              <w:t>65</w:t>
            </w:r>
          </w:hyperlink>
        </w:p>
        <w:p>
          <w:pPr>
            <w:pStyle w:val="Contents2"/>
            <w:tabs>
              <w:tab w:val="clear" w:pos="8743"/>
              <w:tab w:val="right" w:pos="9026" w:leader="dot"/>
            </w:tabs>
            <w:rPr/>
          </w:pPr>
          <w:hyperlink w:anchor="__RefHeading___Toc1769877_3804643083">
            <w:r>
              <w:rPr>
                <w:webHidden/>
                <w:rStyle w:val="IndexLink"/>
                <w:rtl w:val="true"/>
              </w:rPr>
              <w:t xml:space="preserve">فصل سوم </w:t>
            </w:r>
            <w:r>
              <w:rPr>
                <w:rStyle w:val="IndexLink"/>
                <w:rtl w:val="true"/>
              </w:rPr>
              <w:t xml:space="preserve">: </w:t>
            </w:r>
            <w:r>
              <w:rPr>
                <w:rStyle w:val="IndexLink"/>
                <w:rtl w:val="true"/>
              </w:rPr>
              <w:t>رسالت مبلّغ</w:t>
            </w:r>
            <w:r>
              <w:rPr>
                <w:rStyle w:val="IndexLink"/>
                <w:rtl w:val="true"/>
              </w:rPr>
              <w:tab/>
            </w:r>
            <w:r>
              <w:rPr>
                <w:rStyle w:val="IndexLink"/>
              </w:rPr>
              <w:t>79</w:t>
            </w:r>
          </w:hyperlink>
        </w:p>
        <w:p>
          <w:pPr>
            <w:pStyle w:val="Contents3"/>
            <w:tabs>
              <w:tab w:val="clear" w:pos="8459"/>
              <w:tab w:val="right" w:pos="9026" w:leader="dot"/>
            </w:tabs>
            <w:rPr/>
          </w:pPr>
          <w:hyperlink w:anchor="__RefHeading___Toc1769879_3804643083">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برانگيختن فطرت و عقل</w:t>
            </w:r>
            <w:r>
              <w:rPr>
                <w:rStyle w:val="IndexLink"/>
                <w:rtl w:val="true"/>
              </w:rPr>
              <w:tab/>
            </w:r>
            <w:r>
              <w:rPr>
                <w:rStyle w:val="IndexLink"/>
              </w:rPr>
              <w:t>79</w:t>
            </w:r>
          </w:hyperlink>
        </w:p>
        <w:p>
          <w:pPr>
            <w:pStyle w:val="Contents3"/>
            <w:tabs>
              <w:tab w:val="clear" w:pos="8459"/>
              <w:tab w:val="right" w:pos="9026" w:leader="dot"/>
            </w:tabs>
            <w:rPr/>
          </w:pPr>
          <w:hyperlink w:anchor="__RefHeading___Toc1769881_3804643083">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بيرون آوردن مردم از تاريكى ها به سوى نور</w:t>
            </w:r>
            <w:r>
              <w:rPr>
                <w:rStyle w:val="IndexLink"/>
                <w:rtl w:val="true"/>
              </w:rPr>
              <w:tab/>
            </w:r>
            <w:r>
              <w:rPr>
                <w:rStyle w:val="IndexLink"/>
              </w:rPr>
              <w:t>81</w:t>
            </w:r>
          </w:hyperlink>
        </w:p>
        <w:p>
          <w:pPr>
            <w:pStyle w:val="Contents3"/>
            <w:tabs>
              <w:tab w:val="clear" w:pos="8459"/>
              <w:tab w:val="right" w:pos="9026" w:leader="dot"/>
            </w:tabs>
            <w:rPr/>
          </w:pPr>
          <w:hyperlink w:anchor="__RefHeading___Toc1769883_3804643083">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        دعوت به مصالح دين و دنيا</w:t>
            </w:r>
            <w:r>
              <w:rPr>
                <w:rStyle w:val="IndexLink"/>
                <w:rtl w:val="true"/>
              </w:rPr>
              <w:tab/>
            </w:r>
            <w:r>
              <w:rPr>
                <w:rStyle w:val="IndexLink"/>
              </w:rPr>
              <w:t>83</w:t>
            </w:r>
          </w:hyperlink>
        </w:p>
        <w:p>
          <w:pPr>
            <w:pStyle w:val="Contents3"/>
            <w:tabs>
              <w:tab w:val="clear" w:pos="8459"/>
              <w:tab w:val="right" w:pos="9026" w:leader="dot"/>
            </w:tabs>
            <w:rPr/>
          </w:pPr>
          <w:hyperlink w:anchor="__RefHeading___Toc1769885_3804643083">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        دعوت به ايمان آوردن به غيب</w:t>
            </w:r>
            <w:r>
              <w:rPr>
                <w:rStyle w:val="IndexLink"/>
                <w:rtl w:val="true"/>
              </w:rPr>
              <w:tab/>
            </w:r>
            <w:r>
              <w:rPr>
                <w:rStyle w:val="IndexLink"/>
              </w:rPr>
              <w:t>87</w:t>
            </w:r>
          </w:hyperlink>
        </w:p>
        <w:p>
          <w:pPr>
            <w:pStyle w:val="Contents3"/>
            <w:tabs>
              <w:tab w:val="clear" w:pos="8459"/>
              <w:tab w:val="right" w:pos="9026" w:leader="dot"/>
            </w:tabs>
            <w:rPr/>
          </w:pPr>
          <w:hyperlink w:anchor="__RefHeading___Toc1769887_3804643083">
            <w:r>
              <w:rPr>
                <w:webHidden/>
                <w:rStyle w:val="IndexLink"/>
              </w:rPr>
              <w:t>۳</w:t>
            </w:r>
            <w:r>
              <w:rPr>
                <w:rStyle w:val="IndexLink"/>
                <w:rtl w:val="true"/>
              </w:rPr>
              <w:t xml:space="preserve"> </w:t>
            </w:r>
            <w:r>
              <w:rPr>
                <w:rStyle w:val="IndexLink"/>
                <w:rtl w:val="true"/>
              </w:rPr>
              <w:t xml:space="preserve">/ </w:t>
            </w:r>
            <w:r>
              <w:rPr>
                <w:rStyle w:val="IndexLink"/>
              </w:rPr>
              <w:t>۱۵</w:t>
            </w:r>
            <w:r>
              <w:rPr>
                <w:rStyle w:val="IndexLink"/>
                <w:rtl w:val="true"/>
              </w:rPr>
              <w:t>        دعوت به ايمان آوردن به توحيد</w:t>
            </w:r>
            <w:r>
              <w:rPr>
                <w:rStyle w:val="IndexLink"/>
                <w:rtl w:val="true"/>
              </w:rPr>
              <w:tab/>
            </w:r>
            <w:r>
              <w:rPr>
                <w:rStyle w:val="IndexLink"/>
              </w:rPr>
              <w:t>87</w:t>
            </w:r>
          </w:hyperlink>
        </w:p>
        <w:p>
          <w:pPr>
            <w:pStyle w:val="Contents3"/>
            <w:tabs>
              <w:tab w:val="clear" w:pos="8459"/>
              <w:tab w:val="right" w:pos="9026" w:leader="dot"/>
            </w:tabs>
            <w:rPr/>
          </w:pPr>
          <w:hyperlink w:anchor="__RefHeading___Toc1769889_3804643083">
            <w:r>
              <w:rPr>
                <w:webHidden/>
                <w:rStyle w:val="IndexLink"/>
              </w:rPr>
              <w:t>۳</w:t>
            </w:r>
            <w:r>
              <w:rPr>
                <w:rStyle w:val="IndexLink"/>
                <w:rtl w:val="true"/>
              </w:rPr>
              <w:t xml:space="preserve"> </w:t>
            </w:r>
            <w:r>
              <w:rPr>
                <w:rStyle w:val="IndexLink"/>
                <w:rtl w:val="true"/>
              </w:rPr>
              <w:t xml:space="preserve">/ </w:t>
            </w:r>
            <w:r>
              <w:rPr>
                <w:rStyle w:val="IndexLink"/>
              </w:rPr>
              <w:t>۱۶</w:t>
            </w:r>
            <w:r>
              <w:rPr>
                <w:rStyle w:val="IndexLink"/>
                <w:rtl w:val="true"/>
              </w:rPr>
              <w:t>        دعوت به ايمان آوردن به نبوّت</w:t>
            </w:r>
            <w:r>
              <w:rPr>
                <w:rStyle w:val="IndexLink"/>
                <w:rtl w:val="true"/>
              </w:rPr>
              <w:tab/>
            </w:r>
            <w:r>
              <w:rPr>
                <w:rStyle w:val="IndexLink"/>
              </w:rPr>
              <w:t>89</w:t>
            </w:r>
          </w:hyperlink>
        </w:p>
        <w:p>
          <w:pPr>
            <w:pStyle w:val="Contents3"/>
            <w:tabs>
              <w:tab w:val="clear" w:pos="8459"/>
              <w:tab w:val="right" w:pos="9026" w:leader="dot"/>
            </w:tabs>
            <w:rPr/>
          </w:pPr>
          <w:hyperlink w:anchor="__RefHeading___Toc1769891_3804643083">
            <w:r>
              <w:rPr>
                <w:webHidden/>
                <w:rStyle w:val="IndexLink"/>
              </w:rPr>
              <w:t>۳</w:t>
            </w:r>
            <w:r>
              <w:rPr>
                <w:rStyle w:val="IndexLink"/>
                <w:rtl w:val="true"/>
              </w:rPr>
              <w:t xml:space="preserve"> </w:t>
            </w:r>
            <w:r>
              <w:rPr>
                <w:rStyle w:val="IndexLink"/>
                <w:rtl w:val="true"/>
              </w:rPr>
              <w:t xml:space="preserve">/ </w:t>
            </w:r>
            <w:r>
              <w:rPr>
                <w:rStyle w:val="IndexLink"/>
              </w:rPr>
              <w:t>۱۷</w:t>
            </w:r>
            <w:r>
              <w:rPr>
                <w:rStyle w:val="IndexLink"/>
                <w:rtl w:val="true"/>
              </w:rPr>
              <w:t>        دعوت به ايمان آوردن به معاد</w:t>
            </w:r>
            <w:r>
              <w:rPr>
                <w:rStyle w:val="IndexLink"/>
                <w:rtl w:val="true"/>
              </w:rPr>
              <w:tab/>
            </w:r>
            <w:r>
              <w:rPr>
                <w:rStyle w:val="IndexLink"/>
              </w:rPr>
              <w:t>93</w:t>
            </w:r>
          </w:hyperlink>
        </w:p>
        <w:p>
          <w:pPr>
            <w:pStyle w:val="Contents3"/>
            <w:tabs>
              <w:tab w:val="clear" w:pos="8459"/>
              <w:tab w:val="right" w:pos="9026" w:leader="dot"/>
            </w:tabs>
            <w:rPr/>
          </w:pPr>
          <w:hyperlink w:anchor="__RefHeading___Toc1769893_3804643083">
            <w:r>
              <w:rPr>
                <w:webHidden/>
                <w:rStyle w:val="IndexLink"/>
              </w:rPr>
              <w:t>۳</w:t>
            </w:r>
            <w:r>
              <w:rPr>
                <w:rStyle w:val="IndexLink"/>
                <w:rtl w:val="true"/>
              </w:rPr>
              <w:t xml:space="preserve"> </w:t>
            </w:r>
            <w:r>
              <w:rPr>
                <w:rStyle w:val="IndexLink"/>
                <w:rtl w:val="true"/>
              </w:rPr>
              <w:t xml:space="preserve">/ </w:t>
            </w:r>
            <w:r>
              <w:rPr>
                <w:rStyle w:val="IndexLink"/>
              </w:rPr>
              <w:t>۱۸</w:t>
            </w:r>
            <w:r>
              <w:rPr>
                <w:rStyle w:val="IndexLink"/>
                <w:rtl w:val="true"/>
              </w:rPr>
              <w:t>        دعوت به الفت و پرهيز از تفرقه</w:t>
            </w:r>
            <w:r>
              <w:rPr>
                <w:rStyle w:val="IndexLink"/>
                <w:rtl w:val="true"/>
              </w:rPr>
              <w:tab/>
            </w:r>
            <w:r>
              <w:rPr>
                <w:rStyle w:val="IndexLink"/>
              </w:rPr>
              <w:t>95</w:t>
            </w:r>
          </w:hyperlink>
        </w:p>
        <w:p>
          <w:pPr>
            <w:pStyle w:val="Contents3"/>
            <w:tabs>
              <w:tab w:val="clear" w:pos="8459"/>
              <w:tab w:val="right" w:pos="9026" w:leader="dot"/>
            </w:tabs>
            <w:rPr/>
          </w:pPr>
          <w:hyperlink w:anchor="__RefHeading___Toc1769895_3804643083">
            <w:r>
              <w:rPr>
                <w:webHidden/>
                <w:rStyle w:val="IndexLink"/>
              </w:rPr>
              <w:t>۳</w:t>
            </w:r>
            <w:r>
              <w:rPr>
                <w:rStyle w:val="IndexLink"/>
                <w:rtl w:val="true"/>
              </w:rPr>
              <w:t xml:space="preserve"> </w:t>
            </w:r>
            <w:r>
              <w:rPr>
                <w:rStyle w:val="IndexLink"/>
                <w:rtl w:val="true"/>
              </w:rPr>
              <w:t xml:space="preserve">/ </w:t>
            </w:r>
            <w:r>
              <w:rPr>
                <w:rStyle w:val="IndexLink"/>
              </w:rPr>
              <w:t>۱۹</w:t>
            </w:r>
            <w:r>
              <w:rPr>
                <w:rStyle w:val="IndexLink"/>
                <w:rtl w:val="true"/>
              </w:rPr>
              <w:t>        دعوت به برپا داشتن عدالت</w:t>
            </w:r>
            <w:r>
              <w:rPr>
                <w:rStyle w:val="IndexLink"/>
                <w:rtl w:val="true"/>
              </w:rPr>
              <w:tab/>
            </w:r>
            <w:r>
              <w:rPr>
                <w:rStyle w:val="IndexLink"/>
              </w:rPr>
              <w:t>99</w:t>
            </w:r>
          </w:hyperlink>
        </w:p>
        <w:p>
          <w:pPr>
            <w:pStyle w:val="Contents3"/>
            <w:tabs>
              <w:tab w:val="clear" w:pos="8459"/>
              <w:tab w:val="right" w:pos="9026" w:leader="dot"/>
            </w:tabs>
            <w:rPr/>
          </w:pPr>
          <w:hyperlink w:anchor="__RefHeading___Toc1769897_3804643083">
            <w:r>
              <w:rPr>
                <w:webHidden/>
                <w:rStyle w:val="IndexLink"/>
              </w:rPr>
              <w:t>۳</w:t>
            </w:r>
            <w:r>
              <w:rPr>
                <w:rStyle w:val="IndexLink"/>
                <w:rtl w:val="true"/>
              </w:rPr>
              <w:t xml:space="preserve"> </w:t>
            </w:r>
            <w:r>
              <w:rPr>
                <w:rStyle w:val="IndexLink"/>
                <w:rtl w:val="true"/>
              </w:rPr>
              <w:t xml:space="preserve">/ </w:t>
            </w:r>
            <w:r>
              <w:rPr>
                <w:rStyle w:val="IndexLink"/>
              </w:rPr>
              <w:t>۲۰</w:t>
            </w:r>
            <w:r>
              <w:rPr>
                <w:rStyle w:val="IndexLink"/>
                <w:rtl w:val="true"/>
              </w:rPr>
              <w:t>        دعوت به رهبرى امام عادل</w:t>
            </w:r>
            <w:r>
              <w:rPr>
                <w:rStyle w:val="IndexLink"/>
                <w:rtl w:val="true"/>
              </w:rPr>
              <w:tab/>
            </w:r>
            <w:r>
              <w:rPr>
                <w:rStyle w:val="IndexLink"/>
              </w:rPr>
              <w:t>101</w:t>
            </w:r>
          </w:hyperlink>
        </w:p>
        <w:p>
          <w:pPr>
            <w:pStyle w:val="Contents3"/>
            <w:tabs>
              <w:tab w:val="clear" w:pos="8459"/>
              <w:tab w:val="right" w:pos="9026" w:leader="dot"/>
            </w:tabs>
            <w:rPr/>
          </w:pPr>
          <w:hyperlink w:anchor="__RefHeading___Toc1769899_3804643083">
            <w:r>
              <w:rPr>
                <w:webHidden/>
                <w:rStyle w:val="IndexLink"/>
              </w:rPr>
              <w:t>۳</w:t>
            </w:r>
            <w:r>
              <w:rPr>
                <w:rStyle w:val="IndexLink"/>
                <w:rtl w:val="true"/>
              </w:rPr>
              <w:t xml:space="preserve"> </w:t>
            </w:r>
            <w:r>
              <w:rPr>
                <w:rStyle w:val="IndexLink"/>
                <w:rtl w:val="true"/>
              </w:rPr>
              <w:t xml:space="preserve">/ </w:t>
            </w:r>
            <w:r>
              <w:rPr>
                <w:rStyle w:val="IndexLink"/>
              </w:rPr>
              <w:t>۲۱</w:t>
            </w:r>
            <w:r>
              <w:rPr>
                <w:rStyle w:val="IndexLink"/>
                <w:rtl w:val="true"/>
              </w:rPr>
              <w:t>        دعوت به آزادى هدفمند</w:t>
            </w:r>
            <w:r>
              <w:rPr>
                <w:rStyle w:val="IndexLink"/>
                <w:rtl w:val="true"/>
              </w:rPr>
              <w:tab/>
            </w:r>
            <w:r>
              <w:rPr>
                <w:rStyle w:val="IndexLink"/>
              </w:rPr>
              <w:t>103</w:t>
            </w:r>
          </w:hyperlink>
        </w:p>
        <w:p>
          <w:pPr>
            <w:pStyle w:val="Contents3"/>
            <w:tabs>
              <w:tab w:val="clear" w:pos="8459"/>
              <w:tab w:val="right" w:pos="9026" w:leader="dot"/>
            </w:tabs>
            <w:rPr/>
          </w:pPr>
          <w:hyperlink w:anchor="__RefHeading___Toc1769901_3804643083">
            <w:r>
              <w:rPr>
                <w:webHidden/>
                <w:rStyle w:val="IndexLink"/>
              </w:rPr>
              <w:t>۳</w:t>
            </w:r>
            <w:r>
              <w:rPr>
                <w:rStyle w:val="IndexLink"/>
                <w:rtl w:val="true"/>
              </w:rPr>
              <w:t xml:space="preserve"> </w:t>
            </w:r>
            <w:r>
              <w:rPr>
                <w:rStyle w:val="IndexLink"/>
                <w:rtl w:val="true"/>
              </w:rPr>
              <w:t xml:space="preserve">/ </w:t>
            </w:r>
            <w:r>
              <w:rPr>
                <w:rStyle w:val="IndexLink"/>
              </w:rPr>
              <w:t>۲۲</w:t>
            </w:r>
            <w:r>
              <w:rPr>
                <w:rStyle w:val="IndexLink"/>
                <w:rtl w:val="true"/>
              </w:rPr>
              <w:t>        دعوت به شناسايى حق مداران به وسيله حق</w:t>
            </w:r>
            <w:r>
              <w:rPr>
                <w:rStyle w:val="IndexLink"/>
                <w:rtl w:val="true"/>
              </w:rPr>
              <w:tab/>
            </w:r>
            <w:r>
              <w:rPr>
                <w:rStyle w:val="IndexLink"/>
              </w:rPr>
              <w:t>109</w:t>
            </w:r>
          </w:hyperlink>
        </w:p>
        <w:p>
          <w:pPr>
            <w:pStyle w:val="Contents3"/>
            <w:tabs>
              <w:tab w:val="clear" w:pos="8459"/>
              <w:tab w:val="right" w:pos="9026" w:leader="dot"/>
            </w:tabs>
            <w:rPr/>
          </w:pPr>
          <w:hyperlink w:anchor="__RefHeading___Toc1769903_3804643083">
            <w:r>
              <w:rPr>
                <w:webHidden/>
                <w:rStyle w:val="IndexLink"/>
              </w:rPr>
              <w:t>۳</w:t>
            </w:r>
            <w:r>
              <w:rPr>
                <w:rStyle w:val="IndexLink"/>
                <w:rtl w:val="true"/>
              </w:rPr>
              <w:t xml:space="preserve"> </w:t>
            </w:r>
            <w:r>
              <w:rPr>
                <w:rStyle w:val="IndexLink"/>
                <w:rtl w:val="true"/>
              </w:rPr>
              <w:t xml:space="preserve">/ </w:t>
            </w:r>
            <w:r>
              <w:rPr>
                <w:rStyle w:val="IndexLink"/>
              </w:rPr>
              <w:t>۲۳</w:t>
            </w:r>
            <w:r>
              <w:rPr>
                <w:rStyle w:val="IndexLink"/>
                <w:rtl w:val="true"/>
              </w:rPr>
              <w:t>        دعوت به پرهيزگارى و وَرَع</w:t>
            </w:r>
            <w:r>
              <w:rPr>
                <w:rStyle w:val="IndexLink"/>
                <w:rtl w:val="true"/>
              </w:rPr>
              <w:tab/>
            </w:r>
            <w:r>
              <w:rPr>
                <w:rStyle w:val="IndexLink"/>
              </w:rPr>
              <w:t>113</w:t>
            </w:r>
          </w:hyperlink>
        </w:p>
        <w:p>
          <w:pPr>
            <w:pStyle w:val="Contents3"/>
            <w:tabs>
              <w:tab w:val="clear" w:pos="8459"/>
              <w:tab w:val="right" w:pos="9026" w:leader="dot"/>
            </w:tabs>
            <w:rPr/>
          </w:pPr>
          <w:hyperlink w:anchor="__RefHeading___Toc1769905_3804643083">
            <w:r>
              <w:rPr>
                <w:webHidden/>
                <w:rStyle w:val="IndexLink"/>
              </w:rPr>
              <w:t>۳</w:t>
            </w:r>
            <w:r>
              <w:rPr>
                <w:rStyle w:val="IndexLink"/>
                <w:rtl w:val="true"/>
              </w:rPr>
              <w:t xml:space="preserve"> </w:t>
            </w:r>
            <w:r>
              <w:rPr>
                <w:rStyle w:val="IndexLink"/>
                <w:rtl w:val="true"/>
              </w:rPr>
              <w:t xml:space="preserve">/ </w:t>
            </w:r>
            <w:r>
              <w:rPr>
                <w:rStyle w:val="IndexLink"/>
              </w:rPr>
              <w:t>۲۴</w:t>
            </w:r>
            <w:r>
              <w:rPr>
                <w:rStyle w:val="IndexLink"/>
                <w:rtl w:val="true"/>
              </w:rPr>
              <w:t>        دعوت به خلق وخوى نيكو</w:t>
            </w:r>
            <w:r>
              <w:rPr>
                <w:rStyle w:val="IndexLink"/>
                <w:rtl w:val="true"/>
              </w:rPr>
              <w:tab/>
            </w:r>
            <w:r>
              <w:rPr>
                <w:rStyle w:val="IndexLink"/>
              </w:rPr>
              <w:t>117</w:t>
            </w:r>
          </w:hyperlink>
        </w:p>
        <w:p>
          <w:pPr>
            <w:pStyle w:val="Contents3"/>
            <w:tabs>
              <w:tab w:val="clear" w:pos="8459"/>
              <w:tab w:val="right" w:pos="9026" w:leader="dot"/>
            </w:tabs>
            <w:rPr/>
          </w:pPr>
          <w:hyperlink w:anchor="__RefHeading___Toc1769907_3804643083">
            <w:r>
              <w:rPr>
                <w:webHidden/>
                <w:rStyle w:val="IndexLink"/>
              </w:rPr>
              <w:t>۳</w:t>
            </w:r>
            <w:r>
              <w:rPr>
                <w:rStyle w:val="IndexLink"/>
                <w:rtl w:val="true"/>
              </w:rPr>
              <w:t xml:space="preserve"> </w:t>
            </w:r>
            <w:r>
              <w:rPr>
                <w:rStyle w:val="IndexLink"/>
                <w:rtl w:val="true"/>
              </w:rPr>
              <w:t xml:space="preserve">/ </w:t>
            </w:r>
            <w:r>
              <w:rPr>
                <w:rStyle w:val="IndexLink"/>
              </w:rPr>
              <w:t>۲۵</w:t>
            </w:r>
            <w:r>
              <w:rPr>
                <w:rStyle w:val="IndexLink"/>
                <w:rtl w:val="true"/>
              </w:rPr>
              <w:t>        دعوت به كارهاى نيكو</w:t>
            </w:r>
            <w:r>
              <w:rPr>
                <w:rStyle w:val="IndexLink"/>
                <w:rtl w:val="true"/>
              </w:rPr>
              <w:tab/>
            </w:r>
            <w:r>
              <w:rPr>
                <w:rStyle w:val="IndexLink"/>
              </w:rPr>
              <w:t>123</w:t>
            </w:r>
          </w:hyperlink>
        </w:p>
        <w:p>
          <w:pPr>
            <w:pStyle w:val="Contents3"/>
            <w:tabs>
              <w:tab w:val="clear" w:pos="8459"/>
              <w:tab w:val="right" w:pos="9026" w:leader="dot"/>
            </w:tabs>
            <w:rPr/>
          </w:pPr>
          <w:hyperlink w:anchor="__RefHeading___Toc1769909_3804643083">
            <w:r>
              <w:rPr>
                <w:webHidden/>
                <w:rStyle w:val="IndexLink"/>
              </w:rPr>
              <w:t>۳</w:t>
            </w:r>
            <w:r>
              <w:rPr>
                <w:rStyle w:val="IndexLink"/>
                <w:rtl w:val="true"/>
              </w:rPr>
              <w:t xml:space="preserve"> </w:t>
            </w:r>
            <w:r>
              <w:rPr>
                <w:rStyle w:val="IndexLink"/>
                <w:rtl w:val="true"/>
              </w:rPr>
              <w:t xml:space="preserve">/ </w:t>
            </w:r>
            <w:r>
              <w:rPr>
                <w:rStyle w:val="IndexLink"/>
              </w:rPr>
              <w:t>۲۶</w:t>
            </w:r>
            <w:r>
              <w:rPr>
                <w:rStyle w:val="IndexLink"/>
                <w:rtl w:val="true"/>
              </w:rPr>
              <w:t>        دعوت به پرستش خداوند</w:t>
            </w:r>
            <w:r>
              <w:rPr>
                <w:rStyle w:val="IndexLink"/>
                <w:rtl w:val="true"/>
              </w:rPr>
              <w:tab/>
            </w:r>
            <w:r>
              <w:rPr>
                <w:rStyle w:val="IndexLink"/>
              </w:rPr>
              <w:t>127</w:t>
            </w:r>
          </w:hyperlink>
        </w:p>
        <w:p>
          <w:pPr>
            <w:pStyle w:val="Contents3"/>
            <w:tabs>
              <w:tab w:val="clear" w:pos="8459"/>
              <w:tab w:val="right" w:pos="9026" w:leader="dot"/>
            </w:tabs>
            <w:rPr/>
          </w:pPr>
          <w:hyperlink w:anchor="__RefHeading___Toc1769911_3804643083">
            <w:r>
              <w:rPr>
                <w:webHidden/>
                <w:rStyle w:val="IndexLink"/>
              </w:rPr>
              <w:t>۳</w:t>
            </w:r>
            <w:r>
              <w:rPr>
                <w:rStyle w:val="IndexLink"/>
                <w:rtl w:val="true"/>
              </w:rPr>
              <w:t xml:space="preserve"> </w:t>
            </w:r>
            <w:r>
              <w:rPr>
                <w:rStyle w:val="IndexLink"/>
                <w:rtl w:val="true"/>
              </w:rPr>
              <w:t xml:space="preserve">/ </w:t>
            </w:r>
            <w:r>
              <w:rPr>
                <w:rStyle w:val="IndexLink"/>
              </w:rPr>
              <w:t>۲۷</w:t>
            </w:r>
            <w:r>
              <w:rPr>
                <w:rStyle w:val="IndexLink"/>
                <w:rtl w:val="true"/>
              </w:rPr>
              <w:t>        دعوت به محبّت خداوند</w:t>
            </w:r>
            <w:r>
              <w:rPr>
                <w:rStyle w:val="IndexLink"/>
                <w:rtl w:val="true"/>
              </w:rPr>
              <w:tab/>
            </w:r>
            <w:r>
              <w:rPr>
                <w:rStyle w:val="IndexLink"/>
              </w:rPr>
              <w:t>129</w:t>
            </w:r>
          </w:hyperlink>
        </w:p>
        <w:p>
          <w:pPr>
            <w:pStyle w:val="Contents3"/>
            <w:tabs>
              <w:tab w:val="clear" w:pos="8459"/>
              <w:tab w:val="right" w:pos="9026" w:leader="dot"/>
            </w:tabs>
            <w:rPr/>
          </w:pPr>
          <w:hyperlink w:anchor="__RefHeading___Toc1769913_3804643083">
            <w:r>
              <w:rPr>
                <w:webHidden/>
                <w:rStyle w:val="IndexLink"/>
              </w:rPr>
              <w:t>۳</w:t>
            </w:r>
            <w:r>
              <w:rPr>
                <w:rStyle w:val="IndexLink"/>
                <w:rtl w:val="true"/>
              </w:rPr>
              <w:t xml:space="preserve"> </w:t>
            </w:r>
            <w:r>
              <w:rPr>
                <w:rStyle w:val="IndexLink"/>
                <w:rtl w:val="true"/>
              </w:rPr>
              <w:t xml:space="preserve">/ </w:t>
            </w:r>
            <w:r>
              <w:rPr>
                <w:rStyle w:val="IndexLink"/>
              </w:rPr>
              <w:t>۲۸</w:t>
            </w:r>
            <w:r>
              <w:rPr>
                <w:rStyle w:val="IndexLink"/>
                <w:rtl w:val="true"/>
              </w:rPr>
              <w:t>        يادآورى ايّام اللّه</w:t>
            </w:r>
            <w:r>
              <w:rPr>
                <w:rStyle w:val="IndexLink"/>
                <w:rtl w:val="true"/>
              </w:rPr>
              <w:tab/>
            </w:r>
            <w:r>
              <w:rPr>
                <w:rStyle w:val="IndexLink"/>
              </w:rPr>
              <w:t>135</w:t>
            </w:r>
          </w:hyperlink>
        </w:p>
        <w:p>
          <w:pPr>
            <w:pStyle w:val="Contents3"/>
            <w:tabs>
              <w:tab w:val="clear" w:pos="8459"/>
              <w:tab w:val="right" w:pos="9026" w:leader="dot"/>
            </w:tabs>
            <w:rPr/>
          </w:pPr>
          <w:hyperlink w:anchor="__RefHeading___Toc1769915_3804643083">
            <w:r>
              <w:rPr>
                <w:webHidden/>
                <w:rStyle w:val="IndexLink"/>
              </w:rPr>
              <w:t>۳</w:t>
            </w:r>
            <w:r>
              <w:rPr>
                <w:rStyle w:val="IndexLink"/>
                <w:rtl w:val="true"/>
              </w:rPr>
              <w:t xml:space="preserve"> </w:t>
            </w:r>
            <w:r>
              <w:rPr>
                <w:rStyle w:val="IndexLink"/>
                <w:rtl w:val="true"/>
              </w:rPr>
              <w:t xml:space="preserve">/ </w:t>
            </w:r>
            <w:r>
              <w:rPr>
                <w:rStyle w:val="IndexLink"/>
              </w:rPr>
              <w:t>۲۹</w:t>
            </w:r>
            <w:r>
              <w:rPr>
                <w:rStyle w:val="IndexLink"/>
                <w:rtl w:val="true"/>
              </w:rPr>
              <w:t>        تعليم و تزكيه</w:t>
            </w:r>
            <w:r>
              <w:rPr>
                <w:rStyle w:val="IndexLink"/>
                <w:rtl w:val="true"/>
              </w:rPr>
              <w:tab/>
            </w:r>
            <w:r>
              <w:rPr>
                <w:rStyle w:val="IndexLink"/>
              </w:rPr>
              <w:t>135</w:t>
            </w:r>
          </w:hyperlink>
        </w:p>
        <w:p>
          <w:pPr>
            <w:pStyle w:val="Contents3"/>
            <w:tabs>
              <w:tab w:val="clear" w:pos="8459"/>
              <w:tab w:val="right" w:pos="9026" w:leader="dot"/>
            </w:tabs>
            <w:rPr/>
          </w:pPr>
          <w:hyperlink w:anchor="__RefHeading___Toc1769917_3804643083">
            <w:r>
              <w:rPr>
                <w:webHidden/>
                <w:rStyle w:val="IndexLink"/>
              </w:rPr>
              <w:t>۳</w:t>
            </w:r>
            <w:r>
              <w:rPr>
                <w:rStyle w:val="IndexLink"/>
                <w:rtl w:val="true"/>
              </w:rPr>
              <w:t xml:space="preserve"> </w:t>
            </w:r>
            <w:r>
              <w:rPr>
                <w:rStyle w:val="IndexLink"/>
                <w:rtl w:val="true"/>
              </w:rPr>
              <w:t xml:space="preserve">/ </w:t>
            </w:r>
            <w:r>
              <w:rPr>
                <w:rStyle w:val="IndexLink"/>
              </w:rPr>
              <w:t>۳۰</w:t>
            </w:r>
            <w:r>
              <w:rPr>
                <w:rStyle w:val="IndexLink"/>
                <w:rtl w:val="true"/>
              </w:rPr>
              <w:t>        امر به معروف و نهى از منكر</w:t>
            </w:r>
            <w:r>
              <w:rPr>
                <w:rStyle w:val="IndexLink"/>
                <w:rtl w:val="true"/>
              </w:rPr>
              <w:tab/>
            </w:r>
            <w:r>
              <w:rPr>
                <w:rStyle w:val="IndexLink"/>
              </w:rPr>
              <w:t>137</w:t>
            </w:r>
          </w:hyperlink>
        </w:p>
        <w:p>
          <w:pPr>
            <w:pStyle w:val="Contents3"/>
            <w:tabs>
              <w:tab w:val="clear" w:pos="8459"/>
              <w:tab w:val="right" w:pos="9026" w:leader="dot"/>
            </w:tabs>
            <w:rPr/>
          </w:pPr>
          <w:hyperlink w:anchor="__RefHeading___Toc1769919_3804643083">
            <w:r>
              <w:rPr>
                <w:webHidden/>
                <w:rStyle w:val="IndexLink"/>
              </w:rPr>
              <w:t>۳</w:t>
            </w:r>
            <w:r>
              <w:rPr>
                <w:rStyle w:val="IndexLink"/>
                <w:rtl w:val="true"/>
              </w:rPr>
              <w:t xml:space="preserve"> </w:t>
            </w:r>
            <w:r>
              <w:rPr>
                <w:rStyle w:val="IndexLink"/>
                <w:rtl w:val="true"/>
              </w:rPr>
              <w:t xml:space="preserve">/ </w:t>
            </w:r>
            <w:r>
              <w:rPr>
                <w:rStyle w:val="IndexLink"/>
              </w:rPr>
              <w:t>۳۱</w:t>
            </w:r>
            <w:r>
              <w:rPr>
                <w:rStyle w:val="IndexLink"/>
                <w:rtl w:val="true"/>
              </w:rPr>
              <w:t>        مبارزه با بدعت ها</w:t>
            </w:r>
            <w:r>
              <w:rPr>
                <w:rStyle w:val="IndexLink"/>
                <w:rtl w:val="true"/>
              </w:rPr>
              <w:tab/>
            </w:r>
            <w:r>
              <w:rPr>
                <w:rStyle w:val="IndexLink"/>
              </w:rPr>
              <w:t>147</w:t>
            </w:r>
          </w:hyperlink>
        </w:p>
        <w:p>
          <w:pPr>
            <w:pStyle w:val="Contents3"/>
            <w:tabs>
              <w:tab w:val="clear" w:pos="8459"/>
              <w:tab w:val="right" w:pos="9026" w:leader="dot"/>
            </w:tabs>
            <w:rPr/>
          </w:pPr>
          <w:hyperlink w:anchor="__RefHeading___Toc1769921_3804643083">
            <w:r>
              <w:rPr>
                <w:webHidden/>
                <w:rStyle w:val="IndexLink"/>
              </w:rPr>
              <w:t>۳</w:t>
            </w:r>
            <w:r>
              <w:rPr>
                <w:rStyle w:val="IndexLink"/>
                <w:rtl w:val="true"/>
              </w:rPr>
              <w:t xml:space="preserve"> </w:t>
            </w:r>
            <w:r>
              <w:rPr>
                <w:rStyle w:val="IndexLink"/>
                <w:rtl w:val="true"/>
              </w:rPr>
              <w:t xml:space="preserve">/ </w:t>
            </w:r>
            <w:r>
              <w:rPr>
                <w:rStyle w:val="IndexLink"/>
              </w:rPr>
              <w:t>۳۲</w:t>
            </w:r>
            <w:r>
              <w:rPr>
                <w:rStyle w:val="IndexLink"/>
                <w:rtl w:val="true"/>
              </w:rPr>
              <w:t>        نويد و هشدار دادن</w:t>
            </w:r>
            <w:r>
              <w:rPr>
                <w:rStyle w:val="IndexLink"/>
                <w:rtl w:val="true"/>
              </w:rPr>
              <w:tab/>
            </w:r>
            <w:r>
              <w:rPr>
                <w:rStyle w:val="IndexLink"/>
              </w:rPr>
              <w:t>149</w:t>
            </w:r>
          </w:hyperlink>
        </w:p>
        <w:p>
          <w:pPr>
            <w:pStyle w:val="Contents3"/>
            <w:tabs>
              <w:tab w:val="clear" w:pos="8459"/>
              <w:tab w:val="right" w:pos="9026" w:leader="dot"/>
            </w:tabs>
            <w:rPr/>
          </w:pPr>
          <w:hyperlink w:anchor="__RefHeading___Toc1769923_3804643083">
            <w:r>
              <w:rPr>
                <w:webHidden/>
                <w:rStyle w:val="IndexLink"/>
              </w:rPr>
              <w:t>۳</w:t>
            </w:r>
            <w:r>
              <w:rPr>
                <w:rStyle w:val="IndexLink"/>
                <w:rtl w:val="true"/>
              </w:rPr>
              <w:t xml:space="preserve"> </w:t>
            </w:r>
            <w:r>
              <w:rPr>
                <w:rStyle w:val="IndexLink"/>
                <w:rtl w:val="true"/>
              </w:rPr>
              <w:t xml:space="preserve">/ </w:t>
            </w:r>
            <w:r>
              <w:rPr>
                <w:rStyle w:val="IndexLink"/>
              </w:rPr>
              <w:t>۳۳</w:t>
            </w:r>
            <w:r>
              <w:rPr>
                <w:rStyle w:val="IndexLink"/>
                <w:rtl w:val="true"/>
              </w:rPr>
              <w:t>        برپا داشتن حجّت</w:t>
            </w:r>
            <w:r>
              <w:rPr>
                <w:rStyle w:val="IndexLink"/>
                <w:rtl w:val="true"/>
              </w:rPr>
              <w:tab/>
            </w:r>
            <w:r>
              <w:rPr>
                <w:rStyle w:val="IndexLink"/>
              </w:rPr>
              <w:t>153</w:t>
            </w:r>
          </w:hyperlink>
        </w:p>
        <w:p>
          <w:pPr>
            <w:pStyle w:val="Contents3"/>
            <w:tabs>
              <w:tab w:val="clear" w:pos="8459"/>
              <w:tab w:val="right" w:pos="9026" w:leader="dot"/>
            </w:tabs>
            <w:rPr/>
          </w:pPr>
          <w:hyperlink w:anchor="__RefHeading___Toc1769925_3804643083">
            <w:r>
              <w:rPr>
                <w:webHidden/>
                <w:rStyle w:val="IndexLink"/>
              </w:rPr>
              <w:t>۳</w:t>
            </w:r>
            <w:r>
              <w:rPr>
                <w:rStyle w:val="IndexLink"/>
                <w:rtl w:val="true"/>
              </w:rPr>
              <w:t xml:space="preserve"> </w:t>
            </w:r>
            <w:r>
              <w:rPr>
                <w:rStyle w:val="IndexLink"/>
                <w:rtl w:val="true"/>
              </w:rPr>
              <w:t xml:space="preserve">/ </w:t>
            </w:r>
            <w:r>
              <w:rPr>
                <w:rStyle w:val="IndexLink"/>
              </w:rPr>
              <w:t>۳۴</w:t>
            </w:r>
            <w:r>
              <w:rPr>
                <w:rStyle w:val="IndexLink"/>
                <w:rtl w:val="true"/>
              </w:rPr>
              <w:t>        فرا خواندن نزديكان پيش از فرا خواندن ديگران</w:t>
            </w:r>
            <w:r>
              <w:rPr>
                <w:rStyle w:val="IndexLink"/>
                <w:rtl w:val="true"/>
              </w:rPr>
              <w:tab/>
            </w:r>
            <w:r>
              <w:rPr>
                <w:rStyle w:val="IndexLink"/>
              </w:rPr>
              <w:t>155</w:t>
            </w:r>
          </w:hyperlink>
        </w:p>
        <w:p>
          <w:pPr>
            <w:pStyle w:val="Contents3"/>
            <w:tabs>
              <w:tab w:val="clear" w:pos="8459"/>
              <w:tab w:val="right" w:pos="9026" w:leader="dot"/>
            </w:tabs>
            <w:rPr/>
          </w:pPr>
          <w:hyperlink w:anchor="__RefHeading___Toc1769927_3804643083">
            <w:r>
              <w:rPr>
                <w:webHidden/>
                <w:rStyle w:val="IndexLink"/>
                <w:rtl w:val="true"/>
              </w:rPr>
              <w:t>مهم ترين وظايف مبلّغ</w:t>
            </w:r>
            <w:r>
              <w:rPr>
                <w:rStyle w:val="IndexLink"/>
                <w:rtl w:val="true"/>
              </w:rPr>
              <w:tab/>
            </w:r>
            <w:r>
              <w:rPr>
                <w:rStyle w:val="IndexLink"/>
              </w:rPr>
              <w:t>165</w:t>
            </w:r>
          </w:hyperlink>
        </w:p>
        <w:p>
          <w:pPr>
            <w:pStyle w:val="Contents3"/>
            <w:tabs>
              <w:tab w:val="clear" w:pos="8459"/>
              <w:tab w:val="right" w:pos="9026" w:leader="dot"/>
            </w:tabs>
            <w:rPr/>
          </w:pPr>
          <w:hyperlink w:anchor="__RefHeading___Toc1769929_3804643083">
            <w:r>
              <w:rPr>
                <w:webHidden/>
                <w:rStyle w:val="IndexLink"/>
                <w:rtl w:val="true"/>
              </w:rPr>
              <w:t>سير منطقى مباحث تبليغى</w:t>
            </w:r>
            <w:r>
              <w:rPr>
                <w:rStyle w:val="IndexLink"/>
                <w:rtl w:val="true"/>
              </w:rPr>
              <w:tab/>
            </w:r>
            <w:r>
              <w:rPr>
                <w:rStyle w:val="IndexLink"/>
              </w:rPr>
              <w:t>165</w:t>
            </w:r>
          </w:hyperlink>
        </w:p>
        <w:p>
          <w:pPr>
            <w:pStyle w:val="Contents3"/>
            <w:tabs>
              <w:tab w:val="clear" w:pos="8459"/>
              <w:tab w:val="right" w:pos="9026" w:leader="dot"/>
            </w:tabs>
            <w:rPr/>
          </w:pPr>
          <w:hyperlink w:anchor="__RefHeading___Toc1769931_3804643083">
            <w:r>
              <w:rPr>
                <w:webHidden/>
                <w:rStyle w:val="IndexLink"/>
                <w:rtl w:val="true"/>
              </w:rPr>
              <w:t>مهم ترين رسالت مبلّغ</w:t>
            </w:r>
            <w:r>
              <w:rPr>
                <w:rStyle w:val="IndexLink"/>
                <w:rtl w:val="true"/>
              </w:rPr>
              <w:tab/>
            </w:r>
            <w:r>
              <w:rPr>
                <w:rStyle w:val="IndexLink"/>
              </w:rPr>
              <w:t>168</w:t>
            </w:r>
          </w:hyperlink>
        </w:p>
        <w:p>
          <w:pPr>
            <w:pStyle w:val="Contents3"/>
            <w:tabs>
              <w:tab w:val="clear" w:pos="8459"/>
              <w:tab w:val="right" w:pos="9026" w:leader="dot"/>
            </w:tabs>
            <w:rPr/>
          </w:pPr>
          <w:hyperlink w:anchor="__RefHeading___Toc1769933_3804643083">
            <w:r>
              <w:rPr>
                <w:webHidden/>
                <w:rStyle w:val="IndexLink"/>
                <w:rtl w:val="true"/>
              </w:rPr>
              <w:t>بهترين روش نفوذ تبليغات در دل</w:t>
            </w:r>
            <w:r>
              <w:rPr>
                <w:rStyle w:val="IndexLink"/>
                <w:rtl w:val="true"/>
              </w:rPr>
              <w:tab/>
            </w:r>
            <w:r>
              <w:rPr>
                <w:rStyle w:val="IndexLink"/>
              </w:rPr>
              <w:t>169</w:t>
            </w:r>
          </w:hyperlink>
        </w:p>
        <w:p>
          <w:pPr>
            <w:pStyle w:val="Contents3"/>
            <w:tabs>
              <w:tab w:val="clear" w:pos="8459"/>
              <w:tab w:val="right" w:pos="9026" w:leader="dot"/>
            </w:tabs>
            <w:rPr/>
          </w:pPr>
          <w:hyperlink w:anchor="__RefHeading___Toc1769935_3804643083">
            <w:r>
              <w:rPr>
                <w:webHidden/>
                <w:rStyle w:val="IndexLink"/>
                <w:rtl w:val="true"/>
              </w:rPr>
              <w:t>بزرگ ترين پاداش مبلّغ</w:t>
            </w:r>
            <w:r>
              <w:rPr>
                <w:rStyle w:val="IndexLink"/>
                <w:rtl w:val="true"/>
              </w:rPr>
              <w:tab/>
            </w:r>
            <w:r>
              <w:rPr>
                <w:rStyle w:val="IndexLink"/>
              </w:rPr>
              <w:t>169</w:t>
            </w:r>
          </w:hyperlink>
        </w:p>
        <w:p>
          <w:pPr>
            <w:pStyle w:val="Contents3"/>
            <w:tabs>
              <w:tab w:val="clear" w:pos="8459"/>
              <w:tab w:val="right" w:pos="9026" w:leader="dot"/>
            </w:tabs>
            <w:rPr/>
          </w:pPr>
          <w:hyperlink w:anchor="__RefHeading___Toc1769937_3804643083">
            <w:r>
              <w:rPr>
                <w:webHidden/>
                <w:rStyle w:val="IndexLink"/>
                <w:rtl w:val="true"/>
              </w:rPr>
              <w:t>اقامه حجّت</w:t>
            </w:r>
            <w:r>
              <w:rPr>
                <w:rStyle w:val="IndexLink"/>
                <w:rtl w:val="true"/>
              </w:rPr>
              <w:tab/>
            </w:r>
            <w:r>
              <w:rPr>
                <w:rStyle w:val="IndexLink"/>
              </w:rPr>
              <w:t>170</w:t>
            </w:r>
          </w:hyperlink>
        </w:p>
        <w:p>
          <w:pPr>
            <w:pStyle w:val="Contents2"/>
            <w:tabs>
              <w:tab w:val="clear" w:pos="8743"/>
              <w:tab w:val="right" w:pos="9026" w:leader="dot"/>
            </w:tabs>
            <w:rPr/>
          </w:pPr>
          <w:hyperlink w:anchor="__RefHeading___Toc1769939_3804643083">
            <w:r>
              <w:rPr>
                <w:webHidden/>
                <w:rStyle w:val="IndexLink"/>
                <w:rtl w:val="true"/>
              </w:rPr>
              <w:t xml:space="preserve">فصل چهارم </w:t>
            </w:r>
            <w:r>
              <w:rPr>
                <w:rStyle w:val="IndexLink"/>
                <w:rtl w:val="true"/>
              </w:rPr>
              <w:t xml:space="preserve">: </w:t>
            </w:r>
            <w:r>
              <w:rPr>
                <w:rStyle w:val="IndexLink"/>
                <w:rtl w:val="true"/>
              </w:rPr>
              <w:t>ويژگى هاى مبلّغ</w:t>
            </w:r>
            <w:r>
              <w:rPr>
                <w:rStyle w:val="IndexLink"/>
                <w:rtl w:val="true"/>
              </w:rPr>
              <w:tab/>
            </w:r>
            <w:r>
              <w:rPr>
                <w:rStyle w:val="IndexLink"/>
              </w:rPr>
              <w:t>173</w:t>
            </w:r>
          </w:hyperlink>
        </w:p>
        <w:p>
          <w:pPr>
            <w:pStyle w:val="Contents3"/>
            <w:tabs>
              <w:tab w:val="clear" w:pos="8459"/>
              <w:tab w:val="right" w:pos="9026" w:leader="dot"/>
            </w:tabs>
            <w:rPr/>
          </w:pPr>
          <w:hyperlink w:anchor="__RefHeading___Toc1769941_3804643083">
            <w:r>
              <w:rPr>
                <w:webHidden/>
                <w:rStyle w:val="IndexLink"/>
              </w:rPr>
              <w:t>۴</w:t>
            </w:r>
            <w:r>
              <w:rPr>
                <w:rStyle w:val="IndexLink"/>
                <w:rtl w:val="true"/>
              </w:rPr>
              <w:t xml:space="preserve"> </w:t>
            </w:r>
            <w:r>
              <w:rPr>
                <w:rStyle w:val="IndexLink"/>
                <w:rtl w:val="true"/>
              </w:rPr>
              <w:t xml:space="preserve">/ </w:t>
            </w:r>
            <w:r>
              <w:rPr>
                <w:rStyle w:val="IndexLink"/>
              </w:rPr>
              <w:t>۳۵</w:t>
            </w:r>
            <w:r>
              <w:rPr>
                <w:rStyle w:val="IndexLink"/>
                <w:rtl w:val="true"/>
              </w:rPr>
              <w:t>        ويژگى هاى علمى</w:t>
            </w:r>
            <w:r>
              <w:rPr>
                <w:rStyle w:val="IndexLink"/>
                <w:rtl w:val="true"/>
              </w:rPr>
              <w:tab/>
            </w:r>
            <w:r>
              <w:rPr>
                <w:rStyle w:val="IndexLink"/>
              </w:rPr>
              <w:t>173</w:t>
            </w:r>
          </w:hyperlink>
        </w:p>
        <w:p>
          <w:pPr>
            <w:pStyle w:val="Contents3"/>
            <w:tabs>
              <w:tab w:val="clear" w:pos="8459"/>
              <w:tab w:val="right" w:pos="9026" w:leader="dot"/>
            </w:tabs>
            <w:rPr/>
          </w:pPr>
          <w:hyperlink w:anchor="__RefHeading___Toc1769943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دين شناسى</w:t>
            </w:r>
            <w:r>
              <w:rPr>
                <w:rStyle w:val="IndexLink"/>
                <w:rtl w:val="true"/>
              </w:rPr>
              <w:tab/>
            </w:r>
            <w:r>
              <w:rPr>
                <w:rStyle w:val="IndexLink"/>
              </w:rPr>
              <w:t>173</w:t>
            </w:r>
          </w:hyperlink>
        </w:p>
        <w:p>
          <w:pPr>
            <w:pStyle w:val="Contents3"/>
            <w:tabs>
              <w:tab w:val="clear" w:pos="8459"/>
              <w:tab w:val="right" w:pos="9026" w:leader="dot"/>
            </w:tabs>
            <w:rPr/>
          </w:pPr>
          <w:hyperlink w:anchor="__RefHeading___Toc1769945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آگاهى فراگير نسبت به دين</w:t>
            </w:r>
            <w:r>
              <w:rPr>
                <w:rStyle w:val="IndexLink"/>
                <w:rtl w:val="true"/>
              </w:rPr>
              <w:tab/>
            </w:r>
            <w:r>
              <w:rPr>
                <w:rStyle w:val="IndexLink"/>
              </w:rPr>
              <w:t>175</w:t>
            </w:r>
          </w:hyperlink>
        </w:p>
        <w:p>
          <w:pPr>
            <w:pStyle w:val="Contents3"/>
            <w:tabs>
              <w:tab w:val="clear" w:pos="8459"/>
              <w:tab w:val="right" w:pos="9026" w:leader="dot"/>
            </w:tabs>
            <w:rPr/>
          </w:pPr>
          <w:hyperlink w:anchor="__RefHeading___Toc1769947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استناد به كلام اهل بيت</w:t>
            </w:r>
            <w:r>
              <w:rPr>
                <w:rStyle w:val="IndexLink"/>
                <w:rtl w:val="true"/>
              </w:rPr>
              <w:tab/>
            </w:r>
            <w:r>
              <w:rPr>
                <w:rStyle w:val="IndexLink"/>
              </w:rPr>
              <w:t>175</w:t>
            </w:r>
          </w:hyperlink>
        </w:p>
        <w:p>
          <w:pPr>
            <w:pStyle w:val="Contents3"/>
            <w:tabs>
              <w:tab w:val="clear" w:pos="8459"/>
              <w:tab w:val="right" w:pos="9026" w:leader="dot"/>
            </w:tabs>
            <w:rPr/>
          </w:pPr>
          <w:hyperlink w:anchor="__RefHeading___Toc1769949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مردم شناسى</w:t>
            </w:r>
            <w:r>
              <w:rPr>
                <w:rStyle w:val="IndexLink"/>
                <w:rtl w:val="true"/>
              </w:rPr>
              <w:tab/>
            </w:r>
            <w:r>
              <w:rPr>
                <w:rStyle w:val="IndexLink"/>
              </w:rPr>
              <w:t>177</w:t>
            </w:r>
          </w:hyperlink>
        </w:p>
        <w:p>
          <w:pPr>
            <w:pStyle w:val="Contents3"/>
            <w:tabs>
              <w:tab w:val="clear" w:pos="8459"/>
              <w:tab w:val="right" w:pos="9026" w:leader="dot"/>
            </w:tabs>
            <w:rPr/>
          </w:pPr>
          <w:hyperlink w:anchor="__RefHeading___Toc1769951_3804643083">
            <w:r>
              <w:rPr>
                <w:webHidden/>
                <w:rStyle w:val="IndexLink"/>
                <w:rtl w:val="true"/>
              </w:rPr>
              <w:t>مخاطب شناسى در تبليغ</w:t>
            </w:r>
            <w:r>
              <w:rPr>
                <w:rStyle w:val="IndexLink"/>
                <w:rtl w:val="true"/>
              </w:rPr>
              <w:tab/>
            </w:r>
            <w:r>
              <w:rPr>
                <w:rStyle w:val="IndexLink"/>
              </w:rPr>
              <w:t>185</w:t>
            </w:r>
          </w:hyperlink>
        </w:p>
        <w:p>
          <w:pPr>
            <w:pStyle w:val="Contents3"/>
            <w:tabs>
              <w:tab w:val="clear" w:pos="8459"/>
              <w:tab w:val="right" w:pos="9026" w:leader="dot"/>
            </w:tabs>
            <w:rPr/>
          </w:pPr>
          <w:hyperlink w:anchor="__RefHeading___Toc1769953_3804643083">
            <w:r>
              <w:rPr>
                <w:webHidden/>
                <w:rStyle w:val="IndexLink"/>
              </w:rPr>
              <w:t>۱</w:t>
            </w:r>
            <w:r>
              <w:rPr>
                <w:rStyle w:val="IndexLink"/>
                <w:rtl w:val="true"/>
              </w:rPr>
              <w:t xml:space="preserve"> </w:t>
            </w:r>
            <w:r>
              <w:rPr>
                <w:rStyle w:val="IndexLink"/>
                <w:rtl w:val="true"/>
              </w:rPr>
              <w:t xml:space="preserve">. </w:t>
            </w:r>
            <w:r>
              <w:rPr>
                <w:rStyle w:val="IndexLink"/>
                <w:rtl w:val="true"/>
              </w:rPr>
              <w:t>برنامه ريزى صحيح تبليغى</w:t>
            </w:r>
            <w:r>
              <w:rPr>
                <w:rStyle w:val="IndexLink"/>
                <w:rtl w:val="true"/>
              </w:rPr>
              <w:tab/>
            </w:r>
            <w:r>
              <w:rPr>
                <w:rStyle w:val="IndexLink"/>
              </w:rPr>
              <w:t>185</w:t>
            </w:r>
          </w:hyperlink>
        </w:p>
        <w:p>
          <w:pPr>
            <w:pStyle w:val="Contents3"/>
            <w:tabs>
              <w:tab w:val="clear" w:pos="8459"/>
              <w:tab w:val="right" w:pos="9026" w:leader="dot"/>
            </w:tabs>
            <w:rPr/>
          </w:pPr>
          <w:hyperlink w:anchor="__RefHeading___Toc1769955_3804643083">
            <w:r>
              <w:rPr>
                <w:webHidden/>
                <w:rStyle w:val="IndexLink"/>
              </w:rPr>
              <w:t>۲</w:t>
            </w:r>
            <w:r>
              <w:rPr>
                <w:rStyle w:val="IndexLink"/>
                <w:rtl w:val="true"/>
              </w:rPr>
              <w:t xml:space="preserve"> </w:t>
            </w:r>
            <w:r>
              <w:rPr>
                <w:rStyle w:val="IndexLink"/>
                <w:rtl w:val="true"/>
              </w:rPr>
              <w:t xml:space="preserve">. </w:t>
            </w:r>
            <w:r>
              <w:rPr>
                <w:rStyle w:val="IndexLink"/>
                <w:rtl w:val="true"/>
              </w:rPr>
              <w:t>درگير نشدن با خواست هاى فطرى مردم</w:t>
            </w:r>
            <w:r>
              <w:rPr>
                <w:rStyle w:val="IndexLink"/>
                <w:rtl w:val="true"/>
              </w:rPr>
              <w:tab/>
            </w:r>
            <w:r>
              <w:rPr>
                <w:rStyle w:val="IndexLink"/>
              </w:rPr>
              <w:t>190</w:t>
            </w:r>
          </w:hyperlink>
        </w:p>
        <w:p>
          <w:pPr>
            <w:pStyle w:val="Contents3"/>
            <w:tabs>
              <w:tab w:val="clear" w:pos="8459"/>
              <w:tab w:val="right" w:pos="9026" w:leader="dot"/>
            </w:tabs>
            <w:rPr/>
          </w:pPr>
          <w:hyperlink w:anchor="__RefHeading___Toc1769957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۵</w:t>
            </w:r>
            <w:r>
              <w:rPr>
                <w:rStyle w:val="IndexLink"/>
                <w:rtl w:val="true"/>
              </w:rPr>
              <w:t>        زمان شناسى</w:t>
            </w:r>
            <w:r>
              <w:rPr>
                <w:rStyle w:val="IndexLink"/>
                <w:rtl w:val="true"/>
              </w:rPr>
              <w:tab/>
            </w:r>
            <w:r>
              <w:rPr>
                <w:rStyle w:val="IndexLink"/>
              </w:rPr>
              <w:t>193</w:t>
            </w:r>
          </w:hyperlink>
        </w:p>
        <w:p>
          <w:pPr>
            <w:pStyle w:val="Contents3"/>
            <w:tabs>
              <w:tab w:val="clear" w:pos="8459"/>
              <w:tab w:val="right" w:pos="9026" w:leader="dot"/>
            </w:tabs>
            <w:rPr/>
          </w:pPr>
          <w:hyperlink w:anchor="__RefHeading___Toc1769959_3804643083">
            <w:r>
              <w:rPr>
                <w:webHidden/>
                <w:rStyle w:val="IndexLink"/>
                <w:rtl w:val="true"/>
              </w:rPr>
              <w:t>نقش زمان و مكان در تبليغ</w:t>
            </w:r>
            <w:r>
              <w:rPr>
                <w:rStyle w:val="IndexLink"/>
                <w:rtl w:val="true"/>
              </w:rPr>
              <w:tab/>
            </w:r>
            <w:r>
              <w:rPr>
                <w:rStyle w:val="IndexLink"/>
              </w:rPr>
              <w:t>197</w:t>
            </w:r>
          </w:hyperlink>
        </w:p>
        <w:p>
          <w:pPr>
            <w:pStyle w:val="Contents3"/>
            <w:tabs>
              <w:tab w:val="clear" w:pos="8459"/>
              <w:tab w:val="right" w:pos="9026" w:leader="dot"/>
            </w:tabs>
            <w:rPr/>
          </w:pPr>
          <w:hyperlink w:anchor="__RefHeading___Toc1769961_3804643083">
            <w:r>
              <w:rPr>
                <w:webHidden/>
                <w:rStyle w:val="IndexLink"/>
                <w:rtl w:val="true"/>
              </w:rPr>
              <w:t>نقش زمان در تبليغات</w:t>
            </w:r>
            <w:r>
              <w:rPr>
                <w:rStyle w:val="IndexLink"/>
                <w:rtl w:val="true"/>
              </w:rPr>
              <w:tab/>
            </w:r>
            <w:r>
              <w:rPr>
                <w:rStyle w:val="IndexLink"/>
              </w:rPr>
              <w:t>197</w:t>
            </w:r>
          </w:hyperlink>
        </w:p>
        <w:p>
          <w:pPr>
            <w:pStyle w:val="Contents3"/>
            <w:tabs>
              <w:tab w:val="clear" w:pos="8459"/>
              <w:tab w:val="right" w:pos="9026" w:leader="dot"/>
            </w:tabs>
            <w:rPr/>
          </w:pPr>
          <w:hyperlink w:anchor="__RefHeading___Toc1769963_3804643083">
            <w:r>
              <w:rPr>
                <w:webHidden/>
                <w:rStyle w:val="IndexLink"/>
                <w:rtl w:val="true"/>
              </w:rPr>
              <w:t>نقش مكان در تبليغات</w:t>
            </w:r>
            <w:r>
              <w:rPr>
                <w:rStyle w:val="IndexLink"/>
                <w:rtl w:val="true"/>
              </w:rPr>
              <w:tab/>
            </w:r>
            <w:r>
              <w:rPr>
                <w:rStyle w:val="IndexLink"/>
              </w:rPr>
              <w:t>198</w:t>
            </w:r>
          </w:hyperlink>
        </w:p>
        <w:p>
          <w:pPr>
            <w:pStyle w:val="Contents3"/>
            <w:tabs>
              <w:tab w:val="clear" w:pos="8459"/>
              <w:tab w:val="right" w:pos="9026" w:leader="dot"/>
            </w:tabs>
            <w:rPr/>
          </w:pPr>
          <w:hyperlink w:anchor="__RefHeading___Toc1769965_3804643083">
            <w:r>
              <w:rPr>
                <w:webHidden/>
                <w:rStyle w:val="IndexLink"/>
                <w:rtl w:val="true"/>
              </w:rPr>
              <w:t>نوگرايى در محتواى تبليغات</w:t>
            </w:r>
            <w:r>
              <w:rPr>
                <w:rStyle w:val="IndexLink"/>
                <w:rtl w:val="true"/>
              </w:rPr>
              <w:tab/>
            </w:r>
            <w:r>
              <w:rPr>
                <w:rStyle w:val="IndexLink"/>
              </w:rPr>
              <w:t>199</w:t>
            </w:r>
          </w:hyperlink>
        </w:p>
        <w:p>
          <w:pPr>
            <w:pStyle w:val="Contents3"/>
            <w:tabs>
              <w:tab w:val="clear" w:pos="8459"/>
              <w:tab w:val="right" w:pos="9026" w:leader="dot"/>
            </w:tabs>
            <w:rPr/>
          </w:pPr>
          <w:hyperlink w:anchor="__RefHeading___Toc1769967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۶</w:t>
            </w:r>
            <w:r>
              <w:rPr>
                <w:rStyle w:val="IndexLink"/>
                <w:rtl w:val="true"/>
              </w:rPr>
              <w:t>        فزونى دانش بر گفتار</w:t>
            </w:r>
            <w:r>
              <w:rPr>
                <w:rStyle w:val="IndexLink"/>
                <w:rtl w:val="true"/>
              </w:rPr>
              <w:tab/>
            </w:r>
            <w:r>
              <w:rPr>
                <w:rStyle w:val="IndexLink"/>
              </w:rPr>
              <w:t>201</w:t>
            </w:r>
          </w:hyperlink>
        </w:p>
        <w:p>
          <w:pPr>
            <w:pStyle w:val="Contents3"/>
            <w:tabs>
              <w:tab w:val="clear" w:pos="8459"/>
              <w:tab w:val="right" w:pos="9026" w:leader="dot"/>
            </w:tabs>
            <w:rPr/>
          </w:pPr>
          <w:hyperlink w:anchor="__RefHeading___Toc1769969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۷</w:t>
            </w:r>
            <w:r>
              <w:rPr>
                <w:rStyle w:val="IndexLink"/>
                <w:rtl w:val="true"/>
              </w:rPr>
              <w:t>        درنگذشتن از مرز دانش</w:t>
            </w:r>
            <w:r>
              <w:rPr>
                <w:rStyle w:val="IndexLink"/>
                <w:rtl w:val="true"/>
              </w:rPr>
              <w:tab/>
            </w:r>
            <w:r>
              <w:rPr>
                <w:rStyle w:val="IndexLink"/>
              </w:rPr>
              <w:t>201</w:t>
            </w:r>
          </w:hyperlink>
        </w:p>
        <w:p>
          <w:pPr>
            <w:pStyle w:val="Contents3"/>
            <w:tabs>
              <w:tab w:val="clear" w:pos="8459"/>
              <w:tab w:val="right" w:pos="9026" w:leader="dot"/>
            </w:tabs>
            <w:rPr/>
          </w:pPr>
          <w:hyperlink w:anchor="__RefHeading___Toc1769971_3804643083">
            <w:r>
              <w:rPr>
                <w:webHidden/>
                <w:rStyle w:val="IndexLink"/>
              </w:rPr>
              <w:t>۴</w:t>
            </w:r>
            <w:r>
              <w:rPr>
                <w:rStyle w:val="IndexLink"/>
                <w:rtl w:val="true"/>
              </w:rPr>
              <w:t xml:space="preserve"> </w:t>
            </w:r>
            <w:r>
              <w:rPr>
                <w:rStyle w:val="IndexLink"/>
                <w:rtl w:val="true"/>
              </w:rPr>
              <w:t xml:space="preserve">/ </w:t>
            </w:r>
            <w:r>
              <w:rPr>
                <w:rStyle w:val="IndexLink"/>
              </w:rPr>
              <w:t>۳۶</w:t>
            </w:r>
            <w:r>
              <w:rPr>
                <w:rStyle w:val="IndexLink"/>
                <w:rtl w:val="true"/>
              </w:rPr>
              <w:t>        ويژگى هاى اخلاقى</w:t>
            </w:r>
            <w:r>
              <w:rPr>
                <w:rStyle w:val="IndexLink"/>
                <w:rtl w:val="true"/>
              </w:rPr>
              <w:tab/>
            </w:r>
            <w:r>
              <w:rPr>
                <w:rStyle w:val="IndexLink"/>
              </w:rPr>
              <w:t>203</w:t>
            </w:r>
          </w:hyperlink>
        </w:p>
        <w:p>
          <w:pPr>
            <w:pStyle w:val="Contents3"/>
            <w:tabs>
              <w:tab w:val="clear" w:pos="8459"/>
              <w:tab w:val="right" w:pos="9026" w:leader="dot"/>
            </w:tabs>
            <w:rPr/>
          </w:pPr>
          <w:hyperlink w:anchor="__RefHeading___Toc1769973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اخلاص</w:t>
            </w:r>
            <w:r>
              <w:rPr>
                <w:rStyle w:val="IndexLink"/>
                <w:rtl w:val="true"/>
              </w:rPr>
              <w:tab/>
            </w:r>
            <w:r>
              <w:rPr>
                <w:rStyle w:val="IndexLink"/>
              </w:rPr>
              <w:t>203</w:t>
            </w:r>
          </w:hyperlink>
        </w:p>
        <w:p>
          <w:pPr>
            <w:pStyle w:val="Contents3"/>
            <w:tabs>
              <w:tab w:val="clear" w:pos="8459"/>
              <w:tab w:val="right" w:pos="9026" w:leader="dot"/>
            </w:tabs>
            <w:rPr/>
          </w:pPr>
          <w:hyperlink w:anchor="__RefHeading___Toc1769975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شجاعت</w:t>
            </w:r>
            <w:r>
              <w:rPr>
                <w:rStyle w:val="IndexLink"/>
                <w:rtl w:val="true"/>
              </w:rPr>
              <w:tab/>
            </w:r>
            <w:r>
              <w:rPr>
                <w:rStyle w:val="IndexLink"/>
              </w:rPr>
              <w:t>205</w:t>
            </w:r>
          </w:hyperlink>
        </w:p>
        <w:p>
          <w:pPr>
            <w:pStyle w:val="Contents3"/>
            <w:tabs>
              <w:tab w:val="clear" w:pos="8459"/>
              <w:tab w:val="right" w:pos="9026" w:leader="dot"/>
            </w:tabs>
            <w:rPr/>
          </w:pPr>
          <w:hyperlink w:anchor="__RefHeading___Toc1769977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سعه صدر</w:t>
            </w:r>
            <w:r>
              <w:rPr>
                <w:rStyle w:val="IndexLink"/>
                <w:rtl w:val="true"/>
              </w:rPr>
              <w:tab/>
            </w:r>
            <w:r>
              <w:rPr>
                <w:rStyle w:val="IndexLink"/>
              </w:rPr>
              <w:t>209</w:t>
            </w:r>
          </w:hyperlink>
        </w:p>
        <w:p>
          <w:pPr>
            <w:pStyle w:val="Contents3"/>
            <w:tabs>
              <w:tab w:val="clear" w:pos="8459"/>
              <w:tab w:val="right" w:pos="9026" w:leader="dot"/>
            </w:tabs>
            <w:rPr/>
          </w:pPr>
          <w:hyperlink w:anchor="__RefHeading___Toc1769979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راستگويى</w:t>
            </w:r>
            <w:r>
              <w:rPr>
                <w:rStyle w:val="IndexLink"/>
                <w:rtl w:val="true"/>
              </w:rPr>
              <w:tab/>
            </w:r>
            <w:r>
              <w:rPr>
                <w:rStyle w:val="IndexLink"/>
              </w:rPr>
              <w:t>209</w:t>
            </w:r>
          </w:hyperlink>
        </w:p>
        <w:p>
          <w:pPr>
            <w:pStyle w:val="Contents3"/>
            <w:tabs>
              <w:tab w:val="clear" w:pos="8459"/>
              <w:tab w:val="right" w:pos="9026" w:leader="dot"/>
            </w:tabs>
            <w:rPr/>
          </w:pPr>
          <w:hyperlink w:anchor="__RefHeading___Toc1769981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شكيبايى</w:t>
            </w:r>
            <w:r>
              <w:rPr>
                <w:rStyle w:val="IndexLink"/>
                <w:rtl w:val="true"/>
              </w:rPr>
              <w:tab/>
            </w:r>
            <w:r>
              <w:rPr>
                <w:rStyle w:val="IndexLink"/>
              </w:rPr>
              <w:t>211</w:t>
            </w:r>
          </w:hyperlink>
        </w:p>
        <w:p>
          <w:pPr>
            <w:pStyle w:val="Contents3"/>
            <w:tabs>
              <w:tab w:val="clear" w:pos="8459"/>
              <w:tab w:val="right" w:pos="9026" w:leader="dot"/>
            </w:tabs>
            <w:rPr/>
          </w:pPr>
          <w:hyperlink w:anchor="__RefHeading___Toc1769983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۶</w:t>
            </w:r>
            <w:r>
              <w:rPr>
                <w:rStyle w:val="IndexLink"/>
                <w:rtl w:val="true"/>
              </w:rPr>
              <w:t>        ايستادگى</w:t>
            </w:r>
            <w:r>
              <w:rPr>
                <w:rStyle w:val="IndexLink"/>
                <w:rtl w:val="true"/>
              </w:rPr>
              <w:tab/>
            </w:r>
            <w:r>
              <w:rPr>
                <w:rStyle w:val="IndexLink"/>
              </w:rPr>
              <w:t>217</w:t>
            </w:r>
          </w:hyperlink>
        </w:p>
        <w:p>
          <w:pPr>
            <w:pStyle w:val="Contents3"/>
            <w:tabs>
              <w:tab w:val="clear" w:pos="8459"/>
              <w:tab w:val="right" w:pos="9026" w:leader="dot"/>
            </w:tabs>
            <w:rPr/>
          </w:pPr>
          <w:hyperlink w:anchor="__RefHeading___Toc1769985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۷</w:t>
            </w:r>
            <w:r>
              <w:rPr>
                <w:rStyle w:val="IndexLink"/>
                <w:rtl w:val="true"/>
              </w:rPr>
              <w:t>        خيرخواهى</w:t>
            </w:r>
            <w:r>
              <w:rPr>
                <w:rStyle w:val="IndexLink"/>
                <w:rtl w:val="true"/>
              </w:rPr>
              <w:tab/>
            </w:r>
            <w:r>
              <w:rPr>
                <w:rStyle w:val="IndexLink"/>
              </w:rPr>
              <w:t>223</w:t>
            </w:r>
          </w:hyperlink>
        </w:p>
        <w:p>
          <w:pPr>
            <w:pStyle w:val="Contents3"/>
            <w:tabs>
              <w:tab w:val="clear" w:pos="8459"/>
              <w:tab w:val="right" w:pos="9026" w:leader="dot"/>
            </w:tabs>
            <w:rPr/>
          </w:pPr>
          <w:hyperlink w:anchor="__RefHeading___Toc1769987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۸</w:t>
            </w:r>
            <w:r>
              <w:rPr>
                <w:rStyle w:val="IndexLink"/>
                <w:rtl w:val="true"/>
              </w:rPr>
              <w:t>        نرمى</w:t>
            </w:r>
            <w:r>
              <w:rPr>
                <w:rStyle w:val="IndexLink"/>
                <w:rtl w:val="true"/>
              </w:rPr>
              <w:tab/>
            </w:r>
            <w:r>
              <w:rPr>
                <w:rStyle w:val="IndexLink"/>
              </w:rPr>
              <w:t>225</w:t>
            </w:r>
          </w:hyperlink>
        </w:p>
        <w:p>
          <w:pPr>
            <w:pStyle w:val="Contents3"/>
            <w:tabs>
              <w:tab w:val="clear" w:pos="8459"/>
              <w:tab w:val="right" w:pos="9026" w:leader="dot"/>
            </w:tabs>
            <w:rPr/>
          </w:pPr>
          <w:hyperlink w:anchor="__RefHeading___Toc1769989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۹</w:t>
            </w:r>
            <w:r>
              <w:rPr>
                <w:rStyle w:val="IndexLink"/>
                <w:rtl w:val="true"/>
              </w:rPr>
              <w:t>        ادب</w:t>
            </w:r>
            <w:r>
              <w:rPr>
                <w:rStyle w:val="IndexLink"/>
                <w:rtl w:val="true"/>
              </w:rPr>
              <w:tab/>
            </w:r>
            <w:r>
              <w:rPr>
                <w:rStyle w:val="IndexLink"/>
              </w:rPr>
              <w:t>231</w:t>
            </w:r>
          </w:hyperlink>
        </w:p>
        <w:p>
          <w:pPr>
            <w:pStyle w:val="Contents3"/>
            <w:tabs>
              <w:tab w:val="clear" w:pos="8459"/>
              <w:tab w:val="right" w:pos="9026" w:leader="dot"/>
            </w:tabs>
            <w:rPr/>
          </w:pPr>
          <w:hyperlink w:anchor="__RefHeading___Toc1769991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۱۰</w:t>
            </w:r>
            <w:r>
              <w:rPr>
                <w:rStyle w:val="IndexLink"/>
                <w:rtl w:val="true"/>
              </w:rPr>
              <w:t>        فروتنى</w:t>
            </w:r>
            <w:r>
              <w:rPr>
                <w:rStyle w:val="IndexLink"/>
                <w:rtl w:val="true"/>
              </w:rPr>
              <w:tab/>
            </w:r>
            <w:r>
              <w:rPr>
                <w:rStyle w:val="IndexLink"/>
              </w:rPr>
              <w:t>233</w:t>
            </w:r>
          </w:hyperlink>
        </w:p>
        <w:p>
          <w:pPr>
            <w:pStyle w:val="Contents3"/>
            <w:tabs>
              <w:tab w:val="clear" w:pos="8459"/>
              <w:tab w:val="right" w:pos="9026" w:leader="dot"/>
            </w:tabs>
            <w:rPr/>
          </w:pPr>
          <w:hyperlink w:anchor="__RefHeading___Toc1769993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۱۱</w:t>
            </w:r>
            <w:r>
              <w:rPr>
                <w:rStyle w:val="IndexLink"/>
                <w:rtl w:val="true"/>
              </w:rPr>
              <w:t>        كلّيات آنچه كه شايسته يك مبلّغ است</w:t>
            </w:r>
            <w:r>
              <w:rPr>
                <w:rStyle w:val="IndexLink"/>
                <w:rtl w:val="true"/>
              </w:rPr>
              <w:tab/>
            </w:r>
            <w:r>
              <w:rPr>
                <w:rStyle w:val="IndexLink"/>
              </w:rPr>
              <w:t>235</w:t>
            </w:r>
          </w:hyperlink>
        </w:p>
        <w:p>
          <w:pPr>
            <w:pStyle w:val="Contents3"/>
            <w:tabs>
              <w:tab w:val="clear" w:pos="8459"/>
              <w:tab w:val="right" w:pos="9026" w:leader="dot"/>
            </w:tabs>
            <w:rPr/>
          </w:pPr>
          <w:hyperlink w:anchor="__RefHeading___Toc1769995_3804643083">
            <w:r>
              <w:rPr>
                <w:webHidden/>
                <w:rStyle w:val="IndexLink"/>
              </w:rPr>
              <w:t>۴</w:t>
            </w:r>
            <w:r>
              <w:rPr>
                <w:rStyle w:val="IndexLink"/>
                <w:rtl w:val="true"/>
              </w:rPr>
              <w:t xml:space="preserve"> </w:t>
            </w:r>
            <w:r>
              <w:rPr>
                <w:rStyle w:val="IndexLink"/>
                <w:rtl w:val="true"/>
              </w:rPr>
              <w:t xml:space="preserve">/ </w:t>
            </w:r>
            <w:r>
              <w:rPr>
                <w:rStyle w:val="IndexLink"/>
              </w:rPr>
              <w:t>۳۷</w:t>
            </w:r>
            <w:r>
              <w:rPr>
                <w:rStyle w:val="IndexLink"/>
                <w:rtl w:val="true"/>
              </w:rPr>
              <w:t>        ويژگى هاى عملى</w:t>
            </w:r>
            <w:r>
              <w:rPr>
                <w:rStyle w:val="IndexLink"/>
                <w:rtl w:val="true"/>
              </w:rPr>
              <w:tab/>
            </w:r>
            <w:r>
              <w:rPr>
                <w:rStyle w:val="IndexLink"/>
              </w:rPr>
              <w:t>245</w:t>
            </w:r>
          </w:hyperlink>
        </w:p>
        <w:p>
          <w:pPr>
            <w:pStyle w:val="Contents3"/>
            <w:tabs>
              <w:tab w:val="clear" w:pos="8459"/>
              <w:tab w:val="right" w:pos="9026" w:leader="dot"/>
            </w:tabs>
            <w:rPr/>
          </w:pPr>
          <w:hyperlink w:anchor="__RefHeading___Toc1769997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هماهنگى دل با زبان</w:t>
            </w:r>
            <w:r>
              <w:rPr>
                <w:rStyle w:val="IndexLink"/>
                <w:rtl w:val="true"/>
              </w:rPr>
              <w:tab/>
            </w:r>
            <w:r>
              <w:rPr>
                <w:rStyle w:val="IndexLink"/>
              </w:rPr>
              <w:t>245</w:t>
            </w:r>
          </w:hyperlink>
        </w:p>
        <w:p>
          <w:pPr>
            <w:pStyle w:val="Contents3"/>
            <w:tabs>
              <w:tab w:val="clear" w:pos="8459"/>
              <w:tab w:val="right" w:pos="9026" w:leader="dot"/>
            </w:tabs>
            <w:rPr/>
          </w:pPr>
          <w:hyperlink w:anchor="__RefHeading___Toc1769999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دعوت با عمل كردن پيش از بيان</w:t>
            </w:r>
            <w:r>
              <w:rPr>
                <w:rStyle w:val="IndexLink"/>
                <w:rtl w:val="true"/>
              </w:rPr>
              <w:tab/>
            </w:r>
            <w:r>
              <w:rPr>
                <w:rStyle w:val="IndexLink"/>
              </w:rPr>
              <w:t>247</w:t>
            </w:r>
          </w:hyperlink>
        </w:p>
        <w:p>
          <w:pPr>
            <w:pStyle w:val="Contents2"/>
            <w:tabs>
              <w:tab w:val="clear" w:pos="8743"/>
              <w:tab w:val="right" w:pos="9026" w:leader="dot"/>
            </w:tabs>
            <w:rPr/>
          </w:pPr>
          <w:hyperlink w:anchor="__RefHeading___Toc1770001_3804643083">
            <w:r>
              <w:rPr>
                <w:webHidden/>
                <w:rStyle w:val="IndexLink"/>
                <w:rtl w:val="true"/>
              </w:rPr>
              <w:t xml:space="preserve">فصل پنجم </w:t>
            </w:r>
            <w:r>
              <w:rPr>
                <w:rStyle w:val="IndexLink"/>
                <w:rtl w:val="true"/>
              </w:rPr>
              <w:t xml:space="preserve">: </w:t>
            </w:r>
            <w:r>
              <w:rPr>
                <w:rStyle w:val="IndexLink"/>
                <w:rtl w:val="true"/>
              </w:rPr>
              <w:t>ابزارهاى تبليغ</w:t>
            </w:r>
            <w:r>
              <w:rPr>
                <w:rStyle w:val="IndexLink"/>
                <w:rtl w:val="true"/>
              </w:rPr>
              <w:tab/>
            </w:r>
            <w:r>
              <w:rPr>
                <w:rStyle w:val="IndexLink"/>
              </w:rPr>
              <w:t>261</w:t>
            </w:r>
          </w:hyperlink>
        </w:p>
        <w:p>
          <w:pPr>
            <w:pStyle w:val="Contents3"/>
            <w:tabs>
              <w:tab w:val="clear" w:pos="8459"/>
              <w:tab w:val="right" w:pos="9026" w:leader="dot"/>
            </w:tabs>
            <w:rPr/>
          </w:pPr>
          <w:hyperlink w:anchor="__RefHeading___Toc1770003_3804643083">
            <w:r>
              <w:rPr>
                <w:webHidden/>
                <w:rStyle w:val="IndexLink"/>
              </w:rPr>
              <w:t>۵</w:t>
            </w:r>
            <w:r>
              <w:rPr>
                <w:rStyle w:val="IndexLink"/>
                <w:rtl w:val="true"/>
              </w:rPr>
              <w:t xml:space="preserve"> </w:t>
            </w:r>
            <w:r>
              <w:rPr>
                <w:rStyle w:val="IndexLink"/>
                <w:rtl w:val="true"/>
              </w:rPr>
              <w:t xml:space="preserve">/ </w:t>
            </w:r>
            <w:r>
              <w:rPr>
                <w:rStyle w:val="IndexLink"/>
              </w:rPr>
              <w:t>۳۸</w:t>
            </w:r>
            <w:r>
              <w:rPr>
                <w:rStyle w:val="IndexLink"/>
                <w:rtl w:val="true"/>
              </w:rPr>
              <w:t>        نقش گفتار در تبليغ</w:t>
            </w:r>
            <w:r>
              <w:rPr>
                <w:rStyle w:val="IndexLink"/>
                <w:rtl w:val="true"/>
              </w:rPr>
              <w:tab/>
            </w:r>
            <w:r>
              <w:rPr>
                <w:rStyle w:val="IndexLink"/>
              </w:rPr>
              <w:t>261</w:t>
            </w:r>
          </w:hyperlink>
        </w:p>
        <w:p>
          <w:pPr>
            <w:pStyle w:val="Contents3"/>
            <w:tabs>
              <w:tab w:val="clear" w:pos="8459"/>
              <w:tab w:val="right" w:pos="9026" w:leader="dot"/>
            </w:tabs>
            <w:rPr/>
          </w:pPr>
          <w:hyperlink w:anchor="__RefHeading___Toc1770005_3804643083">
            <w:r>
              <w:rPr>
                <w:webHidden/>
                <w:rStyle w:val="IndexLink"/>
              </w:rPr>
              <w:t>۵</w:t>
            </w:r>
            <w:r>
              <w:rPr>
                <w:rStyle w:val="IndexLink"/>
                <w:rtl w:val="true"/>
              </w:rPr>
              <w:t xml:space="preserve"> </w:t>
            </w:r>
            <w:r>
              <w:rPr>
                <w:rStyle w:val="IndexLink"/>
                <w:rtl w:val="true"/>
              </w:rPr>
              <w:t xml:space="preserve">/ </w:t>
            </w:r>
            <w:r>
              <w:rPr>
                <w:rStyle w:val="IndexLink"/>
              </w:rPr>
              <w:t>۳۹</w:t>
            </w:r>
            <w:r>
              <w:rPr>
                <w:rStyle w:val="IndexLink"/>
                <w:rtl w:val="true"/>
              </w:rPr>
              <w:t>        اندرز دادن</w:t>
            </w:r>
            <w:r>
              <w:rPr>
                <w:rStyle w:val="IndexLink"/>
                <w:rtl w:val="true"/>
              </w:rPr>
              <w:tab/>
            </w:r>
            <w:r>
              <w:rPr>
                <w:rStyle w:val="IndexLink"/>
              </w:rPr>
              <w:t>263</w:t>
            </w:r>
          </w:hyperlink>
        </w:p>
        <w:p>
          <w:pPr>
            <w:pStyle w:val="Contents3"/>
            <w:tabs>
              <w:tab w:val="clear" w:pos="8459"/>
              <w:tab w:val="right" w:pos="9026" w:leader="dot"/>
            </w:tabs>
            <w:rPr/>
          </w:pPr>
          <w:hyperlink w:anchor="__RefHeading___Toc1770007_3804643083">
            <w:r>
              <w:rPr>
                <w:webHidden/>
                <w:rStyle w:val="IndexLink"/>
              </w:rPr>
              <w:t>۵</w:t>
            </w:r>
            <w:r>
              <w:rPr>
                <w:rStyle w:val="IndexLink"/>
                <w:rtl w:val="true"/>
              </w:rPr>
              <w:t xml:space="preserve"> </w:t>
            </w:r>
            <w:r>
              <w:rPr>
                <w:rStyle w:val="IndexLink"/>
                <w:rtl w:val="true"/>
              </w:rPr>
              <w:t xml:space="preserve">/ </w:t>
            </w:r>
            <w:r>
              <w:rPr>
                <w:rStyle w:val="IndexLink"/>
              </w:rPr>
              <w:t>۴۰</w:t>
            </w:r>
            <w:r>
              <w:rPr>
                <w:rStyle w:val="IndexLink"/>
                <w:rtl w:val="true"/>
              </w:rPr>
              <w:t>        سخنرانى</w:t>
            </w:r>
            <w:r>
              <w:rPr>
                <w:rStyle w:val="IndexLink"/>
                <w:rtl w:val="true"/>
              </w:rPr>
              <w:tab/>
            </w:r>
            <w:r>
              <w:rPr>
                <w:rStyle w:val="IndexLink"/>
              </w:rPr>
              <w:t>267</w:t>
            </w:r>
          </w:hyperlink>
        </w:p>
        <w:p>
          <w:pPr>
            <w:pStyle w:val="Contents3"/>
            <w:tabs>
              <w:tab w:val="clear" w:pos="8459"/>
              <w:tab w:val="right" w:pos="9026" w:leader="dot"/>
            </w:tabs>
            <w:rPr/>
          </w:pPr>
          <w:hyperlink w:anchor="__RefHeading___Toc1770009_3804643083">
            <w:r>
              <w:rPr>
                <w:webHidden/>
                <w:rStyle w:val="IndexLink"/>
              </w:rPr>
              <w:t>۵</w:t>
            </w:r>
            <w:r>
              <w:rPr>
                <w:rStyle w:val="IndexLink"/>
                <w:rtl w:val="true"/>
              </w:rPr>
              <w:t xml:space="preserve"> </w:t>
            </w:r>
            <w:r>
              <w:rPr>
                <w:rStyle w:val="IndexLink"/>
                <w:rtl w:val="true"/>
              </w:rPr>
              <w:t xml:space="preserve">/ </w:t>
            </w:r>
            <w:r>
              <w:rPr>
                <w:rStyle w:val="IndexLink"/>
              </w:rPr>
              <w:t>۴۱</w:t>
            </w:r>
            <w:r>
              <w:rPr>
                <w:rStyle w:val="IndexLink"/>
                <w:rtl w:val="true"/>
              </w:rPr>
              <w:t>        شعـر</w:t>
            </w:r>
            <w:r>
              <w:rPr>
                <w:rStyle w:val="IndexLink"/>
                <w:rtl w:val="true"/>
              </w:rPr>
              <w:tab/>
            </w:r>
            <w:r>
              <w:rPr>
                <w:rStyle w:val="IndexLink"/>
              </w:rPr>
              <w:t>269</w:t>
            </w:r>
          </w:hyperlink>
        </w:p>
        <w:p>
          <w:pPr>
            <w:pStyle w:val="Contents3"/>
            <w:tabs>
              <w:tab w:val="clear" w:pos="8459"/>
              <w:tab w:val="right" w:pos="9026" w:leader="dot"/>
            </w:tabs>
            <w:rPr/>
          </w:pPr>
          <w:hyperlink w:anchor="__RefHeading___Toc1770011_3804643083">
            <w:r>
              <w:rPr>
                <w:webHidden/>
                <w:rStyle w:val="IndexLink"/>
              </w:rPr>
              <w:t>۵</w:t>
            </w:r>
            <w:r>
              <w:rPr>
                <w:rStyle w:val="IndexLink"/>
                <w:rtl w:val="true"/>
              </w:rPr>
              <w:t xml:space="preserve"> </w:t>
            </w:r>
            <w:r>
              <w:rPr>
                <w:rStyle w:val="IndexLink"/>
                <w:rtl w:val="true"/>
              </w:rPr>
              <w:t xml:space="preserve">/ </w:t>
            </w:r>
            <w:r>
              <w:rPr>
                <w:rStyle w:val="IndexLink"/>
              </w:rPr>
              <w:t>۴۲</w:t>
            </w:r>
            <w:r>
              <w:rPr>
                <w:rStyle w:val="IndexLink"/>
                <w:rtl w:val="true"/>
              </w:rPr>
              <w:t>        مناظره</w:t>
            </w:r>
            <w:r>
              <w:rPr>
                <w:rStyle w:val="IndexLink"/>
                <w:rtl w:val="true"/>
              </w:rPr>
              <w:tab/>
            </w:r>
            <w:r>
              <w:rPr>
                <w:rStyle w:val="IndexLink"/>
              </w:rPr>
              <w:t>273</w:t>
            </w:r>
          </w:hyperlink>
        </w:p>
        <w:p>
          <w:pPr>
            <w:pStyle w:val="Contents3"/>
            <w:tabs>
              <w:tab w:val="clear" w:pos="8459"/>
              <w:tab w:val="right" w:pos="9026" w:leader="dot"/>
            </w:tabs>
            <w:rPr/>
          </w:pPr>
          <w:hyperlink w:anchor="__RefHeading___Toc1770013_3804643083">
            <w:r>
              <w:rPr>
                <w:webHidden/>
                <w:rStyle w:val="IndexLink"/>
              </w:rPr>
              <w:t>۵</w:t>
            </w:r>
            <w:r>
              <w:rPr>
                <w:rStyle w:val="IndexLink"/>
                <w:rtl w:val="true"/>
              </w:rPr>
              <w:t xml:space="preserve"> </w:t>
            </w:r>
            <w:r>
              <w:rPr>
                <w:rStyle w:val="IndexLink"/>
                <w:rtl w:val="true"/>
              </w:rPr>
              <w:t xml:space="preserve">/ </w:t>
            </w:r>
            <w:r>
              <w:rPr>
                <w:rStyle w:val="IndexLink"/>
              </w:rPr>
              <w:t>۴۳</w:t>
            </w:r>
            <w:r>
              <w:rPr>
                <w:rStyle w:val="IndexLink"/>
                <w:rtl w:val="true"/>
              </w:rPr>
              <w:t>        قلم</w:t>
            </w:r>
            <w:r>
              <w:rPr>
                <w:rStyle w:val="IndexLink"/>
                <w:rtl w:val="true"/>
              </w:rPr>
              <w:tab/>
            </w:r>
            <w:r>
              <w:rPr>
                <w:rStyle w:val="IndexLink"/>
              </w:rPr>
              <w:t>275</w:t>
            </w:r>
          </w:hyperlink>
        </w:p>
        <w:p>
          <w:pPr>
            <w:pStyle w:val="Contents2"/>
            <w:tabs>
              <w:tab w:val="clear" w:pos="8743"/>
              <w:tab w:val="right" w:pos="9026" w:leader="dot"/>
            </w:tabs>
            <w:rPr/>
          </w:pPr>
          <w:hyperlink w:anchor="__RefHeading___Toc1770015_3804643083">
            <w:r>
              <w:rPr>
                <w:webHidden/>
                <w:rStyle w:val="IndexLink"/>
                <w:rtl w:val="true"/>
              </w:rPr>
              <w:t xml:space="preserve">فصل ششم </w:t>
            </w:r>
            <w:r>
              <w:rPr>
                <w:rStyle w:val="IndexLink"/>
                <w:rtl w:val="true"/>
              </w:rPr>
              <w:t xml:space="preserve">: </w:t>
            </w:r>
            <w:r>
              <w:rPr>
                <w:rStyle w:val="IndexLink"/>
                <w:rtl w:val="true"/>
              </w:rPr>
              <w:t>آداب تبليغ</w:t>
            </w:r>
            <w:r>
              <w:rPr>
                <w:rStyle w:val="IndexLink"/>
                <w:rtl w:val="true"/>
              </w:rPr>
              <w:tab/>
            </w:r>
            <w:r>
              <w:rPr>
                <w:rStyle w:val="IndexLink"/>
              </w:rPr>
              <w:t>279</w:t>
            </w:r>
          </w:hyperlink>
        </w:p>
        <w:p>
          <w:pPr>
            <w:pStyle w:val="Contents3"/>
            <w:tabs>
              <w:tab w:val="clear" w:pos="8459"/>
              <w:tab w:val="right" w:pos="9026" w:leader="dot"/>
            </w:tabs>
            <w:rPr/>
          </w:pPr>
          <w:hyperlink w:anchor="__RefHeading___Toc1770017_3804643083">
            <w:r>
              <w:rPr>
                <w:webHidden/>
                <w:rStyle w:val="IndexLink"/>
              </w:rPr>
              <w:t>۶</w:t>
            </w:r>
            <w:r>
              <w:rPr>
                <w:rStyle w:val="IndexLink"/>
                <w:rtl w:val="true"/>
              </w:rPr>
              <w:t xml:space="preserve"> </w:t>
            </w:r>
            <w:r>
              <w:rPr>
                <w:rStyle w:val="IndexLink"/>
                <w:rtl w:val="true"/>
              </w:rPr>
              <w:t xml:space="preserve">/ </w:t>
            </w:r>
            <w:r>
              <w:rPr>
                <w:rStyle w:val="IndexLink"/>
              </w:rPr>
              <w:t>۴۴</w:t>
            </w:r>
            <w:r>
              <w:rPr>
                <w:rStyle w:val="IndexLink"/>
                <w:rtl w:val="true"/>
              </w:rPr>
              <w:t>        آغاز كردن به نام خدا</w:t>
            </w:r>
            <w:r>
              <w:rPr>
                <w:rStyle w:val="IndexLink"/>
                <w:rtl w:val="true"/>
              </w:rPr>
              <w:tab/>
            </w:r>
            <w:r>
              <w:rPr>
                <w:rStyle w:val="IndexLink"/>
              </w:rPr>
              <w:t>279</w:t>
            </w:r>
          </w:hyperlink>
        </w:p>
        <w:p>
          <w:pPr>
            <w:pStyle w:val="Contents3"/>
            <w:tabs>
              <w:tab w:val="clear" w:pos="8459"/>
              <w:tab w:val="right" w:pos="9026" w:leader="dot"/>
            </w:tabs>
            <w:rPr/>
          </w:pPr>
          <w:hyperlink w:anchor="__RefHeading___Toc1770019_3804643083">
            <w:r>
              <w:rPr>
                <w:webHidden/>
                <w:rStyle w:val="IndexLink"/>
              </w:rPr>
              <w:t>۶</w:t>
            </w:r>
            <w:r>
              <w:rPr>
                <w:rStyle w:val="IndexLink"/>
                <w:rtl w:val="true"/>
              </w:rPr>
              <w:t xml:space="preserve"> </w:t>
            </w:r>
            <w:r>
              <w:rPr>
                <w:rStyle w:val="IndexLink"/>
                <w:rtl w:val="true"/>
              </w:rPr>
              <w:t xml:space="preserve">/ </w:t>
            </w:r>
            <w:r>
              <w:rPr>
                <w:rStyle w:val="IndexLink"/>
              </w:rPr>
              <w:t>۴۵</w:t>
            </w:r>
            <w:r>
              <w:rPr>
                <w:rStyle w:val="IndexLink"/>
                <w:rtl w:val="true"/>
              </w:rPr>
              <w:t>        ستايش الهى و درود فرستادن بر رسول خدا</w:t>
            </w:r>
            <w:r>
              <w:rPr>
                <w:rStyle w:val="IndexLink"/>
                <w:rtl w:val="true"/>
              </w:rPr>
              <w:tab/>
            </w:r>
            <w:r>
              <w:rPr>
                <w:rStyle w:val="IndexLink"/>
              </w:rPr>
              <w:t>281</w:t>
            </w:r>
          </w:hyperlink>
        </w:p>
        <w:p>
          <w:pPr>
            <w:pStyle w:val="Contents3"/>
            <w:tabs>
              <w:tab w:val="clear" w:pos="8459"/>
              <w:tab w:val="right" w:pos="9026" w:leader="dot"/>
            </w:tabs>
            <w:rPr/>
          </w:pPr>
          <w:hyperlink w:anchor="__RefHeading___Toc1770021_3804643083">
            <w:r>
              <w:rPr>
                <w:webHidden/>
                <w:rStyle w:val="IndexLink"/>
              </w:rPr>
              <w:t>۶</w:t>
            </w:r>
            <w:r>
              <w:rPr>
                <w:rStyle w:val="IndexLink"/>
                <w:rtl w:val="true"/>
              </w:rPr>
              <w:t xml:space="preserve"> </w:t>
            </w:r>
            <w:r>
              <w:rPr>
                <w:rStyle w:val="IndexLink"/>
                <w:rtl w:val="true"/>
              </w:rPr>
              <w:t xml:space="preserve">/ </w:t>
            </w:r>
            <w:r>
              <w:rPr>
                <w:rStyle w:val="IndexLink"/>
              </w:rPr>
              <w:t>۴۶</w:t>
            </w:r>
            <w:r>
              <w:rPr>
                <w:rStyle w:val="IndexLink"/>
                <w:rtl w:val="true"/>
              </w:rPr>
              <w:t>        آشكار سخن گفتن</w:t>
            </w:r>
            <w:r>
              <w:rPr>
                <w:rStyle w:val="IndexLink"/>
                <w:rtl w:val="true"/>
              </w:rPr>
              <w:tab/>
            </w:r>
            <w:r>
              <w:rPr>
                <w:rStyle w:val="IndexLink"/>
              </w:rPr>
              <w:t>285</w:t>
            </w:r>
          </w:hyperlink>
        </w:p>
        <w:p>
          <w:pPr>
            <w:pStyle w:val="Contents3"/>
            <w:tabs>
              <w:tab w:val="clear" w:pos="8459"/>
              <w:tab w:val="right" w:pos="9026" w:leader="dot"/>
            </w:tabs>
            <w:rPr/>
          </w:pPr>
          <w:hyperlink w:anchor="__RefHeading___Toc1770023_3804643083">
            <w:r>
              <w:rPr>
                <w:webHidden/>
                <w:rStyle w:val="IndexLink"/>
              </w:rPr>
              <w:t>۶</w:t>
            </w:r>
            <w:r>
              <w:rPr>
                <w:rStyle w:val="IndexLink"/>
                <w:rtl w:val="true"/>
              </w:rPr>
              <w:t xml:space="preserve"> </w:t>
            </w:r>
            <w:r>
              <w:rPr>
                <w:rStyle w:val="IndexLink"/>
                <w:rtl w:val="true"/>
              </w:rPr>
              <w:t xml:space="preserve">/ </w:t>
            </w:r>
            <w:r>
              <w:rPr>
                <w:rStyle w:val="IndexLink"/>
              </w:rPr>
              <w:t>۴۷</w:t>
            </w:r>
            <w:r>
              <w:rPr>
                <w:rStyle w:val="IndexLink"/>
                <w:rtl w:val="true"/>
              </w:rPr>
              <w:t>        استوارى سخن</w:t>
            </w:r>
            <w:r>
              <w:rPr>
                <w:rStyle w:val="IndexLink"/>
                <w:rtl w:val="true"/>
              </w:rPr>
              <w:tab/>
            </w:r>
            <w:r>
              <w:rPr>
                <w:rStyle w:val="IndexLink"/>
              </w:rPr>
              <w:t>287</w:t>
            </w:r>
          </w:hyperlink>
        </w:p>
        <w:p>
          <w:pPr>
            <w:pStyle w:val="Contents3"/>
            <w:tabs>
              <w:tab w:val="clear" w:pos="8459"/>
              <w:tab w:val="right" w:pos="9026" w:leader="dot"/>
            </w:tabs>
            <w:rPr/>
          </w:pPr>
          <w:hyperlink w:anchor="__RefHeading___Toc1770025_3804643083">
            <w:r>
              <w:rPr>
                <w:webHidden/>
                <w:rStyle w:val="IndexLink"/>
              </w:rPr>
              <w:t>۶</w:t>
            </w:r>
            <w:r>
              <w:rPr>
                <w:rStyle w:val="IndexLink"/>
                <w:rtl w:val="true"/>
              </w:rPr>
              <w:t xml:space="preserve"> </w:t>
            </w:r>
            <w:r>
              <w:rPr>
                <w:rStyle w:val="IndexLink"/>
                <w:rtl w:val="true"/>
              </w:rPr>
              <w:t xml:space="preserve">/ </w:t>
            </w:r>
            <w:r>
              <w:rPr>
                <w:rStyle w:val="IndexLink"/>
              </w:rPr>
              <w:t>۴۸</w:t>
            </w:r>
            <w:r>
              <w:rPr>
                <w:rStyle w:val="IndexLink"/>
                <w:rtl w:val="true"/>
              </w:rPr>
              <w:t>        اشاره در آن جا كه صراحت روا نباشد</w:t>
            </w:r>
            <w:r>
              <w:rPr>
                <w:rStyle w:val="IndexLink"/>
                <w:rtl w:val="true"/>
              </w:rPr>
              <w:tab/>
            </w:r>
            <w:r>
              <w:rPr>
                <w:rStyle w:val="IndexLink"/>
              </w:rPr>
              <w:t>289</w:t>
            </w:r>
          </w:hyperlink>
        </w:p>
        <w:p>
          <w:pPr>
            <w:pStyle w:val="Contents3"/>
            <w:tabs>
              <w:tab w:val="clear" w:pos="8459"/>
              <w:tab w:val="right" w:pos="9026" w:leader="dot"/>
            </w:tabs>
            <w:rPr/>
          </w:pPr>
          <w:hyperlink w:anchor="__RefHeading___Toc1770027_3804643083">
            <w:r>
              <w:rPr>
                <w:webHidden/>
                <w:rStyle w:val="IndexLink"/>
              </w:rPr>
              <w:t>۶</w:t>
            </w:r>
            <w:r>
              <w:rPr>
                <w:rStyle w:val="IndexLink"/>
                <w:rtl w:val="true"/>
              </w:rPr>
              <w:t xml:space="preserve"> </w:t>
            </w:r>
            <w:r>
              <w:rPr>
                <w:rStyle w:val="IndexLink"/>
                <w:rtl w:val="true"/>
              </w:rPr>
              <w:t xml:space="preserve">/ </w:t>
            </w:r>
            <w:r>
              <w:rPr>
                <w:rStyle w:val="IndexLink"/>
              </w:rPr>
              <w:t>۴۹</w:t>
            </w:r>
            <w:r>
              <w:rPr>
                <w:rStyle w:val="IndexLink"/>
                <w:rtl w:val="true"/>
              </w:rPr>
              <w:t>        رعايت شايستگى مخاطب</w:t>
            </w:r>
            <w:r>
              <w:rPr>
                <w:rStyle w:val="IndexLink"/>
                <w:rtl w:val="true"/>
              </w:rPr>
              <w:tab/>
            </w:r>
            <w:r>
              <w:rPr>
                <w:rStyle w:val="IndexLink"/>
              </w:rPr>
              <w:t>291</w:t>
            </w:r>
          </w:hyperlink>
        </w:p>
        <w:p>
          <w:pPr>
            <w:pStyle w:val="Contents3"/>
            <w:tabs>
              <w:tab w:val="clear" w:pos="8459"/>
              <w:tab w:val="right" w:pos="9026" w:leader="dot"/>
            </w:tabs>
            <w:rPr/>
          </w:pPr>
          <w:hyperlink w:anchor="__RefHeading___Toc1770029_3804643083">
            <w:r>
              <w:rPr>
                <w:webHidden/>
                <w:rStyle w:val="IndexLink"/>
              </w:rPr>
              <w:t>۶</w:t>
            </w:r>
            <w:r>
              <w:rPr>
                <w:rStyle w:val="IndexLink"/>
                <w:rtl w:val="true"/>
              </w:rPr>
              <w:t xml:space="preserve"> </w:t>
            </w:r>
            <w:r>
              <w:rPr>
                <w:rStyle w:val="IndexLink"/>
                <w:rtl w:val="true"/>
              </w:rPr>
              <w:t xml:space="preserve">/ </w:t>
            </w:r>
            <w:r>
              <w:rPr>
                <w:rStyle w:val="IndexLink"/>
              </w:rPr>
              <w:t>۵۰</w:t>
            </w:r>
            <w:r>
              <w:rPr>
                <w:rStyle w:val="IndexLink"/>
                <w:rtl w:val="true"/>
              </w:rPr>
              <w:t>        رعايت ظرفيت مخاطب</w:t>
            </w:r>
            <w:r>
              <w:rPr>
                <w:rStyle w:val="IndexLink"/>
                <w:rtl w:val="true"/>
              </w:rPr>
              <w:tab/>
            </w:r>
            <w:r>
              <w:rPr>
                <w:rStyle w:val="IndexLink"/>
              </w:rPr>
              <w:t>297</w:t>
            </w:r>
          </w:hyperlink>
        </w:p>
        <w:p>
          <w:pPr>
            <w:pStyle w:val="Contents3"/>
            <w:tabs>
              <w:tab w:val="clear" w:pos="8459"/>
              <w:tab w:val="right" w:pos="9026" w:leader="dot"/>
            </w:tabs>
            <w:rPr/>
          </w:pPr>
          <w:hyperlink w:anchor="__RefHeading___Toc1770031_3804643083">
            <w:r>
              <w:rPr>
                <w:webHidden/>
                <w:rStyle w:val="IndexLink"/>
              </w:rPr>
              <w:t>۶</w:t>
            </w:r>
            <w:r>
              <w:rPr>
                <w:rStyle w:val="IndexLink"/>
                <w:rtl w:val="true"/>
              </w:rPr>
              <w:t xml:space="preserve"> </w:t>
            </w:r>
            <w:r>
              <w:rPr>
                <w:rStyle w:val="IndexLink"/>
                <w:rtl w:val="true"/>
              </w:rPr>
              <w:t xml:space="preserve">/ </w:t>
            </w:r>
            <w:r>
              <w:rPr>
                <w:rStyle w:val="IndexLink"/>
              </w:rPr>
              <w:t>۵۱</w:t>
            </w:r>
            <w:r>
              <w:rPr>
                <w:rStyle w:val="IndexLink"/>
                <w:rtl w:val="true"/>
              </w:rPr>
              <w:t>        رعايت نشاط مخاطب</w:t>
            </w:r>
            <w:r>
              <w:rPr>
                <w:rStyle w:val="IndexLink"/>
                <w:rtl w:val="true"/>
              </w:rPr>
              <w:tab/>
            </w:r>
            <w:r>
              <w:rPr>
                <w:rStyle w:val="IndexLink"/>
              </w:rPr>
              <w:t>309</w:t>
            </w:r>
          </w:hyperlink>
        </w:p>
        <w:p>
          <w:pPr>
            <w:pStyle w:val="Contents3"/>
            <w:tabs>
              <w:tab w:val="clear" w:pos="8459"/>
              <w:tab w:val="right" w:pos="9026" w:leader="dot"/>
            </w:tabs>
            <w:rPr/>
          </w:pPr>
          <w:hyperlink w:anchor="__RefHeading___Toc1770033_3804643083">
            <w:r>
              <w:rPr>
                <w:webHidden/>
                <w:rStyle w:val="IndexLink"/>
              </w:rPr>
              <w:t>۶</w:t>
            </w:r>
            <w:r>
              <w:rPr>
                <w:rStyle w:val="IndexLink"/>
                <w:rtl w:val="true"/>
              </w:rPr>
              <w:t xml:space="preserve"> </w:t>
            </w:r>
            <w:r>
              <w:rPr>
                <w:rStyle w:val="IndexLink"/>
                <w:rtl w:val="true"/>
              </w:rPr>
              <w:t xml:space="preserve">/ </w:t>
            </w:r>
            <w:r>
              <w:rPr>
                <w:rStyle w:val="IndexLink"/>
              </w:rPr>
              <w:t>۵۲</w:t>
            </w:r>
            <w:r>
              <w:rPr>
                <w:rStyle w:val="IndexLink"/>
                <w:rtl w:val="true"/>
              </w:rPr>
              <w:t>        رعايت مقتضاى حال</w:t>
            </w:r>
            <w:r>
              <w:rPr>
                <w:rStyle w:val="IndexLink"/>
                <w:rtl w:val="true"/>
              </w:rPr>
              <w:tab/>
            </w:r>
            <w:r>
              <w:rPr>
                <w:rStyle w:val="IndexLink"/>
              </w:rPr>
              <w:t>311</w:t>
            </w:r>
          </w:hyperlink>
        </w:p>
        <w:p>
          <w:pPr>
            <w:pStyle w:val="Contents3"/>
            <w:tabs>
              <w:tab w:val="clear" w:pos="8459"/>
              <w:tab w:val="right" w:pos="9026" w:leader="dot"/>
            </w:tabs>
            <w:rPr/>
          </w:pPr>
          <w:hyperlink w:anchor="__RefHeading___Toc1770035_3804643083">
            <w:r>
              <w:rPr>
                <w:webHidden/>
                <w:rStyle w:val="IndexLink"/>
              </w:rPr>
              <w:t>۶</w:t>
            </w:r>
            <w:r>
              <w:rPr>
                <w:rStyle w:val="IndexLink"/>
                <w:rtl w:val="true"/>
              </w:rPr>
              <w:t xml:space="preserve"> </w:t>
            </w:r>
            <w:r>
              <w:rPr>
                <w:rStyle w:val="IndexLink"/>
                <w:rtl w:val="true"/>
              </w:rPr>
              <w:t xml:space="preserve">/ </w:t>
            </w:r>
            <w:r>
              <w:rPr>
                <w:rStyle w:val="IndexLink"/>
              </w:rPr>
              <w:t>۵۳</w:t>
            </w:r>
            <w:r>
              <w:rPr>
                <w:rStyle w:val="IndexLink"/>
                <w:rtl w:val="true"/>
              </w:rPr>
              <w:t>        رعايت ترتيب اهمّيت</w:t>
            </w:r>
            <w:r>
              <w:rPr>
                <w:rStyle w:val="IndexLink"/>
                <w:rtl w:val="true"/>
              </w:rPr>
              <w:tab/>
            </w:r>
            <w:r>
              <w:rPr>
                <w:rStyle w:val="IndexLink"/>
              </w:rPr>
              <w:t>315</w:t>
            </w:r>
          </w:hyperlink>
        </w:p>
        <w:p>
          <w:pPr>
            <w:pStyle w:val="Contents3"/>
            <w:tabs>
              <w:tab w:val="clear" w:pos="8459"/>
              <w:tab w:val="right" w:pos="9026" w:leader="dot"/>
            </w:tabs>
            <w:rPr/>
          </w:pPr>
          <w:hyperlink w:anchor="__RefHeading___Toc1770037_3804643083">
            <w:r>
              <w:rPr>
                <w:webHidden/>
                <w:rStyle w:val="IndexLink"/>
              </w:rPr>
              <w:t>۶</w:t>
            </w:r>
            <w:r>
              <w:rPr>
                <w:rStyle w:val="IndexLink"/>
                <w:rtl w:val="true"/>
              </w:rPr>
              <w:t xml:space="preserve"> </w:t>
            </w:r>
            <w:r>
              <w:rPr>
                <w:rStyle w:val="IndexLink"/>
                <w:rtl w:val="true"/>
              </w:rPr>
              <w:t xml:space="preserve">/ </w:t>
            </w:r>
            <w:r>
              <w:rPr>
                <w:rStyle w:val="IndexLink"/>
              </w:rPr>
              <w:t>۵۴</w:t>
            </w:r>
            <w:r>
              <w:rPr>
                <w:rStyle w:val="IndexLink"/>
                <w:rtl w:val="true"/>
              </w:rPr>
              <w:t>        رعايت اختصار</w:t>
            </w:r>
            <w:r>
              <w:rPr>
                <w:rStyle w:val="IndexLink"/>
                <w:rtl w:val="true"/>
              </w:rPr>
              <w:tab/>
            </w:r>
            <w:r>
              <w:rPr>
                <w:rStyle w:val="IndexLink"/>
              </w:rPr>
              <w:t>319</w:t>
            </w:r>
          </w:hyperlink>
        </w:p>
        <w:p>
          <w:pPr>
            <w:pStyle w:val="Contents2"/>
            <w:tabs>
              <w:tab w:val="clear" w:pos="8743"/>
              <w:tab w:val="right" w:pos="9026" w:leader="dot"/>
            </w:tabs>
            <w:rPr/>
          </w:pPr>
          <w:hyperlink w:anchor="__RefHeading___Toc1770039_3804643083">
            <w:r>
              <w:rPr>
                <w:webHidden/>
                <w:rStyle w:val="IndexLink"/>
                <w:rtl w:val="true"/>
              </w:rPr>
              <w:t xml:space="preserve">فصل هفتم </w:t>
            </w:r>
            <w:r>
              <w:rPr>
                <w:rStyle w:val="IndexLink"/>
                <w:rtl w:val="true"/>
              </w:rPr>
              <w:t xml:space="preserve">: </w:t>
            </w:r>
            <w:r>
              <w:rPr>
                <w:rStyle w:val="IndexLink"/>
                <w:rtl w:val="true"/>
              </w:rPr>
              <w:t>آفات تبليغ</w:t>
            </w:r>
            <w:r>
              <w:rPr>
                <w:rStyle w:val="IndexLink"/>
                <w:rtl w:val="true"/>
              </w:rPr>
              <w:tab/>
            </w:r>
            <w:r>
              <w:rPr>
                <w:rStyle w:val="IndexLink"/>
              </w:rPr>
              <w:t>323</w:t>
            </w:r>
          </w:hyperlink>
        </w:p>
        <w:p>
          <w:pPr>
            <w:pStyle w:val="Contents3"/>
            <w:tabs>
              <w:tab w:val="clear" w:pos="8459"/>
              <w:tab w:val="right" w:pos="9026" w:leader="dot"/>
            </w:tabs>
            <w:rPr/>
          </w:pPr>
          <w:hyperlink w:anchor="__RefHeading___Toc1770041_3804643083">
            <w:r>
              <w:rPr>
                <w:webHidden/>
                <w:rStyle w:val="IndexLink"/>
              </w:rPr>
              <w:t>۷</w:t>
            </w:r>
            <w:r>
              <w:rPr>
                <w:rStyle w:val="IndexLink"/>
                <w:rtl w:val="true"/>
              </w:rPr>
              <w:t xml:space="preserve"> </w:t>
            </w:r>
            <w:r>
              <w:rPr>
                <w:rStyle w:val="IndexLink"/>
                <w:rtl w:val="true"/>
              </w:rPr>
              <w:t xml:space="preserve">/ </w:t>
            </w:r>
            <w:r>
              <w:rPr>
                <w:rStyle w:val="IndexLink"/>
              </w:rPr>
              <w:t>۵۵</w:t>
            </w:r>
            <w:r>
              <w:rPr>
                <w:rStyle w:val="IndexLink"/>
                <w:rtl w:val="true"/>
              </w:rPr>
              <w:t>        ناهمگونى رفتار و گفتار</w:t>
            </w:r>
            <w:r>
              <w:rPr>
                <w:rStyle w:val="IndexLink"/>
                <w:rtl w:val="true"/>
              </w:rPr>
              <w:tab/>
            </w:r>
            <w:r>
              <w:rPr>
                <w:rStyle w:val="IndexLink"/>
              </w:rPr>
              <w:t>323</w:t>
            </w:r>
          </w:hyperlink>
        </w:p>
        <w:p>
          <w:pPr>
            <w:pStyle w:val="Contents3"/>
            <w:tabs>
              <w:tab w:val="clear" w:pos="8459"/>
              <w:tab w:val="right" w:pos="9026" w:leader="dot"/>
            </w:tabs>
            <w:rPr/>
          </w:pPr>
          <w:hyperlink w:anchor="__RefHeading___Toc1770043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۸</w:t>
            </w:r>
            <w:r>
              <w:rPr>
                <w:rStyle w:val="IndexLink"/>
                <w:rtl w:val="true"/>
              </w:rPr>
              <w:t>        برحذر داشتن از نناهمگونى رفتار و گفتار</w:t>
            </w:r>
            <w:r>
              <w:rPr>
                <w:rStyle w:val="IndexLink"/>
                <w:rtl w:val="true"/>
              </w:rPr>
              <w:tab/>
            </w:r>
            <w:r>
              <w:rPr>
                <w:rStyle w:val="IndexLink"/>
              </w:rPr>
              <w:t>323</w:t>
            </w:r>
          </w:hyperlink>
        </w:p>
        <w:p>
          <w:pPr>
            <w:pStyle w:val="Contents3"/>
            <w:tabs>
              <w:tab w:val="clear" w:pos="8459"/>
              <w:tab w:val="right" w:pos="9026" w:leader="dot"/>
            </w:tabs>
            <w:rPr/>
          </w:pPr>
          <w:hyperlink w:anchor="__RefHeading___Toc1770045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۹</w:t>
            </w:r>
            <w:r>
              <w:rPr>
                <w:rStyle w:val="IndexLink"/>
                <w:rtl w:val="true"/>
              </w:rPr>
              <w:t>        خطر مبلّغ بى عمل</w:t>
            </w:r>
            <w:r>
              <w:rPr>
                <w:rStyle w:val="IndexLink"/>
                <w:rtl w:val="true"/>
              </w:rPr>
              <w:tab/>
            </w:r>
            <w:r>
              <w:rPr>
                <w:rStyle w:val="IndexLink"/>
              </w:rPr>
              <w:t>339</w:t>
            </w:r>
          </w:hyperlink>
        </w:p>
        <w:p>
          <w:pPr>
            <w:pStyle w:val="Contents3"/>
            <w:tabs>
              <w:tab w:val="clear" w:pos="8459"/>
              <w:tab w:val="right" w:pos="9026" w:leader="dot"/>
            </w:tabs>
            <w:rPr/>
          </w:pPr>
          <w:hyperlink w:anchor="__RefHeading___Toc1770047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۱۰</w:t>
            </w:r>
            <w:r>
              <w:rPr>
                <w:rStyle w:val="IndexLink"/>
                <w:rtl w:val="true"/>
              </w:rPr>
              <w:t>        كيفر مبلّغ بى عمل</w:t>
            </w:r>
            <w:r>
              <w:rPr>
                <w:rStyle w:val="IndexLink"/>
                <w:rtl w:val="true"/>
              </w:rPr>
              <w:tab/>
            </w:r>
            <w:r>
              <w:rPr>
                <w:rStyle w:val="IndexLink"/>
              </w:rPr>
              <w:t>341</w:t>
            </w:r>
          </w:hyperlink>
        </w:p>
        <w:p>
          <w:pPr>
            <w:pStyle w:val="Contents3"/>
            <w:tabs>
              <w:tab w:val="clear" w:pos="8459"/>
              <w:tab w:val="right" w:pos="9026" w:leader="dot"/>
            </w:tabs>
            <w:rPr/>
          </w:pPr>
          <w:hyperlink w:anchor="__RefHeading___Toc1770049_3804643083">
            <w:r>
              <w:rPr>
                <w:webHidden/>
                <w:rStyle w:val="IndexLink"/>
              </w:rPr>
              <w:t>۷</w:t>
            </w:r>
            <w:r>
              <w:rPr>
                <w:rStyle w:val="IndexLink"/>
                <w:rtl w:val="true"/>
              </w:rPr>
              <w:t xml:space="preserve"> </w:t>
            </w:r>
            <w:r>
              <w:rPr>
                <w:rStyle w:val="IndexLink"/>
                <w:rtl w:val="true"/>
              </w:rPr>
              <w:t xml:space="preserve">/ </w:t>
            </w:r>
            <w:r>
              <w:rPr>
                <w:rStyle w:val="IndexLink"/>
              </w:rPr>
              <w:t>۵۶</w:t>
            </w:r>
            <w:r>
              <w:rPr>
                <w:rStyle w:val="IndexLink"/>
                <w:rtl w:val="true"/>
              </w:rPr>
              <w:t>        وادار كردن</w:t>
            </w:r>
            <w:r>
              <w:rPr>
                <w:rStyle w:val="IndexLink"/>
                <w:rtl w:val="true"/>
              </w:rPr>
              <w:tab/>
            </w:r>
            <w:r>
              <w:rPr>
                <w:rStyle w:val="IndexLink"/>
              </w:rPr>
              <w:t>347</w:t>
            </w:r>
          </w:hyperlink>
        </w:p>
        <w:p>
          <w:pPr>
            <w:pStyle w:val="Contents3"/>
            <w:tabs>
              <w:tab w:val="clear" w:pos="8459"/>
              <w:tab w:val="right" w:pos="9026" w:leader="dot"/>
            </w:tabs>
            <w:rPr/>
          </w:pPr>
          <w:hyperlink w:anchor="__RefHeading___Toc1770051_3804643083">
            <w:r>
              <w:rPr>
                <w:webHidden/>
                <w:rStyle w:val="IndexLink"/>
              </w:rPr>
              <w:t>۷</w:t>
            </w:r>
            <w:r>
              <w:rPr>
                <w:rStyle w:val="IndexLink"/>
                <w:rtl w:val="true"/>
              </w:rPr>
              <w:t xml:space="preserve"> </w:t>
            </w:r>
            <w:r>
              <w:rPr>
                <w:rStyle w:val="IndexLink"/>
                <w:rtl w:val="true"/>
              </w:rPr>
              <w:t xml:space="preserve">/ </w:t>
            </w:r>
            <w:r>
              <w:rPr>
                <w:rStyle w:val="IndexLink"/>
              </w:rPr>
              <w:t>۵۷</w:t>
            </w:r>
            <w:r>
              <w:rPr>
                <w:rStyle w:val="IndexLink"/>
                <w:rtl w:val="true"/>
              </w:rPr>
              <w:t>        دروغگويى</w:t>
            </w:r>
            <w:r>
              <w:rPr>
                <w:rStyle w:val="IndexLink"/>
                <w:rtl w:val="true"/>
              </w:rPr>
              <w:tab/>
            </w:r>
            <w:r>
              <w:rPr>
                <w:rStyle w:val="IndexLink"/>
              </w:rPr>
              <w:t>351</w:t>
            </w:r>
          </w:hyperlink>
        </w:p>
        <w:p>
          <w:pPr>
            <w:pStyle w:val="Contents3"/>
            <w:tabs>
              <w:tab w:val="clear" w:pos="8459"/>
              <w:tab w:val="right" w:pos="9026" w:leader="dot"/>
            </w:tabs>
            <w:rPr/>
          </w:pPr>
          <w:hyperlink w:anchor="__RefHeading___Toc1770053_3804643083">
            <w:r>
              <w:rPr>
                <w:webHidden/>
                <w:rStyle w:val="IndexLink"/>
              </w:rPr>
              <w:t>۷</w:t>
            </w:r>
            <w:r>
              <w:rPr>
                <w:rStyle w:val="IndexLink"/>
                <w:rtl w:val="true"/>
              </w:rPr>
              <w:t xml:space="preserve"> </w:t>
            </w:r>
            <w:r>
              <w:rPr>
                <w:rStyle w:val="IndexLink"/>
                <w:rtl w:val="true"/>
              </w:rPr>
              <w:t xml:space="preserve">/ </w:t>
            </w:r>
            <w:r>
              <w:rPr>
                <w:rStyle w:val="IndexLink"/>
              </w:rPr>
              <w:t>۵۸</w:t>
            </w:r>
            <w:r>
              <w:rPr>
                <w:rStyle w:val="IndexLink"/>
                <w:rtl w:val="true"/>
              </w:rPr>
              <w:t>        نادانسته سخن گفتن</w:t>
            </w:r>
            <w:r>
              <w:rPr>
                <w:rStyle w:val="IndexLink"/>
                <w:rtl w:val="true"/>
              </w:rPr>
              <w:tab/>
            </w:r>
            <w:r>
              <w:rPr>
                <w:rStyle w:val="IndexLink"/>
              </w:rPr>
              <w:t>357</w:t>
            </w:r>
          </w:hyperlink>
        </w:p>
        <w:p>
          <w:pPr>
            <w:pStyle w:val="Contents3"/>
            <w:tabs>
              <w:tab w:val="clear" w:pos="8459"/>
              <w:tab w:val="right" w:pos="9026" w:leader="dot"/>
            </w:tabs>
            <w:rPr/>
          </w:pPr>
          <w:hyperlink w:anchor="__RefHeading___Toc1770055_3804643083">
            <w:r>
              <w:rPr>
                <w:webHidden/>
                <w:rStyle w:val="IndexLink"/>
              </w:rPr>
              <w:t>۷</w:t>
            </w:r>
            <w:r>
              <w:rPr>
                <w:rStyle w:val="IndexLink"/>
                <w:rtl w:val="true"/>
              </w:rPr>
              <w:t xml:space="preserve"> </w:t>
            </w:r>
            <w:r>
              <w:rPr>
                <w:rStyle w:val="IndexLink"/>
                <w:rtl w:val="true"/>
              </w:rPr>
              <w:t xml:space="preserve">/ </w:t>
            </w:r>
            <w:r>
              <w:rPr>
                <w:rStyle w:val="IndexLink"/>
              </w:rPr>
              <w:t>۵۹</w:t>
            </w:r>
            <w:r>
              <w:rPr>
                <w:rStyle w:val="IndexLink"/>
                <w:rtl w:val="true"/>
              </w:rPr>
              <w:t>        كتمان علم</w:t>
            </w:r>
            <w:r>
              <w:rPr>
                <w:rStyle w:val="IndexLink"/>
                <w:rtl w:val="true"/>
              </w:rPr>
              <w:tab/>
            </w:r>
            <w:r>
              <w:rPr>
                <w:rStyle w:val="IndexLink"/>
              </w:rPr>
              <w:t>361</w:t>
            </w:r>
          </w:hyperlink>
        </w:p>
        <w:p>
          <w:pPr>
            <w:pStyle w:val="Contents3"/>
            <w:tabs>
              <w:tab w:val="clear" w:pos="8459"/>
              <w:tab w:val="right" w:pos="9026" w:leader="dot"/>
            </w:tabs>
            <w:rPr/>
          </w:pPr>
          <w:hyperlink w:anchor="__RefHeading___Toc1770057_3804643083">
            <w:r>
              <w:rPr>
                <w:webHidden/>
                <w:rStyle w:val="IndexLink"/>
              </w:rPr>
              <w:t>۷</w:t>
            </w:r>
            <w:r>
              <w:rPr>
                <w:rStyle w:val="IndexLink"/>
                <w:rtl w:val="true"/>
              </w:rPr>
              <w:t xml:space="preserve"> </w:t>
            </w:r>
            <w:r>
              <w:rPr>
                <w:rStyle w:val="IndexLink"/>
                <w:rtl w:val="true"/>
              </w:rPr>
              <w:t xml:space="preserve">/ </w:t>
            </w:r>
            <w:r>
              <w:rPr>
                <w:rStyle w:val="IndexLink"/>
              </w:rPr>
              <w:t>۶۰</w:t>
            </w:r>
            <w:r>
              <w:rPr>
                <w:rStyle w:val="IndexLink"/>
                <w:rtl w:val="true"/>
              </w:rPr>
              <w:t>        ظاهرسازى</w:t>
            </w:r>
            <w:r>
              <w:rPr>
                <w:rStyle w:val="IndexLink"/>
                <w:rtl w:val="true"/>
              </w:rPr>
              <w:tab/>
            </w:r>
            <w:r>
              <w:rPr>
                <w:rStyle w:val="IndexLink"/>
              </w:rPr>
              <w:t>365</w:t>
            </w:r>
          </w:hyperlink>
        </w:p>
        <w:p>
          <w:pPr>
            <w:pStyle w:val="Contents3"/>
            <w:tabs>
              <w:tab w:val="clear" w:pos="8459"/>
              <w:tab w:val="right" w:pos="9026" w:leader="dot"/>
            </w:tabs>
            <w:rPr/>
          </w:pPr>
          <w:hyperlink w:anchor="__RefHeading___Toc1770059_3804643083">
            <w:r>
              <w:rPr>
                <w:webHidden/>
                <w:rStyle w:val="IndexLink"/>
              </w:rPr>
              <w:t>۷</w:t>
            </w:r>
            <w:r>
              <w:rPr>
                <w:rStyle w:val="IndexLink"/>
                <w:rtl w:val="true"/>
              </w:rPr>
              <w:t xml:space="preserve"> </w:t>
            </w:r>
            <w:r>
              <w:rPr>
                <w:rStyle w:val="IndexLink"/>
                <w:rtl w:val="true"/>
              </w:rPr>
              <w:t xml:space="preserve">/ </w:t>
            </w:r>
            <w:r>
              <w:rPr>
                <w:rStyle w:val="IndexLink"/>
              </w:rPr>
              <w:t>۶۱</w:t>
            </w:r>
            <w:r>
              <w:rPr>
                <w:rStyle w:val="IndexLink"/>
                <w:rtl w:val="true"/>
              </w:rPr>
              <w:t>        به رنج افكندن</w:t>
            </w:r>
            <w:r>
              <w:rPr>
                <w:rStyle w:val="IndexLink"/>
                <w:rtl w:val="true"/>
              </w:rPr>
              <w:tab/>
            </w:r>
            <w:r>
              <w:rPr>
                <w:rStyle w:val="IndexLink"/>
              </w:rPr>
              <w:t>367</w:t>
            </w:r>
          </w:hyperlink>
        </w:p>
        <w:p>
          <w:pPr>
            <w:pStyle w:val="Contents3"/>
            <w:tabs>
              <w:tab w:val="clear" w:pos="8459"/>
              <w:tab w:val="right" w:pos="9026" w:leader="dot"/>
            </w:tabs>
            <w:rPr/>
          </w:pPr>
          <w:hyperlink w:anchor="__RefHeading___Toc1770061_3804643083">
            <w:r>
              <w:rPr>
                <w:webHidden/>
                <w:rStyle w:val="IndexLink"/>
              </w:rPr>
              <w:t>۷</w:t>
            </w:r>
            <w:r>
              <w:rPr>
                <w:rStyle w:val="IndexLink"/>
                <w:rtl w:val="true"/>
              </w:rPr>
              <w:t xml:space="preserve"> </w:t>
            </w:r>
            <w:r>
              <w:rPr>
                <w:rStyle w:val="IndexLink"/>
                <w:rtl w:val="true"/>
              </w:rPr>
              <w:t xml:space="preserve">/ </w:t>
            </w:r>
            <w:r>
              <w:rPr>
                <w:rStyle w:val="IndexLink"/>
              </w:rPr>
              <w:t>۶۲</w:t>
            </w:r>
            <w:r>
              <w:rPr>
                <w:rStyle w:val="IndexLink"/>
                <w:rtl w:val="true"/>
              </w:rPr>
              <w:t>        پرگويى</w:t>
            </w:r>
            <w:r>
              <w:rPr>
                <w:rStyle w:val="IndexLink"/>
                <w:rtl w:val="true"/>
              </w:rPr>
              <w:tab/>
            </w:r>
            <w:r>
              <w:rPr>
                <w:rStyle w:val="IndexLink"/>
              </w:rPr>
              <w:t>367</w:t>
            </w:r>
          </w:hyperlink>
        </w:p>
        <w:p>
          <w:pPr>
            <w:pStyle w:val="Contents3"/>
            <w:tabs>
              <w:tab w:val="clear" w:pos="8459"/>
              <w:tab w:val="right" w:pos="9026" w:leader="dot"/>
            </w:tabs>
            <w:rPr/>
          </w:pPr>
          <w:hyperlink w:anchor="__RefHeading___Toc1770063_3804643083">
            <w:r>
              <w:rPr>
                <w:webHidden/>
                <w:rStyle w:val="IndexLink"/>
              </w:rPr>
              <w:t>۷</w:t>
            </w:r>
            <w:r>
              <w:rPr>
                <w:rStyle w:val="IndexLink"/>
                <w:rtl w:val="true"/>
              </w:rPr>
              <w:t xml:space="preserve"> </w:t>
            </w:r>
            <w:r>
              <w:rPr>
                <w:rStyle w:val="IndexLink"/>
                <w:rtl w:val="true"/>
              </w:rPr>
              <w:t xml:space="preserve">/ </w:t>
            </w:r>
            <w:r>
              <w:rPr>
                <w:rStyle w:val="IndexLink"/>
              </w:rPr>
              <w:t>۶۳</w:t>
            </w:r>
            <w:r>
              <w:rPr>
                <w:rStyle w:val="IndexLink"/>
                <w:rtl w:val="true"/>
              </w:rPr>
              <w:t>        درخواست مزد</w:t>
            </w:r>
            <w:r>
              <w:rPr>
                <w:rStyle w:val="IndexLink"/>
                <w:rtl w:val="true"/>
              </w:rPr>
              <w:tab/>
            </w:r>
            <w:r>
              <w:rPr>
                <w:rStyle w:val="IndexLink"/>
              </w:rPr>
              <w:t>371</w:t>
            </w:r>
          </w:hyperlink>
        </w:p>
        <w:p>
          <w:pPr>
            <w:pStyle w:val="Contents3"/>
            <w:tabs>
              <w:tab w:val="clear" w:pos="8459"/>
              <w:tab w:val="right" w:pos="9026" w:leader="dot"/>
            </w:tabs>
            <w:rPr/>
          </w:pPr>
          <w:hyperlink w:anchor="__RefHeading___Toc1770065_3804643083">
            <w:r>
              <w:rPr>
                <w:webHidden/>
                <w:rStyle w:val="IndexLink"/>
                <w:rtl w:val="true"/>
              </w:rPr>
              <w:t>بحثى درباره مُزد تبليغ</w:t>
            </w:r>
            <w:r>
              <w:rPr>
                <w:rStyle w:val="IndexLink"/>
                <w:rtl w:val="true"/>
              </w:rPr>
              <w:tab/>
            </w:r>
            <w:r>
              <w:rPr>
                <w:rStyle w:val="IndexLink"/>
              </w:rPr>
              <w:t>379</w:t>
            </w:r>
          </w:hyperlink>
        </w:p>
        <w:p>
          <w:pPr>
            <w:pStyle w:val="Contents3"/>
            <w:tabs>
              <w:tab w:val="clear" w:pos="8459"/>
              <w:tab w:val="right" w:pos="9026" w:leader="dot"/>
            </w:tabs>
            <w:rPr/>
          </w:pPr>
          <w:hyperlink w:anchor="__RefHeading___Toc1770067_3804643083">
            <w:r>
              <w:rPr>
                <w:webHidden/>
                <w:rStyle w:val="IndexLink"/>
                <w:rtl w:val="true"/>
              </w:rPr>
              <w:t>الف ـ آثار زيانبار درخواست مزد براى تبليغ</w:t>
            </w:r>
            <w:r>
              <w:rPr>
                <w:rStyle w:val="IndexLink"/>
                <w:rtl w:val="true"/>
              </w:rPr>
              <w:tab/>
            </w:r>
            <w:r>
              <w:rPr>
                <w:rStyle w:val="IndexLink"/>
              </w:rPr>
              <w:t>381</w:t>
            </w:r>
          </w:hyperlink>
        </w:p>
        <w:p>
          <w:pPr>
            <w:pStyle w:val="Contents3"/>
            <w:tabs>
              <w:tab w:val="clear" w:pos="8459"/>
              <w:tab w:val="right" w:pos="9026" w:leader="dot"/>
            </w:tabs>
            <w:rPr/>
          </w:pPr>
          <w:hyperlink w:anchor="__RefHeading___Toc1770069_3804643083">
            <w:r>
              <w:rPr>
                <w:webHidden/>
                <w:rStyle w:val="IndexLink"/>
                <w:rtl w:val="true"/>
              </w:rPr>
              <w:t>ب ـ گرفتن مزد تبليغ ، بدون درخواست</w:t>
            </w:r>
            <w:r>
              <w:rPr>
                <w:rStyle w:val="IndexLink"/>
                <w:rtl w:val="true"/>
              </w:rPr>
              <w:tab/>
            </w:r>
            <w:r>
              <w:rPr>
                <w:rStyle w:val="IndexLink"/>
              </w:rPr>
              <w:t>383</w:t>
            </w:r>
          </w:hyperlink>
        </w:p>
        <w:p>
          <w:pPr>
            <w:pStyle w:val="Contents3"/>
            <w:tabs>
              <w:tab w:val="clear" w:pos="8459"/>
              <w:tab w:val="right" w:pos="9026" w:leader="dot"/>
            </w:tabs>
            <w:rPr/>
          </w:pPr>
          <w:hyperlink w:anchor="__RefHeading___Toc1770071_3804643083">
            <w:r>
              <w:rPr>
                <w:webHidden/>
                <w:rStyle w:val="IndexLink"/>
                <w:rtl w:val="true"/>
              </w:rPr>
              <w:t>ج ـ راه هاى تأمين نيازهاى اقتصادى مبلّغ</w:t>
            </w:r>
            <w:r>
              <w:rPr>
                <w:rStyle w:val="IndexLink"/>
                <w:rtl w:val="true"/>
              </w:rPr>
              <w:tab/>
            </w:r>
            <w:r>
              <w:rPr>
                <w:rStyle w:val="IndexLink"/>
              </w:rPr>
              <w:t>386</w:t>
            </w:r>
          </w:hyperlink>
        </w:p>
        <w:p>
          <w:pPr>
            <w:pStyle w:val="Contents3"/>
            <w:tabs>
              <w:tab w:val="clear" w:pos="8459"/>
              <w:tab w:val="right" w:pos="9026" w:leader="dot"/>
            </w:tabs>
            <w:rPr/>
          </w:pPr>
          <w:hyperlink w:anchor="__RefHeading___Toc1770073_3804643083">
            <w:r>
              <w:rPr>
                <w:webHidden/>
                <w:rStyle w:val="IndexLink"/>
                <w:rtl w:val="true"/>
              </w:rPr>
              <w:t>تضمين اقتصادى خداوند متعال</w:t>
            </w:r>
            <w:r>
              <w:rPr>
                <w:rStyle w:val="IndexLink"/>
                <w:rtl w:val="true"/>
              </w:rPr>
              <w:tab/>
            </w:r>
            <w:r>
              <w:rPr>
                <w:rStyle w:val="IndexLink"/>
              </w:rPr>
              <w:t>388</w:t>
            </w:r>
          </w:hyperlink>
        </w:p>
        <w:p>
          <w:pPr>
            <w:pStyle w:val="Contents2"/>
            <w:tabs>
              <w:tab w:val="clear" w:pos="8743"/>
              <w:tab w:val="right" w:pos="9026" w:leader="dot"/>
            </w:tabs>
            <w:rPr/>
          </w:pPr>
          <w:hyperlink w:anchor="__RefHeading___Toc1770075_3804643083">
            <w:r>
              <w:rPr>
                <w:webHidden/>
                <w:rStyle w:val="IndexLink"/>
                <w:rtl w:val="true"/>
              </w:rPr>
              <w:t xml:space="preserve">فصل هشتم </w:t>
            </w:r>
            <w:r>
              <w:rPr>
                <w:rStyle w:val="IndexLink"/>
                <w:rtl w:val="true"/>
              </w:rPr>
              <w:t xml:space="preserve">: </w:t>
            </w:r>
            <w:r>
              <w:rPr>
                <w:rStyle w:val="IndexLink"/>
                <w:rtl w:val="true"/>
              </w:rPr>
              <w:t>آثار تبليغ عملى</w:t>
            </w:r>
            <w:r>
              <w:rPr>
                <w:rStyle w:val="IndexLink"/>
                <w:rtl w:val="true"/>
              </w:rPr>
              <w:tab/>
            </w:r>
            <w:r>
              <w:rPr>
                <w:rStyle w:val="IndexLink"/>
              </w:rPr>
              <w:t>391</w:t>
            </w:r>
          </w:hyperlink>
        </w:p>
        <w:p>
          <w:pPr>
            <w:pStyle w:val="Contents3"/>
            <w:tabs>
              <w:tab w:val="clear" w:pos="8459"/>
              <w:tab w:val="right" w:pos="9026" w:leader="dot"/>
            </w:tabs>
            <w:rPr/>
          </w:pPr>
          <w:hyperlink w:anchor="__RefHeading___Toc1770077_3804643083">
            <w:r>
              <w:rPr>
                <w:webHidden/>
                <w:rStyle w:val="IndexLink"/>
              </w:rPr>
              <w:t>۸</w:t>
            </w:r>
            <w:r>
              <w:rPr>
                <w:rStyle w:val="IndexLink"/>
                <w:rtl w:val="true"/>
              </w:rPr>
              <w:t xml:space="preserve"> </w:t>
            </w:r>
            <w:r>
              <w:rPr>
                <w:rStyle w:val="IndexLink"/>
                <w:rtl w:val="true"/>
              </w:rPr>
              <w:t xml:space="preserve">/ </w:t>
            </w:r>
            <w:r>
              <w:rPr>
                <w:rStyle w:val="IndexLink"/>
              </w:rPr>
              <w:t>۶۴</w:t>
            </w:r>
            <w:r>
              <w:rPr>
                <w:rStyle w:val="IndexLink"/>
                <w:rtl w:val="true"/>
              </w:rPr>
              <w:t>        تأثير مهربانى با كودكان</w:t>
            </w:r>
            <w:r>
              <w:rPr>
                <w:rStyle w:val="IndexLink"/>
                <w:rtl w:val="true"/>
              </w:rPr>
              <w:tab/>
            </w:r>
            <w:r>
              <w:rPr>
                <w:rStyle w:val="IndexLink"/>
              </w:rPr>
              <w:t>391</w:t>
            </w:r>
          </w:hyperlink>
        </w:p>
        <w:p>
          <w:pPr>
            <w:pStyle w:val="Contents3"/>
            <w:tabs>
              <w:tab w:val="clear" w:pos="8459"/>
              <w:tab w:val="right" w:pos="9026" w:leader="dot"/>
            </w:tabs>
            <w:rPr/>
          </w:pPr>
          <w:hyperlink w:anchor="__RefHeading___Toc1770079_3804643083">
            <w:r>
              <w:rPr>
                <w:webHidden/>
                <w:rStyle w:val="IndexLink"/>
              </w:rPr>
              <w:t>۸</w:t>
            </w:r>
            <w:r>
              <w:rPr>
                <w:rStyle w:val="IndexLink"/>
                <w:rtl w:val="true"/>
              </w:rPr>
              <w:t xml:space="preserve"> </w:t>
            </w:r>
            <w:r>
              <w:rPr>
                <w:rStyle w:val="IndexLink"/>
                <w:rtl w:val="true"/>
              </w:rPr>
              <w:t xml:space="preserve">/ </w:t>
            </w:r>
            <w:r>
              <w:rPr>
                <w:rStyle w:val="IndexLink"/>
              </w:rPr>
              <w:t>۶۵</w:t>
            </w:r>
            <w:r>
              <w:rPr>
                <w:rStyle w:val="IndexLink"/>
                <w:rtl w:val="true"/>
              </w:rPr>
              <w:t>        تأثير حُسن همنشينى</w:t>
            </w:r>
            <w:r>
              <w:rPr>
                <w:rStyle w:val="IndexLink"/>
                <w:rtl w:val="true"/>
              </w:rPr>
              <w:tab/>
            </w:r>
            <w:r>
              <w:rPr>
                <w:rStyle w:val="IndexLink"/>
              </w:rPr>
              <w:t>393</w:t>
            </w:r>
          </w:hyperlink>
        </w:p>
        <w:p>
          <w:pPr>
            <w:pStyle w:val="Contents3"/>
            <w:tabs>
              <w:tab w:val="clear" w:pos="8459"/>
              <w:tab w:val="right" w:pos="9026" w:leader="dot"/>
            </w:tabs>
            <w:rPr/>
          </w:pPr>
          <w:hyperlink w:anchor="__RefHeading___Toc1770081_3804643083">
            <w:r>
              <w:rPr>
                <w:webHidden/>
                <w:rStyle w:val="IndexLink"/>
              </w:rPr>
              <w:t>۸</w:t>
            </w:r>
            <w:r>
              <w:rPr>
                <w:rStyle w:val="IndexLink"/>
                <w:rtl w:val="true"/>
              </w:rPr>
              <w:t xml:space="preserve"> </w:t>
            </w:r>
            <w:r>
              <w:rPr>
                <w:rStyle w:val="IndexLink"/>
                <w:rtl w:val="true"/>
              </w:rPr>
              <w:t xml:space="preserve">/ </w:t>
            </w:r>
            <w:r>
              <w:rPr>
                <w:rStyle w:val="IndexLink"/>
              </w:rPr>
              <w:t>۶۶</w:t>
            </w:r>
            <w:r>
              <w:rPr>
                <w:rStyle w:val="IndexLink"/>
                <w:rtl w:val="true"/>
              </w:rPr>
              <w:t>        تأثير نيكى به دشنام دهنده</w:t>
            </w:r>
            <w:r>
              <w:rPr>
                <w:rStyle w:val="IndexLink"/>
                <w:rtl w:val="true"/>
              </w:rPr>
              <w:tab/>
            </w:r>
            <w:r>
              <w:rPr>
                <w:rStyle w:val="IndexLink"/>
              </w:rPr>
              <w:t>395</w:t>
            </w:r>
          </w:hyperlink>
        </w:p>
        <w:p>
          <w:pPr>
            <w:pStyle w:val="Contents3"/>
            <w:tabs>
              <w:tab w:val="clear" w:pos="8459"/>
              <w:tab w:val="right" w:pos="9026" w:leader="dot"/>
            </w:tabs>
            <w:rPr/>
          </w:pPr>
          <w:hyperlink w:anchor="__RefHeading___Toc1770083_3804643083">
            <w:r>
              <w:rPr>
                <w:webHidden/>
                <w:rStyle w:val="IndexLink"/>
              </w:rPr>
              <w:t>۸</w:t>
            </w:r>
            <w:r>
              <w:rPr>
                <w:rStyle w:val="IndexLink"/>
                <w:rtl w:val="true"/>
              </w:rPr>
              <w:t xml:space="preserve"> </w:t>
            </w:r>
            <w:r>
              <w:rPr>
                <w:rStyle w:val="IndexLink"/>
                <w:rtl w:val="true"/>
              </w:rPr>
              <w:t xml:space="preserve">/ </w:t>
            </w:r>
            <w:r>
              <w:rPr>
                <w:rStyle w:val="IndexLink"/>
              </w:rPr>
              <w:t>۶۷</w:t>
            </w:r>
            <w:r>
              <w:rPr>
                <w:rStyle w:val="IndexLink"/>
                <w:rtl w:val="true"/>
              </w:rPr>
              <w:t>        تأثير آموزش غير مستقيم</w:t>
            </w:r>
            <w:r>
              <w:rPr>
                <w:rStyle w:val="IndexLink"/>
                <w:rtl w:val="true"/>
              </w:rPr>
              <w:tab/>
            </w:r>
            <w:r>
              <w:rPr>
                <w:rStyle w:val="IndexLink"/>
              </w:rPr>
              <w:t>398</w:t>
            </w:r>
          </w:hyperlink>
        </w:p>
        <w:p>
          <w:pPr>
            <w:pStyle w:val="Contents3"/>
            <w:tabs>
              <w:tab w:val="clear" w:pos="8459"/>
              <w:tab w:val="right" w:pos="9026" w:leader="dot"/>
            </w:tabs>
            <w:rPr/>
          </w:pPr>
          <w:hyperlink w:anchor="__RefHeading___Toc1770085_3804643083">
            <w:r>
              <w:rPr>
                <w:webHidden/>
                <w:rStyle w:val="IndexLink"/>
              </w:rPr>
              <w:t>۸</w:t>
            </w:r>
            <w:r>
              <w:rPr>
                <w:rStyle w:val="IndexLink"/>
                <w:rtl w:val="true"/>
              </w:rPr>
              <w:t xml:space="preserve"> </w:t>
            </w:r>
            <w:r>
              <w:rPr>
                <w:rStyle w:val="IndexLink"/>
                <w:rtl w:val="true"/>
              </w:rPr>
              <w:t xml:space="preserve">/ </w:t>
            </w:r>
            <w:r>
              <w:rPr>
                <w:rStyle w:val="IndexLink"/>
              </w:rPr>
              <w:t>۶۸</w:t>
            </w:r>
            <w:r>
              <w:rPr>
                <w:rStyle w:val="IndexLink"/>
                <w:rtl w:val="true"/>
              </w:rPr>
              <w:t>        تأثير سعه صدر در گفتگو</w:t>
            </w:r>
            <w:r>
              <w:rPr>
                <w:rStyle w:val="IndexLink"/>
                <w:rtl w:val="true"/>
              </w:rPr>
              <w:tab/>
            </w:r>
            <w:r>
              <w:rPr>
                <w:rStyle w:val="IndexLink"/>
              </w:rPr>
              <w:t>398</w:t>
            </w:r>
          </w:hyperlink>
        </w:p>
        <w:p>
          <w:pPr>
            <w:pStyle w:val="Contents3"/>
            <w:tabs>
              <w:tab w:val="clear" w:pos="8459"/>
              <w:tab w:val="right" w:pos="9026" w:leader="dot"/>
            </w:tabs>
            <w:rPr/>
          </w:pPr>
          <w:hyperlink w:anchor="__RefHeading___Toc1770087_3804643083">
            <w:r>
              <w:rPr>
                <w:webHidden/>
                <w:rStyle w:val="IndexLink"/>
              </w:rPr>
              <w:t>۸</w:t>
            </w:r>
            <w:r>
              <w:rPr>
                <w:rStyle w:val="IndexLink"/>
                <w:rtl w:val="true"/>
              </w:rPr>
              <w:t xml:space="preserve"> </w:t>
            </w:r>
            <w:r>
              <w:rPr>
                <w:rStyle w:val="IndexLink"/>
                <w:rtl w:val="true"/>
              </w:rPr>
              <w:t xml:space="preserve">/ </w:t>
            </w:r>
            <w:r>
              <w:rPr>
                <w:rStyle w:val="IndexLink"/>
              </w:rPr>
              <w:t>۶۹</w:t>
            </w:r>
            <w:r>
              <w:rPr>
                <w:rStyle w:val="IndexLink"/>
                <w:rtl w:val="true"/>
              </w:rPr>
              <w:t>        تأثيرِ پذيرش امام و تن دادن او به حكم قاضى</w:t>
            </w:r>
            <w:r>
              <w:rPr>
                <w:rStyle w:val="IndexLink"/>
                <w:rtl w:val="true"/>
              </w:rPr>
              <w:tab/>
            </w:r>
            <w:r>
              <w:rPr>
                <w:rStyle w:val="IndexLink"/>
              </w:rPr>
              <w:t>421</w:t>
            </w:r>
          </w:hyperlink>
        </w:p>
        <w:p>
          <w:pPr>
            <w:pStyle w:val="Contents3"/>
            <w:tabs>
              <w:tab w:val="clear" w:pos="8459"/>
              <w:tab w:val="right" w:pos="9026" w:leader="dot"/>
            </w:tabs>
            <w:rPr/>
          </w:pPr>
          <w:hyperlink w:anchor="__RefHeading___Toc1770089_3804643083">
            <w:r>
              <w:rPr>
                <w:webHidden/>
                <w:rStyle w:val="IndexLink"/>
              </w:rPr>
              <w:t>۸</w:t>
            </w:r>
            <w:r>
              <w:rPr>
                <w:rStyle w:val="IndexLink"/>
                <w:rtl w:val="true"/>
              </w:rPr>
              <w:t xml:space="preserve"> </w:t>
            </w:r>
            <w:r>
              <w:rPr>
                <w:rStyle w:val="IndexLink"/>
                <w:rtl w:val="true"/>
              </w:rPr>
              <w:t xml:space="preserve">/ </w:t>
            </w:r>
            <w:r>
              <w:rPr>
                <w:rStyle w:val="IndexLink"/>
              </w:rPr>
              <w:t>۷۰</w:t>
            </w:r>
            <w:r>
              <w:rPr>
                <w:rStyle w:val="IndexLink"/>
                <w:rtl w:val="true"/>
              </w:rPr>
              <w:t>        تأثير نيكى كردن پسر به مادر مسيحى اش</w:t>
            </w:r>
            <w:r>
              <w:rPr>
                <w:rStyle w:val="IndexLink"/>
                <w:rtl w:val="true"/>
              </w:rPr>
              <w:tab/>
            </w:r>
            <w:r>
              <w:rPr>
                <w:rStyle w:val="IndexLink"/>
              </w:rPr>
              <w:t>423</w:t>
            </w:r>
          </w:hyperlink>
        </w:p>
        <w:p>
          <w:pPr>
            <w:pStyle w:val="Contents3"/>
            <w:tabs>
              <w:tab w:val="clear" w:pos="8459"/>
              <w:tab w:val="right" w:pos="9026" w:leader="dot"/>
            </w:tabs>
            <w:rPr/>
          </w:pPr>
          <w:hyperlink w:anchor="__RefHeading___Toc1770091_3804643083">
            <w:r>
              <w:rPr>
                <w:webHidden/>
                <w:rStyle w:val="IndexLink"/>
              </w:rPr>
              <w:t>۸</w:t>
            </w:r>
            <w:r>
              <w:rPr>
                <w:rStyle w:val="IndexLink"/>
                <w:rtl w:val="true"/>
              </w:rPr>
              <w:t xml:space="preserve"> </w:t>
            </w:r>
            <w:r>
              <w:rPr>
                <w:rStyle w:val="IndexLink"/>
                <w:rtl w:val="true"/>
              </w:rPr>
              <w:t xml:space="preserve">/ </w:t>
            </w:r>
            <w:r>
              <w:rPr>
                <w:rStyle w:val="IndexLink"/>
              </w:rPr>
              <w:t>۷۱</w:t>
            </w:r>
            <w:r>
              <w:rPr>
                <w:rStyle w:val="IndexLink"/>
                <w:rtl w:val="true"/>
              </w:rPr>
              <w:t>        تأثير نيكى كردن به گناهكار</w:t>
            </w:r>
            <w:r>
              <w:rPr>
                <w:rStyle w:val="IndexLink"/>
                <w:rtl w:val="true"/>
              </w:rPr>
              <w:tab/>
            </w:r>
            <w:r>
              <w:rPr>
                <w:rStyle w:val="IndexLink"/>
              </w:rPr>
              <w:t>427</w:t>
            </w:r>
          </w:hyperlink>
        </w:p>
        <w:p>
          <w:pPr>
            <w:pStyle w:val="Contents2"/>
            <w:tabs>
              <w:tab w:val="clear" w:pos="8743"/>
              <w:tab w:val="right" w:pos="9026" w:leader="dot"/>
            </w:tabs>
            <w:rPr/>
          </w:pPr>
          <w:hyperlink w:anchor="__RefHeading___Toc1770093_3804643083">
            <w:r>
              <w:rPr>
                <w:webHidden/>
                <w:rStyle w:val="IndexLink"/>
                <w:rtl w:val="true"/>
              </w:rPr>
              <w:t>فهرست منابع و مآخذ</w:t>
            </w:r>
            <w:r>
              <w:rPr>
                <w:rStyle w:val="IndexLink"/>
                <w:rtl w:val="true"/>
              </w:rPr>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64_11384"/>
      <w:bookmarkStart w:id="1" w:name="pg2264_11384"/>
      <w:bookmarkEnd w:id="1"/>
    </w:p>
    <w:p>
      <w:pPr>
        <w:pStyle w:val="Heading2"/>
        <w:numPr>
          <w:ilvl w:val="1"/>
          <w:numId w:val="1"/>
        </w:numPr>
        <w:rPr/>
      </w:pPr>
      <w:bookmarkStart w:id="2" w:name="pg2264_11384"/>
      <w:bookmarkStart w:id="3" w:name="__RefHeading___Toc1769827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التبلیغ فی الکتاب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بر پایه قرآن ، حدیث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محمدی‌ری‌شهری؛ با همکاری حمید حسینی؛ ترجمه علی 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 سازمان چاپ و نشر،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دارالحدیث؛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دارالحدیث 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حمید،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علی،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۱۲۳۱۵۸۰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9829_3804643083"/>
      <w:bookmarkStart w:id="6" w:name="_Toc2"/>
      <w:bookmarkEnd w:id="5"/>
      <w:r>
        <w:rPr>
          <w:rtl w:val="true"/>
        </w:rPr>
        <w:t>اشاره</w:t>
      </w:r>
      <w:bookmarkStart w:id="7" w:name="pg2264_11390"/>
      <w:bookmarkEnd w:id="6"/>
    </w:p>
    <w:p>
      <w:pPr>
        <w:pStyle w:val="Heading2"/>
        <w:numPr>
          <w:ilvl w:val="1"/>
          <w:numId w:val="1"/>
        </w:numPr>
        <w:rPr/>
      </w:pPr>
      <w:bookmarkStart w:id="8" w:name="__RefHeading___Toc1769831_3804643083"/>
      <w:bookmarkStart w:id="9" w:name="_Toc3"/>
      <w:bookmarkEnd w:id="7"/>
      <w:bookmarkEnd w:id="8"/>
      <w:r>
        <w:rPr>
          <w:rtl w:val="true"/>
        </w:rPr>
        <w:t>مقدمه چاپ دوم</w:t>
      </w:r>
      <w:bookmarkEnd w:id="9"/>
    </w:p>
    <w:p>
      <w:pPr>
        <w:pStyle w:val="BookText"/>
        <w:rPr/>
      </w:pPr>
      <w:r>
        <w:rPr>
          <w:rFonts w:ascii="IRNazanin" w:hAnsi="IRNazanin" w:eastAsia="IRNazanin"/>
          <w:color w:val="111111"/>
          <w:sz w:val="28"/>
          <w:sz w:val="28"/>
          <w:szCs w:val="28"/>
          <w:rtl w:val="true"/>
          <w:lang w:bidi="fa-IR"/>
        </w:rPr>
        <w:t>مقدمه چاپ دوماستقبال گسترده روحانيان و ديگر مبلّغان معارف اهل بيت عليهم السلام از چاپ اوّل كتاب تبليغ در قرآن و حديث ، نشان دهنده نياز ژرف دلسوزان اين حوزه به آموزه هاى دينى درباره تبليغ و شيوه هاى تعميق و گسترش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چشمگير ، وظيفه ما را در انتقال هر چه بهتر مفاهيم نهفته در قرآن و حديث ، سنگين تر نمود و موجب مقابله جدّى و كامل متن فارسى با عربى و بازنگرى اساسى در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اصلاحات اندكى نيز در متن عربى كتاب صورت گرفت و برخى احاديث حذف و برخى افزوده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ترجمه فعلى ، متن هاى گزينش شده از نهج البلاغة با ترجمه آهنگين و زيباى استاد شهيدى همراه گشته است و از اين نظر ، بر قوّت مجموع ترجمه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برخود لازم مى بينم كه در اين جا از همه همكاران بزرگوار ، بويژه جناب آقاى سعيد رضا على عسكرى ـ كه زحمت مقابله و بهسازى ترجمه را به عهده داشتند ـ ، سپاسگزارى كرده ، براى ايشان ، پاداش بى كران خداوندى را آرزو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محمّد محمّدى رى شهرى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2264_11392"/>
    </w:p>
    <w:p>
      <w:pPr>
        <w:pStyle w:val="Heading2"/>
        <w:numPr>
          <w:ilvl w:val="1"/>
          <w:numId w:val="1"/>
        </w:numPr>
        <w:rPr/>
      </w:pPr>
      <w:bookmarkStart w:id="11" w:name="__RefHeading___Toc1769833_3804643083"/>
      <w:bookmarkStart w:id="12" w:name="_Toc4"/>
      <w:bookmarkEnd w:id="10"/>
      <w:bookmarkEnd w:id="11"/>
      <w:r>
        <w:rPr>
          <w:rtl w:val="true"/>
        </w:rPr>
        <w:t>سخن مترجم</w:t>
      </w:r>
      <w:bookmarkEnd w:id="12"/>
    </w:p>
    <w:p>
      <w:pPr>
        <w:pStyle w:val="BookText"/>
        <w:rPr/>
      </w:pPr>
      <w:r>
        <w:rPr>
          <w:rFonts w:ascii="IRNazanin" w:hAnsi="IRNazanin" w:eastAsia="IRNazanin"/>
          <w:color w:val="111111"/>
          <w:sz w:val="28"/>
          <w:sz w:val="28"/>
          <w:szCs w:val="28"/>
          <w:rtl w:val="true"/>
          <w:lang w:bidi="fa-IR"/>
        </w:rPr>
        <w:t xml:space="preserve">سخن مترجمتبليغ دين در كنار پاسبانى از حريم آن ، مهم ترين وظيفه اى است كه بر دوش حوزويان ، به عنوان ميراثبَران انبيا و اوصياى الهى سنگينى مى كند و قرآن كريم با توصيه به دعوت مردم به سوى خداوند از رهگذر موعظه ، حكمت و جدال احسن، </w:t>
      </w:r>
      <w:r>
        <w:rPr>
          <w:rStyle w:val="FootnoteAnchor"/>
          <w:rtl w:val="true"/>
        </w:rPr>
        <w:footnoteReference w:id="2"/>
      </w:r>
      <w:r>
        <w:rPr>
          <w:rFonts w:ascii="Amiri" w:hAnsi="Amiri" w:eastAsia="Amiri" w:cs="Amiri"/>
          <w:color w:val="111111"/>
          <w:sz w:val="28"/>
          <w:sz w:val="28"/>
          <w:szCs w:val="28"/>
          <w:rtl w:val="true"/>
          <w:lang w:bidi="ar-SA"/>
        </w:rPr>
        <w:t xml:space="preserve">آن را نيكوترين سخن برشمرده </w:t>
      </w:r>
      <w:r>
        <w:rPr>
          <w:rStyle w:val="FootnoteAnchor"/>
          <w:rtl w:val="true"/>
        </w:rPr>
        <w:footnoteReference w:id="3"/>
      </w:r>
      <w:r>
        <w:rPr>
          <w:rFonts w:ascii="IRNazanin" w:hAnsi="IRNazanin" w:eastAsia="IRNazanin"/>
          <w:color w:val="111111"/>
          <w:sz w:val="28"/>
          <w:sz w:val="28"/>
          <w:szCs w:val="28"/>
          <w:rtl w:val="true"/>
          <w:lang w:bidi="fa-IR"/>
        </w:rPr>
        <w:t>و با آوردن آيه نَفْر ، انذار و تبليغ دين را هدف نهايى فراگيرى دانش دينى دانسته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از طرفى تاريخ پر فراز و نشيب اسلام ، به نيكى گواهى مى دهد كه انتشار اين دين آسمانى در اقصى نقاط جهان ، رهين تلاش بى وقفه و صبر و پايدارى مبلّغان مخلصى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و مُصعب بن عمير بوده است ؛ چنان كه انتشار اسلام در سده هاى پسين در شبه قارّه ، آسياى جنوب شرقى ، چين ، بخشى از افريقا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مسئوليت شناسى و همّت والاى مبلّغانى كه گاه به كار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تجارت نيز مشغول بودند ، به انجام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امروزه جايگاه و اهمّيت تبليغ را بيش از پيش مى سازد ، تلاش مستمر و بى وقفه سازمان هاى استعمارى ، با تكيه بر بودجه هاى كلان ، براى ترويج دين هاى منسوخ و يا بَرساخته به منظور كم فروغ ساختن نور اسلام و دست هاى آشكار و پنهان شياطين در ويران ساختن بنياد عقيده و اخلاق با ايجاد شبهه و تشكيك در مبانى دينى و ترويج مفاسد اخلاقى است كه مسئوليّت همگان ، بويژه دست اندركاران مديريت حوزه و فضلا و طلاّب جوان را براى رساندن پيام هاى نورانى اسلام به سرزمين تفتيده دل هاى مردم ، بخصوص جوانان و نوجوانان ، دو چندان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 دانستن اين نكات كه مبلّغ دينى بيش از هر چيز به سرمايه علمى و عملى نيازمند است و مى بايد سطح مخاطب و شيوه ارتباط با او را بشناسد و در راه تبليغ ، مرارت ها و سختى ها را به جان بخرد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از زبان پيامبر صلى الله عليه و آله و اهل بيت عليهم السلامكه زندگى شان لبالب از عشق و شيدايى نسبت به دين بوده و در اين راه ، نيش زبان و سنان دشمنان و نادانان را به جان خريدند ، بس شنيدنى است ؛ كار سترگى كه مؤلّف محترم اين اثر گرانسنگ ، استاد فرزانه حجة الاسلام والمسلمين رى شهرى توفيق انجام دادن آن را يافته و با گردآورى تمام روايات مرتبط با اين موضوع از منابع روايى فريقين و دسته بندى روشمند آنها ، تصويرى روشن از جايگاه و روش تبليغ را در سيره قولى و عملى پيشوايان دينى ترسيم كرده و خدمتى شايسته به جامعه دينى تقديم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اذعان كنم كه ترجمه اين اثر ، با لحظات شيرين ، پُرخاطره و به ياد ماندنى هم نشينى با كلمات سراسر نورانى اهل بيت عليهم السلام و سيره عملى و</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آموز آنان ، آن هم در شب هاى مبارك ماه ضيافت الهى همراه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ترجمه آيات ، از ترجمه استاد محمّد مهدى فولادوند و در ترجمه نهج البلاغة ، عمدتا از ترجمه استاد عبد المحمد آيتى سود برده ام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در پايان ، ضمن سپاسگزارى از خداوند منّان كه توفيق ترجمه اين اثر ارزشمند را به اين جانب ارزانى داشت ، از كلّيه دوستان فاضل ، بويژه دست اندركاران بخش ويرايش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فراهم آوردن مقدّمات چاپ اين ترجمه ، تشكّر و قدردانى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نصيرى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دى ماه </w:t>
      </w:r>
      <w:r>
        <w:rPr>
          <w:rFonts w:ascii="IRNazanin" w:hAnsi="IRNazanin" w:eastAsia="IRNazanin"/>
          <w:color w:val="111111"/>
          <w:sz w:val="28"/>
          <w:sz w:val="28"/>
          <w:szCs w:val="28"/>
          <w:lang w:bidi="fa-IR"/>
        </w:rPr>
        <w:t>۱۳۷۹</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2264_11396"/>
    </w:p>
    <w:p>
      <w:pPr>
        <w:pStyle w:val="Heading2"/>
        <w:numPr>
          <w:ilvl w:val="1"/>
          <w:numId w:val="1"/>
        </w:numPr>
        <w:rPr/>
      </w:pPr>
      <w:bookmarkStart w:id="14" w:name="__RefHeading___Toc1769835_3804643083"/>
      <w:bookmarkStart w:id="15" w:name="_Toc5"/>
      <w:bookmarkEnd w:id="13"/>
      <w:bookmarkEnd w:id="14"/>
      <w:r>
        <w:rPr>
          <w:rtl w:val="true"/>
        </w:rPr>
        <w:t>پيش گفتار</w:t>
      </w:r>
      <w:bookmarkEnd w:id="15"/>
    </w:p>
    <w:p>
      <w:pPr>
        <w:pStyle w:val="BookText"/>
        <w:rPr/>
      </w:pPr>
      <w:r>
        <w:rPr>
          <w:rFonts w:ascii="IRNazanin" w:hAnsi="IRNazanin" w:eastAsia="IRNazanin"/>
          <w:color w:val="111111"/>
          <w:sz w:val="28"/>
          <w:sz w:val="28"/>
          <w:szCs w:val="28"/>
          <w:rtl w:val="true"/>
          <w:lang w:bidi="fa-IR"/>
        </w:rPr>
        <w:t xml:space="preserve">پيش گفتارالحمد للّه ربّ العالمين و الصلاة و السلام على عبده المصطفى سيّدنا محمّد و آله الطاهرين و خيار صحابته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پيش روست ، هشتمين كتاب از دانش نامه ميزان الحكمه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ميزان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صورت مستقل ، منتشر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حاصل تلاش هاى فراوان براى ارائه يك مجموعه منسجم درباره اصلى ترين و مهم ترين وظيفه دانشمندان و آگاهان دينى، يعنى تبليغِ پيام هاى سازنده الهى و ارزش هاى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براى نخستين بار ، نصوص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زمينه هنر تبليغ ، اهميّت و آداب و آفات آن و مسئوليت مبلّغ ، به صورتى نو و موضوعى ، در اختيار مبلّغان و پژوهشگران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آشنا ساختن همه جانبه مبلّغان اسلامى با هنر تبليغ ، نيازمندِ مؤسّسه اى آموزشى ويژه تبليغات است كه اميد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تبليغات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تأسيس آن در آينده اى نزديك ، همّت گمارد و اين نوشتار ، به بركت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نورانى قرآن و رسول اكرم و اهل بيت عليهم السلام ، درآمدى نيكو براى انجام اين امر مهم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خلاصه اى از شيوه تدوين اين كتاب را يادآور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كوشيده ايم تمام رواياتى را كه مربوط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از منابع روايى شيعه و اهل سنّت ، گردآورى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با بهره گرفتن از رايانه و گزينش فراگيرترين و موثّق ترين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كهن ترين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كوشيده ايم از تكرار روايات ، پرهيز كنيم ، مگر در موارد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هنگامى كه در تفاوت ميان واژه ها و اصطلاحات ، نكته مهمّى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هرگاه ميان الفاظ روايات شيعى و اهل سنّت ، تفاوت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هرگاه متن روايت مربوط به دو باب بوده است ، البته به شرط آن كه بيشتر از يك سطر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رواياتى وجود داشت كه يكى از رسول خدا و بقيه از ائمه اطهار عليهم السلامنقل شده اند ، روايت پيامبر صلى الله عليه و آله را در متن و نشانى روايات ساير معصومان عليهم السلامرا در پاورقى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آيات قرآنى هر باب ، روايات منقول از معصومان عليهم السلام را به ترتيب از پيامبر اكرم تا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ايم ، مگر آن جا كه روايتى به تفسير آيات آن باب پرداخته است كه در اين صورت ، بر ساير روايات ، مقدّم شده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 چنان كه در برخى موارد ، تناسب روايت ها مقتضى آن بوده كه ترتيب پيش گفته ، مراعات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روايات ، تنها نام معصوم عليه السلام ياد شده است ، مگر در مواردى كه راوى ، فعل معصوم را نقل كرده باشد ، يا پرسش و پاسخى در بين باشد ، يا راوى در متن ، سخنى را آورده باشد كه در ضمن گفتار معصوم نگنجد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متعدّد روايات در پاورقى آمده و طبق ميزان اعتبارشان چيده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روايات در منابع اوّليه به طور كامل بوده است ، مستقيما از آنها نقل شده اند و از بحار الأنوار و كنز العمّال ، به عنوان دو جامع روايى شيعى و سنّى ، در پايان منابع ،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پس از ذكر منابع به ساير منابع ، ارجاع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ارجاعات در صورتى است كه متن روايت ذكر شده ، با متن روايتى كه بدان ارجاع داده شده ، مرتبط بوده؛ اما تفاوت زيادى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ارجاعات در پايان باب هاى كتاب ، نشان دهنده ارتباط بيشتر ميان آن باب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 برخى فصل ها و باب ها آمده ، نگرش جامعى به روايات آن باب انعكاس يافته ، و گاه پيچيدگى اى كه در برخى روايات آمده ، مشخّص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اى كه از اهمّيت بسزايى برخوردار است ، اين است كه كوشيده ايم تا حدّ امكان ، از رهگذر تقويت مضمون روايات هر باب با قرائن عقلى و نقلى ، نوعى اطمينان به صدور حديث از معصوم را به دست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 بر خود ، لازم مى دانم از تمام برادران و همكاران بزرگوار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نوعى در فراهم آمدن اين كتابْ نقش داشته اند، بويژه فاضل ارجمند جناب آقاى سيد حميد حسينى كه تلاش درخورى مبذول داشته است ، سپاسگزارى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در دنيا و آخرت ، بهترين پاداش را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ربيع الأوّل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۱۳۷۸</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 w:name="pg2264_11400"/>
    </w:p>
    <w:p>
      <w:pPr>
        <w:pStyle w:val="Heading2"/>
        <w:numPr>
          <w:ilvl w:val="1"/>
          <w:numId w:val="1"/>
        </w:numPr>
        <w:rPr/>
      </w:pPr>
      <w:bookmarkStart w:id="17" w:name="__RefHeading___Toc1769837_3804643083"/>
      <w:bookmarkStart w:id="18" w:name="_Toc6"/>
      <w:bookmarkEnd w:id="16"/>
      <w:bookmarkEnd w:id="17"/>
      <w:r>
        <w:rPr>
          <w:rtl w:val="true"/>
        </w:rPr>
        <w:t>درآمد</w:t>
      </w:r>
      <w:bookmarkEnd w:id="18"/>
    </w:p>
    <w:p>
      <w:pPr>
        <w:pStyle w:val="BookText"/>
        <w:rPr/>
      </w:pPr>
      <w:r>
        <w:rPr>
          <w:rFonts w:ascii="Amiri" w:hAnsi="Amiri" w:eastAsia="Amiri" w:cs="Amiri"/>
          <w:color w:val="111111"/>
          <w:sz w:val="28"/>
          <w:sz w:val="28"/>
          <w:szCs w:val="28"/>
          <w:rtl w:val="true"/>
          <w:lang w:bidi="ar-SA"/>
        </w:rPr>
        <w:t xml:space="preserve">درآمد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رِسَــلَـتِ اللَّهِ وَيَخْشَوْنَهُ وَ لاَ يَخْشَوْنَ أَحَدًا إِلاَّ اللَّهَ وَ كَفَى بِاللَّهِ حَسِيبًا </w:t>
      </w:r>
      <w:r>
        <w:rPr>
          <w:rFonts w:eastAsia="Amiri" w:cs="Amiri" w:ascii="Amiri" w:hAnsi="Amiri"/>
          <w:color w:val="111111"/>
          <w:sz w:val="28"/>
          <w:szCs w:val="28"/>
          <w:rtl w:val="true"/>
          <w:lang w:bidi="ar-SA"/>
        </w:rPr>
        <w:t xml:space="preserve">» . </w:t>
      </w:r>
      <w:r>
        <w:rPr>
          <w:rStyle w:val="FootnoteAnchor"/>
          <w:rtl w:val="true"/>
        </w:rPr>
        <w:footnoteReference w:id="6"/>
      </w:r>
      <w:r>
        <w:rPr>
          <w:rFonts w:ascii="IRNazanin" w:hAnsi="IRNazanin" w:eastAsia="IRNazanin"/>
          <w:color w:val="111111"/>
          <w:sz w:val="28"/>
          <w:sz w:val="28"/>
          <w:szCs w:val="28"/>
          <w:rtl w:val="true"/>
          <w:lang w:bidi="fa-IR"/>
        </w:rPr>
        <w:t xml:space="preserve">كسانى كه پيام هاى خدا را ابلاغ مى كنند و از او مى ترسند و از هيچ كس جز خدا بيم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براى حسابرسى كفايت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به معناى رساندن كاملِ پيام ، خبر ، انديشه و سخن به ديگرى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است كه با همه توان تلاش مى كند تا موادّ تبليغى همراه خود را به مقصد نهايى ـ كه انديشه و دل مخاطب است ـ ،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بار تكرار شده است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البته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عناوين ديگرى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 دعوت ، موعظه ، تبشير ، تخويف ، انذار ، امر به معروف و نهى از منكر نيز با عنوان تبليغ، ارتباط نزديك دارند؛ اما هيچ يك از بار فرهنگى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انتقال پيام ها برخوردار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كريم و احاديث اسلامى، رساندن پيام هاى سازنده خداوند مهربان به انديشه و دل مردم ، مهم ترين وظيفه انبياى الهى و ادامه دهندگان راه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رساندن اين وظيفه تا آن جا اهمّيت دارد كه قرآن، خطاب به پيامبر گرامى اسلامْ تأكيد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عَلَيْكَ إِلاَّ الْبَلَـغُ</w:t>
      </w:r>
      <w:r>
        <w:rPr>
          <w:rFonts w:eastAsia="IRNazanin" w:cs="IRNazanin"/>
          <w:color w:val="111111"/>
          <w:sz w:val="28"/>
          <w:szCs w:val="28"/>
          <w:rtl w:val="true"/>
          <w:lang w:bidi="fa-IR"/>
        </w:rPr>
        <w:t xml:space="preserve">» .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برعهده تو جز رسانيدن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بزرگوار اسلام ، خود را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معرفى مى كند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مُبَلِّغٌ</w:t>
      </w:r>
      <w:r>
        <w:rPr>
          <w:rFonts w:eastAsia="IRNazanin" w:cs="IRNazanin"/>
          <w:color w:val="111111"/>
          <w:sz w:val="28"/>
          <w:szCs w:val="28"/>
          <w:rtl w:val="true"/>
          <w:lang w:bidi="fa-IR"/>
        </w:rPr>
        <w:t xml:space="preserve">» . </w:t>
      </w:r>
      <w:r>
        <w:rPr>
          <w:rStyle w:val="FootnoteAnchor"/>
          <w:rtl w:val="true"/>
        </w:rPr>
        <w:footnoteReference w:id="10"/>
      </w:r>
      <w:r>
        <w:rPr>
          <w:rFonts w:ascii="Amiri" w:hAnsi="Amiri" w:eastAsia="Amiri" w:cs="Amiri"/>
          <w:color w:val="111111"/>
          <w:sz w:val="28"/>
          <w:sz w:val="28"/>
          <w:szCs w:val="28"/>
          <w:rtl w:val="true"/>
          <w:lang w:bidi="ar-SA"/>
        </w:rPr>
        <w:t>من، تنها ابلاغ كننده 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2264_11402"/>
    </w:p>
    <w:p>
      <w:pPr>
        <w:pStyle w:val="Heading2"/>
        <w:numPr>
          <w:ilvl w:val="1"/>
          <w:numId w:val="1"/>
        </w:numPr>
        <w:rPr/>
      </w:pPr>
      <w:bookmarkStart w:id="20" w:name="__RefHeading___Toc1769839_3804643083"/>
      <w:bookmarkStart w:id="21" w:name="_Toc7"/>
      <w:bookmarkEnd w:id="19"/>
      <w:bookmarkEnd w:id="20"/>
      <w:r>
        <w:rPr>
          <w:rtl w:val="true"/>
        </w:rPr>
        <w:t>عوامل موفّقيت مبلّغ</w:t>
      </w:r>
      <w:bookmarkEnd w:id="21"/>
    </w:p>
    <w:p>
      <w:pPr>
        <w:pStyle w:val="Heading3"/>
        <w:numPr>
          <w:ilvl w:val="2"/>
          <w:numId w:val="1"/>
        </w:numPr>
        <w:rPr/>
      </w:pPr>
      <w:bookmarkStart w:id="22" w:name="__RefHeading___Toc1769841_3804643083"/>
      <w:bookmarkStart w:id="23" w:name="_Toc8"/>
      <w:bookmarkEnd w:id="22"/>
      <w:r>
        <w:rPr>
          <w:rtl w:val="true"/>
        </w:rPr>
        <w:t>انگيزه مبلّغ</w:t>
      </w:r>
      <w:bookmarkEnd w:id="23"/>
    </w:p>
    <w:p>
      <w:pPr>
        <w:pStyle w:val="BookText"/>
        <w:rPr/>
      </w:pPr>
      <w:r>
        <w:rPr>
          <w:rFonts w:ascii="IRNazanin" w:hAnsi="IRNazanin" w:eastAsia="IRNazanin"/>
          <w:color w:val="111111"/>
          <w:sz w:val="28"/>
          <w:sz w:val="28"/>
          <w:szCs w:val="28"/>
          <w:rtl w:val="true"/>
          <w:lang w:bidi="fa-IR"/>
        </w:rPr>
        <w:t xml:space="preserve">عوامل موفّقيت مبلّغموفّقيت يا شكست مبلّغان و برنامه سازان تبليغاتى در رسيدن به اهداف خود، به پنج عامل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مبلّغ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تبليغ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مبلّغ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ابزارهاى تبليغ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همه اين عواملْ مورد توجّه قرار دارند و كتاب حاضر با الهام گرفتن از قرآن و حديث، تلاش دارد تا ضمن تقويت انگيزه تبليغ ، مبلّغان را با اصلى ترين پيام هايى كه بايد به مردم منتقل كنند ، ويژگى هاى لازم كه براى مبلّغْ ، ابزارهاى تبليغ و شيوه هايى كه در موفّقيت مبلّغْ مؤثّر است، آشنا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اشاره اى كوتاه داريم به جمع بندى متون اسلامى درباره عوامل موفّقيت مبلّغ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انگيزه مبلّغبدون ترديد ، انگيزه، قبل از هر چيز ديگر، ضامن موفّقيت مبلّغ و برنامه هاى تبليغى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انگيزه قوى تر باشد، اميد موفّقيتْ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متون دينى اى كه درباره جايگاه تبليغ و مبلّغ در اسلام سخن مى گويند ، مى تواند زمينه ساز تقويت انگيزه مبلّغان و برنامه سازان تبليغى باشد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متون، ضرورت تبليغ به عنوان يك تكليف الهى و وظيفه دينى ، اهمّيت و آثار و بركات آن براى مبلّغ از يك سو و براى مردم از سوى ديگر، مورد تأكيد قرار گرفته و تبليغ ، به عنوان پايگاه اِحياى معنوى مردم و يارى رساندن به خدا معرّفى شده است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همچنين مبلّغ، نماينده خدا ، نماينده رسول خدا ، نماينده كتاب خدا ، و حجّت خدا بر مردمْ معرّفى شده است </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مبلّغ، ترجمان حق ، سفير خالق و فرا خواننده مردم به سوى خداست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مبلّغ، مجاهدى است كه با سلاح سخن و قلم، به يارى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دفاع از همه ارزش هاى انسانى و مبارزه و جهاد با همه زشتى ها و ناهنجارى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برمى خيزد و جامعه را به مقصد اعلاى انسانى دعوت مى كند </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 بدين سان، يك مبلّغ ، ارزشمندتر از هزاران عابد است ؛ چرا كه همّت عابد ، در جهت نجات خويش است و همّت مبلّغ در جهت نجات مردم و خدمت به خلق ، و از اين رو ، در قيامت به عابد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إلَى الجَنّة</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به سوى بهشت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مبلّغ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تَشْفَعُ النّاسَ بِحُسنِ تَأديبِكَ لَهُم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درنگ كن و به پاداش آن كه مردم را نيكو تربيت كردى، آنها را شفاعت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فضايل، براى همه مبلّغانِ واجد شرايط است ؛ اما كسانى كه در هدايت مردمْ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2264_11404"/>
    </w:p>
    <w:p>
      <w:pPr>
        <w:pStyle w:val="Heading3"/>
        <w:numPr>
          <w:ilvl w:val="2"/>
          <w:numId w:val="1"/>
        </w:numPr>
        <w:rPr/>
      </w:pPr>
      <w:bookmarkStart w:id="25" w:name="__RefHeading___Toc1769843_3804643083"/>
      <w:bookmarkStart w:id="26" w:name="_Toc9"/>
      <w:bookmarkEnd w:id="24"/>
      <w:bookmarkEnd w:id="25"/>
      <w:r>
        <w:rPr>
          <w:rtl w:val="true"/>
        </w:rPr>
        <w:t>رسالت مبلّغ</w:t>
      </w:r>
      <w:bookmarkEnd w:id="26"/>
    </w:p>
    <w:p>
      <w:pPr>
        <w:pStyle w:val="Heading3"/>
        <w:numPr>
          <w:ilvl w:val="2"/>
          <w:numId w:val="1"/>
        </w:numPr>
        <w:rPr/>
      </w:pPr>
      <w:bookmarkStart w:id="27" w:name="__RefHeading___Toc1769845_3804643083"/>
      <w:bookmarkStart w:id="28" w:name="_Toc10"/>
      <w:bookmarkEnd w:id="27"/>
      <w:r>
        <w:rPr>
          <w:rtl w:val="true"/>
        </w:rPr>
        <w:t>ويژگى هاى مبلّغ</w:t>
      </w:r>
      <w:bookmarkEnd w:id="28"/>
    </w:p>
    <w:p>
      <w:pPr>
        <w:pStyle w:val="BookText"/>
        <w:rPr/>
      </w:pPr>
      <w:r>
        <w:rPr>
          <w:rFonts w:ascii="IRNazanin" w:hAnsi="IRNazanin" w:eastAsia="IRNazanin"/>
          <w:color w:val="111111"/>
          <w:sz w:val="28"/>
          <w:sz w:val="28"/>
          <w:szCs w:val="28"/>
          <w:rtl w:val="true"/>
          <w:lang w:bidi="fa-IR"/>
        </w:rPr>
        <w:t xml:space="preserve">تلاش و ابتكار بيشترى دارند، از كمالات برترى برخوردارند و مبلّغى كه براى تبليغ، به بلاد شرك و كفر سفر كند و در آن جا ، جان بدهد، به سان ابراهيم خليل، در قيامت به صورت يك امّت محشور مى گردد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افزون بر اين ، آنچه در باره حقوق مبلّغ و ثواب تبليغ در روايات اسلامى آمده است ، در جهت تقويت انگيزه مبلّغان و برنامه سازان تبليغى است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البته جايگاه رفيع مبلّغ ، مسئوليت بسيار سنگينى را بر دوش او مى گذارد و آيات و رواياتى كه در اين باره و در مورد مبلّغان نمونه وارد شده است، براى مبلّغان، سختْ هشدار دهنده است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رسالت مبلّغمحتواى تبليغ، يكى ديگر از اركان موفّقيت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محتواى تبليغ با موازين عقلى سازگارتر و پيام مبلّغ از غناى فرهنگى بيشترى برخوردار باشد ، ميزان موفّقيت و تأثيرگذارى تبليغ در مردم ، افزايش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فصل سوم اين كتاب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علاوه بر اين كه مبلّغ را با مهم ترين وظايف تبليغى و جهت گيرى هاى صحيح در پيام رسانى آشنا مى كند، نشان دهنده غناى فرهنگى پيام اسلام و انطباق آن با موازين فطرى و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مبلّغسومين ركن موفّقيت مبلّغ، ويژگى هاى شخصى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 در صورتى مى تواند در جايگاه واقعى خود، تداوم بخش راه انبياى الهى باشد و از ارزش هاى دينى دفاع كند كه از نظر علمى، اخلاقى و عملى ، واجد ويژگى هايى باشد كه اسلام براى دعوت كنندگان مردم به خدا و ارزش هاى انسانى و اسلامى ضرورى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اين ويژگى ها در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2264_11405"/>
    </w:p>
    <w:p>
      <w:pPr>
        <w:pStyle w:val="Heading3"/>
        <w:numPr>
          <w:ilvl w:val="2"/>
          <w:numId w:val="1"/>
        </w:numPr>
        <w:rPr/>
      </w:pPr>
      <w:bookmarkStart w:id="30" w:name="__RefHeading___Toc1769847_3804643083"/>
      <w:bookmarkStart w:id="31" w:name="_Toc11"/>
      <w:bookmarkEnd w:id="29"/>
      <w:bookmarkEnd w:id="30"/>
      <w:r>
        <w:rPr>
          <w:rtl w:val="true"/>
        </w:rPr>
        <w:t>ابزارهاى تبليغ</w:t>
      </w:r>
      <w:bookmarkEnd w:id="31"/>
    </w:p>
    <w:p>
      <w:pPr>
        <w:pStyle w:val="BookText"/>
        <w:rPr/>
      </w:pPr>
      <w:r>
        <w:rPr>
          <w:rFonts w:ascii="IRNazanin" w:hAnsi="IRNazanin" w:eastAsia="IRNazanin"/>
          <w:color w:val="111111"/>
          <w:sz w:val="28"/>
          <w:sz w:val="28"/>
          <w:szCs w:val="28"/>
          <w:rtl w:val="true"/>
          <w:lang w:bidi="fa-IR"/>
        </w:rPr>
        <w:t>فصل چهارم اين كتابْ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اگر از حداقلّ ضرورى اين ويژگى ها برخوردار نباشد، نه تنها تلاش هاى تبليغى او سودمند نيست، بلكه براى جامعه و حتّى براى شخص او زيانبار و خطرناك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ابزارهاى تبليغمبلّغ، علاوه بر داشتن انگيزه قوى و پيام فرهنگى غنى و ويژگى هاى شخصى لازم، براى موفّقيت، نياز به ابزار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مهم ترين ابزار تبليغ و به مفهوم عام آن، تنها ابزار تبليغ در طول تاريخ است كه در قالب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خطابه ، مناظره ، و نثر و نظم ، پيام مبلّغ را به انديشه و دل مردم منتقل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در روايات اسلامى، نوشتار نيز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وخط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وسايل اطّلاع رسانى جديد،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 و تئاتر نيز از اَشكال گوناگون سخن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اين كتاب، قدرت فوق العاده و سِحرآميز سخن و اطّلاع رسانى و شيوه هاى سخن گفتن با مردم،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نكته در اين فصل، اين است كه از نظر روايات اسلامى، سخن، از بالاترين قدرت در تحقّق اهداف فرهنگى، سياسى، اجتماعى، اقتصادى و نظامى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ابزارهاى انتقال سخن و اطّلاع رسانى به مردم، مؤثّرتر از ابزارهاى نظامى و اقتصادى اند و قدرت آنها از قدرت نظامى و اقتصادى افزون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رهنمودى است بس مهم و ارزنده براى مبلّغان و برنامه سازان تبليغى مسلمان كه متأسّفانه ، آن گونه كه شايسته است تا كنون مورد توجّه قرار نگرفته است و امروز، دشمنان اسلام، بيش از دوستان، از اين سلاح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رحمه الله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مسئله اى است پر اهميّت و حسّاس؛ يعنى دنيا با تبليغاتْ حركت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2264_11406"/>
    </w:p>
    <w:p>
      <w:pPr>
        <w:pStyle w:val="Heading3"/>
        <w:numPr>
          <w:ilvl w:val="2"/>
          <w:numId w:val="1"/>
        </w:numPr>
        <w:rPr/>
      </w:pPr>
      <w:bookmarkStart w:id="33" w:name="__RefHeading___Toc1769849_3804643083"/>
      <w:bookmarkStart w:id="34" w:name="_Toc12"/>
      <w:bookmarkEnd w:id="32"/>
      <w:bookmarkEnd w:id="33"/>
      <w:r>
        <w:rPr>
          <w:rtl w:val="true"/>
        </w:rPr>
        <w:t>شيوه تبليغ</w:t>
      </w:r>
      <w:bookmarkEnd w:id="34"/>
    </w:p>
    <w:p>
      <w:pPr>
        <w:pStyle w:val="Heading3"/>
        <w:numPr>
          <w:ilvl w:val="2"/>
          <w:numId w:val="1"/>
        </w:numPr>
        <w:rPr/>
      </w:pPr>
      <w:bookmarkStart w:id="35" w:name="__RefHeading___Toc1769851_3804643083"/>
      <w:bookmarkStart w:id="36" w:name="_Toc13"/>
      <w:bookmarkEnd w:id="35"/>
      <w:r>
        <w:rPr>
          <w:rtl w:val="true"/>
        </w:rPr>
        <w:t>مهم ترين نكته تبليغى</w:t>
      </w:r>
      <w:bookmarkEnd w:id="36"/>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قدرى كه دشمنان ما از حربه تبليغات استفاده مى كنند، از طريق ديگرى نمى كنند و ما بايد به مسئله تبليغات ، بسيار اهمّيت دهيم و از همه چيزهايى كه هست، بيشتر به آن توجه كنيم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آنچه امروز براى مبلّغان و حوزه هاى علميه و سازمان هاى تبليغاتى اسلامى اهميّت دارد، اين است كه علاوه بر بهره گيرى از شكل هاى سنّتى تبليغ، همگام با زمان، از قالب هاى جديد سخن گفتن و اطّلاع رسانى به مردمْ غفلت نورزند و خود را به ابزارهاى جديد اطّلاع رسانى مجهز سازند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شيوه تبليغپنجمين ركن موفّقيت مبلّغ ، شيوه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هنرى بزرگ است و مبلّغ كامل، هنرمندى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بايد علاوه بر توجه به عوامل چهارگانه اى كه شرح آنها گذشت، از هنر تبليغ نيز برخوردار باشد ، وگرنه شايسته اين عنوان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تبليغ، به كار گرفتن شيوه هاى مؤثّر و اجتناب از شيوه هاى نادرست در انتقال پيام هاى تبليغى است كه در فصل ششم و هفتم اين مجموعه،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ترين نكته تبليغىدر پايان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نكته اى كه مبلّغان بايد مورد توجه قرار دهند، اين است كه كارآيى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انتقال پيام هاى الهى، در مقابل كارآيى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قدرت سحرآميز دارد؛ اما عملْ اعجاز مى كند و از اين رو ، پيشوايان دينى ما بيش از تبليغ با سخن، تأكيد بر تبليغ با عمل دارند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در فصل هشتم اين كتاب، نمونه هايى از آثار اعجاز آميز عمل، در گرايش مردم به اسلام و ارزش هاى اسلامى ارائه شده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التّبليغ</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وُجوبُ التَّبليغِالكتاب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كَآفَّةً فَلَوْلاَ نَفَرَ مِن كُلِّ فِرْقَةٍ مِّنْهُمْ طَـآئِفَةٌ لِّيَتَفَقَّهُواْ فِى الدِّينِ وَ لِيُنذِرُواْ قَوْمَهُمْ إِذَا رَجَعُواْ إِلَيْهِمْ لَعَلَّهُمْ يَحْذَرُونَ</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وَأُوْلَـئِكَ هُمُ الْمُفْلِحُونَ</w:t>
      </w:r>
      <w:r>
        <w:rPr>
          <w:rFonts w:eastAsia="Amiri" w:cs="Amiri" w:ascii="Amiri" w:hAnsi="Amiri"/>
          <w:color w:val="111111"/>
          <w:sz w:val="28"/>
          <w:szCs w:val="28"/>
          <w:rtl w:val="true"/>
          <w:lang w:bidi="ar-SA"/>
        </w:rPr>
        <w:t xml:space="preserve">» .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 إِنَّ اللَّهَ لاَ يَهْدِى الْقَوْمَ الْكَـفِرِينَ</w:t>
      </w:r>
      <w:r>
        <w:rPr>
          <w:rFonts w:eastAsia="Amiri" w:cs="Amiri" w:ascii="Amiri" w:hAnsi="Amiri"/>
          <w:color w:val="111111"/>
          <w:sz w:val="28"/>
          <w:szCs w:val="28"/>
          <w:rtl w:val="true"/>
          <w:lang w:bidi="ar-SA"/>
        </w:rPr>
        <w:t xml:space="preserve">» . </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2264_11408"/>
    </w:p>
    <w:p>
      <w:pPr>
        <w:pStyle w:val="Heading2"/>
        <w:numPr>
          <w:ilvl w:val="1"/>
          <w:numId w:val="1"/>
        </w:numPr>
        <w:rPr/>
      </w:pPr>
      <w:bookmarkStart w:id="38" w:name="__RefHeading___Toc1769853_3804643083"/>
      <w:bookmarkStart w:id="39" w:name="_Toc14"/>
      <w:bookmarkEnd w:id="37"/>
      <w:bookmarkEnd w:id="38"/>
      <w:r>
        <w:rPr>
          <w:rtl w:val="true"/>
        </w:rPr>
        <w:t xml:space="preserve">فصل اوّل </w:t>
      </w:r>
      <w:r>
        <w:rPr>
          <w:rtl w:val="true"/>
        </w:rPr>
        <w:t xml:space="preserve">: </w:t>
      </w:r>
      <w:r>
        <w:rPr>
          <w:rtl w:val="true"/>
        </w:rPr>
        <w:t>جايگاه تبليغ</w:t>
      </w:r>
      <w:bookmarkEnd w:id="39"/>
    </w:p>
    <w:p>
      <w:pPr>
        <w:pStyle w:val="Heading3"/>
        <w:numPr>
          <w:ilvl w:val="2"/>
          <w:numId w:val="1"/>
        </w:numPr>
        <w:rPr/>
      </w:pPr>
      <w:bookmarkStart w:id="40" w:name="__RefHeading___Toc1769855_3804643083"/>
      <w:bookmarkStart w:id="41" w:name="_Toc15"/>
      <w:bookmarkEnd w:id="40"/>
      <w:r>
        <w:rPr/>
        <w:t>۱</w:t>
      </w:r>
      <w:r>
        <w:rPr>
          <w:rtl w:val="true"/>
        </w:rPr>
        <w:t xml:space="preserve"> </w:t>
      </w:r>
      <w:r>
        <w:rPr>
          <w:rtl w:val="true"/>
        </w:rPr>
        <w:t xml:space="preserve">/ </w:t>
      </w:r>
      <w:r>
        <w:rPr/>
        <w:t>۱</w:t>
      </w:r>
      <w:r>
        <w:rPr>
          <w:rtl w:val="true"/>
        </w:rPr>
        <w:t>        وجوب تبليغ</w:t>
      </w:r>
      <w:bookmarkEnd w:id="4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تبليغ</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وجوب تبليغقرآن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شايسته نيست مؤمنان ،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اى از آنان، دسته اى كوچ نمى كنند تا در دين ، آگاهى پيدا كنند و قوم خود را ـ وقتى به سوى آنان بازگشتند ـ ، بيم دهند ، باشد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بايد از ميان شما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دعوت كنند و به كار شايسته وا دارند و از زشتى باز دارند، و آنان همان رستگاران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جانب پروردگارت به سوى تو نازل شده، ابلاغ كن ؛ و اگر نكنى ، پيامش را نرسانده اى ؛ و خدا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خدا گروه كافران را هدايت نمى 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إِنَّمَآ أَنتَ مُذَكِّرٌ</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أَىُّ شَىْ ءٍ أَكْبَرُ شَهَـدَةً قُلِ اللَّهُ شَهِيدُ بَيْنِى وَبَيْنَكُمْ وَأُوحِىَ إِلَىَّ هَـذَا الْقُرْءَانُ لِأُنذِرَكُم بِهِ وَمَن بَلَغَ أَئِنَّكُمْ لَتَشْهَدُونَ أَنَّ مَعَ اللَّهِ ءَالِهَةً أُخْرَى قُل لاَّ أَشْهَدُ قُلْ إِنَّمَا هُوَ إِلَـهٌ وَ حِدٌ وَإِنَّنِى بَرِىءٌ مِّمَّا تُشْرِكُونَ</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إِنِّى دَعَوْتُ قَوْمِى لَيْلاً وَ نَهَارًا</w:t>
      </w:r>
      <w:r>
        <w:rPr>
          <w:rFonts w:eastAsia="Amiri" w:cs="Amiri" w:ascii="Amiri" w:hAnsi="Amiri"/>
          <w:color w:val="111111"/>
          <w:sz w:val="28"/>
          <w:szCs w:val="28"/>
          <w:rtl w:val="true"/>
          <w:lang w:bidi="ar-SA"/>
        </w:rPr>
        <w:t xml:space="preserve">» .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وإنّي اُجَدِّدُ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فَأَقيمُوا الصَّلاةَ ، وآتُوا الزَّكاةَ ، وَأمُروا بِالمَعروفِ ، وَانهَوا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رَأسَ الأَمرِ بِالمَعروفِ وَالنَّهيِ عَنِ المُنكَرِ أن تَنتَهوا إلى قَولي ، وتُبَلِّغوهُ مَن لَم يَحضُر ، وتَأمُروهُ بِقَبولِهِ ، وتَنهَوهُ عَن مُخالَفَتِهِ ؛ فَإِنَّهُ أمرٌ مِنَ اللّهِ عز و جل ومِنّي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وَاصطَفى سُبحانَهُ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أنبِياءَ ، أخَذَ عَلَى الوَحيِ ميثاقَهُم ، وعَلى تَبليغِ الرِّسالَةِ أمانَتَهُم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 أخاكَ عَلى هِدايَتِهِ </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تذكّر ده كه تو تنها تذكّر دهنده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ده كه مؤمنان را پند ، سود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چه كسى از همه برتر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ميان من و شما گواه است ، و اين قرآن ، به من وحى شده تا به وسيله آن ، شما و هر كس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پيام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شما گواهى مى دهيد كه با خدا خدايان ديگرى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گواهى نمى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تنها معبودى يگانه است، و بى ترديد، من از آنچه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 دهيد ، بيزارم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خود را در شب و روز ، دعوت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سخن را تكرار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پاى داريد، و زكات را بپردازيد، و امر به معروف و نهى از منكر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اساس امر به معروف و نهى از منكر ، آن است كه به سخن من برسيد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ندارند ، برسانيد و آنان را به پذيرش آن ، فرمان دهيد و از مخالفت با آن بازشان داريد كه آن ، فرمانى از جانب خداوند عز و جل و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سبحان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آدم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برگزيد ، و از آنان به زبان وحى پيمان ستانيد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پيامبر، آن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امانت او نگاه دارد و حكم خدا را به ديگران برساند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أهَمِّيَّةُ التَّبليغِإرشاد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داودَ عليه السلام خَرَجَ مُصحِرا مُنفَرِدا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ما لي أراكَ وَحدانِيّا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اشتَدَّ الشَّوقُ مِنّي إلى لِقائِكَ ، فَحالَ بَيني وبَينَكَ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 فَإِنَّكَ إن تَأتِني بِعَبدٍ آبِقٍ اُثبِتكَ فِي اللَّوحِ جَميلاً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لأََن يَهدِيَ اللّهُ عَلى يَدَيكَ رَجُلاً خَيرٌ لَكَ مِمّا طَلَعَت عَلَيهِ الشَّمسُ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المطالب العالية عن عبد الرحمن بن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بَعَثَ بَعثا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تَـأَلـَّـفُوا النّاسَ ، وتَأَنَّوا بِهِم ، ولا تُغيروا عَلَيهِم حَتّى تَدعوهُم ؛ فَما عَلَى الأَرضِ مِن أهلِ بَيتِ مَدَرٍ ولا وَبَرٍ إلاّ وإن تَأتوني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أن تَقتُلوا رِجالَهُم وتَأتوني بِنِسائِهِم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وَجَّهَني رَسولُ اللّهِ صلى الله عليه و آله إلَى اليَمَنِ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تُقاتِل أحَدا حتَّى تَدعُوَهُ إلَى الإِسلامِ ؛ وَايمُ اللّهِ ، لَأَن يَهدِيَ اللّهُ عَلى يَدَيكَ رَجُلاً خَيرٌ لَكَ مِمّا طَلَعَت عَلَيهِ الشَّمسُ وغَرَبَت ، ولَكَ وِلاؤُهُ يا عَلِيُّ </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2264_11412"/>
    </w:p>
    <w:p>
      <w:pPr>
        <w:pStyle w:val="Heading3"/>
        <w:numPr>
          <w:ilvl w:val="2"/>
          <w:numId w:val="1"/>
        </w:numPr>
        <w:rPr/>
      </w:pPr>
      <w:bookmarkStart w:id="43" w:name="__RefHeading___Toc1769857_3804643083"/>
      <w:bookmarkStart w:id="44" w:name="_Toc16"/>
      <w:bookmarkEnd w:id="42"/>
      <w:bookmarkEnd w:id="43"/>
      <w:r>
        <w:rPr/>
        <w:t>۱</w:t>
      </w:r>
      <w:r>
        <w:rPr>
          <w:rtl w:val="true"/>
        </w:rPr>
        <w:t xml:space="preserve"> </w:t>
      </w:r>
      <w:r>
        <w:rPr>
          <w:rtl w:val="true"/>
        </w:rPr>
        <w:t xml:space="preserve">/ </w:t>
      </w:r>
      <w:r>
        <w:rPr/>
        <w:t>۲</w:t>
      </w:r>
      <w:r>
        <w:rPr>
          <w:rtl w:val="true"/>
        </w:rPr>
        <w:t>        اهمّيت تبليغ</w:t>
      </w:r>
      <w:bookmarkEnd w:id="44"/>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برادرت را بر هدايتش يارى 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اهمّيت تبليغإرشاد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است كه داوود عليه السلام به تنهايى به صحرا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وحى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را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من به ديدار تو زياد شده و خلقِ تو ميان من و تو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وحى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مردم بازگرد كه اگر بنده گريزپايى را نزدم آورى ، تو را در لوح ، جزو نيكويان ثبت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به دست تو انسانى را هدايت كند ، از آنچه خورشيد بر آن تابيده است براى تو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المطالب العاليةـ به نقل از عبدالرحمان بن عائذ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پيامبر صلى الله عليه و آله دسته اى را گسيل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مردم ، الفت بگيريد و به آنان فرصت دهيد، و تا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نخوانده ايد ، به آنان هجوم نياوريد كه هيچ خانواده روستايى يا چادرنشينى بر روى زمين نيست مگر آن كه آنان را مسلمان شده نزد من آوريد، برايم دوست داشتنى تر از آن است كه مردانشان را بكشيد و زنانشان را نزد من آوريد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رسول خدا مرا به سوى يمن روانه ساخت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هيچ كس پيش از آن كه او را به اسلام فرا خوانى ، جنگ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اين كه خداوند به دستان تو انسانى را هدايت كند ، برايت بهتر است از آنچه خورشيد بر آن طلوع و غروب كرده ، و تو مولاى اويى ، اى على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الهَدِيَّةُ المَوعِظَةُ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وَعَظَكَ أحسَنَ إلَيكَ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عنه عليه السلامفِي الحِكَمِ 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ذي عَينٍ يُبصِرُ ، ولا كُلُّ ذي اُذُنٍ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فَتَصَدَّقوا عَلى اُولِي العُقولِ الزَّمِنَةِ وَالأَلبابِ الحائِرَةِ بِالعُلومِ الَّتي هِيَ أفضَلُ صَدَقاتِكُم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مَآ أَنزَلْنَا مِنَ الْبَيِّنَـتِ وَ الْهُدَى مِن بَعْدِ مَا بَيَّنَّـهُ لِلنَّاسِ فِى الْكِتَـبِ أُوْلَـئِكَ يَلْعَنُهُمُ اللَّهُ وَ يَلْعَنُهُمُ اللَّـعِنُونَ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إحياءُ النّاسِالكتاب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اسْتَجِيبُواْ لِلَّهِ وَلِلرَّسُولِ إِذَا دَعَاكُمْ لِمَا يُحْيِيكُمْ</w:t>
      </w:r>
      <w:r>
        <w:rPr>
          <w:rFonts w:eastAsia="Amiri" w:cs="Amiri" w:ascii="Amiri" w:hAnsi="Amiri"/>
          <w:color w:val="111111"/>
          <w:sz w:val="28"/>
          <w:szCs w:val="28"/>
          <w:rtl w:val="true"/>
          <w:lang w:bidi="ar-SA"/>
        </w:rPr>
        <w:t xml:space="preserve">» . </w:t>
      </w:r>
      <w:r>
        <w:rPr>
          <w:rStyle w:val="FootnoteAnchor"/>
          <w:rtl w:val="true"/>
        </w:rPr>
        <w:footnoteReference w:id="4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2264_11414"/>
    </w:p>
    <w:p>
      <w:pPr>
        <w:pStyle w:val="Heading3"/>
        <w:numPr>
          <w:ilvl w:val="2"/>
          <w:numId w:val="1"/>
        </w:numPr>
        <w:rPr/>
      </w:pPr>
      <w:bookmarkStart w:id="46" w:name="__RefHeading___Toc1769859_3804643083"/>
      <w:bookmarkStart w:id="47" w:name="_Toc17"/>
      <w:bookmarkEnd w:id="45"/>
      <w:bookmarkEnd w:id="46"/>
      <w:r>
        <w:rPr/>
        <w:t>۱</w:t>
      </w:r>
      <w:r>
        <w:rPr>
          <w:rtl w:val="true"/>
        </w:rPr>
        <w:t xml:space="preserve"> </w:t>
      </w:r>
      <w:r>
        <w:rPr>
          <w:rtl w:val="true"/>
        </w:rPr>
        <w:t xml:space="preserve">/ </w:t>
      </w:r>
      <w:r>
        <w:rPr/>
        <w:t>۳</w:t>
      </w:r>
      <w:r>
        <w:rPr>
          <w:rtl w:val="true"/>
        </w:rPr>
        <w:t>        زنده كردن مردم</w:t>
      </w:r>
      <w:bookmarkEnd w:id="4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هديه اى است اندرز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تو را موعظه كند ، به تو نيكى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صاحب چشمى نمى بيند ، و هر صاحب گوشى نمى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علوم را به عاقلان فرسوده و خردمندان حيران ، صدقه دهيد كه برترينِ صدقه هاى شما همين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اين آيه را تلاوت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نشانه هاى روشن و رهنمودى را كه فرو فرستاده ايم، بعد از آن كه آن را براى مردم در كتاب روشن ساختيم ، پنهان مى دارند ، خدا آنان را لعنت كند، و لعنت كنندگان ، لعنتشان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زنده كردن مردمقرآن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و رسول ، شما را به چيزى فراخواندند كه به شما حيات مى بخشد، آنان را اجابت كنيد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 لِكَ كَتَبْنَا عَلَى بَنِى إِسْرَ ءِيلَ أَنَّهُ مَن قَتَلَ نَفْسَا بِغَيْرِ نَفْسٍ أَوْ فَسَادٍ فِى الْأَرْضِ فَكَأَنَّمَا قَتَلَ النَّاسَ جَمِيعًا وَمَنْ أَحْيَاهَا فَكَأَنَّمَآ أَحْيَا النَّاسَ جَمِيعًا وَلَقَدْ جَآءَتْهُمْ رُسُلُنَا بِالْبَيِّنَـتِ ثُمَّ إِنَّ كَثِيرًا مِّنْهُم بَعْدَ ذَ لِكَ فِى الْأَرْضِ لَمُسْرِفُونَ</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الحديثالإمام عليّ عليه السلامفِي احتِجاجِهِ عَلَى الزِّنديقِ ـ</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مِنْ أَجْلِ ذَ لِكَ كَتَبْنَا عَلَى بَنِى إِسْرَ ءِيلَ أَنَّهُو مَن قَتَلَ نَفْسَام بِغَيْرِ نَفْسٍ أَوْ فَسَادٍ فِى الْأَرْضِ فَكَأَنَّمَا قَتَلَ النَّاسَ جَمِيعًا وَمَنْ أَحْيَاهَا فَكَأَنَّمَآ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ولِلإِحياءِ في هذَا المَوضِعِ تَأويلٌ فِي الباطِنِ لَيسَ كَظاهِرِهِ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الهِدايَةَ هِيَ حَياةُ الأَبَدِ ، ومَن سَمّاهُ اللّهُ حَيّا لَم يَمُت أبَدا ، إنَّما يَنقُلُهُ مِن دارِ مِحنَةٍ إلى دارِ راحَةٍ ومِنحَةٍ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تفسير العيّاشي عن أبو بصير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فَكَأَنَّمَآ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استَخرَجَها مِنَ الكُفرِ إلَى الإِيمانِ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الكافي عن 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فَكَأَنَّمَآ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حَرقٍ أو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أخرَجَها مِن ضَلالٍ إلى هُدىً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تَأويلُهَا الأَعظَمُ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بر فرزندان اسرائيل ، مقرّر داشتيم كه هر كس كسى را جز به قصاص قتل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فسادى در زمين بكشد، چنان است كه گويى همه مردم را كشته باشد، و هر كس كسى را زنده بدارد، چنان است كه گويى تمام مردم را زنده داشته است؛ و بى گمان، پيامبران ما دلايل آشكار براى آنان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 بسيارى از ايشان در زمين ، زياده روى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حديثامام على عليه السلامـ در مناظره اش با شخصى ملحد ـ</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از اين رو ، بر فرزندان اسرائيل، مقرّر داشتيم كه هر كس كسى را جز به قصاص قتل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فسادى در زمين بكُشد ، چنان است كه گويى همه مردم را كشته باشد ، و هر كس كسى را زنده بدارد، چنان است كه گويى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كردن در اين جا تأويلى باطنى دارد كه غير از ظاهر آن است و آن ، كسى است كه فردى را هدايت كند؛ زيرا هدايت ، زندگانى ابدى است و كسى را كه خداوند زنده ناميده ، هرگز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را از خانه رنج و محنت به خانه آسايش و بخشش ، انتقال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كسى را زنده بدارد ، چنان است كه گويى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است كه فردى را از كفر به ايمان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فضيل بن يسار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السلاماين سخن خداوند در قرآن را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كسى را زنده بدارد ، چنان است كه گويى تمام مردم را زنده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نجات دادن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يا غرق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فردى را از گمراهى به هدايت درآورد؟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بالاترين تأويل آن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المنسوب إلى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عَلَيهِما ـقالَ الحُسَينُ بنُ عَلِيٍّ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يَرومُ قَتلَ مِسكينٍ قَد ضَعُفَ ، تُنقِذُهُ مِن يَدِهِ ؟ أو ناصِبٌ يُريدُ إضلالَ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ضُعَفاءِ شيعَتِنا ، تَفتَحُ عَلَيهِ ما 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مِنهُ ويُفحِمُهُ ويَكسِرُهُ بِحُجَجِ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إنقاذُ هذَا المِسكينِ المُؤمِنِ مِن يَدِ هذَا النّاصِبِ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أَحْيَاهَا فَكَأَنَّمَآ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أحيَاها وأرشَدَها مِن كُفرٍ إلى إيمانٍ فَكَأَ نَّما أحيا النّاسَ جَميعاً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نُصرَةُ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إِن تَنصُرُواْ اللَّهَ يَنصُرْكُمْ وَيُثَبِّتْ أَقْدَامَكُمْ</w:t>
      </w:r>
      <w:r>
        <w:rPr>
          <w:rFonts w:eastAsia="Amiri" w:cs="Amiri" w:ascii="Amiri" w:hAnsi="Amiri"/>
          <w:color w:val="111111"/>
          <w:sz w:val="28"/>
          <w:szCs w:val="28"/>
          <w:rtl w:val="true"/>
          <w:lang w:bidi="ar-SA"/>
        </w:rPr>
        <w:t xml:space="preserve">» . </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كُونُواْ أَنصَارَ اللَّهِ كَمَا قَالَ عِيسَى ابْنُ مَرْيَمَ لِلْحَوَارِيِّينَ مَنْ أَنصَارِى إِلَى اللَّهِ قَالَ الْحَوَارِيُّونَ نَحْنُ أَنصَارُ اللَّهِ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امَنَت طَّـآلـءِفَةٌ مِّنم بَنِى إِسْرَ ءِيلَ وَ كَفَرَت طَّـآلـءِفَةٌ فَأَيَّدْنَا الَّذِينَ ءَامَنُواْ عَلَى عَدُوِّهِمْ فَأَصْبَحُواْ ظَـهِرِينَ</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نَبِيٍّ بَعَثَهُ اللّهُ في اُمَّةٍ قَبلي إلاّ كانَ لَهُ مِن اُمَّتِهِ حَوارِيّونَ وأصحابٌ ، يَأخُذونَ بِسُنَّتِهِ ، ويَقتَدونَ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تَخلُفُ مِن بَعدِهِم خُلوفٌ ؛ يَقولونَ ما لا يَفعَلونَ ، ويَفعَلونَ ما لا يُؤمَرونَ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جاهَدَهُم بِيَدِهِ فَهُوَ مُؤمِنٌ ، ومَن جاهَدَهُم بِلِسانِهِ فَهُوَ مُؤمِنٌ ، ومَن جاهَدَهُم بِقَلبِهِ فَهُوَ مُؤمِنٌ ؛ لَيسَ وَراءَ ذلِكَ مِنَ الإِيمانِ حَبَّةُ خَردَلٍ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2264_11418"/>
    </w:p>
    <w:p>
      <w:pPr>
        <w:pStyle w:val="Heading3"/>
        <w:numPr>
          <w:ilvl w:val="2"/>
          <w:numId w:val="1"/>
        </w:numPr>
        <w:rPr/>
      </w:pPr>
      <w:bookmarkStart w:id="49" w:name="__RefHeading___Toc1769861_3804643083"/>
      <w:bookmarkStart w:id="50" w:name="_Toc18"/>
      <w:bookmarkEnd w:id="48"/>
      <w:bookmarkEnd w:id="49"/>
      <w:r>
        <w:rPr/>
        <w:t>۱</w:t>
      </w:r>
      <w:r>
        <w:rPr>
          <w:rtl w:val="true"/>
        </w:rPr>
        <w:t xml:space="preserve"> </w:t>
      </w:r>
      <w:r>
        <w:rPr>
          <w:rtl w:val="true"/>
        </w:rPr>
        <w:t xml:space="preserve">/ </w:t>
      </w:r>
      <w:r>
        <w:rPr/>
        <w:t>۴</w:t>
      </w:r>
      <w:r>
        <w:rPr>
          <w:rtl w:val="true"/>
        </w:rPr>
        <w:t>        يارى كردن خداوند</w:t>
      </w:r>
      <w:bookmarkEnd w:id="50"/>
    </w:p>
    <w:p>
      <w:pPr>
        <w:pStyle w:val="BookText"/>
        <w:rPr/>
      </w:pPr>
      <w:r>
        <w:rPr>
          <w:rFonts w:ascii="IRNazanin" w:hAnsi="IRNazanin" w:eastAsia="IRNazanin"/>
          <w:color w:val="111111"/>
          <w:sz w:val="28"/>
          <w:sz w:val="28"/>
          <w:szCs w:val="28"/>
          <w:rtl w:val="true"/>
          <w:lang w:bidi="fa-IR"/>
        </w:rPr>
        <w:t xml:space="preserve">التفسير المنسوب إلى الإمام العسكرى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عليهماالسلام به مردى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يك از اين دو كار ، نزد تو محبوب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مى خواهد مستمند ناتوانى را به قتل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از دست آن مرد ، رها مى سازى؟ يا مرد ناصبى اى كه مى خواهد ناتوانى از شيعيان كم اطلاع ما را گمراه سازد، و تو باب استدلال به برهان هاى الهى را بر او مى گشايى تا جلوى گمراه ساختن او را بگيرد و او را مجاب سازد و درهم شكند؟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نجات دادن اين مؤمن ناتوان از دست اين ناصبى ؛ چرا كه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كسى را زنده بدارد ، چنان است كه گويى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كسى را زنده كند و از كفر به سوى ايمان رهنمونش سازد، گويا همه مردم را زنده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يارى كردن خداوندقرآن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يارى كنيد ، يارى تان مى كند و گام هايتان را استوار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خدا باشيد، همان گونه كه عيسى بن مريم به حواريان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من در راه خدا چه كسانى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حواريان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ماييم ياران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طايفه اى از بنى اسرائيل ايمان آوردند و طايفه اى كفر ورزيدند، و كسانى را كه ايمان آورده بودند، بر دشمنانشان يارى كرديم تا چيره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 آيه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هيچ پيامبرى را پيش از من در ميان امّتى برنينگيخت ، مگر آن كه از ميان امّتش ياران خاص و همراهانى داشت كه به سنّت او اقتدا مى كردند و به فرمان او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آنان ، جانشينانى به جاى ايشان نشستند كه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نمى كنند ، سخن مى گويند و بدانچه فرمان ندارند ،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با دست خود با آنان جهاد كند ، با ايمان است ، و هر كس با زبان خود با آنان جهاد كند ، با ايمان است، و هر كس با قلبش با آنان جهاد كند ، با ايمان است ؛ و اگر اين هم نباشد، ديگر به اندازه دانه خَردلى </w:t>
      </w:r>
      <w:r>
        <w:rPr>
          <w:rStyle w:val="FootnoteAnchor"/>
          <w:rtl w:val="true"/>
        </w:rPr>
        <w:footnoteReference w:id="50"/>
      </w:r>
      <w:r>
        <w:rPr>
          <w:rFonts w:ascii="Amiri" w:hAnsi="Amiri" w:eastAsia="Amiri" w:cs="Amiri"/>
          <w:color w:val="111111"/>
          <w:sz w:val="28"/>
          <w:sz w:val="28"/>
          <w:szCs w:val="28"/>
          <w:rtl w:val="true"/>
          <w:lang w:bidi="ar-SA"/>
        </w:rPr>
        <w:t>هم ايمان وجود ندارد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 اللّهَ بِقَلبِكَ ولِسانِكَ ويَدِكَ ؛ فَإِنَّ اللّهَ سُبحانَهُ قَد تَكَفَّلَ بِنُصرَةِ مَن يَنصُرُهُ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أعانَنا بِلِسانِهِ عَلى عَدُوِّنا أنطَقَهُ اللّهُ بِحُجَّتِهِ يَومَ مَوقِفِهِ بَينَ يَدَيهِ عز و جل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۲۶۹۹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مراتب النهي عن المنكر</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دل، زبان و دستت يارى كن ؛ زيرا خداوند سبحان ، يارى آن كس كه او را يارى رساند ، بر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زبانش ما را در برابر دشمنانمان يارى دهد ، خداوند به هنگام حضور در پيشگاهش، وى را بر بيان دليل و عذرش گويا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 باب </w:t>
      </w:r>
      <w:r>
        <w:rPr>
          <w:rFonts w:ascii="Amiri" w:hAnsi="Amiri" w:eastAsia="Amiri" w:cs="Amiri"/>
          <w:color w:val="111111"/>
          <w:sz w:val="28"/>
          <w:sz w:val="28"/>
          <w:szCs w:val="28"/>
          <w:lang w:bidi="ar-SA"/>
        </w:rPr>
        <w:t>۲۶۹۹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ترين مرتبه نهى از منكر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المبلِّغ</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فَضلُ المُبَلِّغِالكتاب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دَعَآ إِلَى اللَّهِ وَ عَمِلَ صَــلِحًا وَ قَالَ إِنَّنِى مِنَ الْمُسْلِمِينَ</w:t>
      </w:r>
      <w:r>
        <w:rPr>
          <w:rFonts w:eastAsia="Amiri" w:cs="Amiri" w:ascii="Amiri" w:hAnsi="Amiri"/>
          <w:color w:val="111111"/>
          <w:sz w:val="28"/>
          <w:szCs w:val="28"/>
          <w:rtl w:val="true"/>
          <w:lang w:bidi="ar-SA"/>
        </w:rPr>
        <w:t xml:space="preserve">» .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اللّهُ عَبدا سَمِعَ مَقالَتي فَوَعاها وحَفِظَها ، وبَلَّغَها مَن لَم يَسمَعها </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2264_11422"/>
    </w:p>
    <w:p>
      <w:pPr>
        <w:pStyle w:val="Heading2"/>
        <w:numPr>
          <w:ilvl w:val="1"/>
          <w:numId w:val="1"/>
        </w:numPr>
        <w:rPr/>
      </w:pPr>
      <w:bookmarkStart w:id="52" w:name="__RefHeading___Toc1769863_3804643083"/>
      <w:bookmarkStart w:id="53" w:name="_Toc19"/>
      <w:bookmarkEnd w:id="51"/>
      <w:bookmarkEnd w:id="52"/>
      <w:r>
        <w:rPr>
          <w:rtl w:val="true"/>
        </w:rPr>
        <w:t xml:space="preserve">فصل دوم </w:t>
      </w:r>
      <w:r>
        <w:rPr>
          <w:rtl w:val="true"/>
        </w:rPr>
        <w:t xml:space="preserve">: </w:t>
      </w:r>
      <w:r>
        <w:rPr>
          <w:rtl w:val="true"/>
        </w:rPr>
        <w:t>جايگاه مبلّغ</w:t>
      </w:r>
      <w:bookmarkEnd w:id="53"/>
    </w:p>
    <w:p>
      <w:pPr>
        <w:pStyle w:val="Heading3"/>
        <w:numPr>
          <w:ilvl w:val="2"/>
          <w:numId w:val="1"/>
        </w:numPr>
        <w:rPr/>
      </w:pPr>
      <w:bookmarkStart w:id="54" w:name="__RefHeading___Toc1769865_3804643083"/>
      <w:bookmarkStart w:id="55" w:name="_Toc20"/>
      <w:bookmarkEnd w:id="54"/>
      <w:r>
        <w:rPr/>
        <w:t>۲</w:t>
      </w:r>
      <w:r>
        <w:rPr>
          <w:rtl w:val="true"/>
        </w:rPr>
        <w:t xml:space="preserve"> </w:t>
      </w:r>
      <w:r>
        <w:rPr>
          <w:rtl w:val="true"/>
        </w:rPr>
        <w:t xml:space="preserve">/ </w:t>
      </w:r>
      <w:r>
        <w:rPr/>
        <w:t>۵</w:t>
      </w:r>
      <w:r>
        <w:rPr>
          <w:rtl w:val="true"/>
        </w:rPr>
        <w:t>        فضيلت مبلّغ</w:t>
      </w:r>
      <w:bookmarkEnd w:id="5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مبلّغ</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فضيلت مبلّغقرآن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كيست خوش گفتارتر از آن كس كه به سوى خدا دعوت نمايد و كار نيك كند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شاد گردانَد آن كس كه سخنم را بشنود و بفهمد و حفظ كند و به كسى كه آن را نشنيده است ، برساند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بِالمَعروفِ ونَهى عَنِ المُنكَرِ فَهُوَ خَليفَةُ اللّهِ في أرضِهِ ، وخَليفَةُ رَسولِ اللّهِ ، وخَليفَةُ كِتابِهِ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اُمَّتي مَن دَعا إلَى اللّهِ تَعالى ، وحَبَّبَ عِبادَهُ إلَيهِ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العَيشِ إلاّ لِمُستَمِعٍ واعٍ ، أو عالِمٍ ناطِقٍ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خُلَفاؤُكَ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حَديثي وسُنَّتي ، ثُمَّ يُعَلِّمونَها اُمَّتي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 اللّهِ سُبحانَهُ تَراجِمَةُ الحَقِّ ، وَالسُّفَراءُ بَينَ الخالِقِ وَالخَلقِ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الإمام زين العابدين عليه السلامفي دُعائِهِ عليه السلام لِنَفسِهِ وخاصَّتِهِ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وَاجعَلنا مِن دُعاتِكَ الدّاعينَ إلَيكَ ، وهُداتِكَ الدّالّينَ عَلَيكَ ، ومِن خاصَّتِكَ الخاصّينَ لَدَيكَ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امر به معروف و نهى از منكر كند ، جانشين خداوند و جانشين رسول خدا و جانشين كتاب خدا در زمين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برگزيدگانِ امّت من كسانى هستند كه به سوى خداوند متعال فرا مى خوانند و بندگانش را محبوب او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زندگى جز براى شنونده پذيرا يا عالم گويا خيرى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 به جانشينانم رحم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جانشينان شما چه كسانى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گفتار و كردار مرا تبليغ مى كنند و آنها را به امّت من مى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خداوند سبحان ، مترجمان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سفيران ميان خالق و خلق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براى خود و نزديكانش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 و ما را از دعوت كنندگانى كه به سوى تو فرا مى خوانند ، و هدايت كنندگانى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رهنمون اند، و از خواصّت كه نزد تو ويژه اند ، قرارده ، اى مهربان ترينِ مهربانان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السلامفي كِتابِهِ إلى سَعدِ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إنَّ اللّهَ عز و جل جَعَلَ في كُلٍّ مِنَ الرُّسُلِ بَقايا مِن أهلِ العِلمِ ، يَدعونَ مَن ضَلَّ إلَى الهُدى ، ويَصبِرونَ مَعَهُم عَلَى الأَذى ، يُجيبونَ داعِيَ اللّهِ ، ويَدعونَ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فَأَبصِرهُم ،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في مَنزِلَةٍ رَفيعَةٍ وإن أصابَتهُم فِي الدُّنيا وَضيعَةٌ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يُحيونَ بِكِتابِ اللّهِ المَوتى ، ويُبَصِّرونَ بِنورِ اللّهِ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قَتيلٍ لإِِبليسَ قَد أحيَوهُ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تائِهٍ ضالٍّ قَد هَدَوهُ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يَبذُلونَ دِماءَهُم دونَ هَلَكَةِ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أثَرَهُم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وأقبَحَ آثارَ العِبادِ عَلَيهِم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المُنقَطِعينَ عَنّا وعَن مُشاهَدَتِنافَقيهٌ واحِدٌ يُنقِذُ يَتيما مِن أيتامِنَا بِتَعليمِ ما هُوَ مُحتاجٌ إلَيهِ ، أشَدُّ عَلى إبليسَ مِن ألفِ عابِدٍ ؛ لأَِنَّ العابِدَ هَمُّهُ ذاتُ نَفسِهِ فَقَط ، وهذا هَمُّهُ مَعَ ذاتِ نَفسِهِ ذاتُ عِبادِ اللّهِ وإمائِهِ ؛ لِيُنقِذَهُم مِن يَدِ إبليسَ ومَرَدَتِهِ ، فَلِذلِكَ هُوَ أفضَلُ عِندَ اللّهِ مِن ألفِ ألفِ عابِدٍ وألفِ ألفِ عابِدَةٍ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المُبَلِّغُ الَّذى يُحشَرُ اُمَّةً واحِدَةًالاحتجاج عن شريف بن سابق التّفليسيّ عن حمّاد السّمدريّ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بِلادَ الشِّركِ ، وإنَّ مَن عِندَنا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ثَمَّ حُشِرتَ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 إذا كُنتَ ثَمَّ ، تَذكُرُ أمرَنا وتَدعو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في هذِهِ المُدُنِ ـ مُدُنِ الإِسلامِ ـ تَذكُرُ أمرَنا وتَدعو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مِتَّ ثَمَّ حُشِرتَ اُمَّةً وَحدَكَ ، وسَعى نورُكَ بَينَ يَدَيكَ </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2264_11426"/>
    </w:p>
    <w:p>
      <w:pPr>
        <w:pStyle w:val="Heading3"/>
        <w:numPr>
          <w:ilvl w:val="2"/>
          <w:numId w:val="1"/>
        </w:numPr>
        <w:rPr/>
      </w:pPr>
      <w:bookmarkStart w:id="57" w:name="__RefHeading___Toc1769867_3804643083"/>
      <w:bookmarkStart w:id="58" w:name="_Toc21"/>
      <w:bookmarkEnd w:id="56"/>
      <w:bookmarkEnd w:id="57"/>
      <w:r>
        <w:rPr/>
        <w:t>۲</w:t>
      </w:r>
      <w:r>
        <w:rPr>
          <w:rtl w:val="true"/>
        </w:rPr>
        <w:t xml:space="preserve"> </w:t>
      </w:r>
      <w:r>
        <w:rPr>
          <w:rtl w:val="true"/>
        </w:rPr>
        <w:t xml:space="preserve">/ </w:t>
      </w:r>
      <w:r>
        <w:rPr/>
        <w:t>۶</w:t>
      </w:r>
      <w:r>
        <w:rPr>
          <w:rtl w:val="true"/>
        </w:rPr>
        <w:t>        مبلّغى كه به تنهايى چون يك امّت محشور مى شود</w:t>
      </w:r>
      <w:bookmarkEnd w:id="58"/>
    </w:p>
    <w:p>
      <w:pPr>
        <w:pStyle w:val="BookText"/>
        <w:rPr/>
      </w:pPr>
      <w:r>
        <w:rPr>
          <w:rFonts w:ascii="IRNazanin" w:hAnsi="IRNazanin" w:eastAsia="IRNazanin"/>
          <w:color w:val="111111"/>
          <w:sz w:val="28"/>
          <w:sz w:val="28"/>
          <w:szCs w:val="28"/>
          <w:rtl w:val="true"/>
          <w:lang w:bidi="fa-IR"/>
        </w:rPr>
        <w:t>امام باقر عليه السلامـ در نامه اش به سعد الخير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براى تمام پيامبران ، جانشينانى از علما قرارداد تا آن كه را گمراه شده ، به هدايتْ فرا خوانند ، و بر آزارشان بردبارى كنند، دعوت الهى را اجابت نمايند ، و به سوى خداوند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بشناس كه جايگاه والايى دارند ، هرچند در دنيا فرودست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كتاب خداوند ، مردگان را زنده ، و با نور الهى ، كوردلى را به بصيرتْ تبديل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كشتگان ابليس را كه زنده كرده اند ، و چه بسيار سرگردان گمراهى را كه هدايت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خود را نثار مى كنند تا مردم به هلاكت نيفتند ، و چه قدر براى مردم پراثرند و چه قدر مردم بر آنان جفاكارند و برايشان بى ثمر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آنان كه از ما گسسته و از ديدار ما محروم اند ـدين شناسى كه يتيمى از يتيمان ما را با آموزش آنچه او بدان نياز دارد ، نجات دهد، از هزار عابد براى ابليس ، دردآورتر است؛ زيرا همّت عابد ، تنها خودِ اوست، در حالى كه همّت دين شناس، علاوه بر خود ، مردان و زنان بنده خدا نيز هست تا آنان را از دست ابليس و مريدان او نجات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او نزد خداوند ، از هزار هزار عابد مرد و هزار هزار عابد زن ،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مبلّغى كه به تنهايى چون يك امّت محشور مى شودالاحتجاجـ به نقل از شريف بن سابق تفليسى، به نقل از حمّاد سَمْدَرى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شهرهاى مشركان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دوستان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جا بميرى ، با آنان محشور خواهى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جا باشى ، آيا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يادآور مى شوى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آن فرا مى خوانى؟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در اين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 آيا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يادآور مى شوى و به سوى آن دعوت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بميرى ، به تنهايى چون يك امّت محشور مى شوى و نور تو پيشاپيش تو در حركت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مَسؤولِيَّةُ المُبَلِّغِالكتاب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الَّذِينَ أُرْسِلَ إِلَيْهِمْ وَلَنَسْـ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الْمُرْسَلِينَ</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مَّاعَلَى الرَّسُولِ إِلاَّ الْبَلَـغُ وَاللَّهُ يَعْلَمُ مَا تُبْدُونَ وَمَا تَكْتُمُونَ</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أَعْرَضُواْ فَمَآ أَرْسَلْنَـكَ عَلَيْهِمْ حَفِيظًا إِنْ عَلَيْكَ إِلاَّ الْبَلَـغُ </w:t>
      </w:r>
      <w:r>
        <w:rPr>
          <w:rFonts w:eastAsia="Amiri" w:cs="Amiri" w:ascii="Amiri" w:hAnsi="Amiri"/>
          <w:color w:val="111111"/>
          <w:sz w:val="28"/>
          <w:szCs w:val="28"/>
          <w:rtl w:val="true"/>
          <w:lang w:bidi="ar-SA"/>
        </w:rPr>
        <w:t xml:space="preserve">. . .» . </w:t>
      </w:r>
      <w:r>
        <w:rPr>
          <w:rStyle w:val="FootnoteAnchor"/>
          <w:rtl w:val="true"/>
        </w:rPr>
        <w:footnoteReference w:id="6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2264_11428"/>
    </w:p>
    <w:p>
      <w:pPr>
        <w:pStyle w:val="Heading3"/>
        <w:numPr>
          <w:ilvl w:val="2"/>
          <w:numId w:val="1"/>
        </w:numPr>
        <w:rPr/>
      </w:pPr>
      <w:bookmarkStart w:id="60" w:name="__RefHeading___Toc1769869_3804643083"/>
      <w:bookmarkStart w:id="61" w:name="_Toc22"/>
      <w:bookmarkEnd w:id="59"/>
      <w:bookmarkEnd w:id="60"/>
      <w:r>
        <w:rPr/>
        <w:t>۲</w:t>
      </w:r>
      <w:r>
        <w:rPr>
          <w:rtl w:val="true"/>
        </w:rPr>
        <w:t xml:space="preserve"> </w:t>
      </w:r>
      <w:r>
        <w:rPr>
          <w:rtl w:val="true"/>
        </w:rPr>
        <w:t xml:space="preserve">/ </w:t>
      </w:r>
      <w:r>
        <w:rPr/>
        <w:t>۷</w:t>
      </w:r>
      <w:r>
        <w:rPr>
          <w:rtl w:val="true"/>
        </w:rPr>
        <w:t>        مسئوليت مبلّغ</w:t>
      </w:r>
      <w:bookmarkEnd w:id="6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مسئوليت مبلّغقرآن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قطعا از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آنان فرستاده شده اند ، خواهيم پرسيد، و قطعا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 و خداوند ، آنچه را آشكار و آنچه را پوشيده مى داريد ،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روى برتابند، ما تو را بر آنان ، نگهبان نفرستاده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تو جز 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مَعاشِرَ قُرّاءِ القُرآنِ ، اِتَّقُوا اللّهَ عز و جل في ما حَمَّلَكُم مِن كِتابِهِ ؛ فَإِنّي مَسؤولٌ وإنَّكُم مَسؤولونَ ؛ إنّي مَسؤولٌ عَن تَبليغِ الرِّسالَةِ ، وأمّا أنتُم فَتُسأَلونَ عَمّا حُمِّلتُم مِن كِتابِ اللّهِ وسُنَّتي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داعٍ دَعا إلى شَيءٍ إلاّ كانَ مَوقوفا يَومَ القِيامَةِ ، لازِما بِهِ لا يُفارِقُهُ، وإن دَعا رَجُلٌ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تَنَاصَرُونَ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مُبَلِّغٌ ، وَاللّهُ يَهدي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داعِيا ومُبَلِّغا ، ولَيسَ إلَيَّ مِنَ الهُدى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إبليسُ مُزَيِّنا ، ولَيسَ إلَيهِ مِنَ الضَّلالَةِ شَيءٌ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يَسأَلُ العَبدَ عَن فَضلِ عِلمِهِ كَما يَسأَلُهُ عَن فَضلِ مالِهِ </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قاريان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خداوند از كتابش به شما آموخته ، از خدا پروا كنيد كه من و شما مسئوليم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تبليغ رسالت سؤال خواهد شد؛ ولى از شما آنچه از قرآن و سنّت من آموخته ايد ، سؤال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فراخواننده اى نيست كه به چيزى فراخوانَد ، مگر آن كه روز قيامتْ در گروى آن خواهد بود و آن ، همراهش باشد و از او جدا نشود ؛ اگرچه كسى تنها يك نفر را فرا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نگه داريد كه بايد بازپرسى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 شود كه همديگر را يارى نمى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تنها ابلاغ كننده ام ، و خداوند است كه هدايت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فراخواننده و ابلاغ كننده برانگيخته شدم، و چيزى از هدايت نزد من نيست ، و ابليس ، زينتگر آفريده شده است و چيزى از گمراهى نزد او نيست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زيادى دانش آدمى مى پرسد ، چنان كه از زيادى مالش از او خواهد پرسيد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أخَذَ اللّهُ الميثاقَ عَلَى الخَلقِ أن يَتَعَلَّموا حَتّى أخَذَ عَلَى العُلَماءِ أن يُعَلِّموا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لِلعالِمِ أن يَسكُتَ عَلى عِلمِهِ ، ولا يَنبَغي لِلجاهِلِ أن يَسكُتَ عَلى جَهلِهِ ؛ قالَ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المَفروضِ عَلى كُلِّ عالِمٍ أن يَصونَ بِالوَرَعِ جانِبَهُ ، وأن يَبذُلَ عِلمَهُ لِطالِبِهِ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والحكمة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حُقوقُ المُبَلِّغِسنن أبي داود عن تميم الداريّانّه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مَا السُّنَّةُ فِي الرَّجُلِ يُسلِمُ عَلى يَدَيِ الرَّجُلِ مِنَ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أولَى النّاسِ بِمَحياهُ ومَماتِهِ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تَعَلَّمتَ مِنهُ حَرفا صِرتَ لَهُ عَبدا </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2264_11432"/>
    </w:p>
    <w:p>
      <w:pPr>
        <w:pStyle w:val="Heading3"/>
        <w:numPr>
          <w:ilvl w:val="2"/>
          <w:numId w:val="1"/>
        </w:numPr>
        <w:rPr/>
      </w:pPr>
      <w:bookmarkStart w:id="63" w:name="__RefHeading___Toc1769871_3804643083"/>
      <w:bookmarkStart w:id="64" w:name="_Toc23"/>
      <w:bookmarkEnd w:id="62"/>
      <w:bookmarkEnd w:id="63"/>
      <w:r>
        <w:rPr/>
        <w:t>۲</w:t>
      </w:r>
      <w:r>
        <w:rPr>
          <w:rtl w:val="true"/>
        </w:rPr>
        <w:t xml:space="preserve"> </w:t>
      </w:r>
      <w:r>
        <w:rPr>
          <w:rtl w:val="true"/>
        </w:rPr>
        <w:t xml:space="preserve">/ </w:t>
      </w:r>
      <w:r>
        <w:rPr/>
        <w:t>۸</w:t>
      </w:r>
      <w:r>
        <w:rPr>
          <w:rtl w:val="true"/>
        </w:rPr>
        <w:t>        حقوق مبلّغ</w:t>
      </w:r>
      <w:bookmarkEnd w:id="64"/>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از مردم براى فراگرفتن دانش پيمان نگرفت، تا آن كه از علما براى آموختن آن پيمان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نيست عالم با داشتن علم ، خاموشى گزيند ؛ و سزاوار نيست جاهل در جهل خود ساكت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نمى دانيد، از اهل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جويا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عالمى واجب است كه جانب ورع نگاه دارد و دانش خود را به جوينده آن بذل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 حكمت در قرآن و حديث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ضرورت آموزش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حقوق مبلّغسنن أبى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تميم دارى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به دست مردى از مسلمانان اسلام آورده است ، چه دَينى نسبت به او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مسلمان ، در امور وى از همه مردم ، سزاوارتر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هر كس يك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بياموزى، بنده او مى شوى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أحَدا مَسأَ لَةً مَلَكَ 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أيَبيعُهُ ويَشتَريهِ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يَأمُرُهُ ويَنهاهُ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المُعَلِّمونَ خَيرُ النّاسِ ؛ كُلَّما </w:t>
      </w:r>
      <w:r>
        <w:rPr>
          <w:rStyle w:val="FootnoteAnchor"/>
          <w:rtl w:val="true"/>
        </w:rPr>
        <w:footnoteReference w:id="81"/>
      </w:r>
      <w:r>
        <w:rPr>
          <w:rFonts w:ascii="Amiri" w:hAnsi="Amiri" w:eastAsia="Amiri" w:cs="Amiri"/>
          <w:color w:val="111111"/>
          <w:sz w:val="28"/>
          <w:sz w:val="28"/>
          <w:szCs w:val="28"/>
          <w:rtl w:val="true"/>
          <w:lang w:bidi="ar-SA"/>
        </w:rPr>
        <w:t xml:space="preserve">أخلَقَ الذِّكرُ جَدَّدوهُ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أعطوهُم ، ولا تَستَأجِروهُم فَتُحرِجوهُم ؛ فَإِنَّ المُعَلِّمَ إذا قالَ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فَقالَ ، كَتَبَ اللّهُ بَراءَةً لِلصَّبِيِّ ، وبَراءَةً لِلمُعَلِّمِ ، وبَراءَةً لِأَبَوَيهِ مِنَ النّارِ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مَن عَلَّمَني حَرفا واحِدا ؛ إن شاءَ باعَ ، وإن شاءَ أعتَقَ ، وإن شاءَ استَرَقَّ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الرَّحمنِ السُّلَمِيَّ عَلَّمَ وَلَدَ الحُسَينِ الحَمدَ، فَلَمّا قَرَأَها عَلىأبيهِ أعطاهُ ألفَ دينارٍ، وألفَ حُلَّةٍ، وحَشا فاهُ 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يَقَعُ هذا مِن عَطائِهِ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تَعليمَهُ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جادَتِ الدُّنيا عَلَيكَ فَجُد بِها عَلَى النّاسِ طُرّا قَبلَ أن تَتَفَلَّتِ فَلاَ الجودُ يُفنيها إذا هِيَ أقبَلَت ولاَ البُخلُ يُبقيها إذا ما تَوَلَّتِ </w:t>
      </w:r>
      <w:r>
        <w:rPr>
          <w:rStyle w:val="FootnoteAnchor"/>
          <w:rtl w:val="true"/>
        </w:rPr>
        <w:footnoteReference w:id="8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شخصى يك مسئله بياموزد ، مالك او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بفروشد و بخرد؟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و نهى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آموزگاران ، بهترين مردم اند كه هرگاه ياد خدا كهنه شود ، احيايش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ببخشيد و اجيرشان نكنيد كه به سختى شان انداخته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وقتى معلّم به كودك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بگويد، خداوند براى آن كودك و معلّم و پدر و مادر كودك ، برائت از آتش را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بنده آنم كه يك حرف به من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بفروشد و اگر خواست، آزاد كند و اگر خواست ، به بندگى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سُلَمى به فرزند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كودك اين سوره را براى پدرش 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دينار و هزار جامه بخشيد و دهانش را پُر از 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كثرت عطا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كجا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بدو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عطاى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آموزش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شعر را سرود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دنيا به تو سخاوتمندانه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آن را پيش از آن كه كاستى گيرد ، به همه مردم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دنيا روى آورَد ، جود و بخشش ، به پايانش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پشت كند ، بخلْ نگاهش نخواهد داشت</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الفضل بن أبي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كَسبَ المُعَلِّمِ سُحتٌ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أعداءُ اللّهِ ، إنَّما أرادوا ألاّ يُعَلِّمُوا القُرآنَ ، ولَو أنَّ المُعَلِّمَ أعطاهُ رَجُلٌ دِيَةَ وَلَدِهِ لَكانَ لِلمُعَلِّمِ مُباحا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معاني الأخبار عن حمزة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استَأكَلَ بِعِلمِهِ افتَقَرَ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شيعَتِكَ ومَواليكَ قَوما يَتَحَمَّلونَ عُلومَكُم ويَبُثّونَها في شيعَتِكُم ، فَلا يَعدَمونَ عَلى ذلِكَ مِنهُمُ البِرَّ وَالصِّلَةَ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اُولئِكَ بِمُستَأكِلينَ ؛ إنَّمَا المُستَأكِلُ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يُفتي بِغَيرِ عِلمٍ ولا هُدىً مِنَ اللّهِ عز و جل ؛ لِيُبطِلَ بِهِ الحُقوقَ ؛ طَمَعا في حُطامِ الدُّنيا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الأجر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ثَوابُ المُبَلِّغِرسول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حَبِّبُوا اللّهَ إلى عِبادِهِ يُحِبَّكُمُ اللّهُ </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2264_11436"/>
    </w:p>
    <w:p>
      <w:pPr>
        <w:pStyle w:val="Heading3"/>
        <w:numPr>
          <w:ilvl w:val="2"/>
          <w:numId w:val="1"/>
        </w:numPr>
        <w:rPr/>
      </w:pPr>
      <w:bookmarkStart w:id="66" w:name="__RefHeading___Toc1769873_3804643083"/>
      <w:bookmarkStart w:id="67" w:name="_Toc24"/>
      <w:bookmarkEnd w:id="65"/>
      <w:bookmarkEnd w:id="66"/>
      <w:r>
        <w:rPr/>
        <w:t>۲</w:t>
      </w:r>
      <w:r>
        <w:rPr>
          <w:rtl w:val="true"/>
        </w:rPr>
        <w:t xml:space="preserve"> </w:t>
      </w:r>
      <w:r>
        <w:rPr>
          <w:rtl w:val="true"/>
        </w:rPr>
        <w:t xml:space="preserve">/ </w:t>
      </w:r>
      <w:r>
        <w:rPr/>
        <w:t>۹</w:t>
      </w:r>
      <w:r>
        <w:rPr>
          <w:rtl w:val="true"/>
        </w:rPr>
        <w:t>        پاداش مبلّغ</w:t>
      </w:r>
      <w:bookmarkEnd w:id="67"/>
    </w:p>
    <w:p>
      <w:pPr>
        <w:pStyle w:val="BookText"/>
        <w:rPr/>
      </w:pPr>
      <w:r>
        <w:rPr>
          <w:rFonts w:ascii="IRNazanin" w:hAnsi="IRNazanin" w:eastAsia="IRNazanin"/>
          <w:color w:val="111111"/>
          <w:sz w:val="28"/>
          <w:sz w:val="28"/>
          <w:szCs w:val="28"/>
          <w:rtl w:val="true"/>
          <w:lang w:bidi="fa-IR"/>
        </w:rPr>
        <w:t>الكافىـ به نقل از فضل بن ابى قرّه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 گويند درآمد معلّم ،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خدا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خواهند كه آموزگاران ، قرآن را آموزش ندهند، و اگر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 فرزندش را نيز به معلّم بدهد ، براى وى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الأخبارـ به نقل از حمزة بن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با علمش نان بخورد ، فقير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شيعيان و دوستدارانِ شما گروهى هستند كه علوم شما را فراگرفته اند و آن را ميان شيعيان شما انتشار مى دهند و در مقابل، از نيكى، بخشش و هداياى آنان ، بى بهره نمى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كسانى نيستند كه با علم خود نان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با علم خود نان مى خورد كه بدون داشتن علم يا رهنمودى از جانب خداوند عز و جل فتوا مى دهد تا به طمع متاع ناچيز دنيا،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ضايع سازد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مزد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پاداش مبلّغرسول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نزد بندگانش محبوب سازيد تا خداوند ، شما را محبوب خود 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أسلَمَ عَلى يَدَيهِ رَجُلٌ وَجَبَت لَهُ الجَنَّةُ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أدّى إلى اُمَّتي حَديثا يُقيمُ بِهِ سُنَّةً أو يَثلِمُ بِهِ بِدعَةً ، فَلَهُ الجَنَّةُ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اُحَدِّثُكُم عَن أقوامٍ لَيسوا بِأَنبِياءَ ولا شُهَداءَ ، يَغبِطُهُم يَومَ القِيامَةِ الأَنبِياءُ وَالشُّهَداءُ بِمَنازِلِهِم مِنَ اللّهِ ، عَلى مَنابِرَ مِن نورٍ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يُحَبِّبونَ عِبادَ اللّهِ إلَى اللّهِ ، ويُحَبِّبونَ اللّهَ إلى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حَبَّبُوا اللّهَ إلى عِبادِهِ ، فَكَيفَ يُحَبِّبونَ عِبادَ اللّهِ إلَى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يَأمُرونَهُم بِما يُحِبُّ اللّهُ ، ويَنهَونَهُم عَمّا يَكرَهُ اللّهُ ، فَإِذا أطاعوهُم أحَبَّهُمُ اللّهُ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الرَّجُلُ يَومَ القِيامَةِ ولَهُ مِنَ الحَسَناتِ كَالسَّحابِ الرُّكامِ أو كَالجِبالِ الرَّواسي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أنّى لي هذا ولَم أعمَلها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عِلمُكَ الَّذي عَلَّمتَهُ النّاسَ يُعمَلُ بِهِ مِن بَعدِكَ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عِلما فَلَهُ أجرُ مَن عَمِلَ بِهِ ، لا يَنقُصُ مِن أجرِ العامِلِ </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دست او فردى اسلام آورد، بهشت برايش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حديثى را به امّتم برساند كه با آن سنّتى را برپا دارد يا بدعتى را درهم شكند ، بهشت از آنِ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شما از اقوامى بگويم كه از پيامبران و يا شهيدان نيستند ، اما در روز قيامت ، پيامبران و شهيدان ، به منزلت آنان نزد خداوند ـ كه بر منبرهايى از نورند ـ ، غبطه مى خورند؟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چه كسانى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كسانى هستند كه خدا را در نظر مردم و مردم را در نظر خداوند ، محبوب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را در نظر بندگان محبوب مى سازند ، روشن است ؛ اما چگونه بندگان خدا را در نظر خداوند ، محبوب مى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بدانچه خداوند دوست مى دارد ، فرمان مى دهند و از آنچه خداوند ناپسند مى شمارد ، نهى شان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از آنان اطاعت كنند ، خداوند ايشان را دوست خواهد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كسى مى آيد كه كارهاى نيك او به سان ابر متراكم يا همچون كوه هاى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اينها از من است، حال آن كه آنها را من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 توست كه به مردم آموختى و پس از تو بدان عمل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دانشى را آموزش دهد، پاداش آن كه بدان عمل كند ، از آنِ اوست، بى آن كه از پاداش عمل كننده كاسته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داعٍ يَدعو إلى هُدىً إلاّ كانَ لَهُ مِثلُ أجرِ مَنِ اتَّبَعَهُ ، لا يَنقُصُ ذلِكَ مِن اُجورِهِم شَيئا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داعٍ دَعا إلَى الهُدى فَاتُّبِعَ فَلَهُ مِثلُ اُجورِهِم ، مِن غَيرِ أن يَنقُصَ مِن اُجورِهِم شَيءٌ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لَيَتَكَلَّمُ بِالكَلِمَةِ مِن رِضوانِ اللّهِ عز و جل ما يَظُنُّ أن تَبلُغَ ما بَلَغَت ، يَكتُبُ اللّهُ عز و جل لَهُ بِها رِضوانَهُ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الرَّجُلَ لَيَتَكَلَّمُ بِالكَلِمَةِ مِن سَخَطِ اللّهِ عز و جل ما يَظُنُّ أن تَبلُغَ ما بَلَغَت ، يَكتُبُ اللّهُ عز و جل بِها عَلَيهِ سَخَطَهُ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عَبدا مِن شِركٍ إلَى الإِسلامِ ، كانَ لَهُ مِنَ الأَجرِ كَعِتقِ رَقَبَةٍ مِن وُلدِ إسماعيلَ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عنه صلى الله عليه و آلهفي وَصِيَّتِهِ إلى رَجُلٍ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لَقيتَ مِنَ المُسلِمينَ عَنِّي السَّلامَ ، وَادعُ النّاسَ إلَى الإِسلامِ ، وأيقِن أنَّ لَكَ بِكُلِّ مَن أجابَكَ عِتقَ رَقَبَةٍ مِن وُلدِ يَعقوبَ </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دعوت كننده اى نيست كه به هدايت ، فرا خوانَد، مگر آن كه براى او پاداشى است، همانند پاداش كسانى كه از وى پيروى مى كنند ، بى آن كه چيزى از پاداش آنان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هدايت دعوت كند و از او پيروى شود، براى او پاداشى است همسان اجر و پاداش هدايت شوندگان ، بى آن كه از پاداش آنان چيزى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سخنى مى گويد كه مورد رضايت خداوند عز و جل است و حدس نمى زند كه به كجا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خاطر اين سخن ، خشنودى خود را تا روز قيامت براى او مى نويسد ، و شخصى سخنى مى گويد كه مورد خشم خداوند عز و جل است و حدس نمى زند كه به كجا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خاطر اين سخن ، خشم خود را تا روز قيامت براى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كه بنده اى را از شرك به سوى اسلام فرا خوانَد ، اجرش همانند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ساختن بنده اى از فرزندان اسماعيل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آلهـ در سفارش خود به مردى از خاندانش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مسلمانان را كه ديدى ، سلام مرا به او برسان، و مردم را به اسلام فراخوان، و يقين بدان كه در عوض هر كس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اجابت كند ، براى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 بنده اى از فرزندان يعقوب خواهد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الآمِرُ بِالمَعروفِ كَفاعِلِهِ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 عَلَى الخَيرِ كَفاعِلِهِ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بِمَعروفٍ ، أو نَهى عَن مُنكَرٍ ، أو دَلَّ عَلى خَيرٍ ، أو أشارَ بِهِ ، فَهُوَ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أمَرَ بِسوءٍ ، أو دَلَّ عَلَيهِ ، أو أشارَ بِهِ ، فَهُوَ شَريكٌ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مِن يُتمِ اليَتيمِ الَّذِي انقَطَعَ عَن اُمِّهِ وأبيهِ يُتمُ يَتيمٍ اِنقَطَعَ عَن إمامِهِ ، ولا يَقدِرُ عَلَى الوُصولِ إلَيهِ ، ولا يَدري كَيفَ حُكمُهُ في ما يُبتَلى بِهِ مِن شَرائِعِ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كانَ مِن شيعَتِنا عالِما بِعُلومِنا ، وهذَا الجاهِلُ بِشَريعَتِنا المُنقَطِعُ عَن مُشاهَدَتِنا يَتيمٌ في حِجرِهِ ؛ ألا فَمَن هَداهُ وأرشَدَهُ وعَلَّمَهُ شَريعَتَنا كانَ مَعَنا فِي الرَّفيقِ الأَعلى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مِن شيعَتِنا عالِما بِشَريعَتِنا ، فَأَخرَجَ ضُعَفاءَ شيعَتِنا مِن ظُلمَةِ جَهلِهِم إلى نورِ العِلمِ الَّذي حَبَوناهُ بِهِ ، جاءَ يَومَ القِيامَةِ وعَلى رَأسِهِ تاجٌ مِن نورٍ يُضيءُ لأَِهلِ جَميعِ العَرَصاتِ ، وحُلَّةٌ لا يُقَوَّمُ لِأَقَلِّ سِلكٍ مِنهَا الدُّنيا بِحَذافيرِها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هذا عالِمٌ ، مِن تَلامِذَةِ بَعضِ عُلَماءِ آلِ مُحَمَّدٍ ، ألا فَمَن أخرَجَهُ فِي الدُّنيا مِن حَيرَةِ جَهلِهِ فَليَتَشَبَّث بِنورِهِ لِيُخرِجَهُ مِن حَيرَةِ ظُلمَةِ هذِهِ العَرَصاتِ إلى نُزَهِ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كُلُّ مَن كانَ عَلَّمَهُ فِي الدُّنيا خَيرا ، أو فَتَحَ عَن قَلبِهِ مِنَ الجَهلِ قُفلاً ، أو أوضَحَ لَهُ عَن شُبهَةٍ </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كننده به نيكى ، به سان انجام دهنده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راهنماى به خير ، به سان انجام دهنده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به معروفى امر يا از منكرى نهى كند يا به خيرى راهنمايى يا اشاره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انجام دهنده اين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است ؛ و هر كس به بدى فرمان دهد ، يا به آن راهنمايى يا اشاره كند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انجام دهنده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 از يتيمىِ آن كه مادر و پدرش را از دست داده، يتيمىِ كسى است كه امامش را از دست داده و توان دسترسى به او را ندارد و در مسائل دينى اش حكم امام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شيعيان ما كه دانا به علوم ما باشد، اين شخص جاهل به شريعت ما و دور افتاده از حضور ما، چون يتيمى در دامن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هر كس او را هدايت و ارشاد كند و شريعت ما را به او بياموزد ، در رفيق اعلى </w:t>
      </w:r>
      <w:r>
        <w:rPr>
          <w:rStyle w:val="FootnoteAnchor"/>
          <w:rtl w:val="true"/>
        </w:rPr>
        <w:footnoteReference w:id="103"/>
      </w:r>
      <w:r>
        <w:rPr>
          <w:rFonts w:ascii="IRNazanin" w:hAnsi="IRNazanin" w:eastAsia="IRNazanin"/>
          <w:color w:val="111111"/>
          <w:sz w:val="28"/>
          <w:sz w:val="28"/>
          <w:szCs w:val="28"/>
          <w:rtl w:val="true"/>
          <w:lang w:bidi="fa-IR"/>
        </w:rPr>
        <w:t>با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شيعيان ما كه عالم به شريعت ما باشد و شيعيانِ كم اطلاع ما را از تاريكى جهلشان به روشنايى دانشى كه ما ارزانى اش داشته ايم ، رهنمون شود، روز قيامت ، در حالى مى آيد كه بر سرش تاجى از نور خواهد داشت كه براى مردم تمام عرصات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روشنايى خواهد داد ، و جامه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 كه ارزش كوچك ترين نخ آن از تمام دنيا فزون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ندا كننده اى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عالم ، از شاگردان يكى از عالمان آل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او در دنيا از سرگردانى جهالت خارج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او چنگ زند تا وى را از سرگردانى تاريكى اين عرصات به بوستان هاى بهشتْ بيرون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وى در دنيا چيزى به آنان آموخته، يا قفل جهلى از قلبشان گشوده يا شبهه اى از آنان برطرف ساخته است ، بيرون مى آيند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عَبدا مِن ضَلالَةٍ إلى مَعرِفَةِ حَقٍّ فَأَجابَهُ ، كانَ لَهُ مِنَ الأَجرِ كَعِتقِ نَسَمَةٍ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بابَ هُدىً فَلَهُ مِثلُ أجرِ مَن عَمِلَ بِهِ ، ولا يَنقُصُ اُولئِكَ مِن اُجورِهِم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 بابَ ضَلالٍ كانَ عَلَيهِ مِثلُ أوزارِ مَن عَمِلَ بِهِ ، ولا يَنقُصُ اُولئِكَ مِن أوزارِهِم شَيئا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كَلَّمَ اللّهُ موسَى بنَ عِمرانَ عليه السلام ، قالَ موسى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إلهي ، فَما جَزاءُ مَن دَعا نَفسا كافِرَةً إلَى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اُذِنَ يَومَ القِيامَةِ فِي الشَّفاعَةِ لِمَن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فَما جَزاءُ مَن دَعا نَفسا مُسلِمَةً إلى طاعَتِكَ ، ونَهاها عَن مَعصِيَتِكَ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أحشُرُهُ يَومَ القِيامَةِ في زُمرَةِ المُتَّقينَ </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بنده اى را از يك گمراهى به شناخت حقى فرا خواند و او بپذيرد، براى فراخواننده ، پاداشى به سان آزاد كردن يك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راه هدايتى بياموزاند ، پاداشى به سان عمل كنندگان به آن دارد ، بى آن كه از پاداش آنان ، چيزى كاسته شود ؛ و هر كس راه گمراهى اى بياموزانَد ، گناهى به سان گناهان كسانى كه بدان عمل كنند ، دارد ، بى آن كه چيزى از گناهان آنان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خداوند با موسى بن عمران عليه السلام سخن گفت، موسى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كه انسان بى دينى را به دين دعوت كند ،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اجازه مى يابد تا براى هر كه بخواهد ، شفاعت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فرد ديندارى را به اطاعت تو دعوت و از نافرمانى ات نهى كند ، چيست؟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 او را در زمره پرهيزگاران محشور مى كنم</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يَتَكَلَّمُ الرَّجُلُ بِكَلِمَةِ حَقٍّ فَاُخِذَ بِها ، إلاّ كانَ لَهُ مِثلُ أجرِ مَن أخَذَ بِها ، ولا يَتَكَلَّمُ بِكَلِمَةِ ضَلالٍ يُؤخَذُ بِها إلاّ كانَ عَلَيهِ مِثلُ وِزرِ مَن أخَذَ بِها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بَعَثَ اللّهُ عز و جل العالِمَ وَالعابِدَ ، فَإِذا وَقَفا بَينَ يَدَيِ اللّهِ عز و جل قيلَ لِلعابِدِ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الجَنَّةِ ، وقيلَ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تُشَفَّع لِلنّاسِ بِحُسنِ تَأديبِكَ لَهُم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لَيَتَكَلَّمُ بِالكَلِمَةِ فَيَكتُبُ اللّهُ بِها إيمانا في قَلبِ آخَرَ ، فَيَغفِرُ لَهُما جَميعا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والحكمة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التعليم</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سخن حقّى كه بدان عمل شود نمى گويد ، جز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پاداش عمل كننده به آن دارد ؛ و هيچ كس سخن باطلى كه بدان عمل شود نمى گويد ، جز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گناه عمل كننده به آن ، برگردنش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فرا رسد ، خداوند عز و جل ، عالم و عابد را برانگيزاند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دو نزد خداوند عز و جل حاضر مى شوند ، به عابد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عالم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بايست و مردم را به خاطر تربيت كردن نيكويشان ، شفاعت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سخنى مى گويد و خداوند به يُمن آن ، ايمان را در قلب شخص ديگرى ثبت مى كند و در پى آن ، هردو را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حكمت در قرآن و حديث ، 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فضيلت آموزش</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المُبَلِّغُ المِثالِيُّالكتاب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نُوحًا إِلَى قَوْمِهِى فَقَالَ يَـقَوْمِ اعْبُدُواْ اللَّهَ مَا لَكُم مِّنْ إِلَـهٍ غَيْرُهُو إِنِّى أَخَافُ عَلَيْكُمْ عَذَابَ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قَوْمِهِى إِنَّا لَنَرَلـكَ فِى ضَلَـلٍ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يَـقَوْمِ لَيْسَ بِى ضَلَــلَةٌ وَلَـكِنِّى رَسُولٌ مِّن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رِسَــلَـتِ رَبِّى وَأَنصَحُ لَكُمْ وَأَعْلَمُ مِنَ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عَادٍ أَخَاهُمْ هُودًا قَالَ يَـقَوْمِ اعْبُدُواْ اللَّهَ مَا لَكُم مِّنْ إِلَـهٍ غَيْرُهُو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كَفَرُواْ مِن قَوْمِهِى إِنَّا لَنَرَلـكَ فِى سَفَاهَةٍ وَإِنَّا لَنَظُنُّكَ مِنَ الْكَـذِبِينَ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يَـقَوْمِ لَيْسَ بِى سَفَاهَةٌ وَلَـكِنِّى رَسُولٌ مِّن رَّبِّالْعَــلَمِينَ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رِسَــلَـتِ رَبِّى وَأَنَا لَكُمْ نَاصِحٌ أَمِينٌ</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ثَمُودَ أَخَاهُمْ صَــلِحًا قَالَ يَـقَوْمِ اعْبُدُواْ اللَّهَ مَا لَكُم مِّنْ إِلَـهٍ غَيْرُهُو قَدْ جَآءَتْكُم بَيِّنَةٌ مِّن رَّبِّكُمْ هَـذِهِى نَاقَهُ اللَّهِ لَكُمْ ءَايَةً فَذَرُوهَا تَأْكُلْ فِى أَرْضِ اللَّهِ وَلاَ تَمَسُّوهَا بِسُوءٍ فَيَأْخُذَكُمْ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إِذْ جَعَلَكُمْ خُلَفَآءَ مِنم بَعْدِ عَادٍ وَبَوَّأَكُمْ فِى الأَْرْضِ تَتَّخِذُونَ مِن سُهُولِهَا قُصُورًا وَتَنْحِتُونَ الْجِبَالَ بُيُوتًا فَاذْكُرُواْ ءَالآَءَ اللَّهِ وَلاَ تَعْثَوْاْ فِى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قَوْمِهِى لِلَّذِينَ اسْتُضْعِفُواْ لِمَنْ ءَامَنَ مِنْهُمْ أَتَعْلَمُونَ أَنَّ صَــلِحًا مُّرْسَلٌ مِّن رَّبِّهِى قَالُواْ إِنَّا بِمَآ أُرْسِلَ بِهِى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بِالَّذِى ءَامَنتُم بِهِى كَـفِرُونَ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وَعَتَوْاْ عَنْ أَمْرِ رَبِّهِمْ وَقَالُواْ يَـصَــلِحُ ائْتِنَا بِمَا تَعِدُنَآ إِن كُنتَ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فِى دَارِهِمْ جَـثِمِينَ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وَقَالَ يَـقَوْمِ لَقَدْ أَبْلَغْتُكُمْ رِسَالَةَ رَبِّى وَنَصَحْتُ لَكُمْ وَلَـكِن لاَّتُحِبُّونَ النَّـصِحِينَ</w:t>
      </w:r>
      <w:r>
        <w:rPr>
          <w:rFonts w:eastAsia="Amiri" w:cs="Amiri" w:ascii="Amiri" w:hAnsi="Amiri"/>
          <w:color w:val="111111"/>
          <w:sz w:val="28"/>
          <w:szCs w:val="28"/>
          <w:rtl w:val="true"/>
          <w:lang w:bidi="ar-SA"/>
        </w:rPr>
        <w:t xml:space="preserve">» . </w:t>
      </w:r>
      <w:r>
        <w:rPr>
          <w:rStyle w:val="FootnoteAnchor"/>
          <w:rtl w:val="true"/>
        </w:rPr>
        <w:footnoteReference w:id="11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2264_11448"/>
    </w:p>
    <w:p>
      <w:pPr>
        <w:pStyle w:val="Heading3"/>
        <w:numPr>
          <w:ilvl w:val="2"/>
          <w:numId w:val="1"/>
        </w:numPr>
        <w:rPr/>
      </w:pPr>
      <w:bookmarkStart w:id="69" w:name="__RefHeading___Toc1769875_3804643083"/>
      <w:bookmarkStart w:id="70" w:name="_Toc25"/>
      <w:bookmarkEnd w:id="68"/>
      <w:bookmarkEnd w:id="69"/>
      <w:r>
        <w:rPr/>
        <w:t>۲</w:t>
      </w:r>
      <w:r>
        <w:rPr>
          <w:rtl w:val="true"/>
        </w:rPr>
        <w:t xml:space="preserve"> </w:t>
      </w:r>
      <w:r>
        <w:rPr>
          <w:rtl w:val="true"/>
        </w:rPr>
        <w:t xml:space="preserve">/ </w:t>
      </w:r>
      <w:r>
        <w:rPr/>
        <w:t>۱۰</w:t>
      </w:r>
      <w:r>
        <w:rPr>
          <w:rtl w:val="true"/>
        </w:rPr>
        <w:t>        مبلّغ نمونه</w:t>
      </w:r>
      <w:bookmarkEnd w:id="7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مبلّغ نمونهقرآن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نوح را به سوى قومش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كه براى شما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عذاب روزى سترگ بر شما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قومش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تو را در گمراهى آشكارى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گمراهى اى در من نيست؛ بلكه من فرستاده اى از جانب پروردگار جهانيانم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هاى پروردگارم را به شما مى رسانم و اندرزتان مى دهم و چيزهايى از خدا مى دانم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سوى عاد، برادرشان هود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براى شما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پرهيزگارى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قومش كه كافر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ما تو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مى بينيم و جدّا تو را از دروغگويان مى 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سفاهتى نيست ؛ ولى من فرستاده اى از جانب پروردگار جهانيانم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هاى پروردگارم را به شما مى رسانم و براى شما خيرخواهى امينم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صالح، برادرشان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براى شما از جانب پروردگارتان دليلى آشكار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شتر ، آيتِ الهى براى شماست ، پس او را بگذاريد تا در زمين خدا بخورَد و گزندى به او نرسانيد كه عذابى دردناك شما را فرو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آوريد هنگامى را كه شما را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 ، جانشينان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گردانيد، و در زمين به شما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دشت هاى آن كاخ هايى اختيار مى كرديد ، و از كوه ها خانه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تراشيديد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 هاى خدا را به ياد آوريد و در زمين ، سر به فساد برمداريد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قوم او كه استكبار مى ورزيدند ، به مستضعفانى كه ايمان آورده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كه صالح از طرف پروردگارش فرستاده شده است؟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ترديد، ما به آنچه وى بدان رسالت يافته است ، ايمان 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استكبار مى ورزيدند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شما بدان ايمان آورده ايد ، كافريم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ماده شتر را پى كردند و از فرمان پروردگار خود ، سرپيچيدند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پيامبرانى ، آنچه را به ما وعده مى دهى براى ما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زمين لرزه آنان را فرو گرفت و در خانه هايشان از پا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روى برتافت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من پيام پروردگارم را به شما رساندم و خير شما را خواستم ؛ ولى شما خيرخواهان را دوست نمى داريد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اضْرِبْ لَهُم مَّثَلاً أَصْحَـبَ الْقَرْيَةِ إِذْ جَآءَهَا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أَرْسَلْنَآ إِلَيْهِمُ اثْنَيْنِ فَكَذَّبُوهُمَا فَعَزَّزْنَا بِثَالِثٍ فَقَالُواْ إِنَّـآ إِلَيْكُم 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مَآ أَنتُمْ إِلاَّ بَشَرٌ مِّثْلُنَا وَ مَآ أَنزَلَ الرَّحْمَـنُ مِن شَىْ ءٍ إِنْ أَنتُمْ إِلاَّ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إِنَّـآ إِلَيْكُمْ 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عَلَيْنَآ إِلاَّ الْبَلَـغُ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لَـلـءِن لَّمْ تَنتَهُواْ لَنَرْجُمَنَّكُمْ وَ لَيَمَسَّنَّكُم مِّنَّا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طَـلـءِرُكُم مَّعَكُمْ أَلـءِن ذُكِّرْتُم بَلْ أَنتُمْ قَوْمٌ 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جَآءَ مِنْ أَقْصَا الْمَدِينَةِ رَجُلٌ يَسْعَى قَالَ يَـقَوْمِ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يَسْـ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أَجْرًا وَ 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لِىَ لاَ أَعْبُدُ الَّذِى فَطَرَنِى وَ 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ءَأَتَّخِذُ مِن دُونِهِى ءَالِهَةً إِن يُرِدْنِ الرَّحْمَـنُ بِضُرٍّ لاَّ تُغْنِ عَنِّى شَفَـعَتُهُمْ شَيْـ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 لاَ يُنقِذُونِ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إِذًا لَّفِى ضَلَـلٍ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ءَامَنتُ بِرَبِّكُمْ فَاسْمَعُونِ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يَــلَيْتَ قَوْمِى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لِى رَبِّى وَ جَعَلَنِى مِنَ الْمُكْرَمِينَ</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رَجُلٌ مُّؤْمِنٌ مِّنْ ءَالِ فِرْعَوْنَ يَكْتُمُ إِيمَـنَهُو أَتَقْتُلُونَ رَجُلاً أَن يَقُولَ رَبِّىَ اللَّهُ وَقَدْ جَآءَكُم بِالْبَيِّنَـتِ مِن رَّبِّكُمْ وَ إِن يَكُ كَـذِبًا فَعَلَيْهِ كَذِبُهُو وَإِن يَكُ صَادِقًا يُصِبْكُم بَعْضُ الَّذِى يَعِدُكُمْ إِنَّ اللَّهَ لاَ يَهْدِى مَنْ هُوَ مُسْرِفٌ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يَـقَوْمِ لَكُمُ الْمُلْكُ الْيَوْمَ ظَـهِرِينَ فِى الْأَرْضِ فَمَن يَنصُرُنَا مِنم بَأْسِ اللَّهِ إِن جَآءَنَا قَالَ فِرْعَوْنُ مَآ أُرِيكُمْ إِلاَّ مَآ أَرَى وَ مَآ أَهْدِيكُمْ إِلاَّ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الَّذِى ءَامَنَ يَـقَوْمِ إِنِّى أَخَافُ عَلَيْكُم مِّثْلَ يَوْمِ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دَأْبِ قَوْمِ نُوحٍ وَ عَادٍ وَ ثَمُودَ وَ الَّذِينَ مِنم بَعْدِهِمْ وَ مَا اللَّهُ يُرِيدُ ظُـلْمًا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يَـقَوْمِ إِنِّى أَخَافُ عَلَيْكُمْ 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تُوَلُّونَ مُدْبِرِينَ مَا لَكُم مِّنَ اللَّهِ مِنْ عَاصِمٍ وَ مَن يُضْلِلِ اللَّهُ فَمَا لَهُو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جَآءَكُمْ يُوسُفُ مِن قَبْلُ بِالْبَيِّنَـتِ فَمَا زِلْتُمْ فِى شَكٍّ مِّمَّا جَآءَكُم بِهِى حَتَّى إِذَا هَلَكَ قُلْتُمْ لَن يَبْعَثَ اللَّهُ مِنم بَعْدِهِى رَسُولاً كَذَ لِكَ يُضِلُّ اللَّهُ مَنْ هُوَ مُسْرِفٌ مُّرْتَابٌ</w:t>
      </w:r>
      <w:r>
        <w:rPr>
          <w:rFonts w:eastAsia="Amiri" w:cs="Amiri" w:ascii="Amiri" w:hAnsi="Amiri"/>
          <w:color w:val="111111"/>
          <w:sz w:val="28"/>
          <w:szCs w:val="28"/>
          <w:rtl w:val="true"/>
          <w:lang w:bidi="ar-SA"/>
        </w:rPr>
        <w:t xml:space="preserve">» . </w:t>
      </w:r>
      <w:r>
        <w:rPr>
          <w:rStyle w:val="FootnoteAnchor"/>
          <w:rtl w:val="true"/>
        </w:rPr>
        <w:footnoteReference w:id="11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شهرى را كه رسولان بدان جا آمدند ، براى آنان مَثَل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دو تن را به سوى آنان فرستاديم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دروغگو خواندند، تا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سوى شما فرستاده شده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بشرى مانند ما نيستيد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 چيزى نفرستاده و شما جز دروغ نمى پردازيد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مى داند كه ما واقعا به سوى شما فرستاده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رسانيدن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شگونِ بد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برنداريد ، سنگسارتان مى كنيم و بى گمان، شكنجه دردناكى از ما به شما خواهد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شومى شما با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شما را پند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كفر مى ورزيد؟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شما قومى اسرافكاريد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دورترين جاىِ شهر ، دوان دوان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فرستادگان ، پيروى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پيروى كنيد كه پاداشى از شما نمى خواهند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چرا كسى را نپرستم كه مرا آفريده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سوى او باز مى گرديد؟ آيا به جاى او خدايانى را بپرستم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بخواهد ، به من گزندى برساند، نه شفاعتشان به حالم سود مى دهد و نه مى توانند مرا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من قطعا در گمراهى آشكارى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پروردگارتان ايمان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بشنويد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به جرم ايمان كشته شد و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درآى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قوم من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پروردگارم مرا آمرزيد و در زمره ارجمندان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مردى مؤمن از خاندان فرعون كه ايمان خود را نهان مى داشت،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مردى را مى كشيد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 و بى گمان براى شما از جانب پروردگارتان دلايل آشكارى آورده ، و اگر دروغگو باشد ، دروغش به زيان اوست، و اگر راستگو باشد ، برخى از آنچه به شما وعده مى دهد ، به شما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 كسى را كه زياده روى دارد و بسيار دروغ مى گويد ،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فرمانروايى از آنِ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سرزمين مسلّطيد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ما را از بلاى خدا ـ اگر به ما برسد ـ حمايت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مى بينم ، به شما نمى نمايم، و شما را جز به راه راستْ راهبر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ايمان آورده بود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روز گروه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مخالف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مى 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سرنوشتى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سرنوشت قوم نوح و عاد و ثمود و كسانى كه پس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روزى كه مردم يكديگر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 مى دهند،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روى مى گردانيد و فرار مى كنيد، براى شما در برابر خدا هيچ حمايتگرى نيست؛ و هر كس را خدا گمراه كند ، او را راهبرى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يقين، يوسف پيش از اين، دلايل آشكارى براى شما آورد ، و از آنچه براى شما آورد ، همواره در ترديد بوديد تا وقتى كه از دنيا رفت، 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بعد از او هرگز فرستاده اى را برنخواهد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 هر كه را افراطگر شكّاك است ، بى راه مى گذارد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الحديثالخصال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حَرَّمَ عَلَيكُم دِماءَكُم وأموالَكُم وأعراضَكُم ، كَحُرمَةِ يَومِكُم هذا في شَهرِكُم هذا في بَلَدِكُم هذا ، إلى يَومِ تَلقَونَهُ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فَليُبَلِّغ شاهِدُكُم غائِبَكُم ؛ لا نَبِيَّ بَعدي ، ولا اُمَّةَ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حَتّى إنَّهُ لَيُرى بَياضُ إبطَيهِ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قَد بَلَّغتُ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بحار الأنوار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آلهحُجّاجا ، حَتّى إذا كُنّا بِالجُحفَةِ بِغَديرِ خُمٍّ صَلَّى الظُّهرَ ، ثُمَّ قامَ خَطيبا فينا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هَل تَسمَعونَ ؟ إنّي رَسولُ اللّهِ إلَيكُم ؛ إنّي اُوشِكُ أن اُدعى ، وإنّي مَسؤولٌ ، وإنَّكُم مَسؤولونَ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مَسؤولٌ ؛ هَل بَلَّغتُكُم ؟ وأنتُم مَسؤولونَ ؛ هَل بُلِّغتُم ؟ فَماذا أنتُم قائِلونَ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بَلَّغتَ وجَهَدتَ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وأنَا مِنَ الشّاهِدينَ </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حديثالخصالـ به نقل از عبداللّه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 آله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عز و جل به سان حرمت امروز و اين ماه و اين شهر، </w:t>
      </w:r>
      <w:r>
        <w:rPr>
          <w:rStyle w:val="FootnoteAnchor"/>
          <w:rtl w:val="true"/>
        </w:rPr>
        <w:footnoteReference w:id="117"/>
      </w:r>
      <w:r>
        <w:rPr>
          <w:rFonts w:ascii="IRNazanin" w:hAnsi="IRNazanin" w:eastAsia="IRNazanin"/>
          <w:color w:val="111111"/>
          <w:sz w:val="28"/>
          <w:sz w:val="28"/>
          <w:szCs w:val="28"/>
          <w:rtl w:val="true"/>
          <w:lang w:bidi="fa-IR"/>
        </w:rPr>
        <w:t>خون ، مال و آبرويتان را تا روز قيامت بر يكديگر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غايبان برسانند كه ديگر پيامبرى پس از من و امّتى پس از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دو دست خود را چنان بالا برد كه سپيدى زير بغل هايش آشكار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من ابلاغ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رسول خدا پس از انجام دادن حج حركت كرديم تا آن كه در جُحفه به غدير خم رسيديم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ظهر را اقامه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خطابه در ميان ما برخاست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شنويد؟ من فرستاده خدا به سوى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خوانده خواهم شد، از من سؤال خواهد شد و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پرسش خواهد شد كه آيا به شما ابلاغ كردم؟ و از شما خواهندپرسيد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ابلاغ شد؟ در اين صورت،شماچه خواهيدگفت؟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ابلاغ كردى و كوشش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 و من از جمله گواهان خواهم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سمرة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اُنشِدُكُم بِاللّهِ إن كُنتُم تَعلَمونَ أنّي قَصَّرتُ عَن شَيءٍ مِن تَبليغِ رِسالاتِ رَبّي عز و جل لَمّا أخبَرتُموني ذاكَ ؛ فَبَلَّغتُ رِسالاتِ رَبّي كَما يَنبَغي لَها أن تُبَلَّغَ ، وإن كُنتُم تَعلَمونَ أنّي بَلَّغتُ رِسالاتِ رَبّي لَمّا أخبَرتُموني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رِجالٌ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رِسالاتِ رَبِّكَ ، ونَصَحتَ لاُِمَّتِكَ ، وقَضَيتَ الَّذي عَلَيكَ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المستدرك على الصحيحين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آخِرُ ما تَكَلَّمَ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جَلالَ رَبِّي الرَّفيعَ فَقَد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قَضى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الإمام عليّ عليه السلامـ في خُطبَةٍ لَهُ ـ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وأشهَدُ أنَّ مُحَمَّدا عَبدُهُ ورَسولُهُ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صَدَعَ بِما أمَرَهُ رَبُّهُ ، وبَلَّغَ ما حَمَّلَهُ ، حَتّى أفصَحَ بِالتَّوحيدِ دَعوَتَهُ ، وأظهَرَ فِي الخَلقِ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خَلَصَت لَهُ الوَحدانِيَّةُ ، وصَفَت لَهُ الرُّبوبِيَّةُ ، وأظهَرَ اللّهُ بِالتَّوحيدِ حُجَّتَهُ ، وأعلى بِالإِسلامِ دَرَجَتَهُ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مُحَمَّدا ـ صَلَواتُكَ عَلَيهِ وآلِهِ ـ مِن كُلِّ كَرامَةٍ أفضَلَ تِلكَ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أنَّهُ قَد بَلَّغَ الرِّسالَةَ، وأدَّى النَّصيحَةَ، وَاجتَهَدَ لِلاُمَّةِ</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سمرة بن جندب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دانيد كه من در رساندن چيزى از رسالت هاى پروردگار خود عز و جل كوتاهى كرده ام ، مرا از آن باخبر سازيد تا رسالت هاى پروردگارم را ـ چنان كه شايسته رساندن است ـ ، ابلاغ كنم ، و اگر مى دانيد كه من رسالت هاى پروردگارم را رسانده ام ، مرا از آن باخبر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بن جندب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كه تو واقعا رسالت هاى پروردگارت را ابلاغ و براى امّتت خيرخواهى كردى و آنچه برعهده داشتى، ادا نمودى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سخنى كه رسول خدا بيان كرد ،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جلالت پروردگار بلند مرتبه ام سوگند كه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به جان آفرين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اى از ايشان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شهادت مى دهم كه محمّد ،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پروردگارش فرمانش داده بود ، آشكار كرد و آنچه بر دوشش نهاده بود ، ابلاغ نمود، تا آن كه دعوتش را با توحيد پديدار ساخت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مردم آشكار نمود تا وحدانيت خداوند ، خالص گردد و ربوبيت الهى پيراسته شود ، و خداوند ، برهان او را با توحيد ظاهر ساخت و مرتبه اش را با اسلام ، بالا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كه درود تو بر او و خاندانش باد ـخداوندا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محمّد از هر كرامتى برترينِ آن را عطا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مى دهيم كه او رسالت را ابلاغ كرد و خيرخواهى را به انجام رسانيد و براى امّت ، با تمام توان كوشيد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عَلَى النَّبِيِّ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تَبليغِكَ خَيرا ؛ فَقَد بَلَّغتَ رِسالاتِ رَبِّكَ ، ونَصَحتَ لاُِمَّتِكَ ، وأرضَيتَ المُؤمِنينَ ، وأرغَمتَ الكافِرينَ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عنه عليه السلامفي بَيانِ أحوالِ يَومِ الحِسابِ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فَيَقولُ اللّهُ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بَلَّغتَ اُمَّتَكَ ما بَلَّغَكَ جَبرَئيلُ مِن كِتابي وحِكمَتي وعِلمي ؟ فَيَقولُ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رَبِّ ، قَد بَلَّغتُ اُمَّتي ما اُوحِيَ إلَيَّ مِن كِتابِكَ وحِكمَتِكَ وعِلمِكَ ، وجاهَدتُ في سَبيلِكَ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يَشهَدُ لَكَ بِذلِكَ ؟ فَيَقولُ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أنتَ الشّاهِدُ لي بِتَبليغِ الرِّسالَةِ ، ومَلائِكَتُكَ ، وَالأَبرارُ مِن اُمَّتي ، وكَفى بِكَ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فَيُدعى بِالمَلائِكَةِ ، فَيَشهَدونَ لِمُحَمَّدٍ بِتَبليغِ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بِاُمَّةِ مُحَمَّدٍ ، فَيُسأَلونَ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بَلَّغَكُم مُحَمَّدٌ رِسالَتي وكِتابي وحِكمَتي وعِلمي ، وعَلَّمَكُم ذلِكَ ؟ فَيَشهَدونَ لِمُحَمَّدٍ بِتَبليغِ الرِّسالَةِ ، وَالحكمَةِ ، وَالعِلمِ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الإمام الصادق عليه السلامفي زِيارَةِ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رَسولُ اللّهِ ، وأشهَدُ أنَّكَ مُحَمَّدُ بنُ عَبدِ اللّهِ ، وأشهَدُ أنَّكَ قَد بَلَّغتَ رِسالاتِ رَبِّكَ ، ونَصَحتَ لاُِمَّتِكَ ، وجاهَدتَ في سَبيلِ اللّهِ </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السلامـ به نقل از جابر بن عبداللّه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 بر پيامبر صلى الله عليه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سلام مى رساند و به تو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به خاطر ابلاغت پاداش خير داد كه پيام هاى پروردگارت را رساندى و براى امّتت خيرخواهى كردى و مؤمنان را خشنود ساختى و كافران را منكوب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 بيان حوادث روز قيامت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آنچه را كه جبرئيل از كتاب و حكمت و علم من به تو رسانْد، به امّتت ابلاغ كردى؟ رسول خدا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قرآن، حكمت و علم تو به من وحى شده، به امّتم ابلاغ و در راه تو تلاش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گواه تو بر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فرشتگانت و نيكان امّتم شاهد من در رساندن پيام اند و شاهد بودن تو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فراخوان شوند و آنان شهادت مى دهند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 را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امّت محمّد فراخوان شوند و از آنان سؤال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قرآن، حكمت و علم مرا به شما رسانيده و اينها را به شما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شهادت مى دهند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 و حكمت و علم را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زيارت رسول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تو فرستاده خدايى ، و شهادت مى دهم كه تو محمّد بن عبداللّه هستى ، و شهادت مى دهم كه تو پيام هاى پروردگارت را رساندى و براى امّتت خيرخواهى و در راه خدا مجاهده كردى</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السلامفي زِيارَة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بَلَّغتَ ونَصَحتَ ، ووَفَيتَ وأوفَيتَ ، وجاهَدتَ في سَبيلِ اللّهِ ، ومَضَيتَ لِلَّذي كُنتَ عَلَيهِ شَهيدا ومُستَشهِدا وشاهِدا ومَشهودا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عنه عليه السلامأيضا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عَبدِ اللّهِ ، أشهَدُ أنَّكَ قَد بَلَّغتَ عَنِ اللّهِ عز و جل ما اُمِرتَ بِهِ ، ولَم تَخشَ أحَدا غَيرَهُ ، وجاهَدتَ في سَبيلِهِ ، وعَبَدتَهُ صادِقا حَتّى أتاكَ اليَقينُ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أشهَدُ أنَّكُم قَد بَلَّغتُم عَنِ اللّهِ ما أمَرَكُم بِهِ ، ولَم </w:t>
      </w:r>
      <w:r>
        <w:rPr>
          <w:rStyle w:val="FootnoteAnchor"/>
          <w:rtl w:val="true"/>
        </w:rPr>
        <w:footnoteReference w:id="126"/>
      </w:r>
      <w:r>
        <w:rPr>
          <w:rFonts w:ascii="Amiri" w:hAnsi="Amiri" w:eastAsia="Amiri" w:cs="Amiri"/>
          <w:color w:val="111111"/>
          <w:sz w:val="28"/>
          <w:sz w:val="28"/>
          <w:szCs w:val="28"/>
          <w:rtl w:val="true"/>
          <w:lang w:bidi="ar-SA"/>
        </w:rPr>
        <w:t xml:space="preserve">تَخشَوا أحَدا 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صَلَّى اللّهُ عَلَيكَ ، أشهَدُ أنَّكَ عَبدُ اللّهِ وأمينُهُ ، بَلَّغتَ ناصِحا ، وأدَّيتَ أمينا ، وقُتِلتَ صِدّيقا ، ومَضَيتَ عَلى يَقينٍ ، لَم تُؤثِر عَمىً عَلى هُدىً ، ولَم تَمِل مِن حَقٍّ إلى باطِلٍ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المعصوم عليه السلامفي زِيارَةِ أئِمَّةِ البَقيعِ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الحُجَّةَ عَلى أهلِ الدُّنيا ، السَّلامُ عَلَيكُمُ القُوّامَ فِي البَرِيَّةِ بِالقِسطِ ، السَّلامُ عَلَيكُم أهلَ الصَّفوَةِ ، السَّلامُ عَلَيكُم أهلَ 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قَد بَلَّغتُم ، ونَصَحتُم ، وصَبَرتُم في ذاتِ اللّهِ ، وكُذِّبتُم ، واُسيءَ إلَيكُم ، فَعَفَوتُم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تو رساندى ، و خيرخواهى نمودى ، و وفا كردى ، و به كمال رساندى، و در راه خدا مجاهده كردى ، و آگاهانه به راه شهادت قدم نهادى ، و گواه امّت گشتى و مشهود خدا و فرشتگان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تو اى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آنچه از جانب خداوند عز و جلفرمان گرفتى ، ابلاغ كردى ، و از كسى جز او نترسيدى ، و در راهش جهاد كردى ، و صادقانه تا لحظه مرگ ، او را عبادت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شما آنچه را از جانب خداوند فرمان داشتيد ، ابلاغ كرديد ، و جز او از كسى نترسيديد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تو بنده خدا و امين اويى ، و خيرخواهانه ابلاغ كردى ، و امانتدارانه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نمودى ، و در زمره صدّيقان كشته شدى ، و با يقين به پايان بردى، كوردلى را بر هدايت برنگزيدى ، و از حق به سوى باطل نگرويدى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عليه السلامـ در زيارت امامان بقيع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كه بر مردم دنيا حجّتيد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برپادارندگان عدالت در ميان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گروه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اهل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شما ابلاغ كرديد و خيرخواهى نموديد و در راه خدا پايدارى ورزيديد، در حالى كه تكذيبتان كردند و با شما بدرفتارى نمودند ؛ امّا شما بخشيديد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المبلّغ</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إثارَةُ الفِطرَةِ وَالعَقلِالكتاب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أَنزَلْنَآ إِلَيْكَ الذِّكْرَ لِتُبَيِّنَ لِلنَّاسِ مَا نُزِّلَ إِلَيْهِمْ وَ لَعَلَّهُمْ يَتَفَكَّرُونَ</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الحديثالإمام عليّ عليه السلامفي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فيهِم رُسُلَهُ وواتَرَ إلَيهِم أنبِياءَهُ ؛ لِيَستَأدوهُم ميثاقَ فِطرَتِهِ ، ويُذَكِّروهُم مَنسِيَّ نِعمَتِهِ ، ويَحتَجُّوا عَلَيهِم بِالتَّبليغِ ، ويُثيروا لَهُم دَفائِنَ العُقولِ ، ويُروهُم آياتِ المَقدِرَةِ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عليه السلامخط ـ في ذِكرِ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دَوّارٌ بِطِبِّهِ ، قَد أحكَمَ مَراهِمَهُ ، وأحمَى مَواسِمَهُ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ذلِكَ حَيثُ الحاجَةُ إلَيهِ ، مِن قُلوبٍ عُميٍ ، وآذانٍ صُمٍّ ، وألسِنَةٍ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مُتَتَبِّعٌ بِدَوائِهِ مَواضِعَ الغَفلَةِ ، ومَواطِنَ الحَيرَةِ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2264_11462"/>
    </w:p>
    <w:p>
      <w:pPr>
        <w:pStyle w:val="Heading2"/>
        <w:numPr>
          <w:ilvl w:val="1"/>
          <w:numId w:val="1"/>
        </w:numPr>
        <w:rPr/>
      </w:pPr>
      <w:bookmarkStart w:id="72" w:name="__RefHeading___Toc1769877_3804643083"/>
      <w:bookmarkStart w:id="73" w:name="_Toc26"/>
      <w:bookmarkEnd w:id="71"/>
      <w:bookmarkEnd w:id="72"/>
      <w:r>
        <w:rPr>
          <w:rtl w:val="true"/>
        </w:rPr>
        <w:t xml:space="preserve">فصل سوم </w:t>
      </w:r>
      <w:r>
        <w:rPr>
          <w:rtl w:val="true"/>
        </w:rPr>
        <w:t xml:space="preserve">: </w:t>
      </w:r>
      <w:r>
        <w:rPr>
          <w:rtl w:val="true"/>
        </w:rPr>
        <w:t>رسالت مبلّغ</w:t>
      </w:r>
      <w:bookmarkEnd w:id="73"/>
    </w:p>
    <w:p>
      <w:pPr>
        <w:pStyle w:val="Heading3"/>
        <w:numPr>
          <w:ilvl w:val="2"/>
          <w:numId w:val="1"/>
        </w:numPr>
        <w:rPr/>
      </w:pPr>
      <w:bookmarkStart w:id="74" w:name="__RefHeading___Toc1769879_3804643083"/>
      <w:bookmarkStart w:id="75" w:name="_Toc27"/>
      <w:bookmarkEnd w:id="74"/>
      <w:r>
        <w:rPr/>
        <w:t>۳</w:t>
      </w:r>
      <w:r>
        <w:rPr>
          <w:rtl w:val="true"/>
        </w:rPr>
        <w:t xml:space="preserve"> </w:t>
      </w:r>
      <w:r>
        <w:rPr>
          <w:rtl w:val="true"/>
        </w:rPr>
        <w:t xml:space="preserve">/ </w:t>
      </w:r>
      <w:r>
        <w:rPr/>
        <w:t>۱۱</w:t>
      </w:r>
      <w:r>
        <w:rPr>
          <w:rtl w:val="true"/>
        </w:rPr>
        <w:t>        برانگيختن فطرت و عقل</w:t>
      </w:r>
      <w:bookmarkEnd w:id="7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مبلّغ</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برانگيختن فطرت و عقلقرآن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قرآن را به سوى تو فرود آورديم، تا براى مردم ، آنچه را به سوى ايشان نازل شده است ، روشن كنى؛ و باشد كه انديشه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حديثامام على عليه السلامـ در خطبه اى از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رسولانش را در ميان آنان فرستاد و هر چند گاه ، پيامبرانى روانه ساخت تا ادا كردن حق ميثاق الست </w:t>
      </w:r>
      <w:r>
        <w:rPr>
          <w:rStyle w:val="FootnoteAnchor"/>
          <w:rtl w:val="true"/>
        </w:rPr>
        <w:footnoteReference w:id="134"/>
      </w:r>
      <w:r>
        <w:rPr>
          <w:rFonts w:ascii="IRNazanin" w:hAnsi="IRNazanin" w:eastAsia="IRNazanin"/>
          <w:color w:val="111111"/>
          <w:sz w:val="28"/>
          <w:sz w:val="28"/>
          <w:szCs w:val="28"/>
          <w:rtl w:val="true"/>
          <w:lang w:bidi="fa-IR"/>
        </w:rPr>
        <w:t xml:space="preserve">را از آنان بخواهند، و نعمت فراموش كرده را به يادشان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حجّت را بر آنان تمام كنند و چراغ معرفتشان را بيفروزند و چشمشان را به آيات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يادكرد از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 بيماران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 است، و مرهم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كه دارو سودى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او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هنگام حاجت بر دل هايى نهد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نابيناست ، و بر گوش هايى كه ناشنواست و بر زبان هايى كه ناگوياست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داروى خود ، دل هايى را جويد كه در غفلت است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هجوم 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أنبِياءَهُ ورُسُلَهُ إلى عِبادِهِ إلاّ لِيَعقِلوا عَنِ اللّهِ ؛ فَأَحسَنُهُمُ استِجابَةً أحسَنُهُم مَعرِفَةً ، وأعلَمُهُم بِأَمرِ اللّهِ أحسَنُهُم عَقلاً ، وأكمَلُهُم عَقلاً أرفَعُهُم دَرَجَةً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والجهل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إخراجُ النّاسِ مِنَ الظُّلُماتِ إلَى النُّورِالكتاب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ايَـتِنَآ أَنْ أَخْرِجْ قَوْمَكَ مِنَ الظُّـلُمَـتِ إِلَى النُّورِ وَ ذَكِّرْهُم بِأَيَّـلـمِ اللَّهِ إِنَّ فِى ذَ لِكَ لَأَيَـتٍ لِّكُلِّ صَبَّارٍ شَكُورٍ</w:t>
      </w:r>
      <w:r>
        <w:rPr>
          <w:rFonts w:eastAsia="Amiri" w:cs="Amiri" w:ascii="Amiri" w:hAnsi="Amiri"/>
          <w:color w:val="111111"/>
          <w:sz w:val="28"/>
          <w:szCs w:val="28"/>
          <w:rtl w:val="true"/>
          <w:lang w:bidi="ar-SA"/>
        </w:rPr>
        <w:t xml:space="preserve">» . </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كِتَـبٌ أَنزَلْنَـهُ إِلَيْكَ لِتُخْرِجَ النَّاسَ مِنَ الظُّـلُمَـتِ إِلَى النُّورِ بِإِذْنِ رَبِّهِمْ إِلَى صِرَ طِ الْعَزِيزِ الْحَمِيدِ</w:t>
      </w:r>
      <w:r>
        <w:rPr>
          <w:rFonts w:eastAsia="Amiri" w:cs="Amiri" w:ascii="Amiri" w:hAnsi="Amiri"/>
          <w:color w:val="111111"/>
          <w:sz w:val="28"/>
          <w:szCs w:val="28"/>
          <w:rtl w:val="true"/>
          <w:lang w:bidi="ar-SA"/>
        </w:rPr>
        <w:t xml:space="preserve">» .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بِهِ اللَّهُ مَنِ اتَّبَعَ رِضْوَ نَهُو سُبُلَ السَّلَـمِ وَيُخْرِجُهُم مِّنَ الظُّـلُمَـتِ إِلَى النُّورِ بِإِذْنِهِى وَيَهْدِيهِمْ إِلَى صِرَ طٍ مُّسْتَقِيمٍ</w:t>
      </w:r>
      <w:r>
        <w:rPr>
          <w:rFonts w:eastAsia="Amiri" w:cs="Amiri" w:ascii="Amiri" w:hAnsi="Amiri"/>
          <w:color w:val="111111"/>
          <w:sz w:val="28"/>
          <w:szCs w:val="28"/>
          <w:rtl w:val="true"/>
          <w:lang w:bidi="ar-SA"/>
        </w:rPr>
        <w:t xml:space="preserve">» . </w:t>
      </w:r>
      <w:r>
        <w:rPr>
          <w:rStyle w:val="FootnoteAnchor"/>
          <w:rtl w:val="true"/>
        </w:rPr>
        <w:footnoteReference w:id="13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2264_11464"/>
    </w:p>
    <w:p>
      <w:pPr>
        <w:pStyle w:val="Heading3"/>
        <w:numPr>
          <w:ilvl w:val="2"/>
          <w:numId w:val="1"/>
        </w:numPr>
        <w:rPr/>
      </w:pPr>
      <w:bookmarkStart w:id="77" w:name="__RefHeading___Toc1769881_3804643083"/>
      <w:bookmarkStart w:id="78" w:name="_Toc28"/>
      <w:bookmarkEnd w:id="76"/>
      <w:bookmarkEnd w:id="77"/>
      <w:r>
        <w:rPr/>
        <w:t>۳</w:t>
      </w:r>
      <w:r>
        <w:rPr>
          <w:rtl w:val="true"/>
        </w:rPr>
        <w:t xml:space="preserve"> </w:t>
      </w:r>
      <w:r>
        <w:rPr>
          <w:rtl w:val="true"/>
        </w:rPr>
        <w:t xml:space="preserve">/ </w:t>
      </w:r>
      <w:r>
        <w:rPr/>
        <w:t>۱۲</w:t>
      </w:r>
      <w:r>
        <w:rPr>
          <w:rtl w:val="true"/>
        </w:rPr>
        <w:t>        بيرون آوردن مردم از تاريكى ها به سوى نور</w:t>
      </w:r>
      <w:bookmarkEnd w:id="78"/>
    </w:p>
    <w:p>
      <w:pPr>
        <w:pStyle w:val="BookText"/>
        <w:rPr/>
      </w:pPr>
      <w:r>
        <w:rPr>
          <w:rFonts w:ascii="IRNazanin" w:hAnsi="IRNazanin" w:eastAsia="IRNazanin"/>
          <w:color w:val="111111"/>
          <w:sz w:val="28"/>
          <w:sz w:val="28"/>
          <w:szCs w:val="28"/>
          <w:rtl w:val="true"/>
          <w:lang w:bidi="fa-IR"/>
        </w:rPr>
        <w:t>امام كاظم عليه السلامـ خطاب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پيامبران و فرستادگانش را سوى بندگانش نفرستاد ، مگر براى اين كه احكام و معارف خود را از خدا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كه بهتر بپذيرد ، شناختش بهتر باشد و آن كه به امر خداوند آگاه تر باشد ، عقلش بهتر است ، و آن كه عقلش كامل تر باشد ، درجه اش در دنيا و آخرت از ديگران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خردگرايى در قرآن و حديث ، 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خردورزى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بيرون آوردن مردم از تاريكى ها به سوى نورقرآن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موسى را با آيات خود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قوم خود را از تاريكى ها به سوى روشنايى بيرون آر، و روزهاى خدا را به آنان يادآورى كن، كه قطعا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هر شكيباى سپاسگزارى عبرت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است كه آن را به سوى تو فرود آورديم تا مردم را به اذن پروردگارشان از تاريكى ها به سوى روشنايى بيرون آورى، به سوى راه آن شكست ناپذيرِستوده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 كه را از خشنودى او پيروى كند، به وسيله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هاى سلامتْ رهنمون مى شود ، و به توفيق خويش ، آنان را از تاريكى ها به سوى روشنايى بيرون مى برد ، و به راهى راستْ هدايتشان مى 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الحديثالإمام عليّ عليه السلامفي صِفَةِ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مِن شَجَرَةِ الأَنبِياءِ ، ومِشكاةِ الضِّياءِ ، وذُؤابَةِ العَلياءِ ، وسُرَّةِ البَطحاءِ ، ومَصابيحِ الظُّلمَةِ ، ويَنابيعِ الحِكمَةِ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الدَّعوَةُ إلى مَصالِحِ الدّينِ وَالدُّنياالكتاب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ثَوَابَ الدُّنْيَا فَعِندَ اللَّهِ ثَوَابُ الدُّنْيَا وَالْأَخِرَةِ وَكَانَ اللَّهُ سَمِيعَا بَصِيرًا</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جَمَعَ خاصَّةَ أهلِهِ وعَشيرَتِهِ فِي ابتِداءِ الدَّعوَةِ إلَى الإِسلامِ فَعَرَضَ عَلَيهِمُ 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بَني عَبدِ المُطَّلِبِ ، إنَّ اللّهَ بَعَثَني إلَى الخَلقِ كافَّةً ، وبَعَثَني إلَيكُم خاصَّةً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أدعوكُم إلى كَلِمَتَينِ خَفيفَتَينِ عَلَى اللِّسانِ ، ثَقيلَتَينِ فِي الميزانِ ، تَملِكونَ بِهِمَا العَرَبَ وَالعَجَمَ ، وتَنقادُ لَكُم بِهِمَا الاُمَمُ ، وتَدخُلونَ بِهِمَا الجَنَّةَ ، وتَنجونَ بِهِما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 نّي رَسولُ اللّهِ </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2264_11466"/>
    </w:p>
    <w:p>
      <w:pPr>
        <w:pStyle w:val="Heading3"/>
        <w:numPr>
          <w:ilvl w:val="2"/>
          <w:numId w:val="1"/>
        </w:numPr>
        <w:rPr/>
      </w:pPr>
      <w:bookmarkStart w:id="80" w:name="__RefHeading___Toc1769883_3804643083"/>
      <w:bookmarkStart w:id="81" w:name="_Toc29"/>
      <w:bookmarkEnd w:id="79"/>
      <w:bookmarkEnd w:id="80"/>
      <w:r>
        <w:rPr/>
        <w:t>۳</w:t>
      </w:r>
      <w:r>
        <w:rPr>
          <w:rtl w:val="true"/>
        </w:rPr>
        <w:t xml:space="preserve"> </w:t>
      </w:r>
      <w:r>
        <w:rPr>
          <w:rtl w:val="true"/>
        </w:rPr>
        <w:t xml:space="preserve">/ </w:t>
      </w:r>
      <w:r>
        <w:rPr/>
        <w:t>۱۳</w:t>
      </w:r>
      <w:r>
        <w:rPr>
          <w:rtl w:val="true"/>
        </w:rPr>
        <w:t>        دعوت به مصالح دين و دنيا</w:t>
      </w:r>
      <w:bookmarkEnd w:id="81"/>
    </w:p>
    <w:p>
      <w:pPr>
        <w:pStyle w:val="BookText"/>
        <w:rPr/>
      </w:pPr>
      <w:r>
        <w:rPr>
          <w:rFonts w:ascii="IRNazanin" w:hAnsi="IRNazanin" w:eastAsia="IRNazanin"/>
          <w:color w:val="111111"/>
          <w:sz w:val="28"/>
          <w:sz w:val="28"/>
          <w:szCs w:val="28"/>
          <w:rtl w:val="true"/>
          <w:lang w:bidi="fa-IR"/>
        </w:rPr>
        <w:t>حديثامام على عليه السلامـ در توصيف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برگزيد از درختى كه رُستنگاه پيامبران است، و چراغدانى پُرنور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روشنى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خاندانى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سرزمين 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فخر و بزرگوارى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روشنايى بخش ظلمت اند و چشمه هاى حكمت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دعوت به مصالح دين و دنياقرآن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پاداش دنيا را بخواهد، پاداش دنيا و آخرت نزد خداست، و خدا شنواى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 آيه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 يونس ، آيه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نحل ، آيه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 عنكبوت ، آيه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در آغاز دعوت به اسلام ، گروهى برگزيده از خانواده و تبار خود را گِرد آورد و ايمان را بر آنان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مرا براى تمام مردم و بويژه شما برانگيخته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نزديكت را هشدار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شما را به دو كلمه كه بر زبان سبك بار است ، و در 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بار، دعوت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دو كلمه ، اختيار دار عرب و عجم خواهيد شد ، و امّت ها با اين دو كلمه ، فرمانبردار شما خواهند شد و با آن دو كلمه، وارد بهشت خواهيد شد و از آتش، رهايى خواهيد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كلمه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اين كه خدايى جز اللّه نيست ، و شهادت به اين كه من، فرستاده خدا هستم</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إعلَموا عِبادَ اللّهِ أنَّ المُتَّقينَ ذَهَبوا بِعاجِلِ الدُّنيا وآجِلِ الآخِرَةِ ، فَشارَكوا أهلَ الدُّنيا في دُنياهُم ، ولَم يُشارِكوا أهلَ الدُّنيا في آخِرَتِهِم ، سَكَنُوا الدُّنيا بِأَفضَلِ ما سُكِنَت ، وأكَلوها بِأَفضَلِ ما اُكِلَت فَحَظوا مِنَ الدُّنيا بِما حَظِيَ بِهِ المُترَفونَ ، وأخَذوا مِنها ما أخَذَهُ الجَبابِرَةُ المُتَكَبِّرونَ ، ثُمَّ انقَلَبوا عَنها بِالزّادِ المُبَلِّغِ وَالمَتجَرِ الرّابِحِ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أصابوا لَذَّةَ زُهدِ الدُّنيا في دُنياهُم ، وتَيَقَّنوا أ نَّهُم جيرانُ اللّهِ غَداً في آخِرَتِهِم ، لا تُرَدُّ لَهُم دَعوَةٌ ، ولا يَنقُصُ لَهُم نَصيبٌ مِن لَذَّةٍ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عليه السلامفي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ءَاتَيْنَـهُ أَجْرَهُو فِى الدُّنْيَا وَ إِنَّهُو فِى الْأَخِرَةِ لَمِنَ الصَّــلِحِينَ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عَمِلَ لِلّهِ تَعالى أعطاهُ أجرَهُ فِي الدُّنيا وَالآخِرَةِ ، وكَفاهُ المُهِمَّ فيهِما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أنَّهُ لَم يَكُنِ الَّذي كانَ مِنّا مُنافَسَةً في سُلطانٍ ، ولاَ التِماسَ شَيءٍ مِن فُضولِ الحُطامِ ، ولكِن لِنَرُدَّ المَعالِمَ مِن دينِكَ ، ونُظهِرَ الإِصلاحَ في بِلادِكَ ؛ فَيَأمَنَ المَظلومونَ مِن عِبادِكَ ، وتُقامَ المُعَطَّلَةُ مِن حُدودِكَ </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پرهيزگاران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دنياى گذرا و آخرتِ ديرپا 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دنيا در دنياشان شريك گشتند ، و مردم دنيا در آخرت آنان، شركت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زيستند ، هرچه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 و نعمت دنيا را خوردند، 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زندگى ساده و خوراك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چون نازپروردگان نصيب بردند ، و چون سركشان، از نعمتِ آن برگرفتند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اين جهان، رخت بربستند با توشه اى كه به مقصدشان رسانَد ، و سودايى كه سودشان را فراهم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طعم لذّت زهد چشيدند، و يقين كردند كه فردا در آخرت، همسايه خدا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از آنان برنتابد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اجابت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شان از لذّت، كاهش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تفسير آيه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ابراهيم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در دنيا پاداشش را به او بخشيديم و قطعا او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شايستگان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خداوند متعال كار كند ، خداوند، پاداش او را در دنيا و آخرت به وى عطا مى كند ، و كارهاى مهم او را در هر دو جهان ، كفايت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آنچه از ما رفت، نه به خاطر رغبت در قدرت بود ، و نه از دنياى ناچيز، خواستنِ زيادت ؛ بلكه مى خواستيم نشانه هاى دين را به جايى كه بود، بنشانيم، و اصلاح را در شهرهايت ظاهر گردانيم، تا بندگان ستمديده ات را ايمنى فراهم آيد ، و حدود ضايع مانده ات اجرا 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السلامفي بَيانِ الحِكمَةِ مِن خُطبَةِ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مَشهَدٌ عامٌّ ، فَأَرادَ أن يَكونَ لِلإِمامِ سَبَبٌ إلى مَوعِظَتِهِم وتَرغيبِهِم فِي الطّاعَةِ ، وتَرهيبِهِم مِنَ المَعصِيَةِ وفِعلِهِم وتَوقيفِهِم عَلى ما أرادوا مِن مَصلَحَةِ دينِهِم ودُنياهُم ، ويُخبِرَهُم بِما وَرَدَ عَلَيهِم مِنَ الآفاتِ ومِنَ الأَحوالِ الَّتي لَهُم فيهَا المَضَرَّةُ وَالمَنفَعَةُ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الدَّعوَةُ إلَى الإِيمانِ بِالغَيبِالكتاب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الصَّلَوةَ وَ مِمَّا رَزَقْنَـهُمْ يُنفِقُونَ</w:t>
      </w:r>
      <w:r>
        <w:rPr>
          <w:rFonts w:eastAsia="Amiri" w:cs="Amiri" w:ascii="Amiri" w:hAnsi="Amiri"/>
          <w:color w:val="111111"/>
          <w:sz w:val="28"/>
          <w:szCs w:val="28"/>
          <w:rtl w:val="true"/>
          <w:lang w:bidi="ar-SA"/>
        </w:rPr>
        <w:t xml:space="preserve">» .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مِنْ أَمنبَآءِ الْغَيْبِ نُوحِيهَآ إِلَيْكَ مَا كُنتَ تَعْلَمُهَآ أَنتَ وَ لاَ قَوْمُكَ مِن قَبْلِ هَـذَا فَاصْبِرْ إِنَّ الْعَـقِبَةَ لِلْمُتَّقِينَ</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الدَّعوَةُ إلَى الإِيمانِ بِالتَّوحيدِالكتاب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أَرْسَلْنَا مِن قَبْلِكَ مِن رَّسُولٍ إِلاَّ نُوحِى إِلَيْهِ أَنَّهُو لاَ إِلَـهَ إِلاَّ أَنَا فَاعْبُدُونِ</w:t>
      </w:r>
      <w:r>
        <w:rPr>
          <w:rFonts w:eastAsia="Amiri" w:cs="Amiri" w:ascii="Amiri" w:hAnsi="Amiri"/>
          <w:color w:val="111111"/>
          <w:sz w:val="28"/>
          <w:szCs w:val="28"/>
          <w:rtl w:val="true"/>
          <w:lang w:bidi="ar-SA"/>
        </w:rPr>
        <w:t xml:space="preserve">» . </w:t>
      </w:r>
      <w:r>
        <w:rPr>
          <w:rStyle w:val="FootnoteAnchor"/>
          <w:rtl w:val="true"/>
        </w:rPr>
        <w:footnoteReference w:id="14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2264_11470"/>
    </w:p>
    <w:p>
      <w:pPr>
        <w:pStyle w:val="Heading3"/>
        <w:numPr>
          <w:ilvl w:val="2"/>
          <w:numId w:val="1"/>
        </w:numPr>
        <w:rPr/>
      </w:pPr>
      <w:bookmarkStart w:id="83" w:name="__RefHeading___Toc1769885_3804643083"/>
      <w:bookmarkStart w:id="84" w:name="_Toc30"/>
      <w:bookmarkEnd w:id="82"/>
      <w:bookmarkEnd w:id="83"/>
      <w:r>
        <w:rPr/>
        <w:t>۳</w:t>
      </w:r>
      <w:r>
        <w:rPr>
          <w:rtl w:val="true"/>
        </w:rPr>
        <w:t xml:space="preserve"> </w:t>
      </w:r>
      <w:r>
        <w:rPr>
          <w:rtl w:val="true"/>
        </w:rPr>
        <w:t xml:space="preserve">/ </w:t>
      </w:r>
      <w:r>
        <w:rPr/>
        <w:t>۱۴</w:t>
      </w:r>
      <w:r>
        <w:rPr>
          <w:rtl w:val="true"/>
        </w:rPr>
        <w:t>        دعوت به ايمان آوردن به غيب</w:t>
      </w:r>
      <w:bookmarkEnd w:id="84"/>
    </w:p>
    <w:p>
      <w:pPr>
        <w:pStyle w:val="Heading3"/>
        <w:numPr>
          <w:ilvl w:val="2"/>
          <w:numId w:val="1"/>
        </w:numPr>
        <w:rPr/>
      </w:pPr>
      <w:bookmarkStart w:id="85" w:name="__RefHeading___Toc1769887_3804643083"/>
      <w:bookmarkStart w:id="86" w:name="_Toc31"/>
      <w:bookmarkEnd w:id="85"/>
      <w:r>
        <w:rPr/>
        <w:t>۳</w:t>
      </w:r>
      <w:r>
        <w:rPr>
          <w:rtl w:val="true"/>
        </w:rPr>
        <w:t xml:space="preserve"> </w:t>
      </w:r>
      <w:r>
        <w:rPr>
          <w:rtl w:val="true"/>
        </w:rPr>
        <w:t xml:space="preserve">/ </w:t>
      </w:r>
      <w:r>
        <w:rPr/>
        <w:t>۱۵</w:t>
      </w:r>
      <w:r>
        <w:rPr>
          <w:rtl w:val="true"/>
        </w:rPr>
        <w:t>        دعوت به ايمان آوردن به توحيد</w:t>
      </w:r>
      <w:bookmarkEnd w:id="86"/>
    </w:p>
    <w:p>
      <w:pPr>
        <w:pStyle w:val="BookText"/>
        <w:rPr/>
      </w:pPr>
      <w:r>
        <w:rPr>
          <w:rFonts w:ascii="IRNazanin" w:hAnsi="IRNazanin" w:eastAsia="IRNazanin"/>
          <w:color w:val="111111"/>
          <w:sz w:val="28"/>
          <w:sz w:val="28"/>
          <w:szCs w:val="28"/>
          <w:rtl w:val="true"/>
          <w:lang w:bidi="fa-IR"/>
        </w:rPr>
        <w:t>امام رضا عليه السلامـ در تبيين حكمتِ خطبه نماز روز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 روز يك همايش عمومى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تا 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موعظه آنان و تشويقشان به اطاعت ، و برحذر داشتن آنان از معصيت و ارتكاب آن ، و آگاه ساختنشان از مصلحت دين و دنيايشان ، و با خبر ساختن از زيان هايى كه ديده اند و حوادثى كه براى آنان زيان آور يا سودآور است ، وسيله 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دعوت به ايمان آوردن به غيبقرآن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غيب ايمان مى آورند، و نماز را برپا مى دارند، و از آنچه به ايشان روزى داده ايم ، انفاق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خبرهاى غيب است كه آن را به تو وحى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نه تو آن را مى دانستى و نه قوم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شكيبا باش كه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تقواپيشگان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 آيه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يوسف ، آيه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 انبياء ، آيه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يس ، 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ق ، آيه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ملك ، آيه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دعوت به ايمان آوردن به توحيدقرآن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تو هيچ پيامبرى را نفرستاديم ، مگر اين كه به او وحى كرديم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من نيست، پس مرا بپرستيد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فِى كُلِّ أُمَّةٍ رَّسُولاً أَنِ اعْبُدُواْ اللَّهَ وَ اجْتَنِبُواْ الطَّـغُوتَ فَمِنْهُم مَّنْ هَدَى اللَّهُ وَ مِنْهُم مَّنْ حَقَّتْ عَلَيْهِ الضَّلَــلَةُ فَسِيرُواْ فِى الْأَرْضِ فَانظُرُواْ كَيْفَ كَانَ عَـقِبَةُ الْمُكَذِّبِينَ</w:t>
      </w:r>
      <w:r>
        <w:rPr>
          <w:rFonts w:eastAsia="Amiri" w:cs="Amiri" w:ascii="Amiri" w:hAnsi="Amiri"/>
          <w:color w:val="111111"/>
          <w:sz w:val="28"/>
          <w:szCs w:val="28"/>
          <w:rtl w:val="true"/>
          <w:lang w:bidi="ar-SA"/>
        </w:rPr>
        <w:t xml:space="preserve">» .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الحديثالكافي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رِجالٌ مِن قُرَيشٍ عَلى عَلِيِّ بنِ الحُسَينِ ـ صَلَواتُ اللّهِ عَلَيهِما ـ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الدَّعوَةُ إلَى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أدعوكُم إلَى اللّهِ عز و جل ، وإلىدينِهِ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عز و جل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مَعرِفَةَ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بِالوَحدانِيَّةِ ، وَالرَّأفَةِ ، وَالرَّحمَةِ ، وَالعِزَّةِ ، وَالعِلمِ ، وَالقُدرَةِ ، وَالعُلُوِّ عَلى كُلِّ شَيءٍ ، وأنَّهُ النّافِعُ الضّارُّ ، القاهِرُ لِكُلِّ شَيءٍ ، الَّذي لا تُدرِكُهُ الأَبصارُ ، وهُوَ يُدرِكُ الأَبصارَ ،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عَبدُهُ ورَسولُهُ ، وأنَّ ما جاءَ بِهِ هُوَ الحَقُّ مِن عِندِ اللّهِ عز و جل ، وما سِواهُ هُوَ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أجابوا إلى ذلِكَ فَلَهُم ما لِلمُسلِمينَ ، وعَلَيهِم ما عَلَى المُسلِمينَ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الدَّعوَةُ إلَى الإِيمانِ بِالنُّبُوَّةِالكتاب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 اللَّهَ حَقَّ قَدْرِهِى إِذْ قَالُواْ مَآ أَنزَلَ اللَّهُ عَلَى بَشَرٍ مِّن شَىْ ءٍ </w:t>
      </w:r>
      <w:r>
        <w:rPr>
          <w:rFonts w:eastAsia="Amiri" w:cs="Amiri" w:ascii="Amiri" w:hAnsi="Amiri"/>
          <w:color w:val="111111"/>
          <w:sz w:val="28"/>
          <w:szCs w:val="28"/>
          <w:rtl w:val="true"/>
          <w:lang w:bidi="ar-SA"/>
        </w:rPr>
        <w:t xml:space="preserve">. . .» . </w:t>
      </w:r>
      <w:r>
        <w:rPr>
          <w:rStyle w:val="FootnoteAnchor"/>
          <w:rtl w:val="true"/>
        </w:rPr>
        <w:footnoteReference w:id="15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2264_11472"/>
    </w:p>
    <w:p>
      <w:pPr>
        <w:pStyle w:val="Heading3"/>
        <w:numPr>
          <w:ilvl w:val="2"/>
          <w:numId w:val="1"/>
        </w:numPr>
        <w:rPr/>
      </w:pPr>
      <w:bookmarkStart w:id="88" w:name="__RefHeading___Toc1769889_3804643083"/>
      <w:bookmarkStart w:id="89" w:name="_Toc32"/>
      <w:bookmarkEnd w:id="87"/>
      <w:bookmarkEnd w:id="88"/>
      <w:r>
        <w:rPr/>
        <w:t>۳</w:t>
      </w:r>
      <w:r>
        <w:rPr>
          <w:rtl w:val="true"/>
        </w:rPr>
        <w:t xml:space="preserve"> </w:t>
      </w:r>
      <w:r>
        <w:rPr>
          <w:rtl w:val="true"/>
        </w:rPr>
        <w:t xml:space="preserve">/ </w:t>
      </w:r>
      <w:r>
        <w:rPr/>
        <w:t>۱۶</w:t>
      </w:r>
      <w:r>
        <w:rPr>
          <w:rtl w:val="true"/>
        </w:rPr>
        <w:t>        دعوت به ايمان آوردن به نبوّت</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در ميان هر امّتى فرستاده اى برانگيختيم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بپرستيد ، و از طاغوتْ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ايشان كسى است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كرده ، و از ايشان، كسى است كه سزاوار گمراهى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زمين بگرديد و ببينيد كه فرجام تكذيب كنندگان چگونه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 آيه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هود ، آيه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حديثالكافىـ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از قريش نزد امام سجّاد عليه السلامآمدند و از ايشان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دين ،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خداوند عز و جل و به دينش دعوت مى كنم ، و همه آن ، در دو چيز گرد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شناخت خداوند عز و جل ، و ديگرى عمل كردن به رضايت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عز و جل به اين است كه او به يكتايى، مهربانى، رحمت، عزّت، علم، قدرت و برترى بر همه چيزْ شناخته شود ، و به اين كه سود دهنده و زيان رساننده اوست و قاهر بر همه چيز است ، كسى كه ديده ها او را درنيابند و او ديده ها را دريابد ، و او ژرف آگاه و خبير است، و به اين كه محمّد، بنده و فرستاده اوست ، و آنچه او از جانب خداوند عز و جل آورده ، همان حق است ، و هر چه جز آن باشد ،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اسلامشان فرا خوانده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را اجابت كردند ، تمام آنچه براى مسلمانان است، براى آنان نيز خواهد بود ، و هر آنچه بر مسلمانان است ، بر آنان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دعوت به ايمان آوردن به نبوّتقرآن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درست نشناختند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چيزى بر انسانى فرو نفرستاده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السلامفي جَوابِ الزِّنديقِ الَّذي سَأَ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أثبَتَّ الأَنبِياءَ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أثبَتنا أنَّ لَنا خالِقا صانِعا مُتَعالِيا عَنّا وعَن جَميعِ ما خَلَقَ ، وكانَ ذلِكَ الصّانِعُ حَكيما مُتَعالِيا لَم يَجُز أن يُشاهِدَهُ خَلقُهُ ، ولا يُلامِسوهُ ، فَيُباشِرَهُم ويُباشِروهُ ، ويُحاجَّهُم ويُحاجّوهُ ، ثَبَتَ أنَّ لَهُ سُفَراءَ في خَلقِهِ يُعَبِّرونَ عَنهُ إلى خَلقِهِ وعِبادِهِ ، ويَدُلّونَهُم عَلى مَصالِحِهِم ومَنافِعِهِم ، وما بِهِ بَقاؤُهُم وفي تَركِهِ فَناؤُهُم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الآمِرونَ وَالنّاهونَ عَنِ الحَكيمِ العَليمِ في خَلقِهِ وَالمُعَبِّرونَ عَنهُ جَلَّ وعَزَّ ، وهُمُ الأَنبِياءُ عليهم السلاموصَفوَتُهُ مِن خَلقِهِ ، حُكَماءُ ؛ مُؤَدَّبينَ بِالحِكمَةِ ، مَبعوثينَ بِها ، غَيرَ مُشارِكينَ لِلنّاسِ ـ عَلى مُشارَكَتِهِم لَهُم فِي الخَلقِ وَالتَّركيبِ ـ في شَيءٍ مِن أحوالِهِم ، مُؤَيَّدينَ مِن عِندِ الحَكيمِ العَليمِ بِالحِكمَةِ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الإمام الرضا عليه السلامفي عِلَّةِ وُجوبِ مَعرِفَةِ الرُّسُلِ وَالإِقرارِ بِهِم وَالإِذعانِ لَهُم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لَمّا لَم يَكُن في خَلقِهِم وقُواهُم ما يُكمِلونَ </w:t>
      </w:r>
      <w:r>
        <w:rPr>
          <w:rStyle w:val="FootnoteAnchor"/>
          <w:rtl w:val="true"/>
        </w:rPr>
        <w:footnoteReference w:id="153"/>
      </w:r>
      <w:r>
        <w:rPr>
          <w:rFonts w:ascii="Amiri" w:hAnsi="Amiri" w:eastAsia="Amiri" w:cs="Amiri"/>
          <w:color w:val="111111"/>
          <w:sz w:val="28"/>
          <w:sz w:val="28"/>
          <w:szCs w:val="28"/>
          <w:rtl w:val="true"/>
          <w:lang w:bidi="ar-SA"/>
        </w:rPr>
        <w:t xml:space="preserve">بِهِ مَصالِحَهُم، وكانَ الصّانِعُ مُتَعالِيا عَن أن يُرى ، وكانَ ضَعفُهُم وعَجزُهُم عَن إدراكِهِ ظاهِرا؛ لَم يَكُن بُدٌّ لَهُم مِن رَسولٍ بَينَهُ وبَينَهُم ، مَعصومٍ، يُؤَدّي إلَيهِم أمرَهُ ونَهيَهُ وأدَبَهُ ، ويَقِفُهُم عَلى ما يَكونُ بِهِ اجتِرارُ مَنافِعِهِم ودَفعُ مَضارِّهِم ، إذ لَم يَكُن في خَلقِهِم ما يَعرِفونَ بِهِ ما يَحتاجونَ إلَيهِ مِن مَنافِعِهِم ومَضارِّهِم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يَجِب عَلَيهِم مَعرِفَتُهُ وطاعَتُهُ ، لَم يَكُن لَهُم في مَجيءِ الرَّسولِ مَنفَعَةٌ ولا سَدُّ حاجَةٍ ، ولَكانَ يَكونُ إتيانُهُ عَبَثا لِغَيرِ مَنفَعَةٍ ولا صَلاحٍ ، ولَيسَ هذا مِن صِفَةِ الحَكيمِ الَّذي أتقَنَ كُلَّ شَيءٍ </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صادق عليه السلامـ در پاسخ به ملحدى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رسولان را چگونه اثبات مى كنى؟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ثابت كرديم آفريننده و سازنده اى داريم كه از ما و تمام آفريده هايش برتر است و آن سازنده ، حكيم و والاست ، مجاز نيست كه آفريده هايش او را ببينند يا لمس كنند و او در كنار آنان باشد و آنان در كنار او باشند ، او با آنان احتجاج كند و آنان با او احتجاج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مى شود كه او در ميان خلق خود ، سفيرانى دارد كه او را به مردم و بندگانش معرّفى نمايند و آنان را به مصالح و منافعشان ، و به آن چيزهايى كه مايه جاودانگى ، و ترك آنها مايه نابودى ايشان است ، رهنمون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مى شود كه خداوندِ حكيم و عليم ، در ميان خلق خود ، امركنندگان و نهى كنندگان و معرّفى كنندگانى براى خود دارد و اينان ، همان پيامبران عليهم السلام و برگزيدگان خلق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حكيمان ، آنان كه آداب حكمت ، آموخته اند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حكمت برانگيخته شده اند، و با وجود يكسانى با مردم در آفرينش و 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هيچ يك از حالاتشان با آنان همسان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سوى خداى حكيم و عليم ، با حكمت پشتيبانى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السلامدر تبيين علّت وجوب شناخت پيامبران و اقرار به رسالت آنان و اذعان به اطاعتشان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در خلقت مردم و توانايى آنان ، آنچه باعث تكميل مصالحشان باشد، وجود ندارد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برتر از آن است كه ديده شود ، و ضعف و ناتوانى آنان از ادراك خداوند آشكار است ، چاره اى جز اين نبود كه فرستاده اى معصوم ميان خداوند و مردم باشد ، تا امر و نهى و تعاليم الهى را به آنان برساند، و آنان را بر راه هاى جلب منافع و دفع زيان هايشان آگاه سازد ؛ زيرا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مردم ، آنچه كه به كمك آن نيازمندى هاى خود را ، اعم از منافع و زيان ها بشناسند ،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شناخت و اطاعت خداوند بر مردم واجب نبود ، آمدن پيامبران ، براى آنان سودى نداشت و نيازى را برطرف نمى كرد ، و آمدن پيامبران به خاطر فقدان سود و مصلحت ، لغو و بيهوده بود ،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دور از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حكيمى است كه همه چيز را استوار كرده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الدَّعوَةُ إلَى الإِيمانِ بِالمَعادِالكتاب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خَلَقْنَـكُمْ عَبَثًا وَأَنَّكُمْ إِلَيْنَا لاَ تُرْجَعُونَ</w:t>
      </w:r>
      <w:r>
        <w:rPr>
          <w:rFonts w:eastAsia="Amiri" w:cs="Amiri" w:ascii="Amiri" w:hAnsi="Amiri"/>
          <w:color w:val="111111"/>
          <w:sz w:val="28"/>
          <w:szCs w:val="28"/>
          <w:rtl w:val="true"/>
          <w:lang w:bidi="ar-SA"/>
        </w:rPr>
        <w:t xml:space="preserve">» .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الحديثلقمان عليه السلاملاِبنِهِ وهُوَ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تَكُ في شَكٍّ مِنَ المَوتِ فَارفَع عَن نَفسِكَ النَّومَ ؛ ولَن تَستَطيعَ ذلِكَ ، وإن كُنتَ في شَكٍّ مِنَ البَعثِ فَارفَع عَن نَفسِكَ الاِنتِباهَ ؛ ولَن تَستَطيعَ ذلِكَ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 إنَّ الرّائِدَ لا يَكذِبُ أهلَهُ ، وَالَّذي بَعَثَني بِالحَقِّ لَتَموتُنَّ كَما تَنامونَ ، ولَتُبعَثُنَّ كَما تَستَيقِظونَ ، وما بَعدَ المَوتِ دارٌ إلاّ جَنَّةٌ أو نارٌ ، وخَلقُ جَميعِ الخَلقِ وبَعثُهُم عَلَى اللّهِ عز و جل كَخَلقِ نَفسٍ واحِدَةٍ وبَعثِها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خَلْقُكُم وَلا بَعْثُكُم إلاّ كَنَفسٍ واحِدَةٍ</w:t>
      </w:r>
      <w:r>
        <w:rPr>
          <w:rFonts w:eastAsia="Amiri" w:cs="Amiri" w:ascii="Amiri" w:hAnsi="Amiri"/>
          <w:color w:val="111111"/>
          <w:sz w:val="28"/>
          <w:szCs w:val="28"/>
          <w:rtl w:val="true"/>
          <w:lang w:bidi="ar-SA"/>
        </w:rPr>
        <w:t xml:space="preserve">» . </w:t>
      </w:r>
      <w:r>
        <w:rPr>
          <w:rStyle w:val="FootnoteAnchor"/>
          <w:rtl w:val="true"/>
        </w:rPr>
        <w:footnoteReference w:id="15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2264_11476"/>
    </w:p>
    <w:p>
      <w:pPr>
        <w:pStyle w:val="Heading3"/>
        <w:numPr>
          <w:ilvl w:val="2"/>
          <w:numId w:val="1"/>
        </w:numPr>
        <w:rPr/>
      </w:pPr>
      <w:bookmarkStart w:id="91" w:name="__RefHeading___Toc1769891_3804643083"/>
      <w:bookmarkStart w:id="92" w:name="_Toc33"/>
      <w:bookmarkEnd w:id="90"/>
      <w:bookmarkEnd w:id="91"/>
      <w:r>
        <w:rPr/>
        <w:t>۳</w:t>
      </w:r>
      <w:r>
        <w:rPr>
          <w:rtl w:val="true"/>
        </w:rPr>
        <w:t xml:space="preserve"> </w:t>
      </w:r>
      <w:r>
        <w:rPr>
          <w:rtl w:val="true"/>
        </w:rPr>
        <w:t xml:space="preserve">/ </w:t>
      </w:r>
      <w:r>
        <w:rPr/>
        <w:t>۱۷</w:t>
      </w:r>
      <w:r>
        <w:rPr>
          <w:rtl w:val="true"/>
        </w:rPr>
        <w:t>        دعوت به ايمان آوردن به معاد</w:t>
      </w:r>
      <w:bookmarkEnd w:id="9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دعوت به ايمان آوردن به معادقرآن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پنداشتيد كه شما را بيهوده آفريده ايم ، و اين كه شما به سوى ما بازگردانيده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حديثلقمان عليه السلامـ در اندرز دادن به فرزندش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مرگ شك دارى ، خواب را از خود دور كن ، حال آن كه هرگز قادر به آن نيستى ؛ و اگر به رستاخيز شك دارى ، بيدار شدن را از خود دور كن ، حال آن كه هرگز توان آن را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پيش قراولى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كاروان خود دروغ 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مرا به حق برانگيخته است ، همان گونه كه مى خوابيد ، مى ميريد ، و همان گونه كه از خواب برمى خيزيد ، برانگيخته مى شويد و پس از مرگ ، خانه اى جز بهشت يا آتش نيست ، و آفرينش و برانگيختن تمام آفريده ها براى خداوند عز و جل ، به سانِ آفرينش و برانگيختن يك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آفرينش و برانگيختن شما جز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نيست</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عن أبيه عن جدّه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خَطَبَ 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فَإِنَّ أصدَقَ الحَديثِ كِتابُ اللّهِ ، وأفضَلَ الهُدى هُدى مُحَمَّدٍ ، وشَرَّ الاُمورِ مُحدَثاتُها ، وكُلَّ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ويَرفَعُ صَوتَهُ ، وتَحمارُّ وَجنَتاهُ ، ويُذَكِّرُ السّاعَةَ وقِيامَها ، حَتّى كَأَنَّهُ مُنذِرُ جَيشٍ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صَبَّحَتكُمُ السّاعَةُ ، مَسَّتكُمُ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أنَا وَالسّاعَةَ كَهاتَينِ ـ ويَجمَعُ بَينَ سَبّابَتَيهِ ـ مَن تَرَكَ مالاً فَلِأَهلِهِ ، ومَن تَرَكَ دَينا فَعَلَيَّ وإلَيَّ</w:t>
      </w:r>
      <w:r>
        <w:rPr>
          <w:rFonts w:eastAsia="Amiri" w:cs="Amiri" w:ascii="Amiri" w:hAnsi="Amiri"/>
          <w:color w:val="111111"/>
          <w:sz w:val="28"/>
          <w:szCs w:val="28"/>
          <w:rtl w:val="true"/>
          <w:lang w:bidi="ar-SA"/>
        </w:rPr>
        <w:t xml:space="preserve">» . </w:t>
      </w:r>
      <w:r>
        <w:rPr>
          <w:rStyle w:val="FootnoteAnchor"/>
          <w:rtl w:val="true"/>
        </w:rPr>
        <w:footnoteReference w:id="15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الدَّعوَةُ إلَى الاُلفَةِ وَاجتِنابِ الفُرقَةِالكتاب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هَـذِهِى أُمَّتُكُمْ أُمَّةً وَ حِدَةً وَ أَنَا رَبُّكُمْ فَاعْبُدُونِ</w:t>
      </w:r>
      <w:r>
        <w:rPr>
          <w:rFonts w:eastAsia="Amiri" w:cs="Amiri" w:ascii="Amiri" w:hAnsi="Amiri"/>
          <w:color w:val="111111"/>
          <w:sz w:val="28"/>
          <w:szCs w:val="28"/>
          <w:rtl w:val="true"/>
          <w:lang w:bidi="ar-SA"/>
        </w:rPr>
        <w:t xml:space="preserve">» . </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أَعْدَآءً فَأَلَّفَ بَيْنَ قُلُوبِكُمْ فَأَصْبَحْتُم بِنِعْمَتِهِى إِخْوَ نًا وَكُنتُمْ عَلَى شَفَا حُفْرَةٍ مِّنَ النَّارِ فَأَنقَذَكُم مِّنْهَا كَذَ لِكَ يُبَيِّنُ اللَّهُ لَكُمْ ءَايَـتِهِى لَعَلَّكُمْ تَهْتَدُونَ</w:t>
      </w:r>
      <w:r>
        <w:rPr>
          <w:rFonts w:eastAsia="Amiri" w:cs="Amiri" w:ascii="Amiri" w:hAnsi="Amiri"/>
          <w:color w:val="111111"/>
          <w:sz w:val="28"/>
          <w:szCs w:val="28"/>
          <w:rtl w:val="true"/>
          <w:lang w:bidi="ar-SA"/>
        </w:rPr>
        <w:t xml:space="preserve">» . </w:t>
      </w:r>
      <w:r>
        <w:rPr>
          <w:rStyle w:val="FootnoteAnchor"/>
          <w:rtl w:val="true"/>
        </w:rPr>
        <w:footnoteReference w:id="16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2264_11478"/>
    </w:p>
    <w:p>
      <w:pPr>
        <w:pStyle w:val="Heading3"/>
        <w:numPr>
          <w:ilvl w:val="2"/>
          <w:numId w:val="1"/>
        </w:numPr>
        <w:rPr/>
      </w:pPr>
      <w:bookmarkStart w:id="94" w:name="__RefHeading___Toc1769893_3804643083"/>
      <w:bookmarkStart w:id="95" w:name="_Toc34"/>
      <w:bookmarkEnd w:id="93"/>
      <w:bookmarkEnd w:id="94"/>
      <w:r>
        <w:rPr/>
        <w:t>۳</w:t>
      </w:r>
      <w:r>
        <w:rPr>
          <w:rtl w:val="true"/>
        </w:rPr>
        <w:t xml:space="preserve"> </w:t>
      </w:r>
      <w:r>
        <w:rPr>
          <w:rtl w:val="true"/>
        </w:rPr>
        <w:t xml:space="preserve">/ </w:t>
      </w:r>
      <w:r>
        <w:rPr/>
        <w:t>۱۸</w:t>
      </w:r>
      <w:r>
        <w:rPr>
          <w:rtl w:val="true"/>
        </w:rPr>
        <w:t>        دعوت به الفت و پرهيز از تفرقه</w:t>
      </w:r>
      <w:bookmarkEnd w:id="95"/>
    </w:p>
    <w:p>
      <w:pPr>
        <w:pStyle w:val="BookText"/>
        <w:rPr/>
      </w:pPr>
      <w:r>
        <w:rPr>
          <w:rFonts w:ascii="IRNazanin" w:hAnsi="IRNazanin" w:eastAsia="IRNazanin"/>
          <w:color w:val="111111"/>
          <w:sz w:val="28"/>
          <w:sz w:val="28"/>
          <w:szCs w:val="28"/>
          <w:rtl w:val="true"/>
          <w:lang w:bidi="fa-IR"/>
        </w:rPr>
        <w:t>امام صادق عليه السلامـ به نقل از پدرش به نقل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هرگاه خطبه مى خوانْد ، خداوند را مى ستود ، بر او ثنا مى فرستاد و 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همانا راست ترين گفتار ، كتاب خدا و بالاترين هدايت ، هدايت محمّد و بدترين كارها ، بدعت هاست و هر بدعتى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قيامت و رستاخيز را به مردم يادآور مى شد ، صدايش بلند و گونه هايش سرخ مى شد، به گونه اى كه گويا لشكرى را هشدار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 در پگاه و يا در شب به شما روى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در حالى كه دو انگشت شهادت و وسط خود را جمع مى كرد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بعثت من و قيامت ،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در كنار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مالى را برجاى گذاشته ، براى خانواده اش خواهد بود ، و هر كس دينى را برجاى نهاده ، بر عهده من و به سوى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دعوت به الفت و پرهيز از تفرقهقرآن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امّت شما كه امّتى يگانه اند ، و منم پروردگار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چنگ زنيد و پراكنده نشويد ؛ و نعمت خدا را بر خود، ياد كنيد، آن گاه كه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پس ميان دل هاى شما الفت انداخت، تا به بركت نعمت او برادر شديد؛ و بركنار پرتگاه آتش بوديد كه شما را از آن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 نشانه هاى خود را براى شما روشن مى دارد، باشد كه راه يابيد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اختَلَفَت اُمَّةٌ بَعدَ نَبِيِّها إلاّ ظَهَرَ أهلُ باطِلِها عَلى أهلِ حَقِّها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 مَا اختَلَفَت اُمَّةٌ بَعدَ نَبِيِّها إلاّ ظَهَرَ باطِلُها عَلى حَقِّها ، إلاّ ما شاءَ اللّهُ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ما نَزَلَ بِالاُمَمِ قَبلَكُم مِنَ المَثُلاتِ بِسوءِ الأَفعالِ وذَميمِ الأَعمالِ ، فَتَذَكَّروا فِي الخَيرِ وَالشَّرِّ أحوالَهُم ، وَاحذَروا أن تَكونوا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تَفَكَّرتُم في تَفاوُتِ حالَيهِم فَالزَموا كُلَّ أمرٍ لَزِمَتِ العِزَّةُ بِهِ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وزاحَتِ الأَعداءُ لَهُ عَنهُم ، ومُدَّتِ العافِيَةُ بِهِ عَلَيهِم ، وَانقادَتِ النِّعمَةُ لَهُ مَعَهُم ، ووَصَلَتِ الكَرامَةُ عَلَيهِ حَبلَهُم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الاِجتِنابِ لِلفُرقَةِ ، وَاللُّزومِ لِلاُلفَةِ ، وَالتَّحاضِّ عَلَيها ، وَالتَّواصي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وَاجتَنِبوا كُلَّ أمرٍ كَسَرَ فِقرَتَهُم ، وأوهَنَ مُنَّتَهُم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تَضاغُنِ القُلوبِ ، وتَشاحُنِ الصُّدورِ ، وتَدابُرِ النُّفوسِ ، وتَخاذُلِ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وتَدَبَّروا أحوالَ الماضينَ مِنَ المُؤمِنينَ قَبلَكُم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فَانظُروا كَيفَ كانوا حَيثُ كانَتِ الأَملاءُ مُجتَمِعَةً ، وَالأَهواءُ مُؤتَلِفَةً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وَالقُلوبُ مُعتَدِلَةً ، وَالأَيدي مُتَرادِفَةً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وَالسُّيوفُ مُتَناصِرَةً ، وَالبَصائِرُ نافِذَةً ، وَالعَزائِمُ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يَكونوا أربابا في أقطارِ الأَرَضينَ ، ومُلوكا عَلى رِقابِ العالَمينَ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ما صاروا إلَيهِ في آخِرِ اُمورِهِم ، حينَ وَقَعَتِ الفُرقَةُ ، وتَشَ الاُلفَةُ ، وَاختَلَفَتِ الكَلِمَةُ وَالأَفئِدَةُ ، وتَشَعَّبوا مُختَلِفينَ ، وتَفَرَّقوا مُتَحارِبينَ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مُتَحازِبينَ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خَلَعَ اللّهُ عَنهُم لِباسَ كَرامَتِهِ ، وسَلَبَهُم غَضارَةَ نِعمَتِهِ ، وبَقِيَ قَصَصُ أخبارِهِم فيكُم عِبَرا للمُعتَبِرينَ </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 آيه </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امّتى پس از پيامبرش اختلاف نكرد ، جز آن كه باطلگرايان آن امّت بر حق مداران چيره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هيچ امّتى پس از پيامبرش اختلاف نكرد ، جز آن كه باطل آنها بر حقّشان چيره شد ، مگر آنچه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بپرهيزيد از آنچه فرود آمد بر امّت هاى پيشين؛ از كيفرهايى كه ديدند بر كردارهاى ناشايست و رفتارها كه كردند و نبايست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نيك و بد احوالشان را به ياد آريد و خود را از همانند شدن به آنان ، برحذر داريد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به چشم خِرد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دگرگونى احوالشان انديشيديد ،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عهده دار شويد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عزيزشان گردانْد و دشمنان را از سرشان رانْد ، و زمان بى گزندى شان را به درازا كشانْد ، و با عافيت از نعمت برخوردار گشتند و پيوند رشته بزرگوارى با آنان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از پراكندگى دور نمودن بُوَد و به سازوارى روى آوردن ، و يكديگر را بدان برانگيختن و سفارش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بپرهيزيد از هر كار كه پشت آنان را شكست و نيروشان را گسست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هم در دل داشتن و تخم نفاق در سينه كاشتن و از هم بُريدن ، و دست از يارى يكديگر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احوال گذشتگان پيش از خود بنگريد، مردمى كه با ايمان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بنگريد چه سان مى نمودند ، آن گاه كه گروه ها فراهم بودند ، و همگان، راه يك آرزو را مى پيمودند ، و دل ها راست بود و با هم سازوار، و دست ها يكديگر را مددكار ، شمشيرها به يارى هم آخته ، و ديده ها به يك سو دوخته ، و اراده ها در پى يك چيز، تاخته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مِهتران سراسر زمين نبودند و بر جهانيان پادشاهى نمى نمودند؟ پس بنگريد كه پايان كارشان به كجا كشيد، چون ميانشان جدايى افتاد، و الفت به پراكندگى انجاميد ، و سخن ها و دل هاشان گونه گون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شدند ، و به حزب ها گراييدند ، و خدا، لباس كرامت خود را از تنشان برون آورد ، و نعمتِ فراخ خويش را از دستشان به در كرد، و داستان آنان، ميان شما مانْد ، و آن را براى پند گيرنده عبرت گردانْد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أنتُم إخوانٌ عَلى دينِ اللّهِ ، ما فَرَّقَ بَينَكُم إلاّ خُبثُ السَّرائِرِ ، وسوءُ الضَّمائِرِ ؛ فَلا تَوازَرونَ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تَناصَحونَ ، ولا تَباذَلونَ ولا تَوادّونَ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الدَّعوَةُ إلَى القِيامِ بِالقِسطِالكتاب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بِالْبَيِّنَـتِ وَ أَنزَلْنَا مَعَهُمُ الْكِتَـبَ وَ الْمِيزَانَ لِيَقُومَ النَّاسُ بِالْقِسْطِ وَ أَنزَلْنَا الْحَدِيدَ فِيهِ بَأْسٌ شَدِيدٌ وَ مَنَـفِعُ لِلنَّاسِ وَ لِيَعْلَمَ اللَّهُ مَن يَنصُرُهُو وَ رُسُلَهُو بِالْغَيْبِ إِنَّ اللَّهَ قَوِىٌّ عَزِيزٌ </w:t>
      </w:r>
      <w:r>
        <w:rPr>
          <w:rFonts w:eastAsia="Amiri" w:cs="Amiri" w:ascii="Amiri" w:hAnsi="Amiri"/>
          <w:color w:val="111111"/>
          <w:sz w:val="28"/>
          <w:szCs w:val="28"/>
          <w:rtl w:val="true"/>
          <w:lang w:bidi="ar-SA"/>
        </w:rPr>
        <w:t xml:space="preserve">» . </w:t>
      </w:r>
      <w:r>
        <w:rPr>
          <w:rStyle w:val="FootnoteAnchor"/>
          <w:rtl w:val="true"/>
        </w:rPr>
        <w:footnoteReference w:id="16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2264_11482"/>
    </w:p>
    <w:p>
      <w:pPr>
        <w:pStyle w:val="Heading3"/>
        <w:numPr>
          <w:ilvl w:val="2"/>
          <w:numId w:val="1"/>
        </w:numPr>
        <w:rPr/>
      </w:pPr>
      <w:bookmarkStart w:id="97" w:name="__RefHeading___Toc1769895_3804643083"/>
      <w:bookmarkStart w:id="98" w:name="_Toc35"/>
      <w:bookmarkEnd w:id="96"/>
      <w:bookmarkEnd w:id="97"/>
      <w:r>
        <w:rPr/>
        <w:t>۳</w:t>
      </w:r>
      <w:r>
        <w:rPr>
          <w:rtl w:val="true"/>
        </w:rPr>
        <w:t xml:space="preserve"> </w:t>
      </w:r>
      <w:r>
        <w:rPr>
          <w:rtl w:val="true"/>
        </w:rPr>
        <w:t xml:space="preserve">/ </w:t>
      </w:r>
      <w:r>
        <w:rPr/>
        <w:t>۱۹</w:t>
      </w:r>
      <w:r>
        <w:rPr>
          <w:rtl w:val="true"/>
        </w:rPr>
        <w:t>        دعوت به برپا داشتن عدالت</w:t>
      </w:r>
      <w:bookmarkEnd w:id="9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شما برادران دينى يكديگريد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شما را از هم جدا نكرده، جز درون پليد و نهادِ بد كه با آن به سر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را يارى مى كنيد، نه خيرخواه هميد، نه به يكديگر چيزى مى بخشيد ، و نه با هم دوستى 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دعوت به برپا داشتن عدالتقرآن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خود را با دلايل آشكار ، روانه كرديم و با آنها كتاب و ميزان را فرود آورديم ، تا مردم به عدالت برخيزند، و آهن را كه در آن براى مردم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 و قدرت و سودهايى است، پديد آورديم، تا خدا معلوم بدارد كه چه كسى در نهان، او و پيامبرانش را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نيرومندِ شكست ناپذير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الحديثالإمام عليّ عليه السلامفي صِفَةِ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يَأمُرونَ بِالقِسطِ ويَأتَمِرونَ بِهِ ، ويَنهَونَ عَنِ المُنكَرِ ويَتَناهَونَ عَنهُ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الدَّعوَةُ إلى قِيادَةِ الإِمامِ العادِلِالكتاب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الرَّسُولُ بَلِّغْ مَآ أُنزِلَ إِلَيْكَ مِن رَّبِّكَ وَإِن لَّمْ تَفْعَلْ فَمَا بَلَّغْتَ رِسَالَتَهُو وَاللَّهُ يَعْصِمُكَ مِنَ النَّاسِ إِنَّ اللَّهَ لاَ يَهْدِى الْقَوْمَ الْكَـفِرِينَ</w:t>
      </w:r>
      <w:r>
        <w:rPr>
          <w:rFonts w:eastAsia="Amiri" w:cs="Amiri" w:ascii="Amiri" w:hAnsi="Amiri"/>
          <w:color w:val="111111"/>
          <w:sz w:val="28"/>
          <w:szCs w:val="28"/>
          <w:rtl w:val="true"/>
          <w:lang w:bidi="ar-SA"/>
        </w:rPr>
        <w:t xml:space="preserve">» . </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يَـلـءِسَ الَّذِينَ كَفَرُواْ مِن دِينِكُمْ فَلاَ تَخْشَوْهُمْ وَاخْشَوْنِ الْيَوْمَ أَكْمَلْتُ لَكُمْ دِينَكُمْ وَأَتْمَمْتُ عَلَيْكُمْ نِعْمَتِى وَرَضِيتُ لَكُمُ الاْءِسْلَـمَ دِينًا </w:t>
      </w:r>
      <w:r>
        <w:rPr>
          <w:rFonts w:eastAsia="Amiri" w:cs="Amiri" w:ascii="Amiri" w:hAnsi="Amiri"/>
          <w:color w:val="111111"/>
          <w:sz w:val="28"/>
          <w:szCs w:val="28"/>
          <w:rtl w:val="true"/>
          <w:lang w:bidi="ar-SA"/>
        </w:rPr>
        <w:t xml:space="preserve">. . .» .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 وَالصَّومِ ، وَالحَجِّ ،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يُنادَ بِشَيءٍ كَما نودِيَ بِالوَلايَةِ </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2264_11484"/>
    </w:p>
    <w:p>
      <w:pPr>
        <w:pStyle w:val="Heading3"/>
        <w:numPr>
          <w:ilvl w:val="2"/>
          <w:numId w:val="1"/>
        </w:numPr>
        <w:rPr/>
      </w:pPr>
      <w:bookmarkStart w:id="100" w:name="__RefHeading___Toc1769897_3804643083"/>
      <w:bookmarkStart w:id="101" w:name="_Toc36"/>
      <w:bookmarkEnd w:id="99"/>
      <w:bookmarkEnd w:id="100"/>
      <w:r>
        <w:rPr/>
        <w:t>۳</w:t>
      </w:r>
      <w:r>
        <w:rPr>
          <w:rtl w:val="true"/>
        </w:rPr>
        <w:t xml:space="preserve"> </w:t>
      </w:r>
      <w:r>
        <w:rPr>
          <w:rtl w:val="true"/>
        </w:rPr>
        <w:t xml:space="preserve">/ </w:t>
      </w:r>
      <w:r>
        <w:rPr/>
        <w:t>۲۰</w:t>
      </w:r>
      <w:r>
        <w:rPr>
          <w:rtl w:val="true"/>
        </w:rPr>
        <w:t>        دعوت به رهبرى امام عادل</w:t>
      </w:r>
      <w:bookmarkEnd w:id="101"/>
    </w:p>
    <w:p>
      <w:pPr>
        <w:pStyle w:val="BookText"/>
        <w:rPr/>
      </w:pPr>
      <w:r>
        <w:rPr>
          <w:rFonts w:ascii="Amiri" w:hAnsi="Amiri" w:eastAsia="Amiri" w:cs="Amiri"/>
          <w:color w:val="111111"/>
          <w:sz w:val="28"/>
          <w:sz w:val="28"/>
          <w:szCs w:val="28"/>
          <w:rtl w:val="true"/>
          <w:lang w:bidi="ar-SA"/>
        </w:rPr>
        <w:t>حديثامام على عليه السلامـ در توصيف اهل ذكر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عدل فرمان مى دهند ، و خود از روى عدالت كار مى كنند ، و از كار زشت ، باز مى دارند ، و خود از زشتكارى به كنارند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دعوت به رهبرى امام عادلقرآن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جانب پروردگارت به سوى تو نازل شده، ابلاغ كن، و اگر نكنى ، پيامش را نرسانده اى ؛ و خدا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گروه كافران را هدايت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كسانى كه كافر شده اند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شكنى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شما نوميد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ايشان مترسيد و از من 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دين شما را برايتان كامل و نعمت خود را بر شما تمام گردانيدم، و اسلام را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 پنج اصلْ بنيان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 روزه، حج و ولايت؛ و بر هيچ چيز به اندازه ولايت ، تأكيد نشده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 وَالحَجِّ ، وَالصَّومِ ،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مِن ذلِكَ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أفضَلُ ؛ لِأَ نَّها مِفتاحُهُنَّ ، وَالوالي هُوَ الدَّليلُ عَلَيهِنَّ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مَن حَبَّبَنا إلَى النّاسِ ولَم يُبَغِّضنا إلَيهِم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 وكونوا زَينا ولا تَكونوا 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جُرّوا إلَينا كُلَّ مَوَدَّةٍ وَادفَعوا عَنّا كُلَّ قَبيحٍ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في الكتاب والسنّة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عناوين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الدَّعوَةُ إلَى الحُرِّيَّةِ الهادِفَةِالكتاب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يَـأَهْلَ الْكِتَـبِ تَعَالَوْاْ إِلَى كَلِمَةٍ سَوَآءِم بَيْنَنَا وَبَيْنَكُمْ أَلاَّ نَعْبُدَ إِلاَّ اللَّهَ وَلاَ نُشْرِكَ بِهِى شَيْـ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 </w:t>
      </w:r>
      <w:r>
        <w:rPr>
          <w:rStyle w:val="FootnoteAnchor"/>
          <w:rtl w:val="true"/>
        </w:rPr>
        <w:footnoteReference w:id="17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2264_11486"/>
    </w:p>
    <w:p>
      <w:pPr>
        <w:pStyle w:val="Heading3"/>
        <w:numPr>
          <w:ilvl w:val="2"/>
          <w:numId w:val="1"/>
        </w:numPr>
        <w:rPr/>
      </w:pPr>
      <w:bookmarkStart w:id="103" w:name="__RefHeading___Toc1769899_3804643083"/>
      <w:bookmarkStart w:id="104" w:name="_Toc37"/>
      <w:bookmarkEnd w:id="102"/>
      <w:bookmarkEnd w:id="103"/>
      <w:r>
        <w:rPr/>
        <w:t>۳</w:t>
      </w:r>
      <w:r>
        <w:rPr>
          <w:rtl w:val="true"/>
        </w:rPr>
        <w:t xml:space="preserve"> </w:t>
      </w:r>
      <w:r>
        <w:rPr>
          <w:rtl w:val="true"/>
        </w:rPr>
        <w:t xml:space="preserve">/ </w:t>
      </w:r>
      <w:r>
        <w:rPr/>
        <w:t>۲۱</w:t>
      </w:r>
      <w:r>
        <w:rPr>
          <w:rtl w:val="true"/>
        </w:rPr>
        <w:t>        دعوت به آزادى هدفمند</w:t>
      </w:r>
      <w:bookmarkEnd w:id="104"/>
    </w:p>
    <w:p>
      <w:pPr>
        <w:pStyle w:val="BookText"/>
        <w:rPr/>
      </w:pPr>
      <w:r>
        <w:rPr>
          <w:rFonts w:ascii="IRNazanin" w:hAnsi="IRNazanin" w:eastAsia="IRNazanin"/>
          <w:color w:val="111111"/>
          <w:sz w:val="28"/>
          <w:sz w:val="28"/>
          <w:szCs w:val="28"/>
          <w:rtl w:val="true"/>
          <w:lang w:bidi="fa-IR"/>
        </w:rPr>
        <w:t>الكافىـ به نقل از زُراره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بر پنج چيز بنيان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روزه و ولايت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اينها برتر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برتر است ؛ زيرا كليد آنهاست و مولاست كه به چهار چيز ديگر، ره مى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رحمت كند كسى كه ما را نزد مردمْ محبوب گردانَد و مبغوض آنها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كنيد، و مايه زينت باشيد ، نه مايه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دوستى اى را به سوى ما جلب كنيد و هر زشتى اى را از ما دور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اميرالمؤمنين بر پايه قرآن ، حديث و تاريخ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بيت عليهم السلام در قرآن و حديث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عناوين حقوق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دعوت به آزادى هدفمندقرآن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بر سرِ سخنى كه ميان ما و شما يكسان است ، بايستيم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نپرستيم و چيزى را شريك او نگردانيم، و بعضى از ما بعضى ديگر را به جاى خدا به خدايى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رويگردان شدند،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باشيد كه ما فرمانبرداريم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النَّبِىَّ الْأُمِّىَّ الَّذِى يَجِدُونَهُو مَكْتُوبًا عِندَهُمْ فِى التَّوْرَلـةِ وَالإِْنجِيلِ يَأْمُرُهُم بِالْمَعْرُوفِ وَيَنْهَـلـهُمْ عَنِ الْمُنكَرِ وَيُحِلُّ لَهُمُ الطَّيِّبَـتِ وَيُحَرِّمُ عَلَيْهِمُ الْخَبَـلـءِثَ وَيَضَعُ عَنْهُمْ إِصْرَهُمْ وَالأَْغْلَـلَ الَّتِى كَانَتْ عَلَيْهِمْ </w:t>
      </w:r>
      <w:r>
        <w:rPr>
          <w:rFonts w:eastAsia="Amiri" w:cs="Amiri" w:ascii="Amiri" w:hAnsi="Amiri"/>
          <w:color w:val="111111"/>
          <w:sz w:val="28"/>
          <w:szCs w:val="28"/>
          <w:rtl w:val="true"/>
          <w:lang w:bidi="ar-SA"/>
        </w:rPr>
        <w:t xml:space="preserve">. . .» .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الحديثرسول اللّه صلى الله عليه و آلهمِن كِتابِهِ إلى أهالي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إلهِ إبراهيمَ وإسحاقَ 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رَسولِ اللّهِ إلى اُسقُفِّ نَجرانَ وأهلِ نَجرانَ ، إن أسلَمتُم فَإِنّي أحمَدُ إلَيكُمُ اللّهَ إلهَ إبراهيمَ وإسحاقَ 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أدعوكُم إلى عِبادَةِ اللّهِ مِن عِبادَةِ العِبادِ ، وأدعوكُم إلى وَلايَةِ اللّهِ مِن وَلايَةِ العِبادِ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بَعَثَ مُحَمَّدا صلى الله عليه و آلهبِالحَقِّ لِيُخرِجَ عِبادَهُ مِن عِبادَةِ عِبادِهِ إلى عِبادَتِهِ ، ومِن عُهودِ عِبادِهِ إلى عُهودِهِ ، ومِن طاعَةِ عِبادِهِ إلى طاعَتِهِ ، ومِن وَلايَةِ عِبادِهِ إلى وَلايَتِهِ </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از اين فرستاده ، پيامبر درس نخوانده ـ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 در تورات و انجيل نوشته مى يابند ـ پيروى مى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پيامبرى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كار پسنديده فرمان مى دهد و از كار ناپسند باز مى دارد ، و براى آنان چيزهايى پاكيزه را حلال و چيزهاى ناپاك را حرام مى گرداند و قيد و بندهايى را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بوده است ، بر 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 آيه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حديثرسول خدا صلى الله عليه و آلهـ از نامه ايشان به اهالى نجران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ابراهيم و اسحاق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 رسول خدا ، به اسقف نجران و مردم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بياوريد ، من با شما ، اللّه ، خداى ابراهيم و اسحاق و يعقوب را ستايش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از عبادتِ بندگان به عبادت خداوند ، و از ولايت بندگان به ولايت خداوند، فرا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 محمّد صلى الله عليه و آله را به حق برانگيخت تا بندگانش را از عبادت بندگان خدا به عبادت خداوند ، و از فرمان هاى بندگانش به فرمان هاى خداوند ، و از اطاعت بندگان به اطاعت خداوند ، و از ولايت بندگان به ولايت خداوند ، درآورد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السلامفي بَيانِ الغايَةِ مِنَ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مُحَمَّدا صلى الله عليه و آلهبِالحَقِّ ، لِيُخرِجَ عِبادَهُ مِن عِبادَةِ الأَوثانِ إلى عِبادَتِهِ ، ومِن طاعَةِ الشَّيطانِ إلى طاعَتِهِ ، بِقُرآنٍ قَد بَيَّنَهُ وأحكَمَهُ ؛ لِيَعلَمَ العِبادُ رَبَّهُم إذ جَهِلوهُ ، ولِيُقِرّوا بِهِ بَعدَ إذ جَحَدوهُ ، ولِيُثبِتوهُ بَعدَ إذ أنكَروهُ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عَبدَ غَيرِكَ وقَد جَعَلَكَ اللّهُ حُرّا ، وما خَيرُ خَيرٍ لا يُنالُ إلاّ بِشَرٍّ ، ويُسرٍ لا يُنالُ إلاّ بعُسـرٍ ؟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حُرٌّ يَدَعُ هذِهِ اللُّماظَةَ لِأَهلِها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لِأَنفُسِكُم ثَمَنٌ إلاَّ الجَنَّةَ ، فَلا تَبيعوها إلاّ بِها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الإمام الباقر عليه السلامفي رِسالَتِهِ إلى بَعضِ خُلَفاءِ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ضُيِّعَ الجِهادُ الَّذي فَضَّلَهُ اللّهُ عز و جل عَلَى الأَعمالِ وفَضَّلَ عامِلَهُ عَلَى العُمّالِ ؛ تَفضيلاً فِي الدَّرَجاتِ وَالمَغفِرَةِ وَالرَّحمَةِ ؛ لِأَنَّهُ ظَهَرَ بِهِ الدّينُ وبِهِ يُدفَعُ عَنِ الدّينِ ، وبِهِ اشتَرَى اللّهُ مِنَ المُؤمِنينَ أنفُسَهُم وأموالَهُم بِالجَنَّةِ بَيعا مُفلِحا مُنجِحا اِشتَرَطَ عَلَيهِم فيهِ حِفظَ الحُدودِ ، وأوَّلُ ذلِكَ الدُّعاءُ إلى طاعَةِ اللّهِ مِن طاعَةِ العِبادِ ، وإلى عِبادَةِ اللّهِ مِن عِبادَةِ العِبادِ ، وإلى وَلايَةِ اللّهِ مِن وَلايَةِ العِبادِ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تبيين هدف از بعثت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 محمّد صلى الله عليه و آله را به راستى برانگيخت تا بندگانش را از پرستش بتان برون آرد ، و به عبادت او وا دارد ، و از پيروى شيطان برَهاند ، و به اطاعت خدا كشاند ، با قرآنى كه معنى آن را آشكار نمود ، و اساسش را استوار فرمود، تا بندگان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كه داناى آن نبودند ، و بدو اقرار كنند ، از پس آن كه بر انكار مى فزودند ، و او را نيك بشناسند ، آن پس كه خود را ناآشنا بدو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ديگرى مباش، حالى كه خدايت آزاد آفريده ، و در آن نيكى كه جز با بدى به دست نيايد و آن توانگرى كه جز با سختى و خوارى بدان نرسند ، كسى چه چوبى ديده؟</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آزاده اى نيست كه اين خُرده طعام مانده </w:t>
      </w:r>
      <w:r>
        <w:rPr>
          <w:rStyle w:val="FootnoteAnchor"/>
          <w:rtl w:val="true"/>
        </w:rPr>
        <w:footnoteReference w:id="181"/>
      </w:r>
      <w:r>
        <w:rPr>
          <w:rFonts w:ascii="IRNazanin" w:hAnsi="IRNazanin" w:eastAsia="IRNazanin"/>
          <w:color w:val="111111"/>
          <w:sz w:val="28"/>
          <w:sz w:val="28"/>
          <w:szCs w:val="28"/>
          <w:rtl w:val="true"/>
          <w:lang w:bidi="fa-IR"/>
        </w:rPr>
        <w:t xml:space="preserve">در 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بيفكند و براى آنان كه درخور آن اند، نهد؟ جان هاى شما را بهايى نيست، جز بهشت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مفروشيدش جز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 نامه اش به يكى از خلفاى بنى اميه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ضايع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ضايع شدن جهادى است كه خداوند عز و جل آن را بر ساير كارها برترى داده و رزمنده را بر ديگر عمل كنندگان در منزلت، بخشش و رحمت ، برترى بخشيده است ؛ زيرا دين با جهاد پيروز شد و با آن ، از دين دفاع مى شود و با جهاد است كه خداوند، جان ها و مال هاى مؤمنان را در برابر بهشت ، در معامله اى كه مايه رستگارى و موفّقيت است ، از آنان خريدارى كرده و در اين معامله ، رعايت حدود را بر آنان شرط كرده است و نخستين شرط، فرا خواندن از اطاعت بندگان به اطاعت خدا، و از عبادت بندگان به عبادت خدا، و از ولايت بندگان به ولايت خداست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خِصالٍ مَن لَم تَكُن فيهِ خَصلَةٌ مِنها فَلَيسَ فيهِ كَثيرُ مُستَمتَعٍ،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 وَالخامِسَةُ ـ وهِيَ تَجمَعُ هذِهِ الخِصالَ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الدَّعوَةُ إلى مَعرِفَةِ أهلِ الحَقِّ بِالحَقِّالكتاب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قَالُواْ إِنَّا وَجَدْنَآ ءَابَآءَنَا عَلَى أُمَّةٍ وَ إِنَّا عَلَى ءَاثَـرِهِم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 لِكَ مَآ أَرْسَلْنَا مِن قَبْلِكَ فِى قَرْيَةٍ مِّن نَّذِيرٍ إِلاَّ قَالَ مُتْرَفُوهَآ إِنَّا وَجَدْنَآ ءَابَآءَنَا عَلَى أُمَّةٍ وَ إِنَّا عَلَى ءَاثَـرِهِم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قَـلَ أَوَ لَوْ جِئْتُكُم بِأَهْدَى مِمَّا وَجَدتُّمْ عَلَيْهِ ءَابَآءَكُمْ قَالُواْ إِنَّا بِمَآ أُرْسِلْتُم بِهِى كَـفِرُونَ</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الحديثالأمالي للمفيد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الحارِثُ الهَمدانِيُّ عَلى أميرِ المُؤمِنينَ عَلِيِّ بنِ أبي طالِبٍ عليه السلام في نَفَرٍ مِنَ الشّيعَةِ وكُنتُ فيهِم ، فَجَعَلَ الحارِثُ يَتَأَوَّدُ في مِشيَتِهِ ، ويَخبِطُ الأَرضَ بِمِحجَنِهِ ، وكانَ مَريضا ، فَأَقبَلَ عَلَيهِ أميرُ المُؤمِنينَ عليه السلام ـ وكانَت لَهُ مِنهُ مَنزِلَةٌ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حارِثُ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الدَّهرُ ، يا أميرَ المُؤمِنينَ ، مِنّي ، وزادَني اُوارا وغَليلاً اِختِصامُ أصحابِكَ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خُصومَتُهُم؟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وفِي الثَّلاثَةِ مِن قَبلِكَ ؛ فَمِن مُفرِطٍ مِنهُم غالٍ ، ومُقتَصِدٍ تالٍ ، ومِن مُتَرَدِّدٍ مُرتابٍ ، لا يَدري أيُقدِمُ أم يُحجِمُ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أخا هَمدانَ ، ألا إنَّ خَيرَ شيعَتِي النَّمَطُ الأَوسَطُ ؛ إلَيهِم يَرجِعُ الغالي ، وبِهِم يَلحَقُ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ـ فِداكَ أبي واُمّي ـ الرَّينَ عَن قُلوبِنا ، وجَعَلتَنا في ذلِكَ عَلى بَصيرَةٍ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قَدكَ فَإِنَّكَ امرُؤٌ مَلبوسٌ عَلَيكَ ؛ إنَّ دينَ اللّهِ لا يُعرَفُ بِالرِّجالِ ، بَل بِآيَةِ الحَقِّ ، فَاعرِفِ الحَقَّ تَعرِف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 إنَّ الحَقَّ أحسَنُ الحَديثِ ، وَالصّادِعُ بِهِ مُجاهِدٌ </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2264_11492"/>
    </w:p>
    <w:p>
      <w:pPr>
        <w:pStyle w:val="Heading3"/>
        <w:numPr>
          <w:ilvl w:val="2"/>
          <w:numId w:val="1"/>
        </w:numPr>
        <w:rPr/>
      </w:pPr>
      <w:bookmarkStart w:id="106" w:name="__RefHeading___Toc1769901_3804643083"/>
      <w:bookmarkStart w:id="107" w:name="_Toc38"/>
      <w:bookmarkEnd w:id="105"/>
      <w:bookmarkEnd w:id="106"/>
      <w:r>
        <w:rPr/>
        <w:t>۳</w:t>
      </w:r>
      <w:r>
        <w:rPr>
          <w:rtl w:val="true"/>
        </w:rPr>
        <w:t xml:space="preserve"> </w:t>
      </w:r>
      <w:r>
        <w:rPr>
          <w:rtl w:val="true"/>
        </w:rPr>
        <w:t xml:space="preserve">/ </w:t>
      </w:r>
      <w:r>
        <w:rPr/>
        <w:t>۲۲</w:t>
      </w:r>
      <w:r>
        <w:rPr>
          <w:rtl w:val="true"/>
        </w:rPr>
        <w:t>        دعوت به شناسايى حق مداران به وسيله حق</w:t>
      </w:r>
      <w:bookmarkEnd w:id="10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خصلت است كه در هر كس يكى از آنها نباشد ، خير و فايده چندانى در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 ، و پنجم ـ كه جامع همه اين خصلت هاست ـ ، آزادگى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دعوت به شناسايى حق مداران به وسيله حققرآن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آيينى يافتيم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از آنان، رهيافتگانيم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گونه ، در هيچ شهرى پيش از تو هشدار دهنده اى نفرستاديم ، مگر آن كه خوشگذرانان آن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آيينى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 ايم و ما از پىِ ايشان رهسپاريم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هدايت كننده تر از آنچه پدران خود را بر آن يافته ايد، براى شما بياورم؟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بدان فرستاده شده ايد ، كافريم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 آيه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 يونس ، آيه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 انبياء ، آيه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شعراء ، آيه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 لقمان ، آيه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حديثأمالى المفيدـ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هَمْدانى با گروهى از شيعيان كه من نيز در ميان آنان بودم، بر امير مؤمنان على بن ابى طالب عليه السلاموارد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در حالى كه بيمار بود ، خميده راه مى رفت و با عصايش بر زمين مى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حارث نزد امير مؤمنان منزلتى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چه سان مى بينى 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 پيرم ساخته و مشاجره يارانت با يكديگر در حضور تو ، بر آتش عطش و حرارت حبّ و بغض من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مشاجره آنان بر سر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و آن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افراط گراييده ، گزافه مى گويند ، و گروهى ميانه رو و پيرواند ، و جمعى در حالت ترديد و شك به سر مى برند و نمى دانند گامى پيش نهند يا وا پس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 است اى برادر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بهترينِ شيعيانم ميانه روها هستند ، كه غلوكننده بايد به سوى آنها باز گردد ، و عقب مانده به آنها بپيوندد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به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زنگار از دل هايمان برمى گرفتى و ما را در اين باره به بينشى مى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كار بر تو مشتبه شده است؛ چه، دين خدا با انسان ها شناخته نمى شود ؛ بلكه به نشانه حق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بشناس تا اهل آن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 نيكوترين سخن است و كسى كه آن را آشكار سازد ، مجاهد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نَهَضَ الحارِثُ بنُ حَوطٍ اللَّيثِيُّ إلى عَلِيِّ بنِ أبي طالِبٍ ، وهُوَ عَلَى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أنّا نَظُنُّ أنَّ طَلحَةَ وَالزُّبَيرَ كانا عَلى ضَلالٍ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 إنَّهُ مَلبوسٌ عَلَيكَ ، إنَّ الحَقَّ لا يُعرَفُ بِالرِّجالِ ؛ فَاعرِفِ الحَقَّ تَعرِف أهلَهُ </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و التبيين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على بن ابى طالب بالاى منبر بود ، حارث بن حوط ليثى در برابر ايشان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دارى كه ما بر اين باوريم كه طلحه و زبير گمراه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تو مشتبه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افراد شناخته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بشناس تا اهلش را بشناسى</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السلامخط ـ مِن كِتابِهِ إلى أهلِ مِصرَ ، لَمّا وَلّى عَلَيهِمُ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بَعَثتُ إلَيكُم عَبدا مِن عِبادِ اللّهِ ، لا يَنامُ أيّامَ الخَوفِ ، ولا يَنكِلُ عَنِ الأَعداءِ ساعاتِ الرَّوعِ ، أشَدُّ عَلَى الفُجّارِ مِن حَريقِ النّارِ ؛ وهُوَ مالِكُ بنُ الحارِثِ أخو مَذحِجٍ ، فَاسمَعوا لَهُ وأطيعوا أمرَهُ في ما طابَقَ الحَقَّ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الدَّعوَةُ إلَى التَّقوى وَالوَرَعِالكتاب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صَــلِحٌ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 </w:t>
      </w:r>
      <w:r>
        <w:rPr>
          <w:rStyle w:val="FootnoteAnchor"/>
          <w:rtl w:val="true"/>
        </w:rPr>
        <w:footnoteReference w:id="18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2264_11496"/>
    </w:p>
    <w:p>
      <w:pPr>
        <w:pStyle w:val="Heading3"/>
        <w:numPr>
          <w:ilvl w:val="2"/>
          <w:numId w:val="1"/>
        </w:numPr>
        <w:rPr/>
      </w:pPr>
      <w:bookmarkStart w:id="109" w:name="__RefHeading___Toc1769903_3804643083"/>
      <w:bookmarkStart w:id="110" w:name="_Toc39"/>
      <w:bookmarkEnd w:id="108"/>
      <w:bookmarkEnd w:id="109"/>
      <w:r>
        <w:rPr/>
        <w:t>۳</w:t>
      </w:r>
      <w:r>
        <w:rPr>
          <w:rtl w:val="true"/>
        </w:rPr>
        <w:t xml:space="preserve"> </w:t>
      </w:r>
      <w:r>
        <w:rPr>
          <w:rtl w:val="true"/>
        </w:rPr>
        <w:t xml:space="preserve">/ </w:t>
      </w:r>
      <w:r>
        <w:rPr/>
        <w:t>۲۳</w:t>
      </w:r>
      <w:r>
        <w:rPr>
          <w:rtl w:val="true"/>
        </w:rPr>
        <w:t>        دعوت به پرهيزگارى و وَرَع</w:t>
      </w:r>
      <w:bookmarkEnd w:id="110"/>
    </w:p>
    <w:p>
      <w:pPr>
        <w:pStyle w:val="BookText"/>
        <w:rPr/>
      </w:pPr>
      <w:r>
        <w:rPr>
          <w:rFonts w:ascii="IRNazanin" w:hAnsi="IRNazanin" w:eastAsia="IRNazanin"/>
          <w:color w:val="111111"/>
          <w:sz w:val="28"/>
          <w:sz w:val="28"/>
          <w:szCs w:val="28"/>
          <w:rtl w:val="true"/>
          <w:lang w:bidi="fa-IR"/>
        </w:rPr>
        <w:t>امام على عليه السلامـ به مردم مصر ، هنگامى كه مالك اشتر را والى آنان ساخت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بنده اى از بندگان خدا را به سوى شما فرستادم كه در روزهاى بيم نخوابد و در ساعت هاى ترس از دشمن، روى برنتابد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بدكاران، تندتر بُود از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مالك پسر حارث مَذحِجى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حق بود، سخن او را بشنويد ، و او را فرمان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دعوت به پرهيزگارى و وَرَعقرآن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نوح، پيامبران را تكذيب كردند؛ چون برادرشان نوح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پروا نداريد؟ من براى شما فرستاده اى درخور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مرا فرمان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عاديان ،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برادرشان هود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پروا نداريد؟ من براى شما فرستاده اى درخور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مرا فرمان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ثموديان ،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كردند ، آن گاه كه برادرشان صالح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پروا نداريد؟ من براى شما فرستاده اى درخور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مرا فرمان ببريد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قَوْمُ لُوطٍ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 </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أَصْحَـبُ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يْكَةِ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شُعَيْبٌ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وَأَطِيعُونِ</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الحديثالمراسيل عن هشام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ما كانَ رَسولُ اللّهِ صلى الله عليه و آله إذا قَعَدَ عَلَى المِنبَرِ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قُولُواْ قَوْلاً سَدِيدًا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الإمام الباقر عليه السلاملِفُضَيلٍ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 بَلِّغ مَن لَقيتَ مِن مَوالينا عَنَّا السَّلامَ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اُغني عَنهُم مِنَ اللّهِ شَيئا إلاّ بِوَرَعٍ ؛ فَاحفَظوا ألسِنَتَكُم ، وكُفّوا أيدِيَكُم ، وعَلَيكُم بِالصَّبرِ وَالصَّلاةِ ؛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بِالصَّبْرِ وَ الصَّلَوةِ إِنَّ اللَّهَ مَعَ الصَّـبِرِينَ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ثواب الأعمال عن الوصّافي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ما ناجى بِهِ اللّهُ موسى عليه السلامعَلَى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موسى ، أبلِغ قَومَكَ أنَّهُ ما يَتَقَرَّبُ إلَيَّ المُتَقَرِّبونَ بِمِثلِ البُكاءِ مِن خَشيَتي ، وما تَعَبَّدَ لِيَ المُتَعَبِّدونَ بِمِثلِ الوَرَعِ عَن مَحارِمي ، ولا تَزَيَّنَ لِيَ المُتَزَيِّنونَ بِمِثلِ الزُّهدِ فِي الدُّنيا عَمّا بِهِمُ الغِنى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أكرَمَ الأَكرَمينَ ، فَماذا أثَبتَهُم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أمَّا المُتَقَرِّبونَ إلَيَّ بِالبُكاءِ مِن خَشيَتي فَهُم فِي الرَّفيقِ الأَعلى ، لا يَشرَكُهُم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المُتَعَبِّدونَ لي بِالوَرَعِ عَن مَحارِمي فَإِنّي اُفَتِّشُ النّاسَ عَن أعمالِهِم ولا اُفَتِّشُهُم ؛ حَياءً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المُتَقَرِّبونَ إلَيَّ بِالزُّهدِ فِي الدُّنيا فَإِنّي أمنَحُهُمُ الجَنَّةَ بِحَذافيرِها ، يَتَبَوَّؤونَ مِنها حَيثُ يَشاؤونَ </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لوط ، فرستادگان را تكذيب كردند ، آن گاه كه برادرشان لوط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پروا نداريد؟ من براى شما فرستاده اى در خور اعتمادم ، از خدا پروا داريد و فرمانم ببريد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اَيكه ، فرستادگان را تكذيب كردند ، آن گاه كه شعيب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پروا نداريد؟ من براى شما فرستاده اى درخور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داريد و مرا فرمان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حديثالمراسيلـ به نقل از هشام به نقل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بيشتر مواقعى كه بر منبر مى نشست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داريد و سخنى استوار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خطاب به فضيل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دوستان ما را كه ديدى ، سلام ما را برسان و از طرف من به آنان بگو كه من ، جز با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خداوند كارى برايشان نمى توانم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زبانتان را حفظ كنيد ، و دست هايتان را نگاه داريد، و بردبارى و نماز پيشه كنيد،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و نماز ، يارى جوييد ؛ زيرا خدا با صابران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الأعمالـ به نقل از وصّافى ، به نقل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نجواهاى خداوند با موسى عليه السلام در كوه طور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برسان كه تقرّب جويان ، با هيچ چيز مانند گريه از ترس من به من نزديك نشدند ، و عبادتگران ، به چيزى مثل وَرَع و پرهيز از حرام هاى من عبادتم نكرده اند، و آراستگان ، با هيچ چيز مانند بى رغبتى به دنيا و آنچه كه از آن بى نيازند، خود را براى من نياراسته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گرامى ترينِ گراميان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 در برابر اين كار چه قرار داده اى؟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كه با گريه از بيم من به من تقرّب مى جويند، در رفيق اعلى </w:t>
      </w:r>
      <w:r>
        <w:rPr>
          <w:rStyle w:val="FootnoteAnchor"/>
          <w:rtl w:val="true"/>
        </w:rPr>
        <w:footnoteReference w:id="197"/>
      </w:r>
      <w:r>
        <w:rPr>
          <w:rFonts w:ascii="IRNazanin" w:hAnsi="IRNazanin" w:eastAsia="IRNazanin"/>
          <w:color w:val="111111"/>
          <w:sz w:val="28"/>
          <w:sz w:val="28"/>
          <w:szCs w:val="28"/>
          <w:rtl w:val="true"/>
          <w:lang w:bidi="fa-IR"/>
        </w:rPr>
        <w:t>خواهند بود ، بى آن كه كسى سهيم آنان باشد ؛ و امّا آنان كه با پرهيز از حرام هاى من ، مرا عبادت مى كنند ، من با آن كه اعمال مردم را وارسى مى كنم ، از روى حياى از آنان ، اعمالشان را وارسى نمى كنم ؛ و امّا آنان كه با بى رغبتى به دنيا به من تقرّب مى جويند ، من تمام بهشت را به آنان مى بخشم تا هر كجا بخواهند ، سُكنا گزينند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بِالتَّقوى فَقَد أبلَغَ المَوعِظَةَ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عنه عليه السلامفي وَصِيَّتِهِ لِعَبدِ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جُندَبٍ ، بَلِّغ مَعاشِرَ شيعَتِنا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تَذهَبَنَّ بِكُمُ المَذاهِبُ ، فَوَاللّهِ لا تُنالُ وَلايَتُنا إلاّ بِالوَرَعِ وَالاِجتِهادِ فِي الدُّنيا ، ومُواساةِ الإِخوانِ فِي اللّهِ ، ولَيسَ مِن شيعَتِنا مَن يَظلِمُ النّاسَ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الدَّعوَةُ إلى مَكارِمِ الأَخلاقِرسول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بِمَكارِمِ الأَخلاقِ ومَحاسِنِها </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2264_11500"/>
    </w:p>
    <w:p>
      <w:pPr>
        <w:pStyle w:val="Heading3"/>
        <w:numPr>
          <w:ilvl w:val="2"/>
          <w:numId w:val="1"/>
        </w:numPr>
        <w:rPr/>
      </w:pPr>
      <w:bookmarkStart w:id="112" w:name="__RefHeading___Toc1769905_3804643083"/>
      <w:bookmarkStart w:id="113" w:name="_Toc40"/>
      <w:bookmarkEnd w:id="111"/>
      <w:bookmarkEnd w:id="112"/>
      <w:r>
        <w:rPr/>
        <w:t>۳</w:t>
      </w:r>
      <w:r>
        <w:rPr>
          <w:rtl w:val="true"/>
        </w:rPr>
        <w:t xml:space="preserve"> </w:t>
      </w:r>
      <w:r>
        <w:rPr>
          <w:rtl w:val="true"/>
        </w:rPr>
        <w:t xml:space="preserve">/ </w:t>
      </w:r>
      <w:r>
        <w:rPr/>
        <w:t>۲۴</w:t>
      </w:r>
      <w:r>
        <w:rPr>
          <w:rtl w:val="true"/>
        </w:rPr>
        <w:t>        دعوت به خلق وخوى نيكو</w:t>
      </w:r>
      <w:bookmarkEnd w:id="113"/>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تقوا فرمان دهد ، موعظه را به نهايت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السلامـ در وصيّتش به عبداللّه بن جندب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شيعيان ما ابلاغ كن و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با خود نبرَند، كه سوگند به خدا ، ولايت ما جز با پرهيزگارى و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فرمانبرى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يارى دادن برادران دينى به دست نمى آيد ، و آن كس كه به مردم ستم مى كند ، از شيعيان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دعوت به خلق وخوى نيكورسول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خُلق و خوى پسنديده و نيكو برانگيخته شدم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لاُِتَمِّمَ مَكارِمَ الأَخلاقِ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بُعِثتُ لاُِتَمِّمَ حُسنَ الأَخلاقِ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بُعِثتُ لاُِتَمِّمَ صالِحَ الأَخلاقِ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بَعَثَني بِتَمامِ مَكارِمِ الأَخلاقِ ، وكَمالِ مَحاسِنِ الأَفعالِ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عنه صلى الله عليه و آلهلِمُعاذٍ لَمّا بَعَثَهُ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 عَلِّمهُم كِتابَ اللّهِ ، وأحسِن أدَبَهُم عَلَى الأَخلاقِ الصّالِحَةِ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خَطَبَنا نَبِيُّ اللّهِ صلى الله عليه و آله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إيمانَ لِمَن لا أمانَةَ لَهُ ، ولا دينَ لِمَن لا عَهدَ لَهُ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في آخِرِ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طابَ خُلقُهُ ، وطَهُرَت سَجِيَّتُهُ ، وصَلُحَت سَريرَتُهُ ، وحَسُنَت عَلانِيَتُهُ ، وأنفَقَ الفَضلَ مِن مالِهِ ، وأمسَكَ الفَضلَ مِن قَولِهِ ، وأنصَفَ النّاسَ مِن نَفسِهِ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به كمال رساندن خُلق و خوى نيكو برانگيخته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براى به كمال رساندن خلق و خوى نيكو برانگيخته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براى به كمال رساندن خلق و خوى شايسته برانگيخته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 مرا براى به كمال رساندن خلق و خوى نيكو و كارهاى نيك برانگيخته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آلهـ خطاب به مُعاذ ، آن هنگام كه او را به سوى يمن فرستاد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به آنان بياموز، و بر خُلق و خوى شايسته ، آنان را نيكو تربيت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براى ما سخنرانى نمى كرد، مگر آن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امانتدار نيست ، ايمان ندارد ، و آن كس كه پيمان شكن است ، دين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در پايان خطابه اش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كسى كه خُويش نيكو، سرشتش پاك ، نهانش شايسته ، و ظاهرش نيك باشد، و زيادى مالش را انفاق كند و زيادى گفتارش را نگه دارد ، و با مردم انصاف ورزد</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السلاملعبد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العَظيمِ ، أبلِغ عَنّي أولِيائِي السَّلامَ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يَجعَلوا لِلشَّيطانِ عَلى أنفُسِهِم سَبيلاً ، ومُرهُم بِالصِّدقِ فِي الحَديثِ ، وأداءِ الأَمانَةِ ، ومُرهُم بِالسُّكوتِ ، وتَركِ الجِدالِ في ما لا يَعنيهِم ، وإقبالِ بَعضِهِم عَلى بَعضٍ ، وَالمُزاوَرَةِ ؛ فَإِنَّ ذلِكَ قُربَةٌ إلَيَّ ، ولا يَشغَلوا </w:t>
      </w:r>
      <w:r>
        <w:rPr>
          <w:rStyle w:val="FootnoteAnchor"/>
          <w:rtl w:val="true"/>
        </w:rPr>
        <w:footnoteReference w:id="208"/>
      </w:r>
      <w:r>
        <w:rPr>
          <w:rFonts w:ascii="Amiri" w:hAnsi="Amiri" w:eastAsia="Amiri" w:cs="Amiri"/>
          <w:color w:val="111111"/>
          <w:sz w:val="28"/>
          <w:sz w:val="28"/>
          <w:szCs w:val="28"/>
          <w:rtl w:val="true"/>
          <w:lang w:bidi="ar-SA"/>
        </w:rPr>
        <w:t xml:space="preserve">أنفُسَهُم بِتَمزيقِ بَعضِهِم بَعضا ؛ فَإِنّي آلَيتُ عَلى نَفسي أنَّهُ مَن فَعَلَ ذلِكَ وأسخَطَ وَلِيّا مِن أولِيائي دَعَوتُ اللّهَ لِيُعَذِّبَهُ فِي الدُّنيا أشَدَّ العَذابِ ، وكانَ فِي الآخِرَةِ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وعَرِّفهُم أنَّ اللّهَ قَد غَفَرَ لِمُحسِنِهِم ، وتَجاوَزَ عَن مُسيئِهِم إلاّ مَن أشرَكَ بِهِ ، أو آذى وَلِيّا مِن أولِيائي ، أو أضمَرَ لَهُ سوءا ؛ فَإِنَّ اللّهَ لا يَغفِرُ لَهُ حَتّى يَرجِعَ عَنهُ ، فَإِن رَجَعَ وإلاّ نَزَعَ روحَ الإِيمانِ عَن قَلبِهِ ، وخَرَجَ عَن وَلايَتي ، ولَم يَكُن لَهُ نَصيبٌ </w:t>
      </w:r>
      <w:r>
        <w:rPr>
          <w:rStyle w:val="FootnoteAnchor"/>
          <w:rtl w:val="true"/>
        </w:rPr>
        <w:footnoteReference w:id="209"/>
      </w:r>
      <w:r>
        <w:rPr>
          <w:rFonts w:ascii="Amiri" w:hAnsi="Amiri" w:eastAsia="Amiri" w:cs="Amiri"/>
          <w:color w:val="111111"/>
          <w:sz w:val="28"/>
          <w:sz w:val="28"/>
          <w:szCs w:val="28"/>
          <w:rtl w:val="true"/>
          <w:lang w:bidi="ar-SA"/>
        </w:rPr>
        <w:t xml:space="preserve">في وَلايَتِنا ، وأعوذُ بِاللّهِ مِن ذلِكَ </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السلامـ خطاب به عبد العظيم حسنى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به دوستانم سلام برسان و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بر خويش مسلّط مگردانيد ، و آنان را به راستگويى در گفتار ، و اداى امانت ، و خاموشى ، و ترك جدال بى فايده ، و روى آوردن به يكديگر و به ديدار هم رفتن فرمان بده، كه آن باعث تقرّب به من است ؛ و اين كه خودشان را به پرده درى يكديگر مشغول نسازند، كه من به جان خود سوگند ياد كرده ام كه هر كس چنين كند و يكى از دوستانم را خشمگين كند ، از خدا بخواهم كه او را در دنيا به شديدترين عذابْ كيفر دهد و در آخرت ، از زيانكاران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آگاه كن كه خداوند، نيكوكارشان را بخشيده و از بدكارشان گذشت كرده است ، مگر آن كه به او شرك ورزيده، يا يكى از دوستانم را آزرده ، يا نسبت به او بدبين باشد، كه خداوند ، او را تا وقتى كه از اين كار دست برندارد ،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باز گردد كه هيچ ؛ وگرنه ، روح ايمان از جانش خارج گردد ، و از ولايت من بيرون رود ، و از ولايت ما بهره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چنين فرجامى به خدا پناه مى برم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الدَّعوَةُ إلى مَحاسِنِ الأَعمالِالكتاب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صَــلِحًا مِّن ذَكَرٍ أَوْ أُنثَى وَ هُوَ مُؤْمِنٌ فَلَنُحْيِيَنَّهُو حَيَوةً طَيِّبَةً وَ لَنَجْزِيَنَّهُمْ أَجْرَهُم بِأَحْسَنِ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الحديثسنن الدّارميّ عن عمران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خَطَبَنا رَسولُ اللّهِ صلى الله عليه و آله إلاّ أمَرَنا فيها بِالصَّدَقَةِ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الإمام الباقر عليه السلاملِخَيثَمَةَ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شيعَتَنا أنَّهُ لا يُنالُ ما عِندَ اللّهِ إلاّ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شيعَتَنا أنَّ أعظَمَ النّاسِ حَسرَةً يَومَ القِيامَةِ مَن وَصَفَ عَدلاً ثُمَّ خالَفَهُ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شيعَتَنا أنَّهُم إذا قاموا بِما اُمِروا أنَّهُم هُمُ الفائِزونَ يَومَ القِيامَةِ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خَيثَمَةُ ، أبلِغ مَن تَرى مِن مَوالينَا السَّلامَ ، وأوصِهِم بِتَقوَى اللّهِ العَظيمِ ، وأن يَعودَ غَنِيُّهُم عَلى فَقيرِهِم ، وقَوِيُّهُم عَلى ضَعيفِهِم ، وأن يَشهَدَ حَيُّهُم جَنازَةَ مَيِّتِهِم ، وأن يَتَلاقَوا في بُيوتِهِم ؛ فَإِنَّ لُقيا بَعضِهِم بَعضا حَياةٌ لِأَمرِنا ، رَحِمَ اللّهُ عَبدا أحيا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خَيثَمَةُ ، أبلِغ مَوالينا أنّا لا نُغني عَنهُم مِنَ اللّهِ شَيئا إلاّ بِعَمَلٍ ، وأنَّهُم لَن يَنالوا وَلايَتَنا إلاّ بِالوَرَعِ ، وأنَّ أشَدَّ النّاسِ حَسرَةً يَومَ القِيامَةِ مَن وَصَفَ عَدلاً ثُمَّ خالَفَهُ إلى غَيرِهِ </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2264_11506"/>
    </w:p>
    <w:p>
      <w:pPr>
        <w:pStyle w:val="Heading3"/>
        <w:numPr>
          <w:ilvl w:val="2"/>
          <w:numId w:val="1"/>
        </w:numPr>
        <w:rPr/>
      </w:pPr>
      <w:bookmarkStart w:id="115" w:name="__RefHeading___Toc1769907_3804643083"/>
      <w:bookmarkStart w:id="116" w:name="_Toc41"/>
      <w:bookmarkEnd w:id="114"/>
      <w:bookmarkEnd w:id="115"/>
      <w:r>
        <w:rPr/>
        <w:t>۳</w:t>
      </w:r>
      <w:r>
        <w:rPr>
          <w:rtl w:val="true"/>
        </w:rPr>
        <w:t xml:space="preserve"> </w:t>
      </w:r>
      <w:r>
        <w:rPr>
          <w:rtl w:val="true"/>
        </w:rPr>
        <w:t xml:space="preserve">/ </w:t>
      </w:r>
      <w:r>
        <w:rPr/>
        <w:t>۲۵</w:t>
      </w:r>
      <w:r>
        <w:rPr>
          <w:rtl w:val="true"/>
        </w:rPr>
        <w:t>        دعوت به كارهاى نيكو</w:t>
      </w:r>
      <w:bookmarkEnd w:id="11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دعوت به كارهاى نيكوقرآن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مرد يا زن ، كار شايسته كند و مؤمن باشد، قطعا او را با زندگى پاكيزه اى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بخشيم، و بى گمان به آنان ، بهتر از آنچه انجام مى دادند ، پاداش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حديثسنن الدارمىـ به نقل از عمران بن حصين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براى ما سخنرانى نمى كرد ، جز آن كه در آن ، ما را به صدقه دادن امر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السلامـ خطاب به خيثمه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ما ابلاغ كن كه بدانچه نزد خداست ، جز با عمل كردن نتوان دست يافت ؛ و به شيعيان ما برسان كه در روز قيامت ، پُرحسرت ترينِ مردم ، كسى است كه عمل صالحى را بنيان نهد ، ولى خودش به مقتضاى آن عمل نكند ؛ و به شيعيان ما ابلاغ كن كه اگر بدانچه فرمان مى دهند پايبند باشند ، روز قيامتْ رستگار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خطاب به خيثمه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خيثمه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دوستانمان را كه ديدى ، سلام برسان و آنان را به پرواى از خداوند بزرگ سفارش كن ، و سفارش كن كه ثروتمندانشان به فقيرانشان، و توانگرانشان به ناتوانانشان سركشى كنند ، و سفارش كن كه زندگانشان در تشييع جنازه مردگانشان حاضر شوند ، و در خانه هاى يكديگر به ديدار هم روند ؛ زيرا ديدار آنان با هم ، مايه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بنده اى كه امر ما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خيثمه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ما برسان كه در برابر خداوند ، جز با عمل خودشان ، كارى از ما برايشان ساخته نيست ، و آنان جز با وَرَع به ولايت ما دست نخواهند يافت، و در روز قيامت ، پرحسرت ترين مردم ، كسى است كه روش صحيحى را تبيين كند ، ولى خودش به مقتضاى آن عمل نكند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 بَلِّغ شيعَتي عَنِّي السَّلامَ ، وأعلِمهُم أنَّهُ لا قَرابَةَ بَينَنا وبَينَ اللّهِ عز و جل ، ولا يُتَقَرَّبُ إلَيهِ إلاّ بِالطّاعَةِ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مَن أطاعَ اللّهَ وأحَبَّنا فَهُوَ وَلِيُّنا ، ومَن عَصَى اللّهَ لَم يَنفَعهُ حُبُّنا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أوحى إلى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بَلِّغ قَومَكَ أنَّهُ لَيسَ عَبدٌ مِنهُم آمُرُهُ بِطاعَتي فَيُطيعَني ، إلاّ كانَ حَقّا عَلَيَّ أن اُطيعَهُ واُعينَهُ عَلى طاعَتي ، وإن سَأَلَني أعطَيتُهُ ، وإن دَعاني أجَبتُهُ ، وإنِ اعتَصَمَ بي عَصَمتُهُ ، وإنِ استَكفاني كَفَيتُهُ ، وإن تَوَكَّلَ عَلَيَّ حَفِظتُهُ مِن وَراءِ عَوراتِهِ ، وإن كادَهُ جَميعُ خَلقي كُنتُ دونَهُ </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مرا از طرف من سلام برسان و به آنان اعلام كن كه ميان ما و خداوند عز و جل خويشاوندى وجود ندارد ، و تقرّب به خدا ، جز با اطاعت او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خدا اطاعت كند و ما را دوست داشته باشد ، او دوست ماست ، و هر كس نافرمانى خدا كند ، دوستى ما او را سودى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داوود عليه السلام وحى كرد كه به قوم خود ابلاغ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بندگانم نيست كه او را به اطاعت از خود فرمانش دهم و او اطاعتم كند ، مگر آن كه حقّى بر من باشد كه از او اطاعت كنم و او را در اطاعت كردن از من يارى رسانم ؛ و اگر از من درخواست كند، به او عطا كنم و اگر مرا بخواند، پاسخش دهم ؛ و اگر به من پناه برد ، پناهش دهم ؛ و اگر از من كفايت كارش را بخواهد ، كفايتش كنم ؛ و اگر بر من توكّل كند ، او را از هر امر سوئى حفاظت كنم ؛ و اگر تمام آفريدگان من به او نيرنگ زنند ، من در كنار او هستم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الدَّعوَةُ إلى عِبادَةِ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 </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النَّاسُ اعْبُدُواْ رَبَّكُمُ الَّذِى خَلَقَكُمْ وَ الَّذِينَ مِن قَبْلِكُمْ لَعَلَّكُمْ تَتَّقُونَ</w:t>
      </w:r>
      <w:r>
        <w:rPr>
          <w:rFonts w:eastAsia="Amiri" w:cs="Amiri" w:ascii="Amiri" w:hAnsi="Amiri"/>
          <w:color w:val="111111"/>
          <w:sz w:val="28"/>
          <w:szCs w:val="28"/>
          <w:rtl w:val="true"/>
          <w:lang w:bidi="ar-SA"/>
        </w:rPr>
        <w:t xml:space="preserve">» .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مَن عَشِقَ العِبادَةَ فَعانَقَها ، وأحَبَّها بِقَلبِهِ ، وباشَرَها بِجَسَدِهِ ، وتَفَرَّغَ لَها ، فَهُو لا يُبالي عَلى ما أصبَحَ مِنَ الدُّنيا ؛ عَلى عُسرٍ أم عَلى يُسرٍ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التَّفَكُّرُ في مَلَكوتِ السَّماواتِ وَالأَرضِ عِبادَةُ المُخلِصينَ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الإمام الصادق عليه السلاملَمّا سُئِلَ عَن حَقيقَةِ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يَرَى العَبدُ لِنَفسِهِ في ما خَوَّلَهُ اللّهُ إلَيهِ مُلكا ؛ لِأَنَّ العَبيدَ لا يَكونُ لَهُم مُلكٌ ، يَرَونَ المالَ مالَ اللّهِ يَضَعونَهُ حَيثُ أمَرَهُمُ اللّهُ تَعالى بِهِ ، ولا يُدَبِّرُ العَبدُ لِنَفسِهِ تَدبيرا ، وجُملَةُ اشتِغالِهِ في ما أمَرَهُ اللّهُ تَعالى بِهِ ونَهاهُ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فَهذا أوَّلُ دَرَجَةِ المُتَّقينَ </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2264_11510"/>
    </w:p>
    <w:p>
      <w:pPr>
        <w:pStyle w:val="Heading3"/>
        <w:numPr>
          <w:ilvl w:val="2"/>
          <w:numId w:val="1"/>
        </w:numPr>
        <w:rPr/>
      </w:pPr>
      <w:bookmarkStart w:id="118" w:name="__RefHeading___Toc1769909_3804643083"/>
      <w:bookmarkStart w:id="119" w:name="_Toc42"/>
      <w:bookmarkEnd w:id="117"/>
      <w:bookmarkEnd w:id="118"/>
      <w:r>
        <w:rPr/>
        <w:t>۳</w:t>
      </w:r>
      <w:r>
        <w:rPr>
          <w:rtl w:val="true"/>
        </w:rPr>
        <w:t xml:space="preserve"> </w:t>
      </w:r>
      <w:r>
        <w:rPr>
          <w:rtl w:val="true"/>
        </w:rPr>
        <w:t xml:space="preserve">/ </w:t>
      </w:r>
      <w:r>
        <w:rPr/>
        <w:t>۲۶</w:t>
      </w:r>
      <w:r>
        <w:rPr>
          <w:rtl w:val="true"/>
        </w:rPr>
        <w:t>        دعوت به پرستش خداوند</w:t>
      </w:r>
      <w:bookmarkEnd w:id="11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دعوت به پرستش خداوندقرآن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نيافريدم ، جز براى آن كه مرا بپرستند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كه شما و كسانى را كه پيش از شما بوده اند ، آفريده است، پرستش كنيد؛ باشد كه پروا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مردم ، كسى است كه عاشق عبادت شود ، و آن را در آغوش گيرد ، و با دل و جانش آن را دوست بدارد ، و با اعضا و جوارحش در انجام دادن آن بكوشد ، و خود را براى آن فارغ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برايش مهم نيست كه دنيا بر چه پايه اى مى چرخد، بر سختى يا آسانى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در ملكوت آسمان ها و زمين ، پرستش مردمان با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هنگامى كه از حقيقت پرستش از ايشان سؤال شد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بنده براى خود در آنچه خداوند به او عطا كرده ، مالكيتى نبيند ؛ زيرا بندگان ، مالكيت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را مال خدا انگارند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هر جا كه خداى متعال فرمان دهد ، گذارند و بنده براى خود ، تدبيرى نينديشد ، و تمام دلْ مشغولى او در آن چيزى باشد كه خداوند متعال بدان فرمان داده يا از آن نهى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نخستين مرتبه پرهيزگاران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عَبَدُوا اللّهَ عز و جل خَوفا فَتِلكَ عِبادَةُ العَبيدِ ، وقَومٌ عَبَدُوا اللّهَ ـ تَبارَكَ وتَعالى ـ طَلَبَ الثَّوابِ فَتِلكَ عِبادَةُ الاُجَراءِ ، وقَومٌ عَبَدُوا اللّهَ عز و جل حُبّا لَهُ فَتِلكَ عِبادَةُ الأَحرارِ ، وهِيَ أفضَلُ العِبادَةِ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الإمام الرضا عليه السلامـ في بَيانِ عِلَّةِ العِبادَةِ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يَكونوا ناسينَ لِذِكرِهِ ، ولاتارِكينَ لِأَدَبِهِ ، ولا لاهينَ عَن أمرِهِ ونَهيِهِ ، إذا كانَ فيهِ صَلاحُهُم وقِوامُهُم ، فَلَو تُرِكوا بِغَيرِ تَعَبُّدٍ لَطالَ عَلَيهِمُ الأَمَدُ ؛ فَقَسَت قُلوبُهُم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مَعرِفَتُهُ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الدَّعوَةُ إلى مَحَبَّةِ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يَتَّخِذُ مِن دُونِ اللَّهِ أَندَادًا يُحِبُّونَهُمْ كَحُبِّ اللَّهِ وَ الَّذِينَ ءَامَنُواْ أَشَدُّ حُبًّا لِّلَّهِ</w:t>
      </w:r>
      <w:r>
        <w:rPr>
          <w:rFonts w:eastAsia="Amiri" w:cs="Amiri" w:ascii="Amiri" w:hAnsi="Amiri"/>
          <w:color w:val="111111"/>
          <w:sz w:val="28"/>
          <w:szCs w:val="28"/>
          <w:rtl w:val="true"/>
          <w:lang w:bidi="ar-SA"/>
        </w:rPr>
        <w:t xml:space="preserve">» . </w:t>
      </w:r>
      <w:r>
        <w:rPr>
          <w:rStyle w:val="FootnoteAnchor"/>
          <w:rtl w:val="true"/>
        </w:rPr>
        <w:footnoteReference w:id="22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2264_11512"/>
    </w:p>
    <w:p>
      <w:pPr>
        <w:pStyle w:val="Heading3"/>
        <w:numPr>
          <w:ilvl w:val="2"/>
          <w:numId w:val="1"/>
        </w:numPr>
        <w:rPr/>
      </w:pPr>
      <w:bookmarkStart w:id="121" w:name="__RefHeading___Toc1769911_3804643083"/>
      <w:bookmarkStart w:id="122" w:name="_Toc43"/>
      <w:bookmarkEnd w:id="120"/>
      <w:bookmarkEnd w:id="121"/>
      <w:r>
        <w:rPr/>
        <w:t>۳</w:t>
      </w:r>
      <w:r>
        <w:rPr>
          <w:rtl w:val="true"/>
        </w:rPr>
        <w:t xml:space="preserve"> </w:t>
      </w:r>
      <w:r>
        <w:rPr>
          <w:rtl w:val="true"/>
        </w:rPr>
        <w:t xml:space="preserve">/ </w:t>
      </w:r>
      <w:r>
        <w:rPr/>
        <w:t>۲۷</w:t>
      </w:r>
      <w:r>
        <w:rPr>
          <w:rtl w:val="true"/>
        </w:rPr>
        <w:t>        دعوت به محبّت خداوند</w:t>
      </w:r>
      <w:bookmarkEnd w:id="12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عبادتگران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خداوند عز و جل را از ترس عبادت مى كنند كه اين ، عبادت بردگان است ؛ و گروهى خداوند ـ تبارك و تعالى ـ را براى مزد و پاداش عبادت مى كنند كه اين ، عبادت مزدبگيران است ؛ و گروهى خداوند عز و جل را براى دوستى او مى پرستند كه اين ، عبادت آزادگان و برترين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بيان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ذكر و ياد او را فراموش نكنند و آداب او را ترك مگويند ، و امر و نهى او را به بازى نگيرند ، چون مصلحت و پايدارى آنان در آن است ؛ و اگر آنان بدون عبادت خداوند رها مى شدند ، پايان كار برايشان طولانى مى نمود و دل هايشان قساوت پيدا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عبادت خداوند ، شناخت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دعوت به محبّت خداوندقرآن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از مردم، در برابر خدا، همانندهايى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گزينند، و آنها را چون دوستى خدا، دوست مى دارند ؛ ولى كسانى كه ايمان آورده اند ، به خدا محبّت بيشترى 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ءَابَآؤُكُمْ وَأَبْنَآؤُكُمْ وَإِخْوَ نُكُمْ وَأَزْوَ جُكُمْ وَعَشِيرَتُكُمْ وَأَمْوَ لٌ اقْتَرَفْتُمُوهَا وَتِجَـرَةٌ تَخْشَوْنَ كَسَادَهَا وَمَسَـكِنُ تَرْضَوْنَهَآ أَحَبَّ إِلَيْكُم مِّنَ اللَّهِ وَرَسُولِهِى وَجِهَادٍ فِى سَبِيلِهِى فَتَرَبَّصُواْ حَتَّى يَأْتِىَ اللَّهُ بِأَمْرِهِى وَاللَّهُ لاَ يَهْدِى الْقَوْمَ الْفَـسِقِينَ</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خَلقي نَعمائي ، وأحسِن إلَيهِم ، وحَبِّبني إلَيهِم ؛ فَإِنَّهُم لا يُحِبّونَ إلاّ مَن أحسَنَ إلَيهِم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نَجِيِّهِ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أحبِبني ، وحَبِّبني إلى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إنّي اُحِبُّكَ ، فَكَيفَ اُحَبِّبُكَ إلى خَلقِكَ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لَهُم نَعمائي عَلَيهِم وبَلائي </w:t>
      </w:r>
      <w:r>
        <w:rPr>
          <w:rStyle w:val="FootnoteAnchor"/>
          <w:rtl w:val="true"/>
        </w:rPr>
        <w:footnoteReference w:id="228"/>
      </w:r>
      <w:r>
        <w:rPr>
          <w:rFonts w:ascii="Amiri" w:hAnsi="Amiri" w:eastAsia="Amiri" w:cs="Amiri"/>
          <w:color w:val="111111"/>
          <w:sz w:val="28"/>
          <w:sz w:val="28"/>
          <w:szCs w:val="28"/>
          <w:rtl w:val="true"/>
          <w:lang w:bidi="ar-SA"/>
        </w:rPr>
        <w:t xml:space="preserve">عِندَهُم ؛ فَإِنَّهُم لا يَذكُرونَ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إلاّ كُلَّ خَيرٍ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حَبِّبني إلى خَلقي ، وحَبِّبِ الخَلقَ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كَيفَ أفعَلُ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آلائي ونَعمائي لِيُحِبّوني ، فَلَأَن تَرُدَّ آبِقا عَن بابي أو ضالاًّ عَن فِنائي ، أفضَلُ لَكَ مِن عِبادَةِ مِائَةِ سَنَةٍ بِصِيامِ نَهارِها وقِيامِ لَيلِها </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پدران و پسران و برادران و زنان و خاندان شما ، و اموالى كه گردآورده ايد ، و تجارتى كه از كسادش بيمناكيد ، و سراهايى كه آنها را خوش مى داريد، نزد شما از خدا و پيامبرش و جهاد در راه وى دوست داشتنى تر است ، پس منتظر باشيد تا خدا فرمانش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 گروهِ فاسقان را راهنمايى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 آيه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مائده ، آيه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توبه ، آيه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شعراء ، آيه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جمعه ، 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موسى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آرامش و آسايشم را به ياد بندگانم آر و با آنان نيكى كن ، و مرا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ساز ، كه آنان جز كسى را كه به ايشان نيكى كند ، دوست نمى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محرم رازش ، موسى به عمران عليه السلام ،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مرا محبوبِ بندگانم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دوست دارم ؛ اما چگونه تو را محبوبِ بندگانت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ها و آزمايش هاي </w:t>
      </w:r>
      <w:r>
        <w:rPr>
          <w:rStyle w:val="FootnoteAnchor"/>
          <w:rtl w:val="true"/>
        </w:rPr>
        <w:footnoteReference w:id="231"/>
      </w:r>
      <w:r>
        <w:rPr>
          <w:rFonts w:ascii="Amiri" w:hAnsi="Amiri" w:eastAsia="Amiri" w:cs="Amiri"/>
          <w:color w:val="111111"/>
          <w:sz w:val="28"/>
          <w:sz w:val="28"/>
          <w:szCs w:val="28"/>
          <w:rtl w:val="true"/>
          <w:lang w:bidi="ar-SA"/>
        </w:rPr>
        <w:t>را به يادشان آور ؛ زيرا آنان از من جز خوبى به ياد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موسى عليه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بندگانم و آنان را نزد من ، محبوب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و نعمت هايم را به يادشان آور تا مرا دوست بدارند ، كه اگر گريزپاى از درگاه يا گمراهى از آستان مرا بازگردانى ، برايت از عبادت يك صد سال كه روزهايش را روزه و شب هايش را بيدار باشى ، برتر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داودَ عليه السلام قالَ في ما يُخاطِبُ رَبَّهُ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أيُّ عِبادِكَ أحَبُّ إلَيكَ ، اُحِبُّهُ بِحُبِّكَ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أحَبُّ عِبادي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القَلبِ ، نَقِيُّ الكَفَّينِ ، لا يَأتي إلى أحَدٍ سوءا ، ولا يَمشي بِالنَّميمَةِ ، تَزولُ الجِبالُ ولا يَزولُ ، وأحَبَّني ، وأحَبَّ مَن يُحِبُّني ، وحَبَّبَني إلى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إنَّكَ لَتَعلَمُ أنّي اُحِبُّكَ ، واُحِبُّ مَن يُحِبُّكَ ، فَكَيفَ اُحَبِّبُكَ إلى عِبادِكَ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بِآياتي وبَلائي ونَعمائي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أحبِبني ، وحَبِّبني إلى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نَعَم أنَا اُحِبُّكَ ، فَكَيفَ اُحَبِّبُكَ إلى خَلقِكَ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أيادِيَّ عِندَهُم ؛ فَإِنَّكَ إذا ذَكَرتَ لَهُم ذلِكَ أحَبّوني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حَبِّبُوا اللّهَ إلى عِبادِهِ يُحِبَّكُمُ اللّهُ </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عليه السلامدر گفتگو با پروردگارش عز و جل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بندگانت نزدت محبوب تر است تا به خاطر دوستى تو ، او را دوست بدارم؟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بندگانم نزد من ، پاكْ دلِ پيراسته دست است كه به كسى بدى نمى رساند و دنبال سخن چينى نمى رود، كوه ها از جا كَنده شوند، ولى او از جا كنده نشود ، او دوستدار من و هر كسى است كه مرا دوست مى دارد، و مرا محبوبِ بندگانم مى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نيك مى دانى كه من تو را دوست دارم و دوستدار كسى هستم كه تو را دوست دارد؛ اما چگونه تو را نزد بندگانت محبوب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 بلا و نعمت هايم را به آنان يادآور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داوود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دوست بدار و مرا نزد آفريده هايم محبوب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من تو را دوست دارم ؛ اما چگونه نزد مردم ، محبوبت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احسانم بر آنان را به يادشان آور، كه اگر به يادشان آورى ، مرا دوست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نزد بندگانش محبوب گردانيد تا خداوند، شما را دوست داشته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التَّذكيرُ بِأَيّامِ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ايَـتِنَآ أَنْ أَخْرِجْ قَوْمَكَ مِنَ الظُّـلُمَـتِ إِلَى النُّورِ وَ ذَكِّرْهُم بِأَيَّـلـمِ اللَّهِ إِنَّ فِى ذَ لِكَ لَأَيَـتٍ لِّكُلِّ صَبَّارٍ شَكُورٍ</w:t>
      </w:r>
      <w:r>
        <w:rPr>
          <w:rFonts w:eastAsia="Amiri" w:cs="Amiri" w:ascii="Amiri" w:hAnsi="Amiri"/>
          <w:color w:val="111111"/>
          <w:sz w:val="28"/>
          <w:szCs w:val="28"/>
          <w:rtl w:val="true"/>
          <w:lang w:bidi="ar-SA"/>
        </w:rPr>
        <w:t xml:space="preserve">» .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يَخطُبُنا ، فَيُذَكِّرُنا بِأَيّامِ اللّهِ ، حَتّى نَعرِفَ ذلِكَ في وَجهِهِ ، وكَأَ نَّهُ نَذيرُ قَومٍ يُصَبِّحُهُمُ الأَمرُ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كانَ حَديثَ عَهدٍ بِجِبريلَ لَم يَتَبَسَّم ضاحِكا حَتّى يَرتَفِعَ عَنهُ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التَّعليمُ وَالتَّزكِيَةُالكتاب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فِيهِمْ رَسُولاً مِّنْهُمْ يَتْلُواْ عَلَيْهِمْ ءَايَـتِكَ وَ يُعَلِّمُهُمُ الْكِتَـبَ وَ الْحِكْمَةَ وَ يُزَكِّيهِمْ إِنَّكَ أَنتَ الْعَزِيزُ الْحَكِيمُ</w:t>
      </w:r>
      <w:r>
        <w:rPr>
          <w:rFonts w:eastAsia="Amiri" w:cs="Amiri" w:ascii="Amiri" w:hAnsi="Amiri"/>
          <w:color w:val="111111"/>
          <w:sz w:val="28"/>
          <w:szCs w:val="28"/>
          <w:rtl w:val="true"/>
          <w:lang w:bidi="ar-SA"/>
        </w:rPr>
        <w:t xml:space="preserve">» . </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بَعَثَ فِى الْأُمِّيِّينَ رَسُولاً مِّنْهُمْ يَتْلُواْ عَلَيْهِمْ ءَايَـتِهِى وَ يُزَكِّيهِمْ وَ يُعَلِّمُهُمُ الْكِتَـبَ وَ الْحِكْمَةَ وَ إِن كَانُواْ مِن قَبْلُ لَفِى ضَلَـلٍ مُّبِينٍ</w:t>
      </w:r>
      <w:r>
        <w:rPr>
          <w:rFonts w:eastAsia="Amiri" w:cs="Amiri" w:ascii="Amiri" w:hAnsi="Amiri"/>
          <w:color w:val="111111"/>
          <w:sz w:val="28"/>
          <w:szCs w:val="28"/>
          <w:rtl w:val="true"/>
          <w:lang w:bidi="ar-SA"/>
        </w:rPr>
        <w:t xml:space="preserve">» .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كَمَآ أَرْسَلْنَا فِيكُمْ رَسُولاً مِّنكُمْ يَتْلُواْ عَلَيْكُمْ ءَايَـتِنَا وَ يُزَكِّيكُمْ وَ يُعَلِّمُكُمُ الْكِتَـبَ وَ الْحِكْمَةَ وَ يُعَلِّمُكُم مَّا لَمْ تَكُونُواْ تَعْلَمُونَ</w:t>
      </w:r>
      <w:r>
        <w:rPr>
          <w:rFonts w:eastAsia="Amiri" w:cs="Amiri" w:ascii="Amiri" w:hAnsi="Amiri"/>
          <w:color w:val="111111"/>
          <w:sz w:val="28"/>
          <w:szCs w:val="28"/>
          <w:rtl w:val="true"/>
          <w:lang w:bidi="ar-SA"/>
        </w:rPr>
        <w:t xml:space="preserve">» . </w:t>
      </w:r>
      <w:r>
        <w:rPr>
          <w:rStyle w:val="FootnoteAnchor"/>
          <w:rtl w:val="true"/>
        </w:rPr>
        <w:footnoteReference w:id="23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2264_11518"/>
    </w:p>
    <w:p>
      <w:pPr>
        <w:pStyle w:val="Heading3"/>
        <w:numPr>
          <w:ilvl w:val="2"/>
          <w:numId w:val="1"/>
        </w:numPr>
        <w:rPr/>
      </w:pPr>
      <w:bookmarkStart w:id="124" w:name="__RefHeading___Toc1769913_3804643083"/>
      <w:bookmarkStart w:id="125" w:name="_Toc44"/>
      <w:bookmarkEnd w:id="123"/>
      <w:bookmarkEnd w:id="124"/>
      <w:r>
        <w:rPr/>
        <w:t>۳</w:t>
      </w:r>
      <w:r>
        <w:rPr>
          <w:rtl w:val="true"/>
        </w:rPr>
        <w:t xml:space="preserve"> </w:t>
      </w:r>
      <w:r>
        <w:rPr>
          <w:rtl w:val="true"/>
        </w:rPr>
        <w:t xml:space="preserve">/ </w:t>
      </w:r>
      <w:r>
        <w:rPr/>
        <w:t>۲۸</w:t>
      </w:r>
      <w:r>
        <w:rPr>
          <w:rtl w:val="true"/>
        </w:rPr>
        <w:t>        يادآورى ايّام اللّه</w:t>
      </w:r>
      <w:bookmarkEnd w:id="125"/>
    </w:p>
    <w:p>
      <w:pPr>
        <w:pStyle w:val="Heading3"/>
        <w:numPr>
          <w:ilvl w:val="2"/>
          <w:numId w:val="1"/>
        </w:numPr>
        <w:rPr/>
      </w:pPr>
      <w:bookmarkStart w:id="126" w:name="__RefHeading___Toc1769915_3804643083"/>
      <w:bookmarkStart w:id="127" w:name="_Toc45"/>
      <w:bookmarkEnd w:id="126"/>
      <w:r>
        <w:rPr/>
        <w:t>۳</w:t>
      </w:r>
      <w:r>
        <w:rPr>
          <w:rtl w:val="true"/>
        </w:rPr>
        <w:t xml:space="preserve"> </w:t>
      </w:r>
      <w:r>
        <w:rPr>
          <w:rtl w:val="true"/>
        </w:rPr>
        <w:t xml:space="preserve">/ </w:t>
      </w:r>
      <w:r>
        <w:rPr/>
        <w:t>۲۹</w:t>
      </w:r>
      <w:r>
        <w:rPr>
          <w:rtl w:val="true"/>
        </w:rPr>
        <w:t>        تعليم و تزكيه</w:t>
      </w:r>
      <w:bookmarkEnd w:id="12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يادآورى ايّام اللّهقرآن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موسى را با آيات خود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فرموديم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قوم خود را از تاريكى ها به سوى روشنايى بيرون آور ، و روزهاى خدا را به آنان يادآورى كن، كه قطعا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هر شكيباىِ سپاسگزارى ، عبرت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براى ما خطبه مى خواند و روزهاى خدا را به ياد ما مى آورد ، به گونه اى كه نشان آن را در چهره او مى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هشداردهنده اى هشدار مى داد كه خطر ، فردا دامنگير قومش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تازگى با جبرئيل ديدار داشت ، تا برطرف شدن اثر آن ، خنده بر لب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تعليم و تزكيه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فرستاده اى از خودشان برانگيز ، تا آيات تو را بر آنان بخواند ، و كتاب و حكمت به آنان بياموزد و پاكيزه شان كند ؛ زيرا كه تو خود ، شكست ناپذيرِ حكيمى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كسى كه در ميان بى سوادان ، فرستاده اى از خودشان برانگيخت تا آيات او را بر آنان بخواند ، و پاكشان گرداند ، و كتاب و حكمت بديشان بياموزد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پيش از آن در گمراهىِ آشكارى 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اُمَّةً قانِتًا للّهِِ حَنيفًا ولَم يَكُ مِنَ المُشرِكينَ</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أنَّهُ كانَ يُعَلِّمُ الخَيرَ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سنن ابن ماجة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آلهذاتَ يَومٍ مِن بَعضِ حُجَرِهِ فَدَخَلَ المَسجِدَ فَإِذا هُوَ بِحَلقَتَينِ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يَقرَؤونَ القُرآنَ ويَدعونَ اللّهَ ، وَالاُخرى يَتَعَلَّمونَ ويُعَلِّمونَ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عَلى خَيرٍ ؛ هؤُلاءِ يَقرَؤونَ القُرآنَ ويَدعونَ اللّهَ ، فَإِن شاءَ أعطاهُم وإن شاءَ مَنَعَهُم ، وهؤُلاءِ يَتَعَلَّمونَ ويُعَلِّمونَ ، وإنَّما بُعِثتُ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مَعَهُم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الأَمرُ بِالمَعروفِ وَالنَّهيُ عَنِ المُنكَرِالكتاب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وَأُوْلَـئِكَ هُمُ الْمُفْلِحُونَ</w:t>
      </w:r>
      <w:r>
        <w:rPr>
          <w:rFonts w:eastAsia="Amiri" w:cs="Amiri" w:ascii="Amiri" w:hAnsi="Amiri"/>
          <w:color w:val="111111"/>
          <w:sz w:val="28"/>
          <w:szCs w:val="28"/>
          <w:rtl w:val="true"/>
          <w:lang w:bidi="ar-SA"/>
        </w:rPr>
        <w:t xml:space="preserve">» . </w:t>
      </w:r>
      <w:r>
        <w:rPr>
          <w:rStyle w:val="FootnoteAnchor"/>
          <w:rtl w:val="true"/>
        </w:rPr>
        <w:footnoteReference w:id="24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2264_11520"/>
    </w:p>
    <w:p>
      <w:pPr>
        <w:pStyle w:val="Heading3"/>
        <w:numPr>
          <w:ilvl w:val="2"/>
          <w:numId w:val="1"/>
        </w:numPr>
        <w:rPr/>
      </w:pPr>
      <w:bookmarkStart w:id="129" w:name="__RefHeading___Toc1769917_3804643083"/>
      <w:bookmarkStart w:id="130" w:name="_Toc46"/>
      <w:bookmarkEnd w:id="128"/>
      <w:bookmarkEnd w:id="129"/>
      <w:r>
        <w:rPr/>
        <w:t>۳</w:t>
      </w:r>
      <w:r>
        <w:rPr>
          <w:rtl w:val="true"/>
        </w:rPr>
        <w:t xml:space="preserve"> </w:t>
      </w:r>
      <w:r>
        <w:rPr>
          <w:rtl w:val="true"/>
        </w:rPr>
        <w:t xml:space="preserve">/ </w:t>
      </w:r>
      <w:r>
        <w:rPr/>
        <w:t>۳۰</w:t>
      </w:r>
      <w:r>
        <w:rPr>
          <w:rtl w:val="true"/>
        </w:rPr>
        <w:t>        امر به معروف و نهى از منكر</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كه در ميان شما فرستاده اى از خودتان روانه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ما را بر شما مى خوانَد و شما را پاك مى گردانَد، و به شما كتاب و حكمت مى آموزد، و آنچه را نمى توانستيد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بياموزيد ، به شما ياد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سخن خداوند متعال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ابراهيم ، پيشوايى مطيع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حقگراى بود ، و از مشركان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ابراهيم ، خير و نيكى را آموزش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إبن ماجةـ به نقل از عبداللّه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از يكى از اتاق هاى خود بيرون آمد و وارد مسجد شد و به دو دسته جمعيت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قرآن مى خواندند و به درگاه خدا دعا كردند و دسته ديگر ، مشغول آموختن و آموزش دادن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كار خوبى انجام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 قرآن مى خوانند و به درگاه خدا دعا مى كنند ، اگر خداوند بخواهد ، به آنان مى بخشد يا از آنان دريغ مى كند، و اين دسته ، مى آموزند و آموزش مى دهند ؛ و به راستى كه من معلّم برانگيخته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امر به معروف و نهى از منكرقرآن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بايد از ميان شما،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دعوت كنند ، و به كار شايسته وا دارند ، و از زشتى باز دارند ؛ و آنان ، همان رستگاران 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يَنْهَـلـهُمُ الرَّبَّـنِيُّونَ وَالْأَحْبَارُ عَن قَوْلِهِمُ الاْءِثْمَ وَأَكْلِهِمُ السُّحْتَ لَبِئْسَ مَا كَانُواْ يَصْنَعُونَ</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الحديثالإمام الحسين عليه السلامفِي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أيُّهَا النّاسُ بِما وَعَظَ اللّهُ بِهِ أولِياءَهُ مِن سوءِ ثَنائِهِ عَلَى الأَحبارِ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يَنْهَـلـهُمُ الرَّبَّـنِيُّونَ وَالْأَحْبَارُ عَن قَوْلِهِمُ الاْءِثْمَ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مِنم بَنِى إِسْرَ ءِيلَ ـ إلى قَولِهِ ـ 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عابَ اللّهُ ذلِكَ عَلَيهِم لِأَنَّهُم كانوا يَرَونَ مِنَ الظَّلَمَةِ الَّذينَ بَينَ أظهُرِهِمُ المُنكَرَ وَالفَسادَ فَلا يَنهَونَهُم عَن ذلِكَ ؛ رَغبَةً في ما كانوا يَنالونَ مِنهُم ، ورَهبَةً مِمّا يَحذَرونَ ،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وَالْمُؤْمِنَـتُ بَعْضُهُمْ أَوْلِيَآءُ بَعْضٍ يَأْمُرُونَ بِالْمَعْرُوفِ وَيَنْهَوْنَ عَنِ الْمُنكَرِ</w:t>
      </w:r>
      <w:r>
        <w:rPr>
          <w:rFonts w:eastAsia="Amiri" w:cs="Amiri" w:ascii="Amiri" w:hAnsi="Amiri"/>
          <w:color w:val="111111"/>
          <w:sz w:val="28"/>
          <w:szCs w:val="28"/>
          <w:rtl w:val="true"/>
          <w:lang w:bidi="ar-SA"/>
        </w:rPr>
        <w:t xml:space="preserve">» . </w:t>
      </w:r>
      <w:r>
        <w:rPr>
          <w:rStyle w:val="FootnoteAnchor"/>
          <w:rtl w:val="true"/>
        </w:rPr>
        <w:footnoteReference w:id="247"/>
      </w:r>
      <w:r>
        <w:rPr>
          <w:rFonts w:ascii="Amiri" w:hAnsi="Amiri" w:eastAsia="Amiri" w:cs="Amiri"/>
          <w:color w:val="111111"/>
          <w:sz w:val="28"/>
          <w:sz w:val="28"/>
          <w:szCs w:val="28"/>
          <w:rtl w:val="true"/>
          <w:lang w:bidi="ar-SA"/>
        </w:rPr>
        <w:t xml:space="preserve">فَبَدَأَ اللّهُ بِالأَمرِ بِالمَعروفِ وَالنَّهيِ عَنِ المُنكَرِ فَريضَةً مِنهُ ؛ لِعِلمِهِ بِأَنَّها إذا اُدِّيَت واُقيمَتِ استَقامَتِ الفَرائِضُ كُلُّها هَيِّنُها وصَعبُها ؛ وذلِكَ أنَّ الأَمرَ بِالمَعروفِ وَالنَّهيَ عَنِ المُنكَرِ دُعاءٌ إلَى الإِسلامِ مَعَ رَدِّ المَظالِمِ ، ومُخالَفَةِ الظّالِمِ ، وقِسمَةِ الفَيءِ ، والغَنائِمِ ، وأخذِ الصَّدَقاتِ مِن مَواضِعِها ، ووَضعِها في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 أيَّتُهَا العِصابَةُ ، عِصابَةٌ بِالعِلمِ مَشهورَةٌ ، وبِالخَيرِ مَذكورَةٌ ، وبِالنَّصيحَةِ مَعروفَةٌ ، وبِاللّهِ في أنفُسِ النّاسِ مُهابَةٌ ، يَهابُكُمُ الشَّريفُ ، ويُكرِمُكُمُ الضَّعيفُ ، ويُؤثِرُكُم مَن لا فَضلَ لَكُم عَلَيهِ ولا يَدَ لَكُم عِندَهُ ، تَشفَعونَ فِي الحَوائِجِ إذَا امتَنَعَت مِن طُلاّبِها ، وتَمشونَ فِي الطَّريقِ بِهَيبَةِ المُلوكِ وكَرامَةِ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كُلُّ ذلِكَ إنَّما نِلتُموهُ بِما يُرجى عِندَكُم مِنَ القِيامِ بِحَقِّ اللّهِ وإن كُنتُم عَن أكثَرِ حَقِّهِ تُقَصِّرونَ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فَاستَخفَفتُم بِحَقِّ الأَئِمَّةِ ، فَأَمّا حَقُّ الضُّعَفاءِ فَضَيَّعتُم ، وأمّا حَقُّكُم بِزَعمِكُم فَطَلَبتُم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مالاً بَذَلتُموهُ ، ولا نَفساً خاطَرتُم بِها لِلَّذي خَلَقَها ، ولا عَشيرَةً عادَيتُموها في ذاتِ اللّهِ ، أنتُم تَتَمَنَّونَ عَلَى اللّهِ جَنَّتَهُ ومُجاوَرَةَ رُسُلِهِ وأماناً مِن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عَلَيكُم ، أيُّهَا المُتَمَنّونَ عَلَى اللّهِ ، أن تَحِلَّ بِكُم نَقِمَةٌ مِن نَقِماتِهِ ؛ لِأَنَّكُم بَلَغتُم مِن كَرامَةِ اللّهِ مَنزِلَةً فُضِّلتُم بِها ، ومَن يُعرَفُ بِاللّهِ لا تُكرِمونَ ، وأنتُم بِاللّهِ في عِبادِهِ تُكرَمونَ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تَرَونَ عُهودَ اللّهِ مَنقوضَةً فَلا تَفزَعونَ ، وأنتُم لِبَعضِ ذِمَمِ آبائِكُم تَفزَعونَ ، وذِمَّةُ رَسولِ اللّهِ صلى الله عليه و آلهمَحقورَةٌ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وَالعُميُ وَالبُكمُ وَالزَّمنى فِي المَدائِنِ مُهمَلَةٌ لا تَرحَمونَ ، ولا في مَنزِلَتِكُم تَعمَلونَ ، ولا مَن عَمِلَ فيها تُعينونَ ، وبِالإِدهانِ وَالمُصانَعَةِ عِندَ الظَّلَمَةِ تَأمَنونَ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مِمّا أمَرَكُمُ اللّهُ بِهِ مِنَ النَّهيِ وَالتَّناهي ، وأنتُم عَنهُ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أعظَمُ النّاسِ مُصيبَةً ؛ لِما غُلِبتُم عَلَيهِ مِن مَنازِلِ العُلَماءِ ، لَو كُنتُم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مَجارِيَ الاُمورِ وَالأَحكامِ عَلى أيدِي العُلَماءِ بِاللّهِ الاُمَناءِ عَلى حَلالِهِ وحَرامِهِ ، فَأَنتُمُ المَسلوبونَ تِلكَ المَنزِلَةَ ، وما سُلِبتُم ذلِكَ إلاّ بِتَفَرُّقِكُم عَنِ الحَقِّ ، وَاختِلافِكُم فِي السُّنَّةِ بَعدَ البَيِّنَةِ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صَبَرتُم عَلَى الأَذى وتَحَمَّلتُمُ المَؤونَةَ في ذاتِ اللّهِ ، كانَت اُمورُ اللّهِ عَلَيكُم تَرِدُ ، وعَنكُم تَصدُرُ ، وإلَيكُم تَرجِعُ ؛ ولكِنَّكُم مَكَّنتُمُ الظَّلَمَةَ مِن مَنزِلَتِكُم ، وَاستَسلَمتُم اُمورَ اللّهِ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بِالشُّبُهاتِ ، ويَسيرونَ فِي الشَّهَواتِ ، سَلَّطَهُم عَلى ذلِكَ فِرارُكُم مِنَ المَوتِ ، وإعجابُكُم بِالحَياةِ الَّتي هِيَ مُفارِقَتُكُم ، فَأَسلَمتُمُ الضُّعَفاءَ في أيديهِم ؛ فَمِن بَينِ مُستَعبَدٍ مَقهورٍ ، وبَينِ مُستَضعَفٍ عَلى مَعيشَتِهِ مَغلوبٍ ، يَتَقَلَّبونَ فِي المُلكِ بِآرائِهِم ، ويَستَشعِرونَ الخِزيَ بِأَهوائِهِمُ ؛ اقتِداءً بِالأَشرارِ وجُرأَةً عَلَى الجَبّارِ ، في كُلِّ بَلَدٍ مِنهُم عَلى مِنبَرِهِ خَطيبٌ يَصقَعُ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فَالأَرضُ لَهُم شاغِرَةٌ ، وأيديهِم فيها مَبسوطَةٌ ، وَالنّاسُ لَهُم خَوَلٌ ، لا يَدفَعونَ يَدَ لامِسٍ ، فَمِن بَينِ جَبّارٍ عَنيدٍ ، وذي سَطوَةٍ عَلَى الضَّعَفَةِ شَديدٍ ، مُطاعٍ لا يَعرِفُ المُبدِئَ المُعيدَ ، 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وَالأَرضُ مِن غاشٍّ غَشومٍ ، ومُتَصَدِّقٍ ظَلومٍ ، وعامِلٍ عَلَى المُؤمِنينَ بِهِم غَيرِ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الحاكِمُ في ما فيهِ تَنازَعنا ، وَالقاضي بِحُكمِهِ في ما شَجَرَ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يَكُن ما كانَ مِنّا تَنافُساً في سُلطانٍ، ولاَ التِماساً مِن فُضولِ الحُطامِ ، ولكِن لِنُرِيَ المَعالِمَ مِن دينِكَ ، ونُظهِرَ الإِصلاحَ في بِلادِكَ ، ويَأمَنَ المَظلومونَ مِن عِبادِكَ ، ويُعمَلَ بِفَرائِضِكَ وسُنَنِكَ وأحكامِكَ، فَإِن لَم تَنصُرونا وتُنصِفونا قَوِيَالظَّلَمَةُ عَلَيكُم، وعَمِلوا في إطفاءِ نورِنَبِيِّكُم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اللّهُ، وعَلَيهِ تَوَكَّلنا، وإلَيهِ أنَبنا، وإلَيهِ المَصيرُ</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عالمان ربّانى و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از گفتار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حرامخوارگى شان باز نمى دارند؟ راستى چه بد است آنچه انجام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 آيه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 مائده ، آيه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 توبه ، آيه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هود ، آيه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 لقمان ، 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حديثامام حسين عليه السلامـ درباره امر به معروف و نهى از منكر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پندى كه خداوند با بدستايى اش از دانشمندان يهود به دوستانش داده، عبرت گيريد،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عالمان ربّانى و دانشمندان ، آنان را از گفتار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 باز 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فرزندان اسرائيل ، آنان كه كفر ورزيدند، مورد لعنت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بود آنچه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از اين جهت آنان را مورد نكوهش قرار داد كه مى ديدند ستمگران روزگار خود را كه دست به كارهاى منكر و فساد مى زنند ، ولى به خاطر چشمداشتِ به عطاى آنان ، و ترس از آنچه مايه خوف آنها بود ، از اين كارْ بازشان نمى داشتند ، در حالى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نترسيد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مردان و زنان با ايمان ، دوستان يكديگرند، كه به كارهاى پسنديده وا مى دارند ، و از كارهاى ناپسند ، باز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از امر به معروف و نهى از منكر ، به عنوان فريضه اى از طرف خود آغاز كرد ؛ براى اين كه مى دانست با انجام دادن و برپاداشتن آن ، تمام واجباتِ آسان و دشوار ، پابرجا مى ماند ؛ زيرا امر به معروف و نهى از منكر ، در كنار بازپرداخت مظالم، و مخالفت با ستمكار، و تقسيم فَى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غنايم و گرفتن صدقات از موارد آن ، و مصرف آنها در جاى مناسب ، دعوت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به دانش مشهوريد و به نيكى از شما ياد مى شود ، و به خيرخواهى شناخته شده ايد ،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مردمْ هيبت داريد، كه توانگر از شما مى ترسد، و ناتوان گرامى تان مى دارد، و كسى كه بر او برترى نداريد و منّت دار لطف شما نيست ، شما را بر خود مقدّم مى دارد ، اگر درخواست ها از درخواست كنندگان آن دريغ شود ، شما وساطت مى كنيد ، و در راه ها با هيبت پادشاهان و به كرامت بزرگان ، گام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چنان نيست كه همه اينها را بدان جهت داريد كه اميد مى رود حقوق الهى را ادا كنيد ، گرچه در اداى بسيارى از آن كوتاهى مى كنيد؟ و حقّ پيشوايان را سَبُك شمرديد ، و حقّ ضعيفان را ضايع كرديد ، و حقّ ادعايى خود را طلب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مالى را بذل كرديد و نه جانى را به خاطر كسى كه آن را آفريده ، به خطر افكنديد ، و نه به خاطر رضاى خدا ، با خويشاوندى درگير شديد و با اين همه از خداوند ، آرزوى بهشت و همنشينى پيامبران و ايمنى از عذابش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آرزومندان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بيمناكم كه عذابى از عذاب هاى او بر شما فرو بارد ؛ زيرا شما از كرامت الهى به مرتبه اى رسيده ايد كه به خاطر آن ، برترى يافته ايد، ولى كسى را كه به خدا منسوب و بدو شهره است ، گرامى نمى داريد ، حال آن كه شما به خاطر خدا ، در ميان بندگانش گرامى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هاى خدا را نقض شده مى بينيد و بر نمى آشوبيد ، در حالى كه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هاى پدرانتان برمى آشوبيد، حال آن كه پيمان رسول خدا تحقير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نابينايان ، لال ها و زمينگيرشدگان در شهرها رها شده اند و شما به آنان رحم نمى كنيد ؛ نه به اقتضاى جايگاهتان عمل مى كنيد ، و نه به كسى كه در آن جايگاه دست به كار شد ، يارى مى رسانيد، و با چربْ زبانى و سازشكارى ، نزد ستمكارانْ پناه مى 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امورى بود كه خداوند به شما به نهى و اجتناب از آنها فرمان داده است ؛ ولى شما از آن غافليد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مى فهميديد كه مصيبت شما از همه مردم بيشتر است ؛ چه، به جايگاه هاى عالمان دست يافتيد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روى است كه جريان امور و احكام ، به دست عالمان خداشناس و امين بر حلال و حرام اوست، و اكنون اين جايگاه ، از شما سلب شده است؛ و اين از شما سلب نشد، مگر به خاطر جدايى شما از مسير حقّ و اختلافتان در سنّت پس از وجود دليلى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برابر سختى ها شكيبا بوديد و زحمت ها را به خاطر خدا تحمّل مى كرديد، امور الهى به دست شما مى افتاد و از شما صدور مى يافت و به شما باز مى گشت ؛ اما شما جايگاهتان را در اختيار ستمگران قرارداديد ، و امور الهى را تسليم دست آنان كرديد ، كه به شبهات عمل مى كنند و در شهوات ره مى 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گريزتان از مرگ و فريفته شدنتان به زندگى اى كه از شما جدا شدنى است ، آنان را بر امور الهى مسلّط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ناتوانان را به چنگال آنان سپرديد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 در بند بندگى و خشم افتادند ، و گروهى در اداره زندگى به استضعاف كشيده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رأى خود ، حكومت را مى گردانند ، و با هواهاى نفسانى شان ، و سرمشق قرار دادن اشرار و از سر گستاخى بر خداوند جبّار ، لباس خوارى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خواسته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شهرى سخنورى از آنان بر منبر خود بانگ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برايشان خالى 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آن گسترده است و مردم ، تيول آنان اند ، و دست هيچ متجاوزى را از خود دور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گردنكشِ و لجوج اند ، و برخى قدرتمند و بر ناتوانانْ سختگير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فرمانش را مى برند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آغازگر و فرجامْ ده را نمى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شگفت نباشم كه زمين ، از ستمكارِ بيدادگر و زكات دهنده ستمكار ، و كارگزار نامهربان با مؤمنان ، لبريز است ، و خدا در آنچه كه بر سر آن ستيز برخاسته ايم ، داور است ، و اوست كه در اختلاف ميان ما ، با قضاوت خود داورى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آنچه از ما سر زد ، براى رغبت به سلطنت يا درخواست زيادتى متاع دنيا نبود ؛ بلكه مى خواستيم نشانه هاى دينت را برپا داريم، و اصلاح در شهرهايت را آشكار سازيم ، و بندگان ستمديده ات آرامش يابند، و به واجبات و سنّت ها و احكامت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را يارى نكنيد ، و با انصاف با ما رفتار ننماييد ، ستمكاران بر شما قدرت خواهند يافت ، و براى خاموش كردن فروغ پيامبرتان خواهند كوشيد ، و خدا ما را بسنده است، و بر او توكّل مى كنيم و به سوى او باز مى گرديم ؛ و بازگشت ، به سوى اوست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مُكافَحَةُ البِدَعِرسول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البِدَعُ في اُمَّتي فَليُظهِرِ العالِمُ عِلمَهُ ، فَمَن لَم يَفعَل فَعَلَيهِ لَعنَةُ اللّهِ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البِدَعُ ولَعَنَ آخِرُ هذِهِ الاُمَّةِ أوَّلَها ، فَمَن كانَ عِندَهُ عِلمٌ فَليَنشُرهُ ؛ فَإِنَّ كاتِمَ العِلمِ يَومَئِذٍ كَكاتِمِ ما أنزَلَ اللّهُ عَلى مُحَمَّدٍ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عِندَ كُلِّ بِدعَةٍ تَكيدُ الإِسلامَ وأهلَهُ مَن يَذُبُّ عَنهُ ، ويَتَكَلَّمُ بِعَلاماتِهِ ، فَاغتَنِموا تِلكَ المَجالِسَ بِالذَّبِّ عَنِ الضُّعَفاءِ ، وتَوَكَّلوا عَلَى اللّهِ ، وكَفى بِاللّهِ وَكيلاً </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2264_11528"/>
    </w:p>
    <w:p>
      <w:pPr>
        <w:pStyle w:val="Heading3"/>
        <w:numPr>
          <w:ilvl w:val="2"/>
          <w:numId w:val="1"/>
        </w:numPr>
        <w:rPr/>
      </w:pPr>
      <w:bookmarkStart w:id="132" w:name="__RefHeading___Toc1769919_3804643083"/>
      <w:bookmarkStart w:id="133" w:name="_Toc47"/>
      <w:bookmarkEnd w:id="131"/>
      <w:bookmarkEnd w:id="132"/>
      <w:r>
        <w:rPr/>
        <w:t>۳</w:t>
      </w:r>
      <w:r>
        <w:rPr>
          <w:rtl w:val="true"/>
        </w:rPr>
        <w:t xml:space="preserve"> </w:t>
      </w:r>
      <w:r>
        <w:rPr>
          <w:rtl w:val="true"/>
        </w:rPr>
        <w:t xml:space="preserve">/ </w:t>
      </w:r>
      <w:r>
        <w:rPr/>
        <w:t>۳۱</w:t>
      </w:r>
      <w:r>
        <w:rPr>
          <w:rtl w:val="true"/>
        </w:rPr>
        <w:t>        مبارزه با بدعت ها</w:t>
      </w:r>
      <w:bookmarkEnd w:id="13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مبارزه با بدعت هارسول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بدعت ها در ميان امّتم آشكار گردد ، عالم بايد علمش را آشكار سازد ، و هر كس چنين نكند ،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بدعت ها پديدار شود و آيندگان اين امّت ، پيشينيان آن را لعنت كنند ، هر كس علمى داشته باشد ، بايد آن را منتشر سازد ، كه پنهان كننده دانش در چنان روزى ، همچون پنهان كننده چيزهايى است كه خداوند بر محمّد صلى الله عليه و آله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بدعتى كه در صدد نيرنگ زدن به اسلام و مسلمانان باشد ، خداوند ، كسى را دارد كه از اسلام دفاع كند و نشانه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بازگويد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افشاى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دفاع از ضعيفان ، غنيمت بشماريد ، و بر خدا توكّل كنيد كه خداوند براى اعتماد به او بسنده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كُلِّ خَلَفٍ مِن اُمَّتي عَدلاً مِن أهلِ بَيتي ؛ يَنفي عَن هذَا الدّينِ تَحريفَ الغالينَ ، وَانتِحالَ المُبطِلينَ ، وَتَأويلَ الجاهِلينَ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فينا أهلَ البَيتِ في كُلِّ خَلَفٍ عُدولاً ؛ يَنفونَ عَنهُ تَحريفَ الغالينَ ، وَانتِحالَ المُبطِلينَ ، وتَأويلَ الجاهِلينَ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علل الشرائع عن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الصّادِقينَ عليهم السلامأنَّهُم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فَعَلَى العالِمِ أن يُظهِرَ عِلمَهُ ؛ فَإِن لَم يَفعَل سُلِبَ مِنهُ نورُ الإِيمانِ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التَّبشيرُ وَالإِنذارُالكتاب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النَّبِىُّ إِنَّـآ أَرْسَلْنَـكَ شَـهِدًا وَ مُبَشِّرًا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إِلَى اللَّهِ بِإِذْنِهِى وَ سِـرَاجًا مُّنِيرًا</w:t>
      </w:r>
      <w:r>
        <w:rPr>
          <w:rFonts w:eastAsia="Amiri" w:cs="Amiri" w:ascii="Amiri" w:hAnsi="Amiri"/>
          <w:color w:val="111111"/>
          <w:sz w:val="28"/>
          <w:szCs w:val="28"/>
          <w:rtl w:val="true"/>
          <w:lang w:bidi="ar-SA"/>
        </w:rPr>
        <w:t xml:space="preserve">» . </w:t>
      </w:r>
      <w:r>
        <w:rPr>
          <w:rStyle w:val="FootnoteAnchor"/>
          <w:rtl w:val="true"/>
        </w:rPr>
        <w:footnoteReference w:id="25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2264_11530"/>
    </w:p>
    <w:p>
      <w:pPr>
        <w:pStyle w:val="Heading3"/>
        <w:numPr>
          <w:ilvl w:val="2"/>
          <w:numId w:val="1"/>
        </w:numPr>
        <w:rPr/>
      </w:pPr>
      <w:bookmarkStart w:id="135" w:name="__RefHeading___Toc1769921_3804643083"/>
      <w:bookmarkStart w:id="136" w:name="_Toc48"/>
      <w:bookmarkEnd w:id="134"/>
      <w:bookmarkEnd w:id="135"/>
      <w:r>
        <w:rPr/>
        <w:t>۳</w:t>
      </w:r>
      <w:r>
        <w:rPr>
          <w:rtl w:val="true"/>
        </w:rPr>
        <w:t xml:space="preserve"> </w:t>
      </w:r>
      <w:r>
        <w:rPr>
          <w:rtl w:val="true"/>
        </w:rPr>
        <w:t xml:space="preserve">/ </w:t>
      </w:r>
      <w:r>
        <w:rPr/>
        <w:t>۳۲</w:t>
      </w:r>
      <w:r>
        <w:rPr>
          <w:rtl w:val="true"/>
        </w:rPr>
        <w:t>        نويد و هشدار دادن</w:t>
      </w:r>
      <w:bookmarkEnd w:id="136"/>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نسلى از امّتم ، از اهل بيتم يك عادل وجود دارد كه تحريف غلوكنندگان و فرقه سازى باطل انديشان و تأويل جاهلان را از اين دين ، دور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ما اهل بيت ، در هر نسلى عادلانى هستند كه تحريف غلوكنندگان ، فرقه سازى باطل انديشان و تأويل نادانان را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يونس بن عبدالرحمان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 راستين عليهم السلامبراى ما روايت شده كه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بدعت ها پديدار شوند ، بر عالم است كه علمش را آشكار سازد، كه اگر چنين نكند ، نور ايمان از او سلب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نويد و هشدار دادنقرآن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مژده رسان و هشدار دهنده فرستاديم، و دعوت كننده به سوى خدا به فرمان او، و چراغى تابناك</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الْمُؤْمِنِينَ بِأَنَّ لَهُم مِّنَ اللَّهِ فَضْلاً كَبِيرًا</w:t>
      </w:r>
      <w:r>
        <w:rPr>
          <w:rFonts w:eastAsia="Amiri" w:cs="Amiri" w:ascii="Amiri" w:hAnsi="Amiri"/>
          <w:color w:val="111111"/>
          <w:sz w:val="28"/>
          <w:szCs w:val="28"/>
          <w:rtl w:val="true"/>
          <w:lang w:bidi="ar-SA"/>
        </w:rPr>
        <w:t xml:space="preserve">» .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أَرْسَلْنَـكَ إِلاَّ كَآفَّةً لِّلنَّاسِ بَشِيرًا وَ نَذِيرًا وَ لَـكِنَّ أَكْثَرَ النَّاسِ لاَ يَعْلَمُونَ</w:t>
      </w:r>
      <w:r>
        <w:rPr>
          <w:rFonts w:eastAsia="Amiri" w:cs="Amiri" w:ascii="Amiri" w:hAnsi="Amiri"/>
          <w:color w:val="111111"/>
          <w:sz w:val="28"/>
          <w:szCs w:val="28"/>
          <w:rtl w:val="true"/>
          <w:lang w:bidi="ar-SA"/>
        </w:rPr>
        <w:t xml:space="preserve">» .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الحديثسنن الدّارميّ عن النّعمان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آلهيَخطُبُ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أنذَرتُكُمُ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أنذَرتُكُمُ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أنذَرتُكُمُ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يَقولُها حَتّى لَو كانَ في مَقامي هذا لَسَمِعَهُ أهلُ السّوقِ ، وحَتّى سَقَطَت خَميصَةٌ كانَت عَلَيهِ عِندَ رِجلَيهِ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الإمام عليّ عليه السلامفي وَصفِ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وَحيِهِ ، وخاتَمُ رُسُلِهِ ، وبَشيرُ رَحمَتِهِ ، ونَذيرُ نِقمَتِهِ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صلى الله عليه و آله نَذيرا لِلعالَمينَ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عنه عليه السلامفي ذِكرِ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عَن رَبِّهِ مُعذِرا ، ونَصَحَ لاُِمَّتِهِ مُنذِرا ، ودَعا إلَى الجَنَّةِ مُبَشِّرا ، وخَوَّفَ مِنَ النّارِ مُحَذِّرا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مژده ده كه براى آنان ، از جانب خدا بخشايشى فراوان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نفرستاديم ،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دهنده و هشدار دهنده براى تمام مردم ؛ ليكن بيشتر مردم نمى 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 آيه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 نساء ، آيه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 انعام ، آيه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 يونس ، 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هود ، 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اسراء ، آيه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انبياء ، آيه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حج ، آيه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فرقان ، آيه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 احزاب ، آيه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فاطر ، آيه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حديثسنن الدارمىـ به نقل از نعمان بن بشير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رسول خدا سخنرانى مى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 هشدارتان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هشدارتان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هشدارتان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اين جمله را مى فرمود ، به گونه اى كه از اين جايى كه من هستم ، بازاريان آن را مى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جامه سياه نقشدار او زير پايش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رسول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وحى اوست و خاتمِ فرستادگانش ؛ رحمتِ او را مژده دهنده و از كيفر او ترساننده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محمد صلى الله عليه و آله را برانگيخت ، تا جهانيان را هشدار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ياد كرد از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پروردگار را چنان رسانْد كه براى كسى جاى عذر نمانْد ، و امّت خود را اندرز گفت و ترسانْد ، و مژده بهشتشان داد، و بدان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دوزخشان برحذر داشت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مُحَمَّدا صلى الله عليه و آله عَلَما لِلسّاعَةِ ، ومُبَشِّرا بِالجَنَّةِ ، ومُنذِرا بِالعُقوبَةِ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اُخبِرُكُم بِالفَقيهِ حَقِّ الفَقيه ؟ مَن لَم يُقَنِّطِ النّاسَ مِن رَحمَةِ اللّهِ ، ولَم يُؤَمِّنهُم مِن عَذابِ اللّهِ ، ولَم يُرَخِّص لَهُم في مَعاصِي اللّهِ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إقامَةُ الحُجَّةِالكتاب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 حُجَّةُم بَعْدَ الرُّسُلِ وَكَانَ اللَّهُ عَزِيزًا حَكِيمًا</w:t>
      </w:r>
      <w:r>
        <w:rPr>
          <w:rFonts w:eastAsia="Amiri" w:cs="Amiri" w:ascii="Amiri" w:hAnsi="Amiri"/>
          <w:color w:val="111111"/>
          <w:sz w:val="28"/>
          <w:szCs w:val="28"/>
          <w:rtl w:val="true"/>
          <w:lang w:bidi="ar-SA"/>
        </w:rPr>
        <w:t xml:space="preserve">» . </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أَنَّـآ أَهْلَكْنَـهُم بِعَذَابٍ مِّن قَبْلِهِى لَقَالُواْ رَبَّنَا لَوْلاَ أَرْسَلْتَ إِلَيْنَا رَسُولاً فَنَتَّبِعَ ءَايَـتِكَ مِن قَبْلِ أَن نَّذِلَّ وَ نَخْزَى</w:t>
      </w:r>
      <w:r>
        <w:rPr>
          <w:rFonts w:eastAsia="Amiri" w:cs="Amiri" w:ascii="Amiri" w:hAnsi="Amiri"/>
          <w:color w:val="111111"/>
          <w:sz w:val="28"/>
          <w:szCs w:val="28"/>
          <w:rtl w:val="true"/>
          <w:lang w:bidi="ar-SA"/>
        </w:rPr>
        <w:t xml:space="preserve">» .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الحديثرسول اللّه صلى الله عليه و آلهفي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إلَيهِمُ الرُّسُلَ لِتَكونَ لَهُ الحُجَّةُ البالِغَةُ عَلى خَلقِهِ ، ويَكونَ رُسُلُهُ إلَيهِم شُهَداءَ عَلَيهِم ، وَابتَعَثَ فيهِمُ النَّبِيّينَ مُبَشِّرينَ ومُنذِرينَ ؛ لِيَهلِكَ مَن هَلَكَ عَن بَيِّنَةٍ ، ويَحيا مَن حَيَّ عَن بَيِّنَةٍ ، ولِيَعقِلَ العِبادُ عَن رَبِّهِم ما جَهِلوهُ ؛ فَيَعرِفوهُ بِرُبوبِيَّتِهِ بَعدَ ما أنكَروا ، ويُوَحِّدوهُ بِالإِلهِيَّةِ بَعدَ ما عَضَدوا </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2264_11534"/>
    </w:p>
    <w:p>
      <w:pPr>
        <w:pStyle w:val="Heading3"/>
        <w:numPr>
          <w:ilvl w:val="2"/>
          <w:numId w:val="1"/>
        </w:numPr>
        <w:rPr/>
      </w:pPr>
      <w:bookmarkStart w:id="138" w:name="__RefHeading___Toc1769923_3804643083"/>
      <w:bookmarkStart w:id="139" w:name="_Toc49"/>
      <w:bookmarkEnd w:id="137"/>
      <w:bookmarkEnd w:id="138"/>
      <w:r>
        <w:rPr/>
        <w:t>۳</w:t>
      </w:r>
      <w:r>
        <w:rPr>
          <w:rtl w:val="true"/>
        </w:rPr>
        <w:t xml:space="preserve"> </w:t>
      </w:r>
      <w:r>
        <w:rPr>
          <w:rtl w:val="true"/>
        </w:rPr>
        <w:t xml:space="preserve">/ </w:t>
      </w:r>
      <w:r>
        <w:rPr/>
        <w:t>۳۳</w:t>
      </w:r>
      <w:r>
        <w:rPr>
          <w:rtl w:val="true"/>
        </w:rPr>
        <w:t>        برپا داشتن حجّت</w:t>
      </w:r>
      <w:bookmarkEnd w:id="13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 محمّد صلى الله عليه و آله را نشانه اى ساخت براى قيامت، و مژده دهنده به بهشت و ترساننده از عقوبت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به شما خبر دهم كه دين شناس واقعى كيست؟ كسى است كه مردم را از رحمت خداوند نوميد نسازد ، و از عذاب الهى ايمن نكند ، و رخصت معصيت خداوند به آنان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برپا داشتن حجّتقرآن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پيامبرانى كه مژده رسان و هشدار دهنده بودند ، تا براى مردم،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در مقابل خدا حجّتى نباشد ، و خدا توانا و حكيم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 آنان را پيشتر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عذابى هلاك مى كرديم، قطعا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پيامبرى به سوى ما نفرستادى تا پيش از آن كه خوار و رسوا شويم ، از آيات تو پيروى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 آيه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 قصص ، آيه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 ملك ، 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حديثرسول خدا صلى الله عليه و آلهـ در خطبه اى از ايشان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را به سوى مردم فرستاد تا دليل رسايى بر خلايقش داشته باشد، و فرستادگانش به سوى مردم ، گواهانى بر آنان باشند ، و در ميان آنان ، پيامبران را براى نويد و هشدار دادن مبعوث كرد ، تا كسى كه هلاك مى شود ، از روى دليل آشكار باشد ، و آن كه حيات مى يابد ، از روى دليل آشكار باشد، و تا بندگان ، آنچه را نمى دانند، از خداوند فرا گيرند و او را پس از انكارشان ، به خدايى بشناسند ، و پس از شريك قرار دادن براى او ، او را در خدايى يكتا شمرند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رُسُلَهُ بِما خَصَّهُم بِهِ مِن وَحيِهِ ، وجَعَلَهُم حُجَّةً لَهُ عَلى خَلقِهِ ؛ لِئَلاّ تَجِبَ الحُجَّةُ لَهُم بِتَركِ الإِعذارِ إلَيهِم ، فَدَعاهُم بِلِسانِ الصِّدقِ إلى سَبيلِ الحَقِّ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الإمام الصادق عليه السلاملَمّا سُئِلَ عَن حِكمَةِ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مِن بَعدِ الرُّسُلِ ، ولِئَلاّ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جاءَنا مِن بَشيرٍ ولا نَذيرٍ ، ولِتَكونَ حُجَّةُ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اللّهَ عز و جل يَقولُ ـ حِكايَةً عَن خَزَنَةِ جَهَنَّمَ وَاحتِجاجِهِم عَلى أهلِ النّارِ بِالأَنبِياءِ وَالرُّسُلِ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جَآءَنَا نَذِيرٌ فَكَذَّبْنَا وَ قُلْنَا مَا نَزَّلَ اللَّهُ مِن شَىْ ءٍ إِنْ أَنتُمْ إِلاَّ فِى ضَلَـلٍ كَبِيرٍ</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دَعوَةُ الأَقرِباءِ قَبلَ دَعوَةِ الآخَرينَالكتاب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بِالصَّلَوةِ وَ اصْطَبِرْ عَلَيْهَا</w:t>
      </w:r>
      <w:r>
        <w:rPr>
          <w:rFonts w:eastAsia="Amiri" w:cs="Amiri" w:ascii="Amiri" w:hAnsi="Amiri"/>
          <w:color w:val="111111"/>
          <w:sz w:val="28"/>
          <w:szCs w:val="28"/>
          <w:rtl w:val="true"/>
          <w:lang w:bidi="ar-SA"/>
        </w:rPr>
        <w:t xml:space="preserve">» . </w:t>
      </w:r>
      <w:r>
        <w:rPr>
          <w:rStyle w:val="FootnoteAnchor"/>
          <w:rtl w:val="true"/>
        </w:rPr>
        <w:footnoteReference w:id="27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2264_11536"/>
    </w:p>
    <w:p>
      <w:pPr>
        <w:pStyle w:val="Heading3"/>
        <w:numPr>
          <w:ilvl w:val="2"/>
          <w:numId w:val="1"/>
        </w:numPr>
        <w:rPr/>
      </w:pPr>
      <w:bookmarkStart w:id="141" w:name="__RefHeading___Toc1769925_3804643083"/>
      <w:bookmarkStart w:id="142" w:name="_Toc50"/>
      <w:bookmarkEnd w:id="140"/>
      <w:bookmarkEnd w:id="141"/>
      <w:r>
        <w:rPr/>
        <w:t>۳</w:t>
      </w:r>
      <w:r>
        <w:rPr>
          <w:rtl w:val="true"/>
        </w:rPr>
        <w:t xml:space="preserve"> </w:t>
      </w:r>
      <w:r>
        <w:rPr>
          <w:rtl w:val="true"/>
        </w:rPr>
        <w:t xml:space="preserve">/ </w:t>
      </w:r>
      <w:r>
        <w:rPr/>
        <w:t>۳۴</w:t>
      </w:r>
      <w:r>
        <w:rPr>
          <w:rtl w:val="true"/>
        </w:rPr>
        <w:t>        فرا خواندن نزديكان پيش از فرا خواندن ديگران</w:t>
      </w:r>
      <w:bookmarkEnd w:id="14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پيامبرانش را برانگيخت و وحى خود را خاصّ ايشان فرمود ، و آنان را حجّت خود بر آفريدگانش نمود ، تا برهانى يا جاى عذرى براى آفريدگان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راه حق خوانْد ، به زبانى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پيامبران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هنگامى كه از حكمت نبوّت از ايشان سؤال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آمدن پيامبران ، مردم، عذر و حجّتى بر خداوند نداشته باشند و نگويند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بشارت دهنده و هشدار دهنده اى به سوى ما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كه حجّت خداوند بر آنها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 اى كه خداوند عز و جل ، با حكايت سخن خازنان جهنّم و احتجاج آنان عليه دوزخيان به 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 و رسولان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شما را هشدار دهنده اى نيامد؟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هشداردهنده اى به سوى ما آمد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چيزى فرو نفرستاده است ؛ شما جز در گمراهى بزرگ نيستيد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فرا خواندن نزديكان پيش از فرا خواندن ديگرانقرآن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 خود را به نماز فرمان ده ، و خود بر آن شكيبا باش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النَّبِىُّ قُل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 جِكَ إِن كُنتُنَّ تُرِدْنَ الْحَيَوةَ الدُّنْيَا وَ زِينَتَهَا فَتَعَالَيْنَ أُمَتِّعْكُنَّ وَ أُسَرِّحْكُنَّ سَرَاحًا جَمِيلاً</w:t>
      </w:r>
      <w:r>
        <w:rPr>
          <w:rFonts w:eastAsia="Amiri" w:cs="Amiri" w:ascii="Amiri" w:hAnsi="Amiri"/>
          <w:color w:val="111111"/>
          <w:sz w:val="28"/>
          <w:szCs w:val="28"/>
          <w:rtl w:val="true"/>
          <w:lang w:bidi="ar-SA"/>
        </w:rPr>
        <w:t xml:space="preserve">» . </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قُواْ أَنفُسَكُمْ وَ أَهْلِيكُمْ نَارًا وَقُودُهَا النَّاسُ وَ الْحِجَارَةُ عَلَيْهَا مَلَـلـءِكَةٌ غِلاَظٌ شِدَادٌ لاَّ يَعْصُونَ اللَّهَ مَآ أَمَرَهُمْ وَ يَفْعَلُونَ مَا يُؤْمَرُونَ</w:t>
      </w:r>
      <w:r>
        <w:rPr>
          <w:rFonts w:eastAsia="Amiri" w:cs="Amiri" w:ascii="Amiri" w:hAnsi="Amiri"/>
          <w:color w:val="111111"/>
          <w:sz w:val="28"/>
          <w:szCs w:val="28"/>
          <w:rtl w:val="true"/>
          <w:lang w:bidi="ar-SA"/>
        </w:rPr>
        <w:t xml:space="preserve">» .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فِى الْكِتَـبِ إِسْمَـعِيلَ إِنَّهُو كَانَ صَادِقَ الْوَعْدِ وَ 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أَهْلَهُو بِالصَّلَوةِ وَ الزَّكَوةِ وَ كَانَ عِندَ رَبِّهِى مَرْضِيًّا</w:t>
      </w:r>
      <w:r>
        <w:rPr>
          <w:rFonts w:eastAsia="Amiri" w:cs="Amiri" w:ascii="Amiri" w:hAnsi="Amiri"/>
          <w:color w:val="111111"/>
          <w:sz w:val="28"/>
          <w:szCs w:val="28"/>
          <w:rtl w:val="true"/>
          <w:lang w:bidi="ar-SA"/>
        </w:rPr>
        <w:t xml:space="preserve">» .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الحديثصحيح البخاري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النَّبيُّ صلى الله عليه و آله عَلَى الصَّفا ، فَجَعَلَ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فِهرٍ ، يا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لِبُطونِ قُرَيشٍ ، حَتَّى اجتَمَعوا ، فَجَعَلَ الرَّجُلُ إذا لَم يَستَطِع أن يَخرُجَ أرسَلَ رَسولاً لِيَنظُرَ ما هُوَ فَجاءَ أبو لَهَبٍ وقُرَيشٌ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أرَأَيتَكُم لَو أخبَرتُكُم أنَّ خَيلاً بِالوادي تُريدُ أن تُغيرَ عَلَيكُم أكُنتُم مُصَدِّقِيَّ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جَرَّبنا عَلَيكَ إلاّ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نَذيرٌ لَكُم بَينَ يَدَي عَذابٍ شَديدٍ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سائِرَ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جَمَعتَنا؟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يَدَآ أَبِى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أَغْنَى عَنْهُ مَالُهُو وَ مَا كَسَبَ</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خويشانِ نزديكت را هشدار 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همسرانت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خواهان زندگى دنيا و زينت آنيد، بياييد تا مَهرتان را بدهم و به خوشى و خرّمى ، شما را رها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و كسانتان را از آتشى كه هيزم آن، مردم و سنگ ها هستند ، حفظ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فرشتگانى خشن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آنان دستور داده ، سرپيچى نمى كنند ، و آنچه را كه بدان مأمورند ، انجام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كتاب ، از اسماعيل ياد كن ؛ زيرا كه او درستْ وعده ، و فرستاده اى پيامبر بود ، و خاندان خود را به نماز و زكاتْ فرمان مى داد ، و همواره نزد پروردگارش پسنديده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حديثصحيح البخارىـ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نزديكت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صلى الله عليه و آله از كوه صفا بالا رفت و خطاب به تيره هاى قريش ندا در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آنان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 كه نمى توانست بيايد ، فرستاده اى فرستاد تا از نزديك ، شاهد ماجرا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و قريش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بگوييد اگر به شما خبر دهم كه سپاهى در دشت مى خواهد بر شما هجوم آورد ، آيا مرا تصديق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ما ، جز راستى از تو نديده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عذابى سخت در پيش رويتان بيم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ناكامى ات جاودانه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همين ما را جمع كرده اى؟ در پى آن ،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بريده باد دستان ابو لهب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او و آنچه اندوخت ، به كارش نيامد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نَقي أنفُسَنا وأهلينا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الخَيرَ، وذَكِّروا بِهِ أهليكُم؛ فَأَدِّبوهُم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اللّهَ يَقولُ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بِالصَّلَوةِ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 فِى الْكِتَـبِ إِسْمَـعِيلَ إِنَّهُو كَانَ صَادِقَ الْوَعْدِ وَ 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يَأْمُرُ أَهْلَهُو بِالصَّلَوةِ وَ الزَّكَوةِ وَ كَانَ عِندَ رَبِّهِى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قُواْ أَنفُسَكُمْ وَ أَهْلِيكُمْ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جَلَسَ رَجُلٌ مِنَ المُسلِمينَ يَبكي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عَجَزتُ عَن نَفسي كُلِّفتُ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أن تَأمُرَهُم بِما تَأمُرُ بِهِ نَفسَكَ وتَنهاهُم عَمّا تَنهى عَنهُ نَفسَكَ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الزّهد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نَفسي أقيها ، فَكَيفَ أقي أهلي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تَأمُرُهُم بِما أمَرَهُمُ اللّهُ بِهِ ، وتَنهاهُم عَمّا نَهاهُمُ اللّهُ عَنهُ ؛ فَإِن أطاعوكَ كُنتَ قَد وَقَيتَهُم ، وإن عَصَوكَ كُنتَ قَد قَضَيتَ ما عَلَيكَ </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كسانتان را از آتش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و خانواده مان را حفظ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نيك انجام دهيد ، و آن را به خانواده تان يادآور شويد ، و آنان را بر اطاعت خداوند ، تربيت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 بينى كه خداوند به پيامبرش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 خود را به نمازْ فرمان ده ، و خود بر آن شكيبا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اين كتاب ، از اسماعيل ياد كن ؛ زيرا كه او درستْ وعده و فرستاده اى پيامبر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خود را به نماز و زكاتْ فرمان مى داد و همواره نزد پروردگارش پسنديده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كسانتان را از آتش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مسلمانان ، شروع به زارى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ناتوانم ، حال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ام مكلّف شده ام؟ 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همين بس كه بدانچه خود را امر مى كنى ، آنان را فرمان دهى ، و از آنچه خود را از آن نهى مى كنى ، آنان را نهى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الزهدـ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صلى الله عليه و آله تفسير اين آيه را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و كسانتان را از آتشى كه هيزم آن ، مردم و سنگ ها هستند ،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مى توانم حفظ كنم ؛ امّا چگونه خانواده ام را حفظ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بدانچه خدا فرمان داده ، امر كن ، و از آنچه خدا نهى شان كرده ، باز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اگر از تو اطاعت كنند ، تو آنان را حفظ كرده اى ؛ اما اگر نافرمانى ات كنند ، تو آنچه را به عهده داشتى ، ادا كرده اى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أنفُسَكُم وأهليكُمُ الخَيرَ وأدِّبوهُم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الكافي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أهلَ بَيتٍ وهُم يَسمَعونَ مِنّي ، أفَأَدعوهُم إلى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قُواْ أَنفُسَكُمْ وَ أَهْلِيكُمْ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أبي عليه السلام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 أهلي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بِالصَّلَوةِ وَ اصْطَبِرْ عَلَيْهَا</w:t>
      </w:r>
      <w:r>
        <w:rPr>
          <w:rFonts w:eastAsia="Amiri" w:cs="Amiri" w:ascii="Amiri" w:hAnsi="Amiri"/>
          <w:color w:val="111111"/>
          <w:sz w:val="28"/>
          <w:szCs w:val="28"/>
          <w:rtl w:val="true"/>
          <w:lang w:bidi="ar-SA"/>
        </w:rPr>
        <w:t xml:space="preserve">» . </w:t>
      </w:r>
      <w:r>
        <w:rPr>
          <w:rStyle w:val="FootnoteAnchor"/>
          <w:rtl w:val="true"/>
        </w:rPr>
        <w:footnoteReference w:id="28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السلامـ در تفسير سخن خداوند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خودتان و كسانتان را از آتش حفظ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خود و خانواده تان خير و نيكى بياموزيد ، و آنان را تربيت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الكافىـ به نقل از سليمان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خانواده اى دارم كه از من حرف شنوى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را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كتابش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كسانتان را از آتشى كه هيزم آن، مردم و سنگ ها هستند ،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خانواده ام حديث 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و كسانتان را از آتشى كه هيزم آن، مردم و سنگ ها هستند ،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 خود را به نماز فرمان ده ، و خود بر آن شكيبا باش</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المُؤمِنُ يورِثُ أهلَ بَيتِهِ العِلمَ وَالأَدَبَ الصّالِحَ حَتّى يُدخِلَهُمُ الجَنَّةَ جَميعاً ، حَتّى لا يَفقِدَ مِنهُم صَغيرا ولا كَبيرا ولا خادِما ولا 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العَبدُ العاصي يورِثُ أهلَ بَيتِهِ الأَدَبَ السَّيِّئَ حَتّى يُدخِلَهُمُ النّارَ جَميعا حَتّى لا يَفقِدَ فيها مِن أهلِ بَيتِهِ صَغيرا ولا كَبيرا ولا خادِما ولا جارا </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 ، پيوسته در خانواده اش علم و آداب شايسته به جاى مى گذارد ، تا جايى كه همه آنان را بى آن كه كوچك يا بزرگ يا خدمتكار يا همسايه اى از ايشان جدا افتد ، وارد بهشت مى كند ؛ و بنده گناهكار ، پيوسته در خانواده اش آداب ناشايست به جاى مى گذارد ، تا جايى كه همه آنان را بى آن كه كوچك يا بزرگ يا خدمتكار يا همسايه اى از ايشان جدا افتد ، وارد جهنّم مى 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3" w:name="pg2264_11546"/>
    </w:p>
    <w:p>
      <w:pPr>
        <w:pStyle w:val="Heading3"/>
        <w:numPr>
          <w:ilvl w:val="2"/>
          <w:numId w:val="1"/>
        </w:numPr>
        <w:rPr/>
      </w:pPr>
      <w:bookmarkStart w:id="144" w:name="__RefHeading___Toc1769927_3804643083"/>
      <w:bookmarkStart w:id="145" w:name="_Toc51"/>
      <w:bookmarkEnd w:id="143"/>
      <w:bookmarkEnd w:id="144"/>
      <w:r>
        <w:rPr>
          <w:rtl w:val="true"/>
        </w:rPr>
        <w:t>مهم ترين وظايف مبلّغ</w:t>
      </w:r>
      <w:bookmarkEnd w:id="145"/>
    </w:p>
    <w:p>
      <w:pPr>
        <w:pStyle w:val="Heading3"/>
        <w:numPr>
          <w:ilvl w:val="2"/>
          <w:numId w:val="1"/>
        </w:numPr>
        <w:rPr/>
      </w:pPr>
      <w:bookmarkStart w:id="146" w:name="__RefHeading___Toc1769929_3804643083"/>
      <w:bookmarkStart w:id="147" w:name="_Toc52"/>
      <w:bookmarkEnd w:id="146"/>
      <w:r>
        <w:rPr>
          <w:rtl w:val="true"/>
        </w:rPr>
        <w:t>سير منطقى مباحث تبليغى</w:t>
      </w:r>
      <w:bookmarkEnd w:id="147"/>
    </w:p>
    <w:p>
      <w:pPr>
        <w:pStyle w:val="BookText"/>
        <w:rPr/>
      </w:pPr>
      <w:r>
        <w:rPr>
          <w:rFonts w:ascii="IRNazanin" w:hAnsi="IRNazanin" w:eastAsia="IRNazanin"/>
          <w:color w:val="111111"/>
          <w:sz w:val="28"/>
          <w:sz w:val="28"/>
          <w:szCs w:val="28"/>
          <w:rtl w:val="true"/>
          <w:lang w:bidi="fa-IR"/>
        </w:rPr>
        <w:t xml:space="preserve">مهم ترين وظايف مبلّغوظايف مبلّغ، در واقع، همان وظايف انبياى الهى است كه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رسالت 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نامد ، با اين تفاوت كه انبيا، پيام خدا را از طريق وحى دريافت مى كردند؛ امّا مبلّغ، پيام خدا را از طريق انبيا و اوصياى آنان دريافت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وظيفه مبلّغ، رساندن همه پيام هاى اعتقادى ، اخلاقى و عملى پيامبران خدا به مردم و آشنا كردن آنان با تمام برنامه هايى است كه آفريدگار انسان ، براى تكامل مادّى و معنوى او ارائه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 منطقى مباحث تبليغىمبلّغ، براى انجام دادن اين رسالت سنگين، علاوه بر تلاش در احراز شرايط تبليغ و زمينه سازى براى تحقّق اركان علمى ، اخلاقى و عملى آن در كار خويش ، بايد با شيوه تبليغ از جهت القاى پيام هاى تبليغى ، به ترتيب اهمّيت آنها آشنا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بايد بداند كه براى آشنا كردن مردم، بخصوص نسل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با پيام دين، چه بايد بگويد ، از كجا بايد آغاز كند ، و جهت گيرى مباحث او به كدام سو بايد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فصل چهارم آمده، در واقع، اشاره اى به پاسخ اين سؤالات و سير منطقى مباحث تبليغى بر اساس اهمّيت پيام هاست </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مبلّغ، در نخستين گام براى آشنا كردن مخاطب خود با مكتب انبيا، بايد براى بيدارسازى فطرت و وجدان او برنامه ريزى نمايد و كارى كند كه او به انديشيدن، وادار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اوّل از فصل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با بازگشت به فطرت و باز شدن راه تعقّل و تفكّر بر او ، در حقيقتْ از تاريكى جهل خارج مى شود و به روشنايى نور فطرت و عقل، گام مى نهد و بدين سان، زمينه براى شناخت حقايقى كه انبياى الهى براى هدايت بشر به راه تكامل آورده اند، فراهم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آماده شدن مخاطب براى دريافت پيام خداوند متعال، نخستين پيامى كه بايد به او منتقل شود، اين است كه برنامه تكاملى اى كه خداوند از طريق پيامبران براى انسان فرستاده، تنها شامل مصالح معنوى و اُخروى او نيست؛ بلكه مصالح مادّى و دنيوى وى را نيز تأمين خواهد كرد و در صورت تحقّق جامعه انسانىِ مورد نظر انبيا، از بهترين زندگى ها در دنيا و آخرتْ برخوردار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موجودى است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 همه پيشرفت هايى كه داشته ، هنوز نتوانسته رازهاى اين موجود پيچيده را به درستى كشف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انديشه بشر از ارائه راه تكامل مادّى و معنوى او ناتوان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بايد براى آشنايى با اين راه، با جهان غيبْ ارتباط پيدا كند و آن جهان را بشناسد و باور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ارتباطى ، جز از طريق انبياى الهى امكان پذير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پيام تكامل آفرين انبيا ـ كه خلاصه همه برنامه هاى آنهاست ـ ، توحيد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پيام اجتماعى توحيد ، قيام براى تحقّق عدالت اجتماعى است و اين هدف والا، جز از طريق الفت و اتّحاد مردم و اجتماع آنان در پيرامون امام عادل، امكان پذير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تحقّق و تداوم حاكميت عدالت در جامعه ، در گرو وجود آزادى هاى مشروع و سازنده ، و انتخاب آگاهانه مردم است و مبلّغ ، وظيفه دارد كه در توسعه اين آزادى ها تلاش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مسائل بسيار مهمّى كه زمينه را براى تحقّق و تداوم حاكميت عدالت اجتماعى آماده مى كند، توانمندى توده هاى مردم در تجزيه و تحليل مسائل فرهنگى ، سياسى و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بايد مردم را به گونه اى تربيت كند كه حق گرا باشند و نه مطلق گرا و از هيچ كس ، كوركورانه تبعيت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آنان براى پيروى از اشخاص و احزاب، حق باشد و نه شخصيت هاى بزرگ و مورد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با معيار حق بشناسند ، نه با معيار اشخاص؛ بلكه شخصيت هاى بزرگ را نيز با عيار حق ، محك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اجتماعى در مكتب انبياى الهى ، مقدمه شكوفا شدن استعدادهاى انسانى و رسيدن انسان به مقصد اعلاى انسانيت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آدمى را به اين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2264_11549"/>
    </w:p>
    <w:p>
      <w:pPr>
        <w:pStyle w:val="Heading3"/>
        <w:numPr>
          <w:ilvl w:val="2"/>
          <w:numId w:val="1"/>
        </w:numPr>
        <w:rPr/>
      </w:pPr>
      <w:bookmarkStart w:id="149" w:name="__RefHeading___Toc1769931_3804643083"/>
      <w:bookmarkStart w:id="150" w:name="_Toc53"/>
      <w:bookmarkEnd w:id="148"/>
      <w:bookmarkEnd w:id="149"/>
      <w:r>
        <w:rPr>
          <w:rtl w:val="true"/>
        </w:rPr>
        <w:t>مهم ترين رسالت مبلّغ</w:t>
      </w:r>
      <w:bookmarkEnd w:id="150"/>
    </w:p>
    <w:p>
      <w:pPr>
        <w:pStyle w:val="BookText"/>
        <w:rPr/>
      </w:pPr>
      <w:r>
        <w:rPr>
          <w:rFonts w:ascii="IRNazanin" w:hAnsi="IRNazanin" w:eastAsia="IRNazanin"/>
          <w:color w:val="111111"/>
          <w:sz w:val="28"/>
          <w:sz w:val="28"/>
          <w:szCs w:val="28"/>
          <w:rtl w:val="true"/>
          <w:lang w:bidi="fa-IR"/>
        </w:rPr>
        <w:t xml:space="preserve">هدفْ نزديك مى كند ، پرهيز از اخلاق و رفتار نكوهيده ، و اتّصاف به مكارم اخلاق و محاسن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فرهنگ انبياى الهى ، همه امورى كه انسان را با خدا مرتبط مى كنند و از اين طريق ، او را به تكامل مادّى و معنوى مى رساند، عبادت ناميده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مهم ترين رسالت مبلّغآنچه بيش از هر چيز ديگر براى تأثيرگذارى تبليغات بر سازندگى انسان ها اهمّيت دارد، هدف گيرى و سمت و سوى تبليغات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 بايد نقطه اى را هدف گيرى كند كه بيشترين آثار و بركات را براى سازندگى انسان و نزديك كردن او به كمال مطلق داشته باشد و آن نقطه ، محبّت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خدا ، كيمياى خودسازى و سازندگى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حق تعالى، همه زشتى هاى اخلاقى و عملى را يك جا درمان مى كند و همه صفات نيكو را يك جا به عاشق ، هديه مى كند </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بنا بر اين، مهم ترين رسالت مبلّغ، اين است كه هدف نهايى وى ، عاشق سازى باشد و نه مقدّس سازى، و براى رسيدن به اين هدف، همه برنامه هاى تبليغى او بايد چاشنى محبّت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دستيابى مخاطب به كيمياى محبّت ، مبلّغ بايد همه ابزارهاى تبليغاتى را به سوى اين هدف نشانه 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گفتارهاى و نوشتارهاى تبليغى او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2264_11550"/>
    </w:p>
    <w:p>
      <w:pPr>
        <w:pStyle w:val="Heading3"/>
        <w:numPr>
          <w:ilvl w:val="2"/>
          <w:numId w:val="1"/>
        </w:numPr>
        <w:rPr/>
      </w:pPr>
      <w:bookmarkStart w:id="152" w:name="__RefHeading___Toc1769933_3804643083"/>
      <w:bookmarkStart w:id="153" w:name="_Toc54"/>
      <w:bookmarkEnd w:id="151"/>
      <w:bookmarkEnd w:id="152"/>
      <w:r>
        <w:rPr>
          <w:rtl w:val="true"/>
        </w:rPr>
        <w:t>بهترين روش نفوذ تبليغات در دل</w:t>
      </w:r>
      <w:bookmarkEnd w:id="153"/>
    </w:p>
    <w:p>
      <w:pPr>
        <w:pStyle w:val="Heading3"/>
        <w:numPr>
          <w:ilvl w:val="2"/>
          <w:numId w:val="1"/>
        </w:numPr>
        <w:rPr/>
      </w:pPr>
      <w:bookmarkStart w:id="154" w:name="__RefHeading___Toc1769935_3804643083"/>
      <w:bookmarkStart w:id="155" w:name="_Toc55"/>
      <w:bookmarkEnd w:id="154"/>
      <w:r>
        <w:rPr>
          <w:rtl w:val="true"/>
        </w:rPr>
        <w:t>بزرگ ترين پاداش مبلّغ</w:t>
      </w:r>
      <w:bookmarkEnd w:id="155"/>
    </w:p>
    <w:p>
      <w:pPr>
        <w:pStyle w:val="BookText"/>
        <w:rPr/>
      </w:pPr>
      <w:r>
        <w:rPr>
          <w:rFonts w:ascii="IRNazanin" w:hAnsi="IRNazanin" w:eastAsia="IRNazanin"/>
          <w:color w:val="111111"/>
          <w:sz w:val="28"/>
          <w:sz w:val="28"/>
          <w:szCs w:val="28"/>
          <w:rtl w:val="true"/>
          <w:lang w:bidi="fa-IR"/>
        </w:rPr>
        <w:t xml:space="preserve">مواعظ ، تذكّرات و خطابه هاى او ، تعليم و تربيت او ، امر به معروف و نهى از منكر او ، پيكارهاى او با بدعت ها و سرانجام، بشارت ها و بيم هاى او ، همه و همه بايد سمت و سوى محبّت داشته باشد ، بوى محبّت بدهد و از عطر دل انگيز محبّت ، برخودار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بندهاى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بهترين روش نفوذ تبليغات در دلاين راهكار تبليغى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كارگيرى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بهترين روش عبور دادن پيام هاى الهى از مرز حسّ و عقل و نفوذ دادن آنها به عمق جان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الهى، علاوه بر نفوذ در عقل ها ، بايد در دل ها نفوذ كند و در عمق روح وارد شود تا همه قواى انسان را در اختيار بگيرد </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مبلّغ، با تكيه بر شيوه تبليغاتى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سادگى مى تواند از عهده اين كار برآيد و با نفوذ دادن پيام هاى سازنده الهى در عمق جان، انسان را متحوّل سازد و او را در راه رسيدن به مقصد اعلاى انسانى و جامعه برتر توحيدى به حركت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ترين پاداش مبلّغبركات به كارگيرى اين شيوه سازندگى براى مبلّغ، فراتر از بركات آن براى مخاطب است ؛ زيرا خداوند متعال، عاشق مبلّغى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سازد </w:t>
      </w:r>
      <w:r>
        <w:rPr>
          <w:rStyle w:val="FootnoteAnchor"/>
          <w:rtl w:val="true"/>
        </w:rPr>
        <w:footnoteReference w:id="289"/>
      </w:r>
      <w:r>
        <w:rPr>
          <w:rFonts w:ascii="IRNazanin" w:hAnsi="IRNazanin" w:eastAsia="IRNazanin"/>
          <w:color w:val="111111"/>
          <w:sz w:val="28"/>
          <w:sz w:val="28"/>
          <w:szCs w:val="28"/>
          <w:rtl w:val="true"/>
          <w:lang w:bidi="fa-IR"/>
        </w:rPr>
        <w:t>و كسى كه خدا عاشق او شود ، رنگ خدايى پيدا مى كند كه در حديث</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2264_11551"/>
    </w:p>
    <w:p>
      <w:pPr>
        <w:pStyle w:val="Heading3"/>
        <w:numPr>
          <w:ilvl w:val="2"/>
          <w:numId w:val="1"/>
        </w:numPr>
        <w:rPr/>
      </w:pPr>
      <w:bookmarkStart w:id="157" w:name="__RefHeading___Toc1769937_3804643083"/>
      <w:bookmarkStart w:id="158" w:name="_Toc56"/>
      <w:bookmarkEnd w:id="156"/>
      <w:bookmarkEnd w:id="157"/>
      <w:r>
        <w:rPr>
          <w:rtl w:val="true"/>
        </w:rPr>
        <w:t>اقامه حجّت</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زبان حق تعالى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أحبَبتُه، كُنتُ سَمعَهُ الَّذي يَسمَعُ بِهِ ، وبَصَرَه الَّذي يَبصُر بِهِ ، ولِسانَهُ الَّذي يَنطِقُ بِهِ ، ويَدَهُ الَّتي يَبطِشُ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دَعاني أجَبتُهُ ، وإن سَأَلني أعطَيتُهُ </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پس هر گاه دوستش داشته باشم ، گوشش خواهم بود كه بدان مى شنود ، و چشمش خواهم بود كه با آن مى بيند ، و زبانش خواهم بود كه با آن سخن مى گويد ، و دستش خواهم بود كه با آن نيرو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بخواند ، اجابتش خواهم كرد ، و اگر از من درخواستى كند ، به او خواهم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 حجّتآنچه تا كنون در باره وظايف مبلّغْ بدان اشارت رفت، در جايى است كه مخاطبْ آمادگى دارد تا سخن حق را بپذيرد و راه درست زندگى را انتخاب كند؛ و امّا مسئوليت مبلّغ در مواردى كه مخاطب از اين آمادگى برخوردار نيست، اقامه حجّت بر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راه هر گونه بهانه جويى را بر او ببندد و نتواند به خدا اعتراض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أَرْسَلْتَ إِلَيْنَا رَسُولاً فَنَتَّبِعَ ءَايَـتِكَ مِن قَبْلِ أَن نَّذِلَّ وَ نَخْزَى؟</w:t>
      </w:r>
      <w:r>
        <w:rPr>
          <w:rStyle w:val="FootnoteAnchor"/>
          <w:rtl w:val="true"/>
        </w:rPr>
        <w:footnoteReference w:id="291"/>
      </w:r>
      <w:r>
        <w:rPr>
          <w:rFonts w:ascii="IRNazanin" w:hAnsi="IRNazanin" w:eastAsia="IRNazanin"/>
          <w:color w:val="111111"/>
          <w:sz w:val="28"/>
          <w:sz w:val="28"/>
          <w:szCs w:val="28"/>
          <w:rtl w:val="true"/>
          <w:lang w:bidi="fa-IR"/>
        </w:rPr>
        <w:t>چرا پيامبرى به سوى ما نفرستادى تا پيش از آن كه خوار و رسوا شويم ، از آيات تو پيروى كنيم؟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نزديكانو آخرين نكته درباره وظايف مبلّغ، اين است كه در به انجام رساندن رسالت تبليغى ، به پيامبر اسلام تأسّى كند و دعوت به ارزش هاى دينى را از نزديكان خود آغاز نمايد كه در اين صورت، توفيق بيشترى در هدايت ديگران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المبلّغ</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الخَصائِصُ العِلمِيَّةُ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الفِقهُ فِي الدّينِالكتاب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كَآفَّةً فَلَوْلاَ نَفَرَ مِن كُلِّ فِرْقَةٍ مِّنْهُمْ طَـآلـءِفَةٌ لِّيَتَفَقَّهُواْ فِى الدِّينِ وَ لِيُنذِرُواْ قَوْمَهُمْ إِذَا رَجَعُواْ إِلَيْهِمْ لَعَلَّهُمْ يَحْذَرُونَ</w:t>
      </w:r>
      <w:r>
        <w:rPr>
          <w:rFonts w:eastAsia="Amiri" w:cs="Amiri" w:ascii="Amiri" w:hAnsi="Amiri"/>
          <w:color w:val="111111"/>
          <w:sz w:val="28"/>
          <w:szCs w:val="28"/>
          <w:rtl w:val="true"/>
          <w:lang w:bidi="ar-SA"/>
        </w:rPr>
        <w:t xml:space="preserve">» . </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هَـذِهِى سَبِيلِى أَدْعُواْ إِلَى اللَّهِ عَلَى بَصِيرَةٍ أَنَا وَ مَنِ اتَّبَعَنِى وَ سُبْحَـنَ اللَّهِ وَ مَآ أَنَا مِنَ الْمُشْرِكِينَ</w:t>
      </w:r>
      <w:r>
        <w:rPr>
          <w:rFonts w:eastAsia="Amiri" w:cs="Amiri" w:ascii="Amiri" w:hAnsi="Amiri"/>
          <w:color w:val="111111"/>
          <w:sz w:val="28"/>
          <w:szCs w:val="28"/>
          <w:rtl w:val="true"/>
          <w:lang w:bidi="ar-SA"/>
        </w:rPr>
        <w:t xml:space="preserve">» . </w:t>
      </w:r>
      <w:r>
        <w:rPr>
          <w:rStyle w:val="FootnoteAnchor"/>
          <w:rtl w:val="true"/>
        </w:rPr>
        <w:footnoteReference w:id="29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2264_11554"/>
    </w:p>
    <w:p>
      <w:pPr>
        <w:pStyle w:val="Heading2"/>
        <w:numPr>
          <w:ilvl w:val="1"/>
          <w:numId w:val="1"/>
        </w:numPr>
        <w:rPr/>
      </w:pPr>
      <w:bookmarkStart w:id="160" w:name="__RefHeading___Toc1769939_3804643083"/>
      <w:bookmarkStart w:id="161" w:name="_Toc57"/>
      <w:bookmarkEnd w:id="159"/>
      <w:bookmarkEnd w:id="160"/>
      <w:r>
        <w:rPr>
          <w:rtl w:val="true"/>
        </w:rPr>
        <w:t xml:space="preserve">فصل چهارم </w:t>
      </w:r>
      <w:r>
        <w:rPr>
          <w:rtl w:val="true"/>
        </w:rPr>
        <w:t xml:space="preserve">: </w:t>
      </w:r>
      <w:r>
        <w:rPr>
          <w:rtl w:val="true"/>
        </w:rPr>
        <w:t>ويژگى هاى مبلّغ</w:t>
      </w:r>
      <w:bookmarkEnd w:id="161"/>
    </w:p>
    <w:p>
      <w:pPr>
        <w:pStyle w:val="Heading3"/>
        <w:numPr>
          <w:ilvl w:val="2"/>
          <w:numId w:val="1"/>
        </w:numPr>
        <w:rPr/>
      </w:pPr>
      <w:bookmarkStart w:id="162" w:name="__RefHeading___Toc1769941_3804643083"/>
      <w:bookmarkStart w:id="163" w:name="_Toc58"/>
      <w:bookmarkEnd w:id="162"/>
      <w:r>
        <w:rPr/>
        <w:t>۴</w:t>
      </w:r>
      <w:r>
        <w:rPr>
          <w:rtl w:val="true"/>
        </w:rPr>
        <w:t xml:space="preserve"> </w:t>
      </w:r>
      <w:r>
        <w:rPr>
          <w:rtl w:val="true"/>
        </w:rPr>
        <w:t xml:space="preserve">/ </w:t>
      </w:r>
      <w:r>
        <w:rPr/>
        <w:t>۳۵</w:t>
      </w:r>
      <w:r>
        <w:rPr>
          <w:rtl w:val="true"/>
        </w:rPr>
        <w:t>        ويژگى هاى علمى</w:t>
      </w:r>
      <w:bookmarkEnd w:id="163"/>
    </w:p>
    <w:p>
      <w:pPr>
        <w:pStyle w:val="Heading3"/>
        <w:numPr>
          <w:ilvl w:val="2"/>
          <w:numId w:val="1"/>
        </w:numPr>
        <w:rPr/>
      </w:pPr>
      <w:bookmarkStart w:id="164" w:name="__RefHeading___Toc1769943_3804643083"/>
      <w:bookmarkStart w:id="165" w:name="_Toc59"/>
      <w:bookmarkEnd w:id="164"/>
      <w:r>
        <w:rPr/>
        <w:t>۴</w:t>
      </w:r>
      <w:r>
        <w:rPr>
          <w:rtl w:val="true"/>
        </w:rPr>
        <w:t xml:space="preserve"> </w:t>
      </w:r>
      <w:r>
        <w:rPr>
          <w:rtl w:val="true"/>
        </w:rPr>
        <w:t xml:space="preserve">/ </w:t>
      </w:r>
      <w:r>
        <w:rPr/>
        <w:t>۱</w:t>
      </w:r>
      <w:r>
        <w:rPr>
          <w:rtl w:val="true"/>
        </w:rPr>
        <w:t xml:space="preserve"> ـ </w:t>
      </w:r>
      <w:r>
        <w:rPr/>
        <w:t>۱</w:t>
      </w:r>
      <w:r>
        <w:rPr>
          <w:rtl w:val="true"/>
        </w:rPr>
        <w:t>        دين شناسى</w:t>
      </w:r>
      <w:bookmarkEnd w:id="16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مبلّغ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ويژگى هاى علمى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دين شناسىقرآن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شايسته نيست كه مؤمنان ،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اى از آنان ، دسته اى كوچ نمى كنند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 آگاهى پيدا كنند و قوم خود را وقتى به سوى آنان بازگشتند ، بيم دهند ، باشد كه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كيفر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راه من ، كه من و هر كس پيروى ام كرد ، با بصيرت به سوى خدا دعوت مى كنيم ؛ و منزّه است خدا ، و من از مشركان نيستم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تَأمُر بِالمَعروفِ ولا تَنهَ عَنِ المُنكَرِ حَتّى تَكونَ عالِما ، وتَعلَمَ ما تَأمُرُ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ما ينبغى للمبلّغ</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الإِحاطَةُ بِالدّينِ مِن جَميعِ جَوانِبِهِرسول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دينَ اللّهِ تَعالى لَن يَنصُرَهُ إلاّ مَن حاطَهُ مِن جَميعِ جَوانِبِهِ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يَقومُ بِدينِ اللّهِ إلاّ مَن حاطَهُ مِن جَميعِ جَوانِبِهِ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المُستَحفَظونَ لِدينِ اللّهِ هُمُ الَّذينَ أقامُوا الدّينَ ونَصَروهُ ، وحاطوهُ مِن جَميعِ جَوانِبِهِ ، وحَفِظوهُ عَلى عِبادِ اللّهِ ورَعَوهُ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الاِستِنادُ إلى كَلامِ أهلِ البَيتِالإمام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حَبَّبَنا إلَى النّاسِ ولَم يُبَغِّضنا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يَروونَ مَحاسِنَ كَلامِنا لَكانوا بِهِ أعَزَّ ، ومَا استَطاعَ أحَدٌ أن يَتَعَلَّقَ عَلَيهِم بِشَيءٍ ، ولكِنَّ أحَدَهُم يَسمَعُ الكَلِمَةَ فَيَحُطُّ إلَيها عَشرا </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2264_11556"/>
    </w:p>
    <w:p>
      <w:pPr>
        <w:pStyle w:val="Heading3"/>
        <w:numPr>
          <w:ilvl w:val="2"/>
          <w:numId w:val="1"/>
        </w:numPr>
        <w:rPr/>
      </w:pPr>
      <w:bookmarkStart w:id="167" w:name="__RefHeading___Toc1769945_3804643083"/>
      <w:bookmarkStart w:id="168" w:name="_Toc60"/>
      <w:bookmarkEnd w:id="166"/>
      <w:bookmarkEnd w:id="167"/>
      <w:r>
        <w:rPr/>
        <w:t>۴</w:t>
      </w:r>
      <w:r>
        <w:rPr>
          <w:rtl w:val="true"/>
        </w:rPr>
        <w:t xml:space="preserve"> </w:t>
      </w:r>
      <w:r>
        <w:rPr>
          <w:rtl w:val="true"/>
        </w:rPr>
        <w:t xml:space="preserve">/ </w:t>
      </w:r>
      <w:r>
        <w:rPr/>
        <w:t>۱</w:t>
      </w:r>
      <w:r>
        <w:rPr>
          <w:rtl w:val="true"/>
        </w:rPr>
        <w:t xml:space="preserve"> ـ </w:t>
      </w:r>
      <w:r>
        <w:rPr/>
        <w:t>۲</w:t>
      </w:r>
      <w:r>
        <w:rPr>
          <w:rtl w:val="true"/>
        </w:rPr>
        <w:t>        آگاهى فراگير نسبت به دين</w:t>
      </w:r>
      <w:bookmarkEnd w:id="168"/>
    </w:p>
    <w:p>
      <w:pPr>
        <w:pStyle w:val="Heading3"/>
        <w:numPr>
          <w:ilvl w:val="2"/>
          <w:numId w:val="1"/>
        </w:numPr>
        <w:rPr/>
      </w:pPr>
      <w:bookmarkStart w:id="169" w:name="__RefHeading___Toc1769947_3804643083"/>
      <w:bookmarkStart w:id="170" w:name="_Toc61"/>
      <w:bookmarkEnd w:id="169"/>
      <w:r>
        <w:rPr/>
        <w:t>۴</w:t>
      </w:r>
      <w:r>
        <w:rPr>
          <w:rtl w:val="true"/>
        </w:rPr>
        <w:t xml:space="preserve"> </w:t>
      </w:r>
      <w:r>
        <w:rPr>
          <w:rtl w:val="true"/>
        </w:rPr>
        <w:t xml:space="preserve">/ </w:t>
      </w:r>
      <w:r>
        <w:rPr/>
        <w:t>۱</w:t>
      </w:r>
      <w:r>
        <w:rPr>
          <w:rtl w:val="true"/>
        </w:rPr>
        <w:t xml:space="preserve"> ـ </w:t>
      </w:r>
      <w:r>
        <w:rPr/>
        <w:t>۳</w:t>
      </w:r>
      <w:r>
        <w:rPr>
          <w:rtl w:val="true"/>
        </w:rPr>
        <w:t>        استناد به كلام اهل بيت</w:t>
      </w:r>
      <w:bookmarkEnd w:id="170"/>
    </w:p>
    <w:p>
      <w:pPr>
        <w:pStyle w:val="BookText"/>
        <w:rPr/>
      </w:pPr>
      <w:r>
        <w:rPr>
          <w:rFonts w:ascii="IRNazanin" w:hAnsi="IRNazanin" w:eastAsia="IRNazanin"/>
          <w:color w:val="111111"/>
          <w:sz w:val="28"/>
          <w:sz w:val="28"/>
          <w:szCs w:val="28"/>
          <w:rtl w:val="true"/>
          <w:lang w:bidi="fa-IR"/>
        </w:rPr>
        <w:t xml:space="preserve">حديثرسول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 مكن ، مگر آن كه عالم باشى و بدانى به چه امر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آنچه كه شايسته يك مبلّغ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آگاهى فراگير نسبت به دينحديثرسول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خداوند متعال را هرگز يارى نخواهد كرد ، مگر كسى كه به تمام جوانب آن آگاهى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خداوند را تنها كسى به پا مى دارد كه احاطه همه جانبه به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دين خداوند ، كسانى اند كه دين را به پا مى دارند و يارى مى رسانند و به تمام جوانب آن ، احاطه دارند و آن را براى بندگان خدا حفظ و مراقبت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استناد به كلام اهل بيتامام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برآن بنده اى كه ما را محبوب مردم گردانَد و مبغوض آنان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 سوگند به خدا كه اگر سخنان زيباى ما را نقل مى كردند ، احترام و عزّت بيشترى داشتند و هيچ كس دستاويزى براى ردّ و انكار آنها نداشت ؛ ولى يكى از آنان ،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شنود و ده پيرايه به آن مى بندد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الرِّضا عليه 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أحيا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يُحيي أمرَكُم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 عُلومَنا ويُعَلِّمُهَا النّاسَ ؛ فَإِنَّ النّاسَ لَو عَلِموا مَحاسِنَ كَلامِنا لاَتَّبَعونا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مَعرِفَةُ النّاسِالكتاب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الْـكِتَـبُ لاَ رَيْبَ فِيهِ هُدًى لِّلْمُتَّقِينَ</w:t>
      </w:r>
      <w:r>
        <w:rPr>
          <w:rFonts w:eastAsia="Amiri" w:cs="Amiri" w:ascii="Amiri" w:hAnsi="Amiri"/>
          <w:color w:val="111111"/>
          <w:sz w:val="28"/>
          <w:szCs w:val="28"/>
          <w:rtl w:val="true"/>
          <w:lang w:bidi="ar-SA"/>
        </w:rPr>
        <w:t xml:space="preserve">» . </w:t>
      </w:r>
      <w:r>
        <w:rPr>
          <w:rStyle w:val="FootnoteAnchor"/>
          <w:rtl w:val="true"/>
        </w:rPr>
        <w:footnoteReference w:id="300"/>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لاَ يَهْدِى الْقَوْمَ الظَّــلِمِينَ</w:t>
      </w:r>
      <w:r>
        <w:rPr>
          <w:rFonts w:eastAsia="Amiri" w:cs="Amiri" w:ascii="Amiri" w:hAnsi="Amiri"/>
          <w:color w:val="111111"/>
          <w:sz w:val="28"/>
          <w:szCs w:val="28"/>
          <w:rtl w:val="true"/>
          <w:lang w:bidi="ar-SA"/>
        </w:rPr>
        <w:t xml:space="preserve">» . </w:t>
      </w:r>
      <w:r>
        <w:rPr>
          <w:rStyle w:val="FootnoteAnchor"/>
          <w:rtl w:val="true"/>
        </w:rPr>
        <w:footnoteReference w:id="301"/>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لاَ يَهْدِى الْقَوْمَ الْفَـسِقِينَ</w:t>
      </w:r>
      <w:r>
        <w:rPr>
          <w:rFonts w:eastAsia="Amiri" w:cs="Amiri" w:ascii="Amiri" w:hAnsi="Amiri"/>
          <w:color w:val="111111"/>
          <w:sz w:val="28"/>
          <w:szCs w:val="28"/>
          <w:rtl w:val="true"/>
          <w:lang w:bidi="ar-SA"/>
        </w:rPr>
        <w:t xml:space="preserve">» . </w:t>
      </w:r>
      <w:r>
        <w:rPr>
          <w:rStyle w:val="FootnoteAnchor"/>
          <w:rtl w:val="true"/>
        </w:rPr>
        <w:footnoteReference w:id="302"/>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لاَ يَهْدِى مَنْ هُوَ كَـذِبٌ كَفَّارٌ</w:t>
      </w:r>
      <w:r>
        <w:rPr>
          <w:rFonts w:eastAsia="Amiri" w:cs="Amiri" w:ascii="Amiri" w:hAnsi="Amiri"/>
          <w:color w:val="111111"/>
          <w:sz w:val="28"/>
          <w:szCs w:val="28"/>
          <w:rtl w:val="true"/>
          <w:lang w:bidi="ar-SA"/>
        </w:rPr>
        <w:t xml:space="preserve">» .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النازعات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2264_11558"/>
    </w:p>
    <w:p>
      <w:pPr>
        <w:pStyle w:val="Heading3"/>
        <w:numPr>
          <w:ilvl w:val="2"/>
          <w:numId w:val="1"/>
        </w:numPr>
        <w:rPr/>
      </w:pPr>
      <w:bookmarkStart w:id="172" w:name="__RefHeading___Toc1769949_3804643083"/>
      <w:bookmarkStart w:id="173" w:name="_Toc62"/>
      <w:bookmarkEnd w:id="171"/>
      <w:bookmarkEnd w:id="172"/>
      <w:r>
        <w:rPr/>
        <w:t>۴</w:t>
      </w:r>
      <w:r>
        <w:rPr>
          <w:rtl w:val="true"/>
        </w:rPr>
        <w:t xml:space="preserve"> </w:t>
      </w:r>
      <w:r>
        <w:rPr>
          <w:rtl w:val="true"/>
        </w:rPr>
        <w:t xml:space="preserve">/ </w:t>
      </w:r>
      <w:r>
        <w:rPr/>
        <w:t>۱</w:t>
      </w:r>
      <w:r>
        <w:rPr>
          <w:rtl w:val="true"/>
        </w:rPr>
        <w:t xml:space="preserve"> ـ </w:t>
      </w:r>
      <w:r>
        <w:rPr/>
        <w:t>۴</w:t>
      </w:r>
      <w:r>
        <w:rPr>
          <w:rtl w:val="true"/>
        </w:rPr>
        <w:t>        مردم شناسى</w:t>
      </w:r>
      <w:bookmarkEnd w:id="173"/>
    </w:p>
    <w:p>
      <w:pPr>
        <w:pStyle w:val="BookText"/>
        <w:rPr/>
      </w:pPr>
      <w:r>
        <w:rPr>
          <w:rFonts w:ascii="IRNazanin" w:hAnsi="IRNazanin" w:eastAsia="IRNazanin"/>
          <w:color w:val="111111"/>
          <w:sz w:val="28"/>
          <w:sz w:val="28"/>
          <w:szCs w:val="28"/>
          <w:rtl w:val="true"/>
          <w:lang w:bidi="fa-IR"/>
        </w:rPr>
        <w:t>معانى الأخبارـ به نقل از عبدالسلام بن صالح هروى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آن بنده اى را كه امر ما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امر شما را زنده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فراگيرد و آنها را به مردم بياموزد، كه اگر مردمْ زيبايى هاى گفتار ما را بدانند ، از ما پيروى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مردم شناسىقرآن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كتابى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هيچ ترديدى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هدايت تقواپيشگان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خداوند ، مردم ستمكار را هدايت نمى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خداوند ، مردم تباهكار را هدايت نمى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خداوند ، كسى را كه دروغپردازِ ناسپاس است ، هدايت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 آيه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يونس ، آيه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رعد ، آيه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مريم ، آيه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 انبياء ، آيه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نور ، آيه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فاطر ، آيه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يس ، 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روم ، آيه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زمر ، آيه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احقاف ، 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نازعات ، آيه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اعلى ، آيه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تَجِدونَ النّاسَ مَعادِنَ ؛ فَخِيارُهُم فِي الجاهِلِيَّةِ خِيارُهُم في الإِسلامِ إذا فَقِهوا ، وتَجِدونَ مِن خَيرِ النّاسِ في هذَا الأَمرِ أكرَهَهُم لَهُ قَبلَ أن يَقَعَ فيهِ ، وتَجِدونَ مِن شِرارِ النّاسِ ذا الوَجهَينِ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أمالى المفيد عن كميل بن زياد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أميرِ المُؤمِنينَ عَلِيِّ بنِ أبي طالِبٍ عليه السلام في مَسجِدِ الكوفَةِ وقَد صَلَّينَا العِشاءَ الآخِرَةَ ، فَأَخَذَ بِيَدي حَتّى خَرَجنا مِنَ المَسجِدِ ، فَمَشى حَتّى خَرَجَ إلى ظَهرِ الكوفَةِ لا يُكَلِّمُني بِكَلِمَةٍ ، فَلَمّا أصحَرَ تَنَفَّسَ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إنَّ هذِهِ القُلوبَ أوعِيَةٌ ؛ فَخَيرُها أوعاها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عَنّي ما أقولُ ؛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 ومُتَعَلِّمٌ عَلى سَبيلِ نَجاةٍ ، وهَمَجٌ رَعاعٌ ، أتباعُ كُلِّ ناعِقٍ ، يَميلونَ مَعَ كُلِّ ريحٍ ، لَم يَستَضيؤوا بِنورِ العِلمِ ، ولَم يَلجَؤوا إلى رُكنٍ وَثيقٍ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ـ وأشارَ بِيَدِهِ إلى صَدرِهِ ـ لَعِلما جَمّا ، 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اُصيبُ لَهُ لَقِنا غَيرَ مَأمونٍ ، يَستَعمِلُ آلَةَ الدّينِ فِي الدُّنيا ، ويَستَظهِرُ بِحُجَجِ اللّهِ عَلى خَلقِهِ وبِنِعَمِهِ عَلى عِبادِهِ ؛ لِيَتَّخِذَهُ الضُّعَفاءُ وَليجَةً دونَ وَلِيِّ الحَقِّ ، أو مُنقادا للحِكمَةِ لا بَصيرَةَ لَهُ في أحنائِهِ ، فَقَدَحَ الشَّكُّ في قَلبِهِ بِأَوَّلِ عارِضٍ مِن شُبهَةٍ ، ألا لا ذا ولا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فَمَنهومٌ بِاللَّذّاتِ ، سَلِسُ القِيادِ لِلشَّهَواتِ ، مُغرىً بِالجَمعِ وَالاِدِّخارِ ، لَيسَ مِن رُعاةِ الدّينِ ، أقرَبُ شَبَها بِهؤُلاءِ الأَنعامُ السّائِمَةُ ، كَذلِكَ يَموتُ العِلمُ بِمَوتِ حامِليهِ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 لا تُخلَى الأَرضُ مِن قائِمٍ بِحُجَّةٍ ظاهِرٍ مَشهورٍ ، أو مُستَتِرٍ مَغمورٍ ؛ لِئَلاّ تَبطُلَ حُجَجُ اللّهِ وبَيِّناتُهُ ، فَإِنَّ اُولئِكَ الأَقَلّونَ عَدَدا ، الأَعظَمونَ خَطَرا </w:t>
      </w:r>
      <w:r>
        <w:rPr>
          <w:rFonts w:eastAsia="Amiri" w:cs="Amiri" w:ascii="Amiri" w:hAnsi="Amiri"/>
          <w:color w:val="111111"/>
          <w:sz w:val="28"/>
          <w:szCs w:val="28"/>
          <w:rtl w:val="true"/>
          <w:lang w:bidi="ar-SA"/>
        </w:rPr>
        <w:t xml:space="preserve">. </w:t>
      </w:r>
      <w:r>
        <w:rPr>
          <w:rStyle w:val="FootnoteAnchor"/>
          <w:rtl w:val="true"/>
        </w:rPr>
        <w:footnoteReference w:id="30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مى يابيد كه نيكانشان در دوران جاهليت ، اگر دين شناس شوند ، نيكان دوره اسلام نيز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بهترين مردمان در اسلام ، كسانى را مى يابيد كه پيش از پذيرش اسلام ، از ناخشنودترينِ مردم نسبت به آن بودند ؛ و دوچهره ها را در ميان بدنهادان مى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أمالى المفيدـ به نقل از كميل بن زياد نخعى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امير مؤمنان على بن ابى طالب عليه السلامدر مسجد كوفه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عشا را كه به جاى آورديم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دستم را گرفت تا اين كه از مسجد بيرون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قدر رفت تا به پشت كوفه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هنگام ، حتى كلمه اى با من سخن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بيابان شد ، آهى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ها چون ظروف اند ، و بهترين آنها پرظرفيت 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مى گويم، از من به ياد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آموزنده در مسير رستگارى ، و مگسان فرومايه كه در پىِ هر صدايى روان اند و با هر بادى به سويى مى گرايند، به نور دانشْ روشنى نمى گيرند، و به بنيادى استوار ، پناه نمى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دستش به سينه خود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است انباشته ؛ اگر براى آن فراگيرانى مى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گاه كسى را مى يافتم كه فهيم بود ، امّا امين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دين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كار مى گرفت و از حجّت هاى خداوند ، عليه خلايق او و از نعمت هاى او عليه بندگان او بهره مى گرفت، تا ضعيفان به جاى ولىّ حق ، او را معتمد خود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را مى يافتم كه در برابر حكمتْ سرِ تسليم فرود مى آورد ، بى آن كه نكته هاى آن را دريابد، با نخستين شبهه كه مواجه مى شد، شكّ و ترديد در دلش رخنه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نه اين مطلوب است و نه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مى يافتم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در پى لذّات بود و براى شهوت ها قيد و بندها را رها كرده و شيفته جمع كردن و انباشتن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پاسداران دين نيست، و بيشتر به چارپايان چرنده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علم با مرگ حاملانش 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زمين از كسى كه دين خدا را به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پاى مى دارد ، تهى نمى ماند ؛ خواه آشكار و مشهور باشد يا پنهان و غير مشهور، تا حجّت ها و دليل هاى الهى از ميان نروند ، كه به راستى آنان به شمارْ اندك اند و به منزلت ، بلند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السلامفي وَصِيَّتِهِ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قَلبُ الحَدَثِ كَالأَرضِ الخالِيَةِ ؛ ما اُلقِيَ فيها مِن شَيءٍ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فَبادَرتُكَ بِالأَدَبِ قَبلَ أن يَقسُوَ قَلبُكَ ويَشتَغِلَ لُبُّكَ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 وأحمَقُ ، وفاجِرٌ ؛ فَالعاقِلُ الدّينُ شَريعَتُهُ ، وَالحِلمُ طَبيعَتُهُ ، وَالرَّأيُ سَجِيَّتُهُ ؛ إن سُئِلَ أجابَ ، وإن تَكَلَّمَ أصابَ ، وإن سَمِعَ وَعى، وإن حَدَّثَ صَدَقَ ، وإنِ اطمَأَنَّ إلَيهِ أحَدٌ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وَالأَحمَقُ إنِ استُنبِهَ بِجَميلٍ غَفَلَ ، وإنِ استُنزِلَ عَن حَسَنٍ نَزَلَ ، وإن حُمِلَ عَلى جَهلٍ جَهِلَ ، وإن حَدَّثَ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يَفقَهُ ، وإن فُقِّهَ لا يَتَفَقَّهُ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والفاجِرُ إنِ ائتَمَنتَهُ خانَكَ ، وإن صاحَبتَهُ شانَكَ ، وإن وَثِقتَ بِهِ لَم يَنصَحكَ</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سفارش خود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جوان ، همچون زمين ناكِشته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آن افكنند،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ادب آموختنت پرداختم ، پيش از آن كه دلت سخت شود و خِردت هوايى ديگر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احمق و بدكار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كسى است كه ديندارى منش او ، بردبارى سرشت او ، و انديشيدنْ خوى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پرسش شود، پاسخ مى دهد ؛ و اگر سخن گويد ، درست گويد و اگر بشنود ، پذيراست ؛ و اگر سخنى نقل كند ، راست گويد ؛ و اگر كسى به او اطمينان كند ، وفادارى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احمق كسى است كه اگر كار نيكى را به او يادآور شوند ، غفلت كند ؛ و اگر از نيكى دورش سازند ، دور شود ؛ و اگر به نادانى وادارش كنند ، نادانى كند ؛ و اگر سخنى نقل كند ، دروغ گويد ؛ نمى فهمد ، و اگر به او تفهيم هم كنند ، نمى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فاجر كسى است كه اگر به او امانت بسپارى ، خيانت كند ؛ و اگر همراهى اش نمايى ، مايه بدنامى ات شود ؛ و اگر به او اطمينان كنى ، برايت خيرخواهى نكند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مَعادِنُ كمَعادِنِ الذَّهَبِ وَالفِضَّةِ ؛ فَمَن كانَ لَهُ فِي الجاهِلِيَّةِ أصلٌ فَلَهُ فِي الإِسلامِ أصلٌ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الكافي عن إسماعيل بن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السلاميَقولُ لِأَبي جَعفَرٍ الأَحوَلِ ـ وأنَا أسمَعُ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مُسارَعَةَ النّاسِ إلى هذَا الأَمرِ ودُخولَهُم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إنَّهُم لَقَليلٌ ، ولَقَد فَعَلوا ، وإنَّ ذلِكَ 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بِالأَحداثِ ؛ فَإِنَّهُم أسرَعُ إلى كُلِّ خَيرٍ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يَأبى أن يَتَعَلَّمَ ، وعالِمٌ قَد شَفَّهُ عِلمُهُ ، وعاقِلٌ يَعمَلُ لِدُنياهُ وآخِرَتِهِ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بَعضِهِم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يَعلَمُ ويَعلَمُ أ نَّهُ يَعلَمُ ، فَذاكَ عالِمٌ فَاتَّبِعوهُ ، ورَجُلٌ يَعلَمُ ولا يَعلَمُ أ نَّهُ يَعلَمُ ، فَذاكَ غافِلٌ فَأَيقِظوهُ ، ورَجُلٌ لا يَعلَمُ ويَعلَمُ أ نَّهُ لا يَعلَمُ ، فَذاكَ جاهِلٌ فَعَلِّموهُ ، ورَجُلٌ لا يَعلَمُ ويَعلَمُ أ نَّهُ يَعلَمُ ، فَذاكَ ضالٌّ فَأَرشِدوهُ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طاقة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أهليّة المخاطب</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 معادنى هستند به سانِ معدن هاى طلا و نقره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دوران جاهليت ريشه داشت ، در اسلام نيز داراى ريشه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الكافىـ به نقل از اسماعيل بن عبدالخالق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عليه السلام به ابوجعفر احول مى فرمود ـ و من مى شنيدم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بصره رفتى؟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احول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شتاب مردم و ورود آنان را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آنان ، بسيار اندك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چنان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اين بسيار اندك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را درياب كه به هر خيرى پُرشتاب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كه از فراگرفتن ابا دارد ؛ و دانايى كه دانشش او را نحيف و نزار كرده است ؛ و عاقلى كه براى دنيا و آخرتش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عوالى اللئالى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يكى از معصومان عليهم السلام نقل شده است كه مردم بر چهار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مى داند و مى داند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عالم است ، پس از او پيروى كنيد ؛ و شخصى مى داند و نمى داند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غافل است ، پس بيدارش كنيد ؛ و شخصى نمى داند و مى داند كه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جاهل است ، پس او را آموزش دهيد ؛ و فردى نمى داند و مى پندارد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گمراه است ، پس او 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ظرفيت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شايستگى مخاطب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4" w:name="pg2264_11566"/>
    </w:p>
    <w:p>
      <w:pPr>
        <w:pStyle w:val="Heading3"/>
        <w:numPr>
          <w:ilvl w:val="2"/>
          <w:numId w:val="1"/>
        </w:numPr>
        <w:rPr/>
      </w:pPr>
      <w:bookmarkStart w:id="175" w:name="__RefHeading___Toc1769951_3804643083"/>
      <w:bookmarkStart w:id="176" w:name="_Toc63"/>
      <w:bookmarkEnd w:id="174"/>
      <w:bookmarkEnd w:id="175"/>
      <w:r>
        <w:rPr>
          <w:rtl w:val="true"/>
        </w:rPr>
        <w:t>مخاطب شناسى در تبليغ</w:t>
      </w:r>
      <w:bookmarkEnd w:id="176"/>
    </w:p>
    <w:p>
      <w:pPr>
        <w:pStyle w:val="Heading3"/>
        <w:numPr>
          <w:ilvl w:val="2"/>
          <w:numId w:val="1"/>
        </w:numPr>
        <w:rPr/>
      </w:pPr>
      <w:bookmarkStart w:id="177" w:name="__RefHeading___Toc1769953_3804643083"/>
      <w:bookmarkStart w:id="178" w:name="_Toc64"/>
      <w:bookmarkEnd w:id="177"/>
      <w:r>
        <w:rPr/>
        <w:t>۱</w:t>
      </w:r>
      <w:r>
        <w:rPr>
          <w:rtl w:val="true"/>
        </w:rPr>
        <w:t xml:space="preserve"> </w:t>
      </w:r>
      <w:r>
        <w:rPr>
          <w:rtl w:val="true"/>
        </w:rPr>
        <w:t xml:space="preserve">. </w:t>
      </w:r>
      <w:r>
        <w:rPr>
          <w:rtl w:val="true"/>
        </w:rPr>
        <w:t>برنامه ريزى صحيح تبليغى</w:t>
      </w:r>
      <w:bookmarkEnd w:id="178"/>
    </w:p>
    <w:p>
      <w:pPr>
        <w:pStyle w:val="BookText"/>
        <w:rPr/>
      </w:pPr>
      <w:r>
        <w:rPr>
          <w:rFonts w:ascii="IRNazanin" w:hAnsi="IRNazanin" w:eastAsia="IRNazanin"/>
          <w:color w:val="111111"/>
          <w:sz w:val="28"/>
          <w:sz w:val="28"/>
          <w:szCs w:val="28"/>
          <w:rtl w:val="true"/>
          <w:lang w:bidi="fa-IR"/>
        </w:rPr>
        <w:t xml:space="preserve">مخاطب شناسى در تبليغروان شناسىِ مخاطب، مهم ترين ركن تبليغ پس از اسلام شناسى و رمز موفقيّت مبلّغ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اگر مخاطب خود را نشناسد و از استعدادها و نيازهاى تبليغى وى آگاهى نداشته باشد ، بى ترديد ، در رسيدن به اهداف تبليغى خود، ناكام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شناسى در برنامه ريزى صحيح تبليغى ، درگير نشدن مبلّغ با خواست هاى فطرى مردم ، و نيز توجّه ويژه در برنامه ريزى ها براى نسل جوان، نقش اساسى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ريزى صحيح تبليغىنخستين پيشْ نياز هر گونه برنامه ريزى براى تبليغات، مخاطب 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تا وقتى كه ظرفيت فكرى و روحى مخاطب خود را نداند ، و از زمينه هاى ذهنى و روانى و ميزان تأثير پذيرى مخاطب ، اطّلاعات كافى نداشته باشد و موانع تأثيرپذيرى مخاطب را تشخيص ندهد ، نمى تواند برنامه ريزى صحيحى براى تبليغات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تأثير پذيرى مخاطبيكى از نكات مهمّى كه در قرآن و احاديث اسلامى در زمينه مخاطب شناسى مورد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قرار دارد، تفاوت داشتن مردم از نظر ظرفيت ها و استعدادهاى طبيعى و اكتسابى ، و ميزان تأثير پذيرى آنان از تبليغات مفيد و سازنده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 تفاوت ها، هر سخنى براى هر كسى مفيد و سازنده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نوعى از تبليغات براى فرد يا جمعى مفيد باشد، امّا براى فرد يا جمعى ديگر، غيرمفيد و حتى زيانبار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انبياى الهى موظّف بوده اند كه در تبليغات خود، ظرفيت فكرى و روحى مردم را در نظر داشته باشند </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تفاوت استعدادهاى طبيعىاز نگاه احاديث اسلامى، مردم از نظر استعدادهاى ذاتى، مانند معادن زمينْ متفاوت اند </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برخى چون معدن طلا از استعدادهاى بالايى برخوردارند ، برخى مانند معدن نقره اند و همان طور كه انواع معادن زمين ، براى جامعه بشر ، مفيد و كارسازند ؛ امّا بهره بردارى از آنها نياز به شناخت و برنامه ريزى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انواع استعدادهاى فطرى انسان ها براى اداره جامعه انسانى ، مفيد و سازنده است؛ ليكن بهره گيرى از آنها نيازمند شناخت درست و برنامه ريزى صحيح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استعدادهاى اكتسابىظرفيت اكتسابى انسان ها ، مانند ظرفيت ذاتى آنان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به طور كلّى، انسان ها را بر اساس ميزان تأثير پذيرى از تبليغات سازنده، به سه دسته تقسيم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كسانى كه فطرت پاك انسانى خود را با كارهاى ناشايسته و بخصوص ظلم نيالوده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از تقواى عقلى برخوردارند و ظرفيت مناسبى براى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پذيرش تبليغات سازنده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 از اين گروه به انسان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فراگيرنده در مسير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 على سبيل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مخاطب اصلى تبليغات اسلام و همه انبياى الهى هستند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سوره بقره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 لِكَ الْـكِتَـبُ لاَ رَيْبَ فِيهِ هُدًى لِّلْمُتَّقِينَ ؛ اين است كتابى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هيچ ترديدى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هدايت تقوا پيشگان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همين گروه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 به دليل اين كه در آغاز راه زندگى است و فطرت انسانى او آلوده نشده است ، بيشترين تأثير پذيرى را از تبليغات سازنده دارد و به همين دليل، جوانان در صف مقدّم مخاطبان انبياى الهى قرار دارند و در احاديث اسلامى ، توصيه شده كه مبلّغان ، توجّه ويژه اى به نسل جوان داشته باشند </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دسته دوم كسانى كه فطرت انسانى خود را با كارهاى ناشايسته آلوده كرده اند و از تقواى عقلى برخوردار نيستند ؛ اما آلودگى آنها به مرحله خطرناك و غير قابل علاجْ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انبياى الهى، اين دسته از مخاطبان، مبتلا به بيمارى موانع شناخت هستند؛ ولى بيمارى آنان قابل درمان است و از اين رو ، بنا بر مسئوليت تبليغى اى كه از جانب خداوند دارند، همچون طبيبى حاذق و مهربان، خود به سراغ بيمارى مى روند و با برنامه ريزى هاى مناسب، گاه با نرمش و گاه با تندى، موانع آگاهى را از ذهن و دل بيمار ، پاك مى كنند و او را از دسته دوم مخاطبانِ خود خارج مى كنند و در دسته اول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اين هنر بزرگ تبليغاتى پيامبر اسلام را چنين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دَوّارٌ بِطبِّهِ، قَد أحكَمَ مراهِمَه ، وأحمى مَواسِمَه، يَضَعُ ذلك حَيثُ الحاجَةُ إليهِ مِن قُلوبٍ عُمىٍ ، وآذانٍ صُمٍّ ، وألِسنَةٍ بُكمٍ ، مُتَتَبِّعٌ بَدَوائِهِ مَواضِعَ الغَفلَةِ ، ومَواطِنَ الحَيرَةِ </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طبيبى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بيماران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تا دردشان را درمان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 و مرهم هاى خود را مهيّا كرده است و ابزار جراحى خويش را گداخته است تا هر زمان كه نياز افتد ، آن را بر دل هاى نابينا و گوش هاى ناشنوا و زبان هاى ناگويا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داروهاى خود ، در پىِ يافتن غفلت زدگان است يا سرگشتگان وادى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مرتضى مطهرى رحمه الله ، توضيح جالبى درباره اين سخن دارد كه متن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 ابزار و وسايلى به كار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 قدرت و مِيسَم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مى بُرد ، يك جا 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با خشونت و صلابتْ رفتار مى كرد ، يك جا با نرمى ؛ ولى مواردش را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از اين وسايل كه استفاده مى كرد، در جهت بيدارى و آگاهى مردم استفاده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را جايى مى زد كه مردم را بيدار كند ، نه به خواب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را در جايى به كار مى بُرد كه سبب آگاهى و بيدارى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را در جايى به كار مى بُرد كه دل كورى را بينا مى كرد ؛ گوش كرى را شنوا مى كرد؛ چشم كورى را باز مى كرد ؛ زبان گنگى را گويا مى كرد ؛ يعنى تمام وسايلى كه پيغمبر به كار مى بُرد ، در جهت بيدارى مردم بود </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دسته سوم كسانى هستند كه آلودگى اكتسابى آنان به مرحله خطرناك و غير قابل علاج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در مكتب انبياى الهى، مرده اى ميان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مرده روحى و فكرى شمرده مى شوند ؛ زيرا زنگارهاى اعمال زشت و غير منطقى، چنان ذهن و روان آنان را تيره كرده كه نمى توانند حقايق مفيد و سازنده را بپذيرند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تبليغات، كم ترين اثرى در هدايت و سازندگى آنان ندارد و به همين دليل، قرآن كريم، تصريح و تأكيد مى فرمايد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يَسْتَجِيبُ الَّذِينَ يَسْمَعُونَ وَالْمَوْتَى يَبْعَثُهُمُ اللَّهُ </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تنها كسانى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مى كنند كه گوش شنوا دارند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مردگان را خداوند ، برخواهد انگيخت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لاَ تُسْمِعُ الْمَوْتَى وَلاَ تُسْمِعُ الصُّمَّ الدُّعَآءَ إِذَا وَلَّوْاْ مُدْبِرِينَ وَ مَآ أَنتَ بِهَـدِى الْعُمْىِ عَن ضَلَــلَتِهِمْ </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البته تو مردگان را شنوا نمى گردانى ، و اين ندا را به كران ، چون پشت بگردانند ، نمى توانى بشنوانى ، و راهبرِ كوران از گمراهى شان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كسانى كه در اثر آلودگى ها به مرگ روانى مبتلا شده اند ، نمى توانند از تبليغات مفيد ، بهره 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تأمّل اين است كه وقتى انسان در اثر كارهاى ناشايست به مرگ انديشه و روانْ مبتلا شد، حقيقت را مى فهمد؛ ولى نمى تواند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درباره چنين شخصى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أَفَرَءَيْتَ مَنِ اتَّخَذَ إِلَـهَهُو هَوَلـهُ وَ أَضَلَّهُ اللَّهُ عَلَى عِلْمٍ وَ خَتَمَ عَلَى سَمْعِهِى وَ قَلْبِهِى وَ جَعَلَ عَلَى بَصَرِهِى غِشَـوَةً فَمَن يَهْدِيهِ مِنم بَعْدِ اللَّهِ أَفَلاَ تَذَكَّرُونَ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پس آيا ديدى كسى را كه هوس خويش را معبود خود قرار داده و خدا او را دانسته ، گمراه گردانيده ، و بر گوش او و دلش مُهر زده ، و بر ديده اش پرده نهاده است؟ آيا پس از خدا چه كسى او را هدايت خواهد كرد؟ آيا پند نمى گيريد؟ هنگامى كه در اثر تراكم آلودگى ها ، هوس بر انسانْ چيره گردد و به صورت بُت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2264_11571"/>
    </w:p>
    <w:p>
      <w:pPr>
        <w:pStyle w:val="Heading3"/>
        <w:numPr>
          <w:ilvl w:val="2"/>
          <w:numId w:val="1"/>
        </w:numPr>
        <w:rPr/>
      </w:pPr>
      <w:bookmarkStart w:id="180" w:name="__RefHeading___Toc1769955_3804643083"/>
      <w:bookmarkStart w:id="181" w:name="_Toc65"/>
      <w:bookmarkEnd w:id="179"/>
      <w:bookmarkEnd w:id="180"/>
      <w:r>
        <w:rPr/>
        <w:t>۲</w:t>
      </w:r>
      <w:r>
        <w:rPr>
          <w:rtl w:val="true"/>
        </w:rPr>
        <w:t xml:space="preserve"> </w:t>
      </w:r>
      <w:r>
        <w:rPr>
          <w:rtl w:val="true"/>
        </w:rPr>
        <w:t xml:space="preserve">. </w:t>
      </w:r>
      <w:r>
        <w:rPr>
          <w:rtl w:val="true"/>
        </w:rPr>
        <w:t>درگير نشدن با خواست هاى فطرى مردم</w:t>
      </w:r>
      <w:bookmarkEnd w:id="181"/>
    </w:p>
    <w:p>
      <w:pPr>
        <w:pStyle w:val="BookText"/>
        <w:rPr/>
      </w:pPr>
      <w:r>
        <w:rPr>
          <w:rFonts w:ascii="IRNazanin" w:hAnsi="IRNazanin" w:eastAsia="IRNazanin"/>
          <w:color w:val="111111"/>
          <w:sz w:val="28"/>
          <w:sz w:val="28"/>
          <w:szCs w:val="28"/>
          <w:rtl w:val="true"/>
          <w:lang w:bidi="fa-IR"/>
        </w:rPr>
        <w:t xml:space="preserve">مورد پرستش وى واقع شود ، چنين انسانى ديگر قابل هدايت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سخن حق را نمى فهمد؛ بلكه مى فهمد ، امّا نمى تواند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او گمراهى است كه راه 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اين كه بى اثر بودن تبليغات در سازندگى اين گروه، موجب سلب مسئوليت تبليغىِ مبلّغ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مبلّغ بايد براى اين دسته از مردم نيز برنامه تبليغى داشته باشد؛ امّا نه به اميد هدايت ؛ بلكه براى اتمام حجّت ، تا هنگامى كه گرفتار عواقب شوم و خطرناك سوء استفاده از آزادى شدند ، به خدا اعتراض نكنند كه چرا راهنمايى براى آنان نفرستاد </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مسئوليت برنامه سازى براى تبليغاتبا تأمّل در ميزان تأثير پذيرى مخاطبان و تفاوت ظرفيت هاى ذاتى و اكتسابى مردم ، مشخّص مى شود كه برنامه ريزى صحيح تبليغى تا چه اندازه مهم و مشكل است ، و اين واقعيت، مسئوليت مبلّغان و سازمان هاى تبليغى ومراكز فرهنگى و بخصوص صدا و سيما را در نظام اسلامى براى ساختن برنامه هاى مناسب و مفيد ، مضاعف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 نشدن با خواست هاى فطرى مردميكى از آفات تبليغات ، به طور عام ، تبديل شدن آن به ضدّ خود، توسط مبلّغ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اتّفاق افتاده است كه تبليغات در زمينه هاى مختلف سياسى ، اجتماعى و فرهنگى، اثر معكوس برجاى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دلايل آن اين است كه روان شناسى مخاطب، مورد توجّه قرار نگرفته است و تبليغات، در برابر نيازهاى طبيعى و فطرى مخاطبْ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مطهّرى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 شناسى مذهبى ، يكى از موجبات عقبگرد مذهبى اين است كه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اولياى مذهب، ميان مذهب و يك نياز طبيعى ، تضاد برقرار كنند ؛ مخصوصا هنگامى كه آن نياز در سطح افكار عمومى ظاهر شود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اگر در برنامه ريزى تبليغ دينى، ميان دين و حقوق سياسى ، اجتماعى و يا فردى مردمْ تضاد برقرار شود ، نه تنها تبليغاتْ موفق نخواهد بود ؛ بلكه تبديل به ضدّ تبليغات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كسانى كه ديندارى را به محترم نبودن حقوق سياسى مردم ، عدم آزادى انديشه ، ترك دنيا ، مخالفت با شادى ، گريز از خلق و ترك ازدواج و مانند اينها تفسير مى كنند ، در واقع، عليه دينْ تبليغ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مطهّرى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مرحله اى كه استبدادها و اختناق ها در اروپا به اوج خود رسيده بود و مردم، تشنه اين انديشه بودند كه حقّ حاكميت از آنِ مردم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كليسا يا طرفداران كليسا و يا با اتكا به افكار كليسا ، اين فكر عرضه شد كه مردم در زمينه حكومت ، فقط تكليف و وظيفه دارند، 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كافى بود كه تشنگان آزادى و دموكراسى و حكومت را بر ضدّ كليسا ، بلكه بر ضدّ دين و خدا به طور كلّى برانگيزد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يكى از ويژگى هاى اسلام ناب، اين است كه همه تمايلات فطرى انسان را در نظر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فطرى بودن دين، بدين معناست كه همه برنامه هاى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عقايد ، اخلاق 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ريشه در فطرت انسان 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مبلّغ، اگر به واقعْ اسلام شناس باشد و نيازهاى فطرى مخاطب را بداند ، هرگز به نام دين و براى تبليغ اسلام، با خواست فطرى مردم و حقوق طبيعى آنها درگير نمى شود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مَعرِفَةُ الزَّمانِالإمام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بِزَمانِهِم أشبَهُ مِنهُم بِآبائِهِم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عِرفانِهِ عِلمُهُ بِزَمانِهِ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عانَدَ الزَّمانَ أرغَمَهُ ، ومَنِ استَسلَمَ إلَيهِ لَم يَسلَم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بِزَمانِهِ لا تَهجُمُ عَلَيهِ اللَّوابِسُ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الإمام الهادي عليه السلامفي جَوابِ ابنِ السِّكّيتِ عَن عِلَّةِ بَعثِ موسى بِالعَصا ويَدِهِ البَيضاءِ وآلَةِ السِّحرِ ، وبَعثِ عيسى بِآلَةِ الطِّبِّ ، وبَعثِ مُحَمَّدٍ ، صَلَّى اللّهُ عَلَيهِ وآلِهِ وعَلى جَميعِ الأَنبِياءِ ، بِالكَلامِ وَالخُطَبِ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بَعَثَ موسى عليه السلامكانَ الغالِبُ عَلى أهلِ عَصرِهِ السِّحرَ ، فَأَتاهُم مِن عِندِ اللّهِ بِما لَم يَكُن في وُسعِهِم مِثلُهُ ، وما أبطَلَ بِهِ سِحرَهُم ، وأثبَتَ بِهِ الحُجَّةَ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بَعَثَ عيسى عليه السلامفي وَقتٍ قَد ظَهَرَت فيهِ الزَّماناتُ وَاحتاجَ النّاسُ إلَى الطِّبِّ ، فَأَتاهُم مِن عِندِ اللّهِ بِما لَم يَكُن عِندَهُم مِثلُهُ ، وبِما أحيا لَهُمُ المَوتى ، وأبرَأَ الأَكمَهَ وَالأَبرَصَ بِإِذنِ اللّهِ ، وأثبَتَ بِهِ الحُجَّةَ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بَعَثَ مُحَمَّدا صلى الله عليه و آلهفي وَقتٍ كانَ الغالِبُ عَلى أهلِ عَصرِهِ الخُطَبَ وَالكَلامَ ـ 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ـ فَأَتاهُم مِن عِندِ اللّهِ مِن مَواعِظِهِ وحِكَمِهِ ما أبطَلَ بِهِ قَولَهُم ، وأثبَتَ بِهِ الحُجَّةَ عَلَيهِم </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2264_11574"/>
    </w:p>
    <w:p>
      <w:pPr>
        <w:pStyle w:val="Heading3"/>
        <w:numPr>
          <w:ilvl w:val="2"/>
          <w:numId w:val="1"/>
        </w:numPr>
        <w:rPr/>
      </w:pPr>
      <w:bookmarkStart w:id="183" w:name="__RefHeading___Toc1769957_3804643083"/>
      <w:bookmarkStart w:id="184" w:name="_Toc66"/>
      <w:bookmarkEnd w:id="182"/>
      <w:bookmarkEnd w:id="183"/>
      <w:r>
        <w:rPr/>
        <w:t>۴</w:t>
      </w:r>
      <w:r>
        <w:rPr>
          <w:rtl w:val="true"/>
        </w:rPr>
        <w:t xml:space="preserve"> </w:t>
      </w:r>
      <w:r>
        <w:rPr>
          <w:rtl w:val="true"/>
        </w:rPr>
        <w:t xml:space="preserve">/ </w:t>
      </w:r>
      <w:r>
        <w:rPr/>
        <w:t>۱</w:t>
      </w:r>
      <w:r>
        <w:rPr>
          <w:rtl w:val="true"/>
        </w:rPr>
        <w:t xml:space="preserve"> ـ </w:t>
      </w:r>
      <w:r>
        <w:rPr/>
        <w:t>۵</w:t>
      </w:r>
      <w:r>
        <w:rPr>
          <w:rtl w:val="true"/>
        </w:rPr>
        <w:t>        زمان شناسى</w:t>
      </w:r>
      <w:bookmarkEnd w:id="18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ويژگى هاى مبلّغزمان شناسىامام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به زمانه خود بيشتر شبيه اند تا به پدرانشان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شناخت انسان ، همين بس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زمانه خود را بشناسد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با زمانه دشمنى كند ، زمانه بر زمينش كوبد ، و هر كس تسليم آن شود ، به سلامت نماند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به كسى كه زمانه خود را بشناسد ، يورش نمى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هادى عليه السلام در پاسخ ابن سِكّيت كه پرسيده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برانگيخته شدن موسى عليه السلامبه عصا و يد بيضا </w:t>
      </w:r>
      <w:r>
        <w:rPr>
          <w:rStyle w:val="FootnoteAnchor"/>
          <w:rtl w:val="true"/>
        </w:rPr>
        <w:footnoteReference w:id="328"/>
      </w:r>
      <w:r>
        <w:rPr>
          <w:rFonts w:ascii="IRNazanin" w:hAnsi="IRNazanin" w:eastAsia="IRNazanin"/>
          <w:color w:val="111111"/>
          <w:sz w:val="28"/>
          <w:sz w:val="28"/>
          <w:szCs w:val="28"/>
          <w:rtl w:val="true"/>
          <w:lang w:bidi="fa-IR"/>
        </w:rPr>
        <w:t xml:space="preserve">و ابزار سحر ، و عيسى عليه السلامبه ابزار طبابت ، و محمّد ـ كه درود خدا بر او و خاندان او و تمام پيامبران باد ـ به گفتار و خطابه 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هنگامى موسى عليه السلام را برانگيخت كه جادو بر مردم عصر او غلبه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آنان از جانب خداوند ، معجزه اى آورد كه نظير آن در توان آنان نبود ، تا با آن ، جادوى آنان را باطل سازد و حجّت را بر ايشان ثابت نمايد ؛ و خداوند متعال ، عيسى عليه السلام را در زمانى به رسالت برانگيخت كه در ميان مردم ، بيمارى هاى مزمن پديد آمده بود ، مردم به طبّ نياز داشتند و عيسى عليه السلام از جانب خداوند ، براى آنان معجزه اى آورد كه نظير آن نزد ايشان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مردگان را براى ايشان زنده مى كرد ، و لال و مبتلا به پيسى را به اذن الهى شفا مى داد، و با اين معجزات ، حجّت را بر آنان اثبات مى كرد ؛ و خداوند ، محمّد صلى الله عليه و آله را در زمانى به رسالت برانگيخت كه خطابه و سخنورى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گمانم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عصر او غلبه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او از جانب خداوند بر ايشان موعظه ها و حكمت هاى او را آورد تا با آن ، ادّعاى آنان را باطل كند و با آن ، حجّت را بر ايشان تمام كند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الحَوادِثُ الواقِعَةُ فَارجِعوا فيها إلى رُواةِ حَديثِنا ؛ فَإِنَّهُم حُجَّتي عَلَيكُم وأنَا حُجَّةُ اللّهِ عَلَيهِم </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رخدادهايى كه پيش مى آيد ، به راويان احاديث ما مراجعه كنيد ، كه آنان حجّت من بر شمايند ، و من حجّت خدا بر شمايم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5" w:name="pg2264_11578"/>
    </w:p>
    <w:p>
      <w:pPr>
        <w:pStyle w:val="Heading3"/>
        <w:numPr>
          <w:ilvl w:val="2"/>
          <w:numId w:val="1"/>
        </w:numPr>
        <w:rPr/>
      </w:pPr>
      <w:bookmarkStart w:id="186" w:name="__RefHeading___Toc1769959_3804643083"/>
      <w:bookmarkStart w:id="187" w:name="_Toc67"/>
      <w:bookmarkEnd w:id="185"/>
      <w:bookmarkEnd w:id="186"/>
      <w:r>
        <w:rPr>
          <w:rtl w:val="true"/>
        </w:rPr>
        <w:t>نقش زمان و مكان در تبليغ</w:t>
      </w:r>
      <w:bookmarkEnd w:id="187"/>
    </w:p>
    <w:p>
      <w:pPr>
        <w:pStyle w:val="Heading3"/>
        <w:numPr>
          <w:ilvl w:val="2"/>
          <w:numId w:val="1"/>
        </w:numPr>
        <w:rPr/>
      </w:pPr>
      <w:bookmarkStart w:id="188" w:name="__RefHeading___Toc1769961_3804643083"/>
      <w:bookmarkStart w:id="189" w:name="_Toc68"/>
      <w:bookmarkEnd w:id="188"/>
      <w:r>
        <w:rPr>
          <w:rtl w:val="true"/>
        </w:rPr>
        <w:t>نقش زمان در تبليغات</w:t>
      </w:r>
      <w:bookmarkEnd w:id="189"/>
    </w:p>
    <w:p>
      <w:pPr>
        <w:pStyle w:val="BookText"/>
        <w:rPr/>
      </w:pPr>
      <w:r>
        <w:rPr>
          <w:rFonts w:ascii="IRNazanin" w:hAnsi="IRNazanin" w:eastAsia="IRNazanin"/>
          <w:color w:val="111111"/>
          <w:sz w:val="28"/>
          <w:sz w:val="28"/>
          <w:szCs w:val="28"/>
          <w:rtl w:val="true"/>
          <w:lang w:bidi="fa-IR"/>
        </w:rPr>
        <w:t xml:space="preserve">نقش زمان و مكان در تبليغزمان شناسى و مكان شناسى، مانند مخاطب شناسى، از اركان علمى تبليغ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معناست كه بدون شناخت زمان و مكان ، مبلّغ نمى تواند برنامه ريزى صحيح و پاسخگويى مناسب به نيازهاى تبليغى داشته باشد ؛ زيرا همان طور كه ظرفيت طبيعى و اكتسابى انسان ها متفاوت است و بدون در نظر گرفتن اين تفاوت ها برنامه ريزى صحيح تبليغى ممكن نيست ، مقتضيات تبليغىِ زمان ها و مكان هاى مختلف نيز تفاوت دارند و بدون در نظر گرفتن زمان و مكان تبليغ، نمى توان براى تبليغات سازنده ، برنامه ريزى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زمان در تبليغاتزمان شناسى، به برنامه ريزان تبليغى اين امكان را مى دهد كه از زمانْ عقب نمانند و برحسب مقتضيات آن، ابزارها و شيوه هاى تبليغاتى را متحوّل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پيامبران بزرگ الهى در بهره گيرى از ابزار تبليغى مورد نياز هر زمان، براى برنامه ريزان و برنامه سازان تبليغات اسلامى بسيار آموزنده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دورانى كه جادوگرى در جامعه حرف اوّل را در تبليغات مى زند، مهم ترين ابزار تبليغى حضرت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2264_11579"/>
    </w:p>
    <w:p>
      <w:pPr>
        <w:pStyle w:val="Heading3"/>
        <w:numPr>
          <w:ilvl w:val="2"/>
          <w:numId w:val="1"/>
        </w:numPr>
        <w:rPr/>
      </w:pPr>
      <w:bookmarkStart w:id="191" w:name="__RefHeading___Toc1769963_3804643083"/>
      <w:bookmarkStart w:id="192" w:name="_Toc69"/>
      <w:bookmarkEnd w:id="190"/>
      <w:bookmarkEnd w:id="191"/>
      <w:r>
        <w:rPr>
          <w:rtl w:val="true"/>
        </w:rPr>
        <w:t>نقش مكان در تبليغات</w:t>
      </w:r>
      <w:bookmarkEnd w:id="192"/>
    </w:p>
    <w:p>
      <w:pPr>
        <w:pStyle w:val="BookText"/>
        <w:rPr/>
      </w:pPr>
      <w:r>
        <w:rPr>
          <w:rFonts w:ascii="IRNazanin" w:hAnsi="IRNazanin" w:eastAsia="IRNazanin"/>
          <w:color w:val="111111"/>
          <w:sz w:val="28"/>
          <w:sz w:val="28"/>
          <w:szCs w:val="28"/>
          <w:rtl w:val="true"/>
          <w:lang w:bidi="fa-IR"/>
        </w:rPr>
        <w:t xml:space="preserve">موسى عليه السلام ، اژدها شدن عصا و يد بيضاست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مردمْ بيش از هر زمان ديگرى به درمان دردهايشان نياز دارند، بزرگ ترين ابزار تبليغاتى حضرت عيسى عليه السلام ، درمان بيماران غير قابل علاج و زنده كردن مردگان است ؛ و در عصرى كه سخنْ بيشترين تأثيرگذارى فرهنگى را به جا مى گذارد ، بزرگ ترين ابزار تبليغاتى پيامبر اسلام ، قرآن است كه معجزه اى كلامى است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برنامه ريزان و برنامه سازان تبليغات اسلامى در عصر حاضر نيز بايد متناسب با مقتضيات زمان و در حدّ امكان ، از ابزارهاى تبليغاتى برتر براى سازندگى جامعه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سخنرانى و كتاب و مسجد و منبر، حرف اول را در تبليغات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بالاترين تأثيرگذارى تبليغات، بخصوص بر روى نسل جوان، از طريق صدا و سيما ، تئاتر ، سينما ، روزنامه ، مجلّه و اخيرا اينترنت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بدان معنا نيست كه مسجد و منبر، در تبليغات، بى اهمّيت تلقّى شوند؛ بلكه مقصودْ آن است كه برنامه ريزى تبليغات اسلامى بايد متناسب با مقتضيات زمان، متحوّل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نوگرايى در طرح همان شيوه ها و ابزارهاى قديم تبليغات، بر كارآيى و جاذبه آنها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مناظره، يكى از شيوه هاى كهن تبليغات است؛ امّا طرح كردن آن در قالب جديد گفتگوى تمدّن ها چنان مورد استقبال جامعه جهانى قرار گرفت كه سال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ميلادى،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نقش مكان در تبليغاترعايت مقتضيات مكانى، مانند رعايت مقتضيات زمان، براى رسيدن به موفّقيت در تبليغاتْ لازم و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برنامه هاى تبليغاتى اسلامى در مساجد، نماز جمعه، و عيدهاى فطر و قربان ، برنامه هاى تبليغى حج ، ابلاغ پيام برائت از مشركان در عرفات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2264_11580"/>
    </w:p>
    <w:p>
      <w:pPr>
        <w:pStyle w:val="Heading3"/>
        <w:numPr>
          <w:ilvl w:val="2"/>
          <w:numId w:val="1"/>
        </w:numPr>
        <w:rPr/>
      </w:pPr>
      <w:bookmarkStart w:id="194" w:name="__RefHeading___Toc1769965_3804643083"/>
      <w:bookmarkStart w:id="195" w:name="_Toc70"/>
      <w:bookmarkEnd w:id="193"/>
      <w:bookmarkEnd w:id="194"/>
      <w:r>
        <w:rPr>
          <w:rtl w:val="true"/>
        </w:rPr>
        <w:t>نوگرايى در محتواى تبليغات</w:t>
      </w:r>
      <w:bookmarkEnd w:id="195"/>
    </w:p>
    <w:p>
      <w:pPr>
        <w:pStyle w:val="BookText"/>
        <w:rPr/>
      </w:pPr>
      <w:r>
        <w:rPr>
          <w:rFonts w:ascii="IRNazanin" w:hAnsi="IRNazanin" w:eastAsia="IRNazanin"/>
          <w:color w:val="111111"/>
          <w:sz w:val="28"/>
          <w:sz w:val="28"/>
          <w:szCs w:val="28"/>
          <w:rtl w:val="true"/>
          <w:lang w:bidi="fa-IR"/>
        </w:rPr>
        <w:t>و مِنا ، و رهنمودهاى تبليغاتى پيامبر اسلام به فرستادگان ايشان براى تبليغ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هاى توجّه پيشوايان اسلام به نقش مكان در پيشبرد اهداف تبليغاتى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نوگرايى در محتواى تبليغاتنقش زمان و مكان، منحصر به تحوّل و نوگرايى در ابزار و شيوه تبليغ نيست؛ بلكه شامل محتوا و مضمون آن نيز مى شود ؛ چرا كه بسيارى از احكام اسلام، تابع زمان و مكان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رحمه الله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مكان، دو عنصر تعيين كننده در اجتهادند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اى كه در قديمْ داراى حكمى بوده است و به ظاهر همان مسئله، در روابط حاكم بر سياست و اجتماع و اقتصاد يك نظام، ممكن است حكم جديدى پيدا كند ، بدان معنا كه با شناخت دقيق روابط اقتصادى و اجتماعى و سياسى، همان موضوع اول كه از نظر ظاهر با قديمْ فرقى نكرده است ، واقعا موضوع جديدى شده است كه قهرا حكم جديدى مى طلبد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از اين رو ، رشته تبليغ، نياز به اجتهاد دارد و مبلّغ كامل، كسى است كه توان تطبيق محتواى تبليغات خود را با احكامى كه تابع شرايط خاص زمان و مكان اند،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مردم موظّف اند در رويدادهاى جديد، به راويان دين شناس رجوع كنند و آنان ، با شناختى كه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رهنمودهاى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با در نظر گرفتن عنصر زمان و مكان، مردم را در شبهات و رويكردهاى جديد اجتماعى ، فرهنگى و سياسى، راهنمايى مى نمايند </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زِيادَةُ العِلمِ عَلَى النُّطقِالإمام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يَكونَ عِلمُ الرَّجُلِ زائِدا عَلى نُطقِهِ ، وعَقلُهُ غالِبا عَلى لِسانِهِ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تَتَكَلَّم بِكُلِّ ما تَعلَمُ ، فَكَفى بِذلِكَ جَهلاً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الوُقوفُ عِندَ حَدِّ 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بِهِى عِلْمٌ إِنَّ السَّمْعَ وَ الْبَصَرَ وَ الْفُؤَادَ كُلُّ أُوْلَـئِكَ كَانَ عَنْهُ مَسْـ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تُخبِر بِما لَم تُحِط بِهِ عِلما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عَرَفَ قَدرَهُ ، ولَم يَتَعَدَّ طَورَهُ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وَقَفَ عِندَ قَدرِهِ أكرَمَهُ النّاسُ </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2264_11582"/>
    </w:p>
    <w:p>
      <w:pPr>
        <w:pStyle w:val="Heading3"/>
        <w:numPr>
          <w:ilvl w:val="2"/>
          <w:numId w:val="1"/>
        </w:numPr>
        <w:rPr/>
      </w:pPr>
      <w:bookmarkStart w:id="197" w:name="__RefHeading___Toc1769967_3804643083"/>
      <w:bookmarkStart w:id="198" w:name="_Toc71"/>
      <w:bookmarkEnd w:id="196"/>
      <w:bookmarkEnd w:id="197"/>
      <w:r>
        <w:rPr/>
        <w:t>۴</w:t>
      </w:r>
      <w:r>
        <w:rPr>
          <w:rtl w:val="true"/>
        </w:rPr>
        <w:t xml:space="preserve"> </w:t>
      </w:r>
      <w:r>
        <w:rPr>
          <w:rtl w:val="true"/>
        </w:rPr>
        <w:t xml:space="preserve">/ </w:t>
      </w:r>
      <w:r>
        <w:rPr/>
        <w:t>۱</w:t>
      </w:r>
      <w:r>
        <w:rPr>
          <w:rtl w:val="true"/>
        </w:rPr>
        <w:t xml:space="preserve"> ـ </w:t>
      </w:r>
      <w:r>
        <w:rPr/>
        <w:t>۶</w:t>
      </w:r>
      <w:r>
        <w:rPr>
          <w:rtl w:val="true"/>
        </w:rPr>
        <w:t>        فزونى دانش بر گفتار</w:t>
      </w:r>
      <w:bookmarkEnd w:id="198"/>
    </w:p>
    <w:p>
      <w:pPr>
        <w:pStyle w:val="Heading3"/>
        <w:numPr>
          <w:ilvl w:val="2"/>
          <w:numId w:val="1"/>
        </w:numPr>
        <w:rPr/>
      </w:pPr>
      <w:bookmarkStart w:id="199" w:name="__RefHeading___Toc1769969_3804643083"/>
      <w:bookmarkStart w:id="200" w:name="_Toc72"/>
      <w:bookmarkEnd w:id="199"/>
      <w:r>
        <w:rPr/>
        <w:t>۴</w:t>
      </w:r>
      <w:r>
        <w:rPr>
          <w:rtl w:val="true"/>
        </w:rPr>
        <w:t xml:space="preserve"> </w:t>
      </w:r>
      <w:r>
        <w:rPr>
          <w:rtl w:val="true"/>
        </w:rPr>
        <w:t xml:space="preserve">/ </w:t>
      </w:r>
      <w:r>
        <w:rPr/>
        <w:t>۱</w:t>
      </w:r>
      <w:r>
        <w:rPr>
          <w:rtl w:val="true"/>
        </w:rPr>
        <w:t xml:space="preserve"> ـ </w:t>
      </w:r>
      <w:r>
        <w:rPr/>
        <w:t>۷</w:t>
      </w:r>
      <w:r>
        <w:rPr>
          <w:rtl w:val="true"/>
        </w:rPr>
        <w:t>        درنگذشتن از مرز دانش</w:t>
      </w:r>
      <w:bookmarkEnd w:id="20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ويژگى هاى مبلّغفزونى دانش بر گفتارامام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كه دانش انسان بيش از گفتارش، و عقلش مسلّط بر زبانش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آنچه را مى دانى مگو ، كه اين براى نادانى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درنگذشتن از مرز دانشقرآن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را كه بدان علم ندارى ، دنبال مكن ؛ زيرا گوش و چشم و قلب ، همه مورد پرسش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احاطه علمى بدان ندارى ، خبر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خدا بر كسى كه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بشناسد و از حدّ خود ، تجاوز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اندازه خود را نگه دارد ، مردم احترامش كنند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تَعَدّى حَدَّهُ أهانَهُ النّاسُ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الكافي عن 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ما يَعلَمونَ ، ويَقِفوا عِندَ ما لا يَعلَمونَ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والحكمة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عند الجهل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الخَصائِصُ الأَخلاقِيَّةُ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الإِخلاصرسول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ماِمن عَبدٍ يَخطُبُ خُطبَةً إلاَّ اللّهُ سائِلُهُ عَنها ما أرادَ بِها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ما مِن خَطيبٍ إلاّ عُرِضَت عَلَيهِ خُطبَتُهُ يَومَ القِيامَةِ ، وما أرادَ بِها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بِخُطبَةٍ لا يَلتَمِسُ بِها إلاّ رِياءً ، أوقَفَهُ اللّهُ عز و جل يَومَ القِيامَةِ مَوقِفَ رِياءٍ وسُمعَةٍ </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2264_11584"/>
    </w:p>
    <w:p>
      <w:pPr>
        <w:pStyle w:val="Heading3"/>
        <w:numPr>
          <w:ilvl w:val="2"/>
          <w:numId w:val="1"/>
        </w:numPr>
        <w:rPr/>
      </w:pPr>
      <w:bookmarkStart w:id="202" w:name="__RefHeading___Toc1769971_3804643083"/>
      <w:bookmarkStart w:id="203" w:name="_Toc73"/>
      <w:bookmarkEnd w:id="201"/>
      <w:bookmarkEnd w:id="202"/>
      <w:r>
        <w:rPr/>
        <w:t>۴</w:t>
      </w:r>
      <w:r>
        <w:rPr>
          <w:rtl w:val="true"/>
        </w:rPr>
        <w:t xml:space="preserve"> </w:t>
      </w:r>
      <w:r>
        <w:rPr>
          <w:rtl w:val="true"/>
        </w:rPr>
        <w:t xml:space="preserve">/ </w:t>
      </w:r>
      <w:r>
        <w:rPr/>
        <w:t>۳۶</w:t>
      </w:r>
      <w:r>
        <w:rPr>
          <w:rtl w:val="true"/>
        </w:rPr>
        <w:t>        ويژگى هاى اخلاقى</w:t>
      </w:r>
      <w:bookmarkEnd w:id="203"/>
    </w:p>
    <w:p>
      <w:pPr>
        <w:pStyle w:val="Heading3"/>
        <w:numPr>
          <w:ilvl w:val="2"/>
          <w:numId w:val="1"/>
        </w:numPr>
        <w:rPr/>
      </w:pPr>
      <w:bookmarkStart w:id="204" w:name="__RefHeading___Toc1769973_3804643083"/>
      <w:bookmarkStart w:id="205" w:name="_Toc74"/>
      <w:bookmarkEnd w:id="204"/>
      <w:r>
        <w:rPr/>
        <w:t>۴</w:t>
      </w:r>
      <w:r>
        <w:rPr>
          <w:rtl w:val="true"/>
        </w:rPr>
        <w:t xml:space="preserve"> </w:t>
      </w:r>
      <w:r>
        <w:rPr>
          <w:rtl w:val="true"/>
        </w:rPr>
        <w:t xml:space="preserve">/ </w:t>
      </w:r>
      <w:r>
        <w:rPr/>
        <w:t>۲</w:t>
      </w:r>
      <w:r>
        <w:rPr>
          <w:rtl w:val="true"/>
        </w:rPr>
        <w:t xml:space="preserve"> ـ </w:t>
      </w:r>
      <w:r>
        <w:rPr/>
        <w:t>۱</w:t>
      </w:r>
      <w:r>
        <w:rPr>
          <w:rtl w:val="true"/>
        </w:rPr>
        <w:t>        اخلاص</w:t>
      </w:r>
      <w:bookmarkEnd w:id="20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حدّ خود درگذرد ، مردم او را سبك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الكافىبه نقل از زرارة بن اعين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خداوند بر بندگان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مى دانند، بگويند و بر آنچه نمى دانند ، درنگ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حكمت در قرآن و حديث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هنگام ندانستن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هاى اخلاقى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اخلاصرسول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خطابه اى ايراد كند ، مگر آن كه خداوند از او مى پرسد كه هدفش از آن 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سخنرانى نيست ، مگر آن كه روز قيامت ، سخنرانى او و هدفش از آن سخنرانى ، به او عرضه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سخنرانى ايستد و مقصودش تنها ريا و خودنمايى باشد ، خداوند عز و جل روز قيامت او را در ايستگاه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 و سُمعه </w:t>
      </w:r>
      <w:r>
        <w:rPr>
          <w:rStyle w:val="FootnoteAnchor"/>
          <w:rtl w:val="true"/>
        </w:rPr>
        <w:footnoteReference w:id="345"/>
      </w:r>
      <w:r>
        <w:rPr>
          <w:rFonts w:ascii="IRNazanin" w:hAnsi="IRNazanin" w:eastAsia="IRNazanin"/>
          <w:color w:val="111111"/>
          <w:sz w:val="28"/>
          <w:sz w:val="28"/>
          <w:szCs w:val="28"/>
          <w:rtl w:val="true"/>
          <w:lang w:bidi="fa-IR"/>
        </w:rPr>
        <w:t>نگاه مى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الشَّجاعَةالكتاب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رِسَــلَـتِ اللَّهِ وَيَخْشَوْنَهُو وَ لاَ يَخْشَوْنَ أَحَدًا إِلاَّ اللَّهَ وَ كَفَى بِاللَّهِ حَسِيبًا</w:t>
      </w:r>
      <w:r>
        <w:rPr>
          <w:rFonts w:eastAsia="Amiri" w:cs="Amiri" w:ascii="Amiri" w:hAnsi="Amiri"/>
          <w:color w:val="111111"/>
          <w:sz w:val="28"/>
          <w:szCs w:val="28"/>
          <w:rtl w:val="true"/>
          <w:lang w:bidi="ar-SA"/>
        </w:rPr>
        <w:t xml:space="preserve">» .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مَن يَرْتَدَّ مِنكُمْ عَن دِينِهِى فَسَوْفَ يَأْتِى اللَّهُ بِقَوْمٍ يُحِبُّهُمْ وَيُحِبُّونَهُو أَذِلَّةٍ عَلَى الْمُؤْمِنِينَ أَعِزَّةٍ عَلَى الْكَـفِرِينَ يُجَـهِدُونَ فِى سَبِيلِ اللَّهِ وَلاَ يَخَافُونَ لَوْمَةَ لاَلـءِمٍ ذَ لِكَ فَضْلُ اللَّهِ يُؤْتِيهِ مَن يَشَآءُ وَاللَّهُ وَ سِعٌ عَلِيمٌ</w:t>
      </w:r>
      <w:r>
        <w:rPr>
          <w:rFonts w:eastAsia="Amiri" w:cs="Amiri" w:ascii="Amiri" w:hAnsi="Amiri"/>
          <w:color w:val="111111"/>
          <w:sz w:val="28"/>
          <w:szCs w:val="28"/>
          <w:rtl w:val="true"/>
          <w:lang w:bidi="ar-SA"/>
        </w:rPr>
        <w:t xml:space="preserve">» .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أعرِفَنَّ رَجُلاً مِنكُم عَلِمَ عِلما فَكَتَمَهُ فَرَقا مِنَ النّاسِ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سنن ابن ماجة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يُحَقِّر أحَدُكُم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يُحَقِّرُ أحَدُنا نَفسَهُ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أمرا للّهِِ عَلَيهِ فيهِ مَقالٌ ثُمَّ لا يَقولُ فيهِ ، فَيَقولُ اللّهُ عز و جل 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تَقولَ فِيَّ كَذا وكَذا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فَإِيّايَ كُنتَ أحَقَّ أن تَخشى </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2264_11586"/>
    </w:p>
    <w:p>
      <w:pPr>
        <w:pStyle w:val="Heading3"/>
        <w:numPr>
          <w:ilvl w:val="2"/>
          <w:numId w:val="1"/>
        </w:numPr>
        <w:rPr/>
      </w:pPr>
      <w:bookmarkStart w:id="207" w:name="__RefHeading___Toc1769975_3804643083"/>
      <w:bookmarkStart w:id="208" w:name="_Toc75"/>
      <w:bookmarkEnd w:id="206"/>
      <w:bookmarkEnd w:id="207"/>
      <w:r>
        <w:rPr/>
        <w:t>۴</w:t>
      </w:r>
      <w:r>
        <w:rPr>
          <w:rtl w:val="true"/>
        </w:rPr>
        <w:t xml:space="preserve"> </w:t>
      </w:r>
      <w:r>
        <w:rPr>
          <w:rtl w:val="true"/>
        </w:rPr>
        <w:t xml:space="preserve">/ </w:t>
      </w:r>
      <w:r>
        <w:rPr/>
        <w:t>۲</w:t>
      </w:r>
      <w:r>
        <w:rPr>
          <w:rtl w:val="true"/>
        </w:rPr>
        <w:t xml:space="preserve"> ـ </w:t>
      </w:r>
      <w:r>
        <w:rPr/>
        <w:t>۲</w:t>
      </w:r>
      <w:r>
        <w:rPr>
          <w:rtl w:val="true"/>
        </w:rPr>
        <w:t>        شجاعت</w:t>
      </w:r>
      <w:bookmarkEnd w:id="20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شجاعتقرآن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پيام هاى خدا را ابلاغ مى كنند ، و از او مى ترسند ، و از هيچ كس جز خدا بيم ندارند ؛ و خدا براى حسابرسى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دين خود برگردد، به زودى خدا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كه آنان را دوست مى دارد ،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 فروتن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كافرانْ سرفرازند ، در راه خدا جهاد مى كنند ، و از سرزنش هيچ ملامتگرى نمى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كه بخواهد ، مى دهد ؛ و خدا گشايشگرِ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 آيه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حديثرسول خدا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از شما را نبينم كه دانشى را بداند ؛ اما از ترس مردم ، كتمانش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ابن ماجةبه نقل از ابو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شما خود را كوچك نشمارد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خود را كوچك مى 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در كارى احساس مى كند كه از ناحيه خداوند ، بر عهده اوست كه سخن بگويد ، امّا خاموش مى مانَد ، آن گاه خداوند عز و جل در روز قيامت به او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مانع ابلاغ سخن و اداى وظيفه ات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سزاوارتر آن بود كه از من مى ترسيدى </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يَمنَعَنَّ أحَدَكُم رَهبَةُ النّاسِ أن يَقولَ بِحَقٍّ إذا رَآهُ أو شَهِدَهُ ؛ فَإِنَّهُ لا يُقَرِّبُ مِن أجَلٍ ، ولا يُباعِدُ مِن رِزقٍ أن يَقولَ بِحَقٍّ ، أو يُذَكِّرَ بِعَظيمٍ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يَمنَعَنَّ أحَدَكُم مَخافَةُ النّاسِ أن يَتَكَلَّمَ بِحَقٍّ إذا عَلِمَهُ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النّاسَ بِالتَّذكِرَةِ ، وَاتَّبِعُوا المَوعِظَةَ ؛ فَإِنَّهُ أقوى لِلعامِلينَ عَلَى العَمَلِ بِما يُحِبُّ اللّهُ ، ولا تَخافوا فِي اللّهِ لَومَةَ لائِمٍ ، وَاتَّقُوا اللّهَ الَّذي إلَيهِ تُحشَرونَ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الحَقَّ ، ولا تَأخُذكَ فِي اللّهِ لَومَةُ لائِمٍ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الخصال عن أبي ذرّ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رَسولُ اللّهِ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أن أنظُرَ إلى مَن هُوَ دوني ، ولا أنظُرَ إلى مَن هُوَ فَوقي ، وأوصاني بِحُبِّ المَساكينِ وَالدُّنُوِّ مِنهُم ، وأوصاني أن أقولَ الحَقَّ وإن كانَ مُرّا ، وأوصاني أن أصِلَ رَحِمي وإن أدبَرَت ، وأوصاني ألاّ أخافَ فِي اللّهِ لَومَةَ لائِمٍ ، وأوصاني أن أستَكثِرَ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مِن كُنوزِ الجَنَّةِ </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ترس از مردم ، هيچ يك از شما را از حقگويى ، به گاه مشاهده آن ، باز دارد ؛ زيرا حقگويى يا يادآورى كارهاى گران ، نه مرگ را نزديك مى كند ، و نه روزى را دور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مردم ، مانعتان نشود كه با دانستن حق ، از گفتن آن امتناع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 به نو به مردم تذكّر دهيد و موعظه پذير باشيد كه اين كار ، مايه تقويت بيشتر كسانى است كه به آنچه خداوند دوست دارد، عمل مى كنند ، و در راه خدا از سرزنش هيچ ملامتگرى نترسيد ؛ و از خدايى كه به سوى او محشور مى شويد ، پروا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بگو و در راه خدا ، از سرزنش هيچ ملامتگرى مترس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مرا به هفت كار سفارش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سفارش كرد كه به فرو دست خود بنگرم ؛ و به بالاتر از خود نظر نكنم ؛ و به دوست داشتن مستمندان و نزديك شدن به آنان سفارش كرد ؛ و سفارش كرد كه حق را بگويم هرچند تلخ باشد ؛ و سفارش نمود كه با خويشاوندانم ديد و بازديد داشته باشم ، هرچند آنان به من رويگردان باشند ؛ و سفارش نمود كه در راه خدا از سرزنشِ هيچ سرزنش كننده اى نترسم ؛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العلىّ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بسيار بگويم ، كه اين از گنج هاى بهشت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شَرحُ الصَّدرِالكتاب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لِى صَدْرِى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لِى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قَوْلِى</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 xml:space="preserve">» .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دُعائي ودُعاءِ الأَنبِياءِ قَبلي بِعَرَفَةَ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اجعَل في قَلبي نورا ، وفي سَمعي نورا ، وفي بَصَري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اشرَح لي صَدري ، ويَسِّر لي أمري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الصِّدقالإمام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نَطَقتَ فَاصدُق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2264_11590"/>
    </w:p>
    <w:p>
      <w:pPr>
        <w:pStyle w:val="Heading3"/>
        <w:numPr>
          <w:ilvl w:val="2"/>
          <w:numId w:val="1"/>
        </w:numPr>
        <w:rPr/>
      </w:pPr>
      <w:bookmarkStart w:id="210" w:name="__RefHeading___Toc1769977_3804643083"/>
      <w:bookmarkStart w:id="211" w:name="_Toc76"/>
      <w:bookmarkEnd w:id="209"/>
      <w:bookmarkEnd w:id="210"/>
      <w:r>
        <w:rPr/>
        <w:t>۴</w:t>
      </w:r>
      <w:r>
        <w:rPr>
          <w:rtl w:val="true"/>
        </w:rPr>
        <w:t xml:space="preserve"> </w:t>
      </w:r>
      <w:r>
        <w:rPr>
          <w:rtl w:val="true"/>
        </w:rPr>
        <w:t xml:space="preserve">/ </w:t>
      </w:r>
      <w:r>
        <w:rPr/>
        <w:t>۲</w:t>
      </w:r>
      <w:r>
        <w:rPr>
          <w:rtl w:val="true"/>
        </w:rPr>
        <w:t xml:space="preserve"> ـ </w:t>
      </w:r>
      <w:r>
        <w:rPr/>
        <w:t>۳</w:t>
      </w:r>
      <w:r>
        <w:rPr>
          <w:rtl w:val="true"/>
        </w:rPr>
        <w:t>        سعه صدر</w:t>
      </w:r>
      <w:bookmarkEnd w:id="211"/>
    </w:p>
    <w:p>
      <w:pPr>
        <w:pStyle w:val="Heading3"/>
        <w:numPr>
          <w:ilvl w:val="2"/>
          <w:numId w:val="1"/>
        </w:numPr>
        <w:rPr/>
      </w:pPr>
      <w:bookmarkStart w:id="212" w:name="__RefHeading___Toc1769979_3804643083"/>
      <w:bookmarkStart w:id="213" w:name="_Toc77"/>
      <w:bookmarkEnd w:id="212"/>
      <w:r>
        <w:rPr/>
        <w:t>۴</w:t>
      </w:r>
      <w:r>
        <w:rPr>
          <w:rtl w:val="true"/>
        </w:rPr>
        <w:t xml:space="preserve"> </w:t>
      </w:r>
      <w:r>
        <w:rPr>
          <w:rtl w:val="true"/>
        </w:rPr>
        <w:t xml:space="preserve">/ </w:t>
      </w:r>
      <w:r>
        <w:rPr/>
        <w:t>۲</w:t>
      </w:r>
      <w:r>
        <w:rPr>
          <w:rtl w:val="true"/>
        </w:rPr>
        <w:t xml:space="preserve"> ـ </w:t>
      </w:r>
      <w:r>
        <w:rPr/>
        <w:t>۴</w:t>
      </w:r>
      <w:r>
        <w:rPr>
          <w:rtl w:val="true"/>
        </w:rPr>
        <w:t>        راستگويى</w:t>
      </w:r>
      <w:bookmarkEnd w:id="21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سعه صدرقرآن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ام را گشاده گردان ، و كارم را براى من آسان ساز ، و از زبانم گِره 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 را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تو سينه ات را نگشاده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دعاى من و دعاى پيامبران پيش از من در عرفه ، اين دعاست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نور و در گوشم نور و در چشمم نور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شرحِ صدر ببخش و كارم را آسان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راستگويىامام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سخن مى گويى ، راست بگو</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قَلَّما يُنصِفُكَ اللِّسانُ في نَشرِ قَبيحٍ أو إحسانٍ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حَدَّثتَ فَاصدُق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الكافي عن عمرو بن أبي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 دَخلَةٍ دَخَلتُ عَلَيهِقالَ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الصِّدقَ قَبلَ الحَديثِ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يَبعَث نَبِيّا إلاّ بِصِدقِ الحَديثِ ، وأداءِ الأَمانَةِ إلَى البَرِّ وَالفاجِرِ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مِصباحِ الشَّريعَةِفيما نسب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المَواعِظِ ما لا يُجاوِزُ القَولُ حَدَّ الصِّدقِ ، وَالفِعلُ حَدَّ الإِخلاصِ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الصَّبرالكتاب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لِحُكْمِ رَبِّكَ وَ لاَ تَكُن كَصَاحِبِ الْحُوتِ إِذْ نَادَى وَ هُوَ مَكْظُومٌ</w:t>
      </w:r>
      <w:r>
        <w:rPr>
          <w:rFonts w:eastAsia="Amiri" w:cs="Amiri" w:ascii="Amiri" w:hAnsi="Amiri"/>
          <w:color w:val="111111"/>
          <w:sz w:val="28"/>
          <w:szCs w:val="28"/>
          <w:rtl w:val="true"/>
          <w:lang w:bidi="ar-SA"/>
        </w:rPr>
        <w:t xml:space="preserve">» .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كَمَا صَبَرَ أُوْلُواْ الْعَزْمِ مِنَ الرُّسُلِ وَ لاَ تَسْتَعْجِل لَّهُمْ كَأَنَّهُمْ يَوْمَ يَرَوْنَ مَا يُوعَدُونَ لَمْ يَلْبَثُواْ إِلاَّ سَاعَةً مِّن نَّهَارِم بَلَـغٌ فَهَلْ يُهْلَكُ إِلاَّ الْقَوْمُ الْفَـسِقُونَ </w:t>
      </w:r>
      <w:r>
        <w:rPr>
          <w:rFonts w:eastAsia="Amiri" w:cs="Amiri" w:ascii="Amiri" w:hAnsi="Amiri"/>
          <w:color w:val="111111"/>
          <w:sz w:val="28"/>
          <w:szCs w:val="28"/>
          <w:rtl w:val="true"/>
          <w:lang w:bidi="ar-SA"/>
        </w:rPr>
        <w:t xml:space="preserve">» . </w:t>
      </w:r>
      <w:r>
        <w:rPr>
          <w:rStyle w:val="FootnoteAnchor"/>
          <w:rtl w:val="true"/>
        </w:rPr>
        <w:footnoteReference w:id="36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2264_11592"/>
    </w:p>
    <w:p>
      <w:pPr>
        <w:pStyle w:val="Heading3"/>
        <w:numPr>
          <w:ilvl w:val="2"/>
          <w:numId w:val="1"/>
        </w:numPr>
        <w:rPr/>
      </w:pPr>
      <w:bookmarkStart w:id="215" w:name="__RefHeading___Toc1769981_3804643083"/>
      <w:bookmarkStart w:id="216" w:name="_Toc78"/>
      <w:bookmarkEnd w:id="214"/>
      <w:bookmarkEnd w:id="215"/>
      <w:r>
        <w:rPr/>
        <w:t>۴</w:t>
      </w:r>
      <w:r>
        <w:rPr>
          <w:rtl w:val="true"/>
        </w:rPr>
        <w:t xml:space="preserve"> </w:t>
      </w:r>
      <w:r>
        <w:rPr>
          <w:rtl w:val="true"/>
        </w:rPr>
        <w:t xml:space="preserve">/ </w:t>
      </w:r>
      <w:r>
        <w:rPr/>
        <w:t>۲</w:t>
      </w:r>
      <w:r>
        <w:rPr>
          <w:rtl w:val="true"/>
        </w:rPr>
        <w:t xml:space="preserve"> ـ </w:t>
      </w:r>
      <w:r>
        <w:rPr/>
        <w:t>۵</w:t>
      </w:r>
      <w:r>
        <w:rPr>
          <w:rtl w:val="true"/>
        </w:rPr>
        <w:t>        شكيبايى</w:t>
      </w:r>
      <w:bookmarkEnd w:id="21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است كه زبان در انتشار بدى يا نيكى به انصاف رفتار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كلامى مى گويى ، راستگو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الكافىبه نقل از عمرو بن ابى مقدام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السلامدر نخستين بارى كه به محضرش رسيدم،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راستگويى را پيش از سخن گفتن بياموزيد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هيچ پيامبرى را به رسالت برنينگيخت ، مگر با راستگويى، و اداى امانت به نيكوكار يا بدكار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الشريعةدر سخنى كه به امام صادق عليه السلامنسبت داده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اندرزها آن است كه سخن از مرز راستگويى ، و عمل از مرز اخلاصْ فراتر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شكيبايىقرآن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پروردگارت شكيبايى ورز،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ماهى مباش، آن گاه كه اندوه زده ندا درداد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كه پيامبرانِ نستوه ، شكيبايى مى ورزيدند ، شكيبايى ورز ؛ و براى آنان ، شتابزدگى به خرج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آنچه را وعده داده مى شوند ، بنگرند، گويى كه آنان ، جز ساعتى از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نمانده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ابلاغ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جز مردم نافرمان ، هلاكت خواهند يافت؟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أَلـءِمَّةً يَهْدُونَ بِأَمْرِنَا لَمَّا صَبَرُواْ وَ كَانُواْ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ايَـتِنَا يُوقِنُونَ</w:t>
      </w:r>
      <w:r>
        <w:rPr>
          <w:rFonts w:eastAsia="Amiri" w:cs="Amiri" w:ascii="Amiri" w:hAnsi="Amiri"/>
          <w:color w:val="111111"/>
          <w:sz w:val="28"/>
          <w:szCs w:val="28"/>
          <w:rtl w:val="true"/>
          <w:lang w:bidi="ar-SA"/>
        </w:rPr>
        <w:t xml:space="preserve">» .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يَـبُنَىَّ أَقِمِ الصَّلَوةَ وَ أْمُرْ بِالْمَعْرُوفِ وَانْهَ عَنِ الْمُنكَرِ وَاصْبِرْ عَلَى مَآ أَصَابَكَ إِنَّ ذَ لِكَ مِنْ عَزْمِ الْأُمُورِ</w:t>
      </w:r>
      <w:r>
        <w:rPr>
          <w:rFonts w:eastAsia="Amiri" w:cs="Amiri" w:ascii="Amiri" w:hAnsi="Amiri"/>
          <w:color w:val="111111"/>
          <w:sz w:val="28"/>
          <w:szCs w:val="28"/>
          <w:rtl w:val="true"/>
          <w:lang w:bidi="ar-SA"/>
        </w:rPr>
        <w:t xml:space="preserve">» .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وَ مَا صَبْرُكَ إِلاَّ بِاللَّهِ وَ لاَ تَحْزَنْ عَلَيْهِمْ وَ لاَ تَكُ فِى ضَيْقٍ مِّمَّا يَمْكُرُونَ</w:t>
      </w:r>
      <w:r>
        <w:rPr>
          <w:rFonts w:eastAsia="Amiri" w:cs="Amiri" w:ascii="Amiri" w:hAnsi="Amiri"/>
          <w:color w:val="111111"/>
          <w:sz w:val="28"/>
          <w:szCs w:val="28"/>
          <w:rtl w:val="true"/>
          <w:lang w:bidi="ar-SA"/>
        </w:rPr>
        <w:t xml:space="preserve">» . </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كُذِّبَتْ رُسُلٌ مِّن قَبْلِكَ فَصَبَرُواْ عَلَى مَا كُذِّبُواْ وَأُوذُواْ حَتَّى أَتَـلـهُمْ نَصْرُنَا وَلاَ مُبَدِّلَ لِكَلِمَـتِ اللَّهِ وَلَقَدْ جَآءَكَ مِن نَّبَإِىْ الْمُرْسَلِينَ</w:t>
      </w:r>
      <w:r>
        <w:rPr>
          <w:rFonts w:eastAsia="Amiri" w:cs="Amiri" w:ascii="Amiri" w:hAnsi="Amiri"/>
          <w:color w:val="111111"/>
          <w:sz w:val="28"/>
          <w:szCs w:val="28"/>
          <w:rtl w:val="true"/>
          <w:lang w:bidi="ar-SA"/>
        </w:rPr>
        <w:t xml:space="preserve">» .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اُوذِيَ بِأَكثَرَ مِن هذا فَصَبَرَ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عائِشَهُ ، إخواني مِن اُولِي العَزمِ مِنَ الرُّسُلِ قَد صَبَروا عَلى ما هُوَ أشَدُّ مِن هذا ، فَمَضَوا عَلى حالِهِم ، فَقَدِموا عَلى رَبِّهِم ، فَأَكرَمَ مَآبَهُم ، وأجزَلَ ثَوابَهُم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فَأَجِدُني أستَحيي إن تَرَفَّهتُ في مَعيشَتي أن يَقصُرَ بي دونَهُم ؛ فَأَصبِرُ أيّاما يَسيرَةً أحَبُّ إلَيَّ مِن أن يَنقُصَ حَظّي غَدا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شَيءٍ أحَبُّ إلَيَّ مِنَ اللُّحوقِ بِإِخواني وأخِلاّئي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استَكمَلَ بَعدَ ذلِكَ جُمعَةً حَتّى قَبَضَهُ اللّهُ تَعالى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شكيبايى ورزيدند و به آيات ما يقين داشتند، برخى از آنان را پيشوايانى قرار داديم كه به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برپاى دار ، و به كار پسنديده وادار ، و از كار ناپسند باز دار، و بر آسيبى كه بر تو وارد آمده است ، شكيبا باش كه اين از كارهاى سترگ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شكيبايى ورز كه وعده خدا حق است، و زنهار تا كسانى كه يقين ندارند، تو را به سَبُك سرى وا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شكيبايى ورز ، و شكيبايى تو جز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نيست ، و بر آنان اندوه مخور ، و از آنچه نيرنگ مى كنند ، دلْ تنگ 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تو نيز پيامبرانى تكذيب شدند ؛ ولى بر آنچه تكذيب شدند و آزار ديدند ، شكيبايى ورزيدند تا يارى ما به آنان رسيد ؛ و براى كلمات خدا هيچ تغيير دهنده اى نيست ؛ و مسلّما اخبار پيامبران به تو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 آيه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 اعراف ، آيه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يونس ، آيه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خدا بر موسى عليه السلام كه بيش از اين ، اذيت شد و شكيبايى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 از پيامبران اولوالعزم ، بر دشوارى هايى سخت تر از اين ، صبر كردند ، و بر همين حال ، زندگى شان را به پايان بردند و بر پروردگارشان وارد شدند ، و خداوند ، فرجامشان را نيكو داشت و آنان را پاداش عظيم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حيا مى كنم كه در اثر راحت طلبى در زندگى ام ، مقامى فروتر از آنان بيابم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شكيبايى ورزيدن در روزگارى كوتاه ، براى من دوست داشتنى تر است از آن كه فرداى قيامت از نصيب و بهره من كاسته شود و چيزى در نظرم از ملحق شدن به برادران و دوستانم محبوب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جمعه اى ديگر را به پايان نرساند كه خداوند متعال ، روحش را قبض كرد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نَشهَدُ 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رِسالاتِ رَبِّهِ كَما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ونَصَحَ لَهُ في عِبادِهِ صابِراً مُحتَسِبا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عنه عليه السلامفي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رَسولُ اللّهِ صلى الله عليه و آله ما اُرسِلَ بِهِ ، وصَدَعَ بِما اُمِرَ ، وأدّى ما حُمِّلَ مِن أثقالِ النُّبُوَّةِ ، وصَبَرَ لِرَبِّهِ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اللّهُ عز و جل أن يُطلِعَ عَلى عِلمِهِ إلاّ ممتَحَنا لِلإِيمانِ بِهِ ، كَما قَضى عَلى رَسولِ اللّهِ صلى الله عليه و آله أن يَصبِرَ عَلى أذى قَومِهِ ، ولا يُجاهِدَهُم إلاّ بِأَمرِهِ ، فَكَم مِنِ اكتِتامٍ قَدِ اكتَتَمَ بِهِ ؛ حَتّى 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أن لَو صَدَعَ قَبلَ ذلِكَ لَكانَ آمِناً ، ولكِنَّهُ إنَّما نَظَرَ فِي الطّاعَةِ ، وخافَ الخِلافَ فَلِذلِكَ ؛ كَفَّ </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دهيم كه محمّد، بنده و فرستاده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هاى پروردگارش را همان گونه كه به او فرمان داده بود ، ابلاغ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خداوند در ميان بندگانش با شكيبايى و به قصد تقرّب به خداوند ، خيرخواهى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السلامدر خطبه اى از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آنچه را بدان فرستاده شده بود ، ابلاغ كرد ، و آنچه را فرمان داشت ، آشكار ساخت ، و بارهاى رسالت را كه به دوش داشت ، به سرمنزل رساند و به خاطر پروردگارش شكيبايى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نمى خواهد از دانش خود آگاه سازد ، مگر كسى كه ايمانش را به خود آزموده باشد ، چنان كه به رسول خدا فرمان داد تا بر آزار قومش شكيبايى كند ، و جز به فرمان او با آنان جهاد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بسيار مواردى كه رسول خدا پنهان داشت تا آن كه به او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را بدان مأمورى ، آشكارا بگو و از مشركان ، روى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سوگند به خدا كه اگر پيش از نزول اين آيه ، رسالتش را آشكار مى ساخت ، باز هم امنيت داشت ؛ ولى چون به اطاعت الهى توجّه و از مخالفت بيم داشت ، از آشكار ساختنش اجتناب كرد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يُوشَعَ بنَ نونَ قامَ بِالأَمرِ بَعدَ موسى صابِرا مِنَ الطَّواغيتِ عَلَى اللَأواءِ وَالضَّرّاءِ وَالجَهدِ وَالبَلاءِ ، حَتّى مَضى مِنهُم ثَلاثُ طَواغيتَ ، فَقَوِيَ بَعدَهُم أمرُهُ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الاِستِقامَةالكتاب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 لِكَ فَادْعُ وَ اسْتَقِمْ كَمَآ أُمِرْتَ وَ لاَ تَتَّبِعْ أَهْوَآءَهُمْ وَ قُلْ ءَامَنتُ بِمَآ أَنزَلَ اللَّهُ مِن كِتَـبٍ وَ أُمِرْتُ لِأَعْدِلَ بَيْنَكُمُ اللَّهُ رَبُّنَا وَ رَبُّكُمْ لَنَآ أَعْمَــلُنَا وَ لَكُمْ أَعْمَــلُكُمْ لاَ حُجَّةَ بَيْنَنَا وَ بَيْنَكُمُ اللَّهُ يَجْمَعُ بَيْنَنَا وَ إِلَيْهِ الْمَصِيرُ</w:t>
      </w:r>
      <w:r>
        <w:rPr>
          <w:rFonts w:eastAsia="Amiri" w:cs="Amiri" w:ascii="Amiri" w:hAnsi="Amiri"/>
          <w:color w:val="111111"/>
          <w:sz w:val="28"/>
          <w:szCs w:val="28"/>
          <w:rtl w:val="true"/>
          <w:lang w:bidi="ar-SA"/>
        </w:rPr>
        <w:t xml:space="preserve">» . </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كَمَآ أُمِرْتَ وَ مَن تَابَ مَعَكَ وَ لاَ تَطْغَوْاْ إِنَّهُو بِمَا تَعْمَلُونَ بَصِيرٌ</w:t>
      </w:r>
      <w:r>
        <w:rPr>
          <w:rFonts w:eastAsia="Amiri" w:cs="Amiri" w:ascii="Amiri" w:hAnsi="Amiri"/>
          <w:color w:val="111111"/>
          <w:sz w:val="28"/>
          <w:szCs w:val="28"/>
          <w:rtl w:val="true"/>
          <w:lang w:bidi="ar-SA"/>
        </w:rPr>
        <w:t xml:space="preserve">» .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الحديثالسّيرة النّبويّة عن ابن إسحاقفي ذِكرِ مُواجَهَةِ مُشرِكي قُرَيشٍ لِلنَّبِيِّ صلى الله عليه و آلهفي بِدايَةِ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 إنَّ ابنَ أخيكَ قَد سَبَّ آلِهَتَنا ، وعابَ دينَنا ، وسَفَّهَ أحلامَنا ، وضَلَّلَ آباءَنا ؛ فَإِمّا أن تَكُفَّهُ عَنّا ، وإمّا أن تُخَلِّيَ بَينَنا وبَينَهُ ؛ فَإِنَّكَ عَلى مِثلِ ما نَحنُ عَلَيهِ مِن خِلافِهِ فَنَكفيكَهُ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أبو طالِبٍ قَولاً رَفيقاً ، ورَدَّهُم رَدّا جَميلاً ، فَانصَرَفوا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رَسولُ اللّهِ صلى الله عليه و آلهعَلى ما هُوَ عَلَيهِ ؛ يُظهِرُ دينَ اللّهِ ويَدعو إلَيهِ ، ثُمَّ جَرَى الأَمرُ بَينَهُ وبَينَهُم حَتّى تَباعَدَ الرِّجالُ وَتَضاغَنوا ، وأكثَرَت قُرَيشٌ ذِكرَ رَسولِ اللّهِ صلى الله عليه و آلهبَينَها ، فَتَذامَروا فيهِ ، وحَضَّ بَعضُهُم بَعضاً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مَشَوا إلى أبي طالِبٍ مَرَّةً اُخرى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 إنَّ لَكَ سِنّا وشَرَفا ومَنزِلَةً فينا ، وإنّا قَدِ استَنهَيناكَ مِنِ ابنِ أخيكَ فَلَم تَنهَهُ عَنّا ، وإنّا وَاللّهِ لا نَصبِرُ عَلى هذا مِن شَتمِ آبائِنا ، وتَسفيهِ أحلامِنا ، وعَيبِ آلِهَتِنا ، حَتّى تَكُفَّهُ عَنّا ، أو نُنازِلَهُ وإيّاكَ في ذلِكَ حَتّى يَهلِكَ أحَدُ الفَريقَينِ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قُرَيشا حينَ قالوا لِأَبي طالِبٍ هذِهِ المَقالَةَ ، بَعَثَ إلى رَسولِ اللّهِ صلى الله عليه و آلهفَقالَ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 إنَّ قَومَكَ قَد جاؤوني ، فَقالوا لي كَذا وكَذا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وَاللّهِ لَو وَضَعُوا الشَّمسَ في يَميني وَالقَمَرَ في يَساري عَلى أن أترُكَ هذَا الأَمرَ حَتّى يُظهِرَهُ اللّهُ أو أهلِكَ فيهِ ، ما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استَعبَرَ رَسولُ اللّهِ صلى الله عليه و آلهفَبَكى ، ثُمَّ قامَ ، فَلَمّا وَلّى ناداهُ أبو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يَا 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يَا بنَ أخي فَقُل ما أحبَبتَ ، فَوَاللّهِ لا اُسلِمُكَ لِشَيءٍ أبَدا </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2264_11598"/>
    </w:p>
    <w:p>
      <w:pPr>
        <w:pStyle w:val="Heading3"/>
        <w:numPr>
          <w:ilvl w:val="2"/>
          <w:numId w:val="1"/>
        </w:numPr>
        <w:rPr/>
      </w:pPr>
      <w:bookmarkStart w:id="218" w:name="__RefHeading___Toc1769983_3804643083"/>
      <w:bookmarkStart w:id="219" w:name="_Toc79"/>
      <w:bookmarkEnd w:id="217"/>
      <w:bookmarkEnd w:id="218"/>
      <w:r>
        <w:rPr/>
        <w:t>۴</w:t>
      </w:r>
      <w:r>
        <w:rPr>
          <w:rtl w:val="true"/>
        </w:rPr>
        <w:t xml:space="preserve"> </w:t>
      </w:r>
      <w:r>
        <w:rPr>
          <w:rtl w:val="true"/>
        </w:rPr>
        <w:t xml:space="preserve">/ </w:t>
      </w:r>
      <w:r>
        <w:rPr/>
        <w:t>۲</w:t>
      </w:r>
      <w:r>
        <w:rPr>
          <w:rtl w:val="true"/>
        </w:rPr>
        <w:t xml:space="preserve"> ـ </w:t>
      </w:r>
      <w:r>
        <w:rPr/>
        <w:t>۶</w:t>
      </w:r>
      <w:r>
        <w:rPr>
          <w:rtl w:val="true"/>
        </w:rPr>
        <w:t>        ايستادگى</w:t>
      </w:r>
      <w:bookmarkEnd w:id="21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 ، پس از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گرفت و بر تنگ گرفتن ، سختى ، و رنج و بلاى طاغوت ها صبركرد ، تا آن سه طاغوت از پىِ هم گذشتند و كار او پس از آنان ، قوّت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ايستادگىقرآن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به دعوت پرداز، و همان گونه كه مأمورى ، ايستادگى كن، و از هوس هاى آنان پيروى مكن ،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كتابى كه خدا نازل كرده است ، ايمان آوردم ، و مأمورم شده ام كه ميان شما عدالت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پروردگار ما و پروردگار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ازآنِ ما ، و اعمال شما ازآنِ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شما گفتگويى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ما را جمع مى كند، و فرجام ، به سوى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كه دستور يافته اى ، ايستادگى كن، و هر كه با تو توبه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طغيان مكنيد كه او به آنچه انجام مى دهيد ،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حديثسيرة النبويةبه نقل از ابن اسحاق ، در بيان رو به رو شدن مشركان قريش با پيامبر صلى الله عليه و آله در آغاز رسالت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ات ، خدايان ما را دشنام مى دهد و از دين ما عيبجويى مى كند و بزرگان ما را سفيه مى شمارد و پدران ما را گمراه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او را از اين كارها نسبت به ما باز دار ، يا ما را با او تنها گذار ، كه تو نيز چون ما با او مخالفى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تا ما در برابر او از تو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با ملايمت با آنان سخن گفت و با نرمى و خوشى به آنها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باز گشتند و رسول خدا همچنان كار خود را پى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دين خدا را ارائه مى داد و مردم را به آن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و قريش كار بالا گرفت ، تا بدان جا كه مردم از هم فاصله گرفتند و نسبت به هم كينه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رسول خدا در ميان قريش بر سر زبان ها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قريشيان ، او را عامل اين حوادث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يكديگر را عليه او تشويق به جنگ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بار ديگر نزد ابوطالب آمدند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همه ما مسن ترى و از شرافت و مقام بالايى در ميان ما برخوردارى؛ و ما پيش از اين ، از تو خواستيم كه مانع برادرزاده ات شوى ؛ امّا تو او را از ما باز نداشتى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ديگر دشنام دادن بر پدرانمان و سفيه شمردن بزرگانمان و عيب جويى از خدايانمان را تحمّل نمى كنيم ، مگر آن كه او را از اين كار باز دارى ، يا آن كه با او و تو مبارزه مى كنيم تا سرانجام ، يكى از ما نابود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قريش اين سخنان را به ابوطالب گفتند ، ابوطالب ، در پى رسول خدا فرستاد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قومت نزد من آمده اند و به من چنين و چنان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اگر خورشيد را در دست راستم ، و ماه را در دست چپم بگذارند تا اين كار را رها كنم ، رهايش نخواهم كرد تا جايى كه يا خداوند ، اين دين را پيروز گرداند و يا در اين راه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اشك هاى رسول خدا جارى شد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براى رفتن روى برگرداند ، ابوطالب وى 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طرف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هرچه دوست مى دارى بگو ، كه به خدا قسم ، هرگز تو را به هيچ قيمت تسليم نخواهم كرد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اُوذِيَ أحَدٌ مِثلَ ما اُوذيتُ فِي اللّهِ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اُخِفتُ فِي اللّهِ وما يُخافُ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اُوذيتُ فِي اللّهِ وما يُؤذى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أتَت عَلَيَّ ثَلاثونَ مِن يَومٍ ولَيلَةٍ وما لي ولِبِلالٍ طَعامٌ يَأكُلُهُ ذو كَبِدٍ إلاّ شَيءٌ يُواريهِ إبطُ بِلالٍ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الطّبقات الكبرى عن إسماعيل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آلهأصبَرَ النّاسِ عَلى أوزارِ النّاسِ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صحيح ابن خزيمة عن طارق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آلهمَرَّ في سُوقِ ذِي المَجازِ وعَلَيهِ حُلَّةٌ حَمراءُ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ورَجُلٌ يَرميهِ بِالحِجارَةِ وقَد أدمى كَعبَيهِ وعُرقُوبَيهِ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لا تُطيعوهُ فَإِنَّهُ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يَتبَعُهُ يَرميهِ بِالحِجارَةِ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العُزّى أبو لَهَبٍ </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آن گونه كه من در راه خدا آزار شدم، آزار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و خشيتى نسبت به خدا به من داده شد كه به هيچ كس ، داده نشد ؛ و در راه خدا آزارى ديده ام كه هيچ كس 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 من سى شبانه روز مى گذشت ، در حالى كه من و بلال ، خوراكى كه يك موجود زنده بخورد ، نداشتيم ، جز مقدار اندكى كه زير بغل بلال جاى مى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الطبقات الكبرىبه نقل از اسماعيل بن عيّاش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در برابر آزارهاى مردم ، از همه شكيباتر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صحيح ابن خزيمةبه نقل از طارق محاربى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ديدم كه جامه اى سرخ فام برتن داشت و از بازار ذوالمجاز مى گذشت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اللّه نيست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همان حال ، مردى به سوى پيامبر سنگ پرتاب مى كرد و استخوان قوزك و پىِ پاشنه پاى ايشان را خونين ساخته بود و افزون بر اين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گوش مدهيد كه او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است از خاندان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كه او را دنبال كرده است و به او سنگ پرتاب مى كند ،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عبدالعزّى ابولهب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منيب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فِي الجاهِلِيَّةِ وهُوَ يَقولُ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فَمِنهُم مَن تَفَلَ في وَجهِهِ ، ومِنهُم مَن حَثا عَلَيهِ التُّرابَ ، ومِنهُم مَن سَبَّهُ ، حَتَّى انتَصَفَ النَّهارُ ، فَأَقبَلَت جارِيَةٌ بِعُسٍّ مِن ماءٍ فَغَسَلَ وَجهَهُ أو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لا تَخشَي عَلى أبيكِ عَيلَةً ولا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رَسولِ اللّهِ صلى الله عليه و آله، وهِيَجارِيَهٌ وَضيئَةٌ</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صحيح البخاري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أنظُرُ إلَى النَّبِيِّ صلى الله عليه و آلهيَحكي نَبِيّا مِنَ الأَنبِياءِ ضَرَبَهُ قَومُهُ فَأَدمَوهُ ، وهُو يَمسَحُ الدَّمَ عَن 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لِقَومي فَإِنَّهُم لا يَعلَمونَ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النُّصحالكتاب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رِسَــلَـتِ رَبِّى وَأَنَا لَكُمْ نَاصِحٌ أَمِينٌ</w:t>
      </w:r>
      <w:r>
        <w:rPr>
          <w:rFonts w:eastAsia="Amiri" w:cs="Amiri" w:ascii="Amiri" w:hAnsi="Amiri"/>
          <w:color w:val="111111"/>
          <w:sz w:val="28"/>
          <w:szCs w:val="28"/>
          <w:rtl w:val="true"/>
          <w:lang w:bidi="ar-SA"/>
        </w:rPr>
        <w:t xml:space="preserve">» .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رِسَــلَـتِ رَبِّى وَأَنصَحُ لَكُمْ وَأَعْلَمُ مِنَ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 عَنْهُمْ وَقَالَ يَـقَوْمِ لَقَدْ أَبْلَغْتُكُمْ رِسَالَةَ رَبِّى وَنَصَحْتُ لَكُمْ وَلَـكِن لاَّتُحِبُّونَ النَّـصِحِينَ</w:t>
      </w:r>
      <w:r>
        <w:rPr>
          <w:rFonts w:eastAsia="Amiri" w:cs="Amiri" w:ascii="Amiri" w:hAnsi="Amiri"/>
          <w:color w:val="111111"/>
          <w:sz w:val="28"/>
          <w:szCs w:val="28"/>
          <w:rtl w:val="true"/>
          <w:lang w:bidi="ar-SA"/>
        </w:rPr>
        <w:t xml:space="preserve">» . </w:t>
      </w:r>
      <w:r>
        <w:rPr>
          <w:rStyle w:val="FootnoteAnchor"/>
          <w:rtl w:val="true"/>
        </w:rPr>
        <w:footnoteReference w:id="38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2264_11604"/>
    </w:p>
    <w:p>
      <w:pPr>
        <w:pStyle w:val="Heading3"/>
        <w:numPr>
          <w:ilvl w:val="2"/>
          <w:numId w:val="1"/>
        </w:numPr>
        <w:rPr/>
      </w:pPr>
      <w:bookmarkStart w:id="221" w:name="__RefHeading___Toc1769985_3804643083"/>
      <w:bookmarkStart w:id="222" w:name="_Toc80"/>
      <w:bookmarkEnd w:id="220"/>
      <w:bookmarkEnd w:id="221"/>
      <w:r>
        <w:rPr/>
        <w:t>۴</w:t>
      </w:r>
      <w:r>
        <w:rPr>
          <w:rtl w:val="true"/>
        </w:rPr>
        <w:t xml:space="preserve"> </w:t>
      </w:r>
      <w:r>
        <w:rPr>
          <w:rtl w:val="true"/>
        </w:rPr>
        <w:t xml:space="preserve">/ </w:t>
      </w:r>
      <w:r>
        <w:rPr/>
        <w:t>۲</w:t>
      </w:r>
      <w:r>
        <w:rPr>
          <w:rtl w:val="true"/>
        </w:rPr>
        <w:t xml:space="preserve"> ـ </w:t>
      </w:r>
      <w:r>
        <w:rPr/>
        <w:t>۷</w:t>
      </w:r>
      <w:r>
        <w:rPr>
          <w:rtl w:val="true"/>
        </w:rPr>
        <w:t>        خيرخواهى</w:t>
      </w:r>
      <w:bookmarkEnd w:id="222"/>
    </w:p>
    <w:p>
      <w:pPr>
        <w:pStyle w:val="BookText"/>
        <w:rPr/>
      </w:pPr>
      <w:r>
        <w:rPr>
          <w:rFonts w:ascii="IRNazanin" w:hAnsi="IRNazanin" w:eastAsia="IRNazanin"/>
          <w:color w:val="111111"/>
          <w:sz w:val="28"/>
          <w:sz w:val="28"/>
          <w:szCs w:val="28"/>
          <w:rtl w:val="true"/>
          <w:lang w:bidi="fa-IR"/>
        </w:rPr>
        <w:t>المعجم الكبيربه نقل از منيب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جاهليت ، رسول خدا را ديدم كه خطاب به مردم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اللّه نيست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 چهره اش آب دهان مى انداختند و برخى بر او خاك مى پاشيدند و برخى دشنامش مى دادند تا آن كه روز به نيمه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دختركى با كاسه بزرگى از آب نزد او آمد و رسول خدا ، صورت و دستانش را شست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تنكْ دستى و بى كسى پدرت ، بيمى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 دختر رسول خداست ، و او دخترى نيك منظر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البخارىبه نقل از عبداللّه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پيامبر صلى الله عليه و آله را مى بينم كه همچون يكى از پيامبران ، از طرف قومش مضروب و خونين شده و در حالى كه خون را از چهره اش پاك مى كند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ببخش كه آنان نمى 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خيرخواهىقرآن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هاى پروردگارم را به شما مى رسانم و براى شما خيرخواهى امينم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هاى پروردگارم را به شما مى رسانم و اندرزتان مى دهم ، و چيزهايى از خدا مى دانم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روى برتافت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من پيام پروردگارم را به شما رساندم و خير شما را خواستم ؛ ولى شما خيرخواهان را دوست نمى داريد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الحديثالإمام عليّ عليه السلامفي ذِكرِ فَضيلَةِ الرَّسولِ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وَالنّاسُ ضُلاّلٌ في حَيرَةٍ ، وحاطِبونَ في فِتنَةٍ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فَبالَغَ صلى الله عليه و آله فِي النَّصيحَةِ ، ومَضى عَلَى الطَّريقَةِ ، ودَعا إلَى الحِكمَةِ وَالمَوعِظَةِ الحَسَنَةِ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الرِّفقالكتاب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فِى الْأَمْر فَإِذَا عَزَمْتَ فَتَوَكَّلْ عَلَى اللَّهِ إِنَّ اللَّهَ يُحِبُّ الْمُتَوَكِّلِينَ</w:t>
      </w:r>
      <w:r>
        <w:rPr>
          <w:rFonts w:eastAsia="Amiri" w:cs="Amiri" w:ascii="Amiri" w:hAnsi="Amiri"/>
          <w:color w:val="111111"/>
          <w:sz w:val="28"/>
          <w:szCs w:val="28"/>
          <w:rtl w:val="true"/>
          <w:lang w:bidi="ar-SA"/>
        </w:rPr>
        <w:t xml:space="preserve">» . </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اذْهَبَآ إِلَى فِرْعَوْنَ إِنَّهُو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لَهُو قَوْلاً لَّيِّنًا لَّعَلَّهُو يَتَذَكَّرُ أَوْ يَخْشَى </w:t>
      </w:r>
      <w:r>
        <w:rPr>
          <w:rFonts w:eastAsia="Amiri" w:cs="Amiri" w:ascii="Amiri" w:hAnsi="Amiri"/>
          <w:color w:val="111111"/>
          <w:sz w:val="28"/>
          <w:szCs w:val="28"/>
          <w:rtl w:val="true"/>
          <w:lang w:bidi="ar-SA"/>
        </w:rPr>
        <w:t xml:space="preserve">» .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يَسِّروا ولا تُعَسِّروا ، وسَكِّنوا ولا تُنَفِّروا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صحيح مسلم عن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بَعَثَ أحَدا مِن أصحابِهِ في بَعضِ أمرِهِ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بَشِّروا ولا تُنَفِّروا ، ويَسِّروا ولا تُعَسِّروا </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2264_11606"/>
    </w:p>
    <w:p>
      <w:pPr>
        <w:pStyle w:val="Heading3"/>
        <w:numPr>
          <w:ilvl w:val="2"/>
          <w:numId w:val="1"/>
        </w:numPr>
        <w:rPr/>
      </w:pPr>
      <w:bookmarkStart w:id="224" w:name="__RefHeading___Toc1769987_3804643083"/>
      <w:bookmarkStart w:id="225" w:name="_Toc81"/>
      <w:bookmarkEnd w:id="223"/>
      <w:bookmarkEnd w:id="224"/>
      <w:r>
        <w:rPr/>
        <w:t>۴</w:t>
      </w:r>
      <w:r>
        <w:rPr>
          <w:rtl w:val="true"/>
        </w:rPr>
        <w:t xml:space="preserve"> </w:t>
      </w:r>
      <w:r>
        <w:rPr>
          <w:rtl w:val="true"/>
        </w:rPr>
        <w:t xml:space="preserve">/ </w:t>
      </w:r>
      <w:r>
        <w:rPr/>
        <w:t>۲</w:t>
      </w:r>
      <w:r>
        <w:rPr>
          <w:rtl w:val="true"/>
        </w:rPr>
        <w:t xml:space="preserve"> ـ </w:t>
      </w:r>
      <w:r>
        <w:rPr/>
        <w:t>۸</w:t>
      </w:r>
      <w:r>
        <w:rPr>
          <w:rtl w:val="true"/>
        </w:rPr>
        <w:t>        نرمى</w:t>
      </w:r>
      <w:bookmarkEnd w:id="225"/>
    </w:p>
    <w:p>
      <w:pPr>
        <w:pStyle w:val="BookText"/>
        <w:rPr/>
      </w:pPr>
      <w:r>
        <w:rPr>
          <w:rFonts w:ascii="IRNazanin" w:hAnsi="IRNazanin" w:eastAsia="IRNazanin"/>
          <w:color w:val="111111"/>
          <w:sz w:val="28"/>
          <w:sz w:val="28"/>
          <w:szCs w:val="28"/>
          <w:rtl w:val="true"/>
          <w:lang w:bidi="fa-IR"/>
        </w:rPr>
        <w:t>حديثامام على عليه السلامدر بيان فضيلت رسول اكرم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برانگيخت، حالى كه مردم سرگردان بودند و بيراهه فتنه را مى پيمودند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ـ كه درود خدا بر وى باد ـ ، خيرخواهى را به نهايت رساند ، به راه راست رفت، و از طريق حكمت و موعظه نيكو مردم را به خدا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نرمىقرآن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الهى، با آنان نرم خو شدى، و اگر تندخو و سختْ دل بودى ، قطعا از پيرامون تو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برايشان آمرزش بخواه، و 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مشورت كن ، و چون تصميم گرفتى ، بر خدا توكّل كن ؛ زيرا خداوند ، توكّل كنندگان را دوست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فرعون برويد كه او به سركشى برخاسته است ، و با او سخنى نرم گوييد، شايد كه پند پذيرد يا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بگيريد و سختگيرى نكنيد ، و آرامش بدهيد و مرانيد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مسلمبه نقل از ابو موسى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رسول خدا، يكى از اصحاب خود را در پى كارى مى فرستاد ،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دهيد و مرانيد ، و آسان بگيريد و سختگيرى نكنيد</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أبي بردة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صلى الله عليه و آلهومُعاذا إلَى اليَمَنِ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النّاسَ ، وبَشِّرا ولا تُنَفِّرا ، ويَسِّرا ولا تُعَسِّرا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صحيح البخاري عن أبي بردة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بَعَثَ مُعاذا وأبا موسى إلَى اليَمَنِ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يَسِّرا ولا تُعَسِّرا ، وبَشِّرا ولا تُنَفِّرا ، وتَطاوَعا ولا تَختَلِفا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النَّبِىُّ إِنَّـآ أَرْسَلْنَـكَ شَـهِدًا وَ مُبَشِّرًا وَ نَذِيرًا</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دَعَا النَّبِيُّ عَلِيّا ومُعاذا ـ وقَد كانَ أمَرَهُما أن يَخرُجا إلَى اليَمَنِ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 وبَشِّرا ولا تُنَفِّرا ، ويَسِّرا ولا تُعَسِّرا ؛ فَإِنَّهُ قَد اُنزِلَت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النَّبِىُّ إِنَّـآ أَرْسَلْنَـكَ شَـهِدًا وَ مُبَشِّرًا وَ نَذِيرًا</w:t>
      </w:r>
      <w:r>
        <w:rPr>
          <w:rFonts w:eastAsia="Amiri" w:cs="Amiri" w:ascii="Amiri" w:hAnsi="Amiri"/>
          <w:color w:val="111111"/>
          <w:sz w:val="28"/>
          <w:szCs w:val="28"/>
          <w:rtl w:val="true"/>
          <w:lang w:bidi="ar-SA"/>
        </w:rPr>
        <w:t xml:space="preserve">» .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بِمُداراةِ النّاسِ كَما اُمِرتُ بِتَبليغِ الرِّسالَةِ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عنه صلى الله عليه و آلهفي ما وَصّى بِهِ عَمرَو بنَ مُرَّةَ لَمّا بَعَثَهُ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بِالرِّفقِ ، وَالقَولِ السَّديدِ ، ولا تَكُ فَظّا ، ولا غَليظا ، ولا مُستَكبِرا ، ولا حَسودا </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مسلمبه نقل از ابو برده به نقل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من و معاذ را به يمن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دعوت كنيد و بشارت دهيد و فرارى مدهيد، و آسان بگيريد و سختگيرى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البخارىبه نقل از ابو برده به نقل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معاذ و ابوموسى را به يمن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بگيريد و سختگيرى نكنيد، و بشارت دهيد و فرارى مدهيد ، سازگارى كنيد و اختلاف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بشارت دهنده و هشدار دهنده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صلى الله عليه و آله ، على و معاذ را ـ كه از آنان خواسته بود به سوى يمن رهسپار شوند ـ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برويد و بشارت دهيد ، و فرارى مدهيد ، و آسان بگيريد و سختگيرى نكنيد، كه اين آيه بر من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بشارت دهنده و هشدار دهنده فرستاديم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به تبليغ رسالتْ مأموريت يافته ام ، به مداراى با مردم مأمور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آلهدر سفارش خود به عمرو بن مرّه ، آن هنگام كه او را به سوى قومش گسيل داشت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 كن ، و سخنِ سنجيده گو ؛ و درشت خو، خشن، متكبّر و حسود مباش</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 الكَلامِ قَيدُ القَلبِ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الكَرَمِ لينَ الكَلامِ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تُكثِرِ العِتابَ ؛ فَإِنَّهُ يورِثُ الضَّغينَةَ ، ويَجُرُّ إلَى البِغضَةِ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وَاستَعتِب مَن رَجَوتَ إعتابَهُ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المُستَنصِحِ أن تُؤَدِّيَ إلَيهِ النَّصيحَةَ ، وَليَكُن مَذهَبُكَ الرَّحمَةَ لَهُ ، وَالرِّفقَ بِهِ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ـ صَلَواتُ اللّهِ عَلَيهِ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لِيَجتَمِع في قَلبِكَ الاِفتِقارُ إلَى النّاسِ وَالاِستِغناءُ عَنهُم؛ فَيَكونَ افتِقارُكَ إلَيهِم في لينِ كَلامِكَ وحُسنِ بِشرِكَ، ويَكونَ استِغناؤُكَ عَنهُم في نَزاهَةِ عِرضِكَ وبَقاءِ عِزِّكَ</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نرمى گفتار ، به بند كشاننده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از كرامت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نرمى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سرزنش مكن كه كينه به دنبال آورد و به دشمنى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منصرف شدن كسى اميد دارى ، راه بازگشت را براى او باز بگذار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اندرزخواه ، آن است كه اندرزش دهى ؛ اما شيوه تو مى بايد مهربانى و مدارا با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درود خدا بر او باد ـامير مؤمنان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در دل تو نياز به مردم و بى نيازى از آنان جمع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نياز تو به آنان ، در نرمى گفتار و خوش رويى تو باشد ؛ و بى نيازى تو از آنان ، در آبرودارى و حفظ عزّتت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السلاملِعُمَرَ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لا تُحَمِّلوا عَلى شيعَتِنا ، وَارفُقوا بِهِم ؛ فَإِنَّ النّاسَ لا يَحتَمِلونَ ما تَحمِلونَ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مصباح الشريعةـ فيما نسب إلى الصادق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رَفيقا في أمرِكَ بِالمَعروفِ ، وشَفيقا في نَهيِكَ عَنِ المُنكَرِ ، ولا تَدَعِ النَّصيحَةَ في كُلِّ حالٍ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مُؤمِنِهِم ومُخالِفِهِم ؛ أمَّا المُؤمِنونَ فَيَبسُطُ لَهُم وَجهَهُ وبِشرَهُ ، وأمَّا المُخالِفونَ فَيُكَلِّمُهُم بِالمُداراةِ لاِجتِذابِهِم إلَى الإِيمانِ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الأَدَبرسول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آمِرا بِمَعروفٍ ؛ فَليَكُن أمرُهُ ذلِكَ بِمَعروفٍ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تَتَكَلَّمَ في غَيرِ أدَبٍ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زينَةُ اللِّسانِ </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2264_11612"/>
    </w:p>
    <w:p>
      <w:pPr>
        <w:pStyle w:val="Heading3"/>
        <w:numPr>
          <w:ilvl w:val="2"/>
          <w:numId w:val="1"/>
        </w:numPr>
        <w:rPr/>
      </w:pPr>
      <w:bookmarkStart w:id="227" w:name="__RefHeading___Toc1769989_3804643083"/>
      <w:bookmarkStart w:id="228" w:name="_Toc82"/>
      <w:bookmarkEnd w:id="226"/>
      <w:bookmarkEnd w:id="227"/>
      <w:r>
        <w:rPr/>
        <w:t>۴</w:t>
      </w:r>
      <w:r>
        <w:rPr>
          <w:rtl w:val="true"/>
        </w:rPr>
        <w:t xml:space="preserve"> </w:t>
      </w:r>
      <w:r>
        <w:rPr>
          <w:rtl w:val="true"/>
        </w:rPr>
        <w:t xml:space="preserve">/ </w:t>
      </w:r>
      <w:r>
        <w:rPr/>
        <w:t>۲</w:t>
      </w:r>
      <w:r>
        <w:rPr>
          <w:rtl w:val="true"/>
        </w:rPr>
        <w:t xml:space="preserve"> ـ </w:t>
      </w:r>
      <w:r>
        <w:rPr/>
        <w:t>۹</w:t>
      </w:r>
      <w:r>
        <w:rPr>
          <w:rtl w:val="true"/>
        </w:rPr>
        <w:t>        ادب</w:t>
      </w:r>
      <w:bookmarkEnd w:id="228"/>
    </w:p>
    <w:p>
      <w:pPr>
        <w:pStyle w:val="BookText"/>
        <w:rPr/>
      </w:pPr>
      <w:r>
        <w:rPr>
          <w:rFonts w:ascii="IRNazanin" w:hAnsi="IRNazanin" w:eastAsia="IRNazanin"/>
          <w:color w:val="111111"/>
          <w:sz w:val="28"/>
          <w:sz w:val="28"/>
          <w:szCs w:val="28"/>
          <w:rtl w:val="true"/>
          <w:lang w:bidi="fa-IR"/>
        </w:rPr>
        <w:t>امام صادق عليه السلامبه عمر بن حنظله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شيعيان ما سخت مگيريد ، و با آنان همراهى كنيد كه تحمّل مردم به اندازه شما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الشريعةدر سخنى كه به امام صادق عليه السلامنسبت داده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 نرم خو ، و در نهى از منكر ، لسوز باش ، و در هيچ حال ، خيرخواهى را فرو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همه مردم ، مؤمن و مخالف ، به نيكى سخن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مؤمنان ، با چهره گشاده و شاد روبه رو شويد؛ و امّا با مخالفان ، براى جذبشان به ايمان ، با مدارا سخن 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ادبرسول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امر كننده به معروف است، شيوه كارش بايد شايسته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 از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رعايت ادب سخن بگويى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 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زبان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زشت برحذر باش، كه فرومايگان را گرد تو آورد و بزرگواران را از تو فرارى دهد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وما يُستَهجَنُ مِنَ الكَلامِ ؛ فَإِنَّهُ يَحبِسُ عَلَيكَ اللِّئامَ ، ويُنَفِّرُ عَنكَ الكِرامَ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بنِ عَلِيٍّ 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بِاللِّحيَةِ ، وكَثرَةُ التَّنَحنُحِ عِندَ المنَطِقِ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فَإِكرامُهُ عَنِ الخَنا ، وتَعويدُهُ عَلَى الخَيرِ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التَّواضُعالكتاب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 xml:space="preserve">» . </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مَالِ هَـذَا الرَّسُولِ يَأْكُلُ الطَّعَامَ وَ يَمْشِى فِى الْأَسْوَاقِ لَوْلاَ أُنزِلَ إِلَيْهِ مَلَكٌ فَيَكُونَ مَعَهُو نَذِيرًا</w:t>
      </w:r>
      <w:r>
        <w:rPr>
          <w:rFonts w:eastAsia="Amiri" w:cs="Amiri" w:ascii="Amiri" w:hAnsi="Amiri"/>
          <w:color w:val="111111"/>
          <w:sz w:val="28"/>
          <w:szCs w:val="28"/>
          <w:rtl w:val="true"/>
          <w:lang w:bidi="ar-SA"/>
        </w:rPr>
        <w:t xml:space="preserve">» .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الحديثتنبيه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عيسى عليه السلام لِلحَوارِيّينَ طَعاما ، فَلَمّا أكَلوا وَضَّأَهُم بِنَفسِهِ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نَحنُ أولى أن نَفعَلَهُ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فَعَلتُ هذا لِتَفعَلوهُ بِمَن تُعَلِّمونَ </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2264_11614"/>
    </w:p>
    <w:p>
      <w:pPr>
        <w:pStyle w:val="Heading3"/>
        <w:numPr>
          <w:ilvl w:val="2"/>
          <w:numId w:val="1"/>
        </w:numPr>
        <w:rPr/>
      </w:pPr>
      <w:bookmarkStart w:id="230" w:name="__RefHeading___Toc1769991_3804643083"/>
      <w:bookmarkStart w:id="231" w:name="_Toc83"/>
      <w:bookmarkEnd w:id="229"/>
      <w:bookmarkEnd w:id="230"/>
      <w:r>
        <w:rPr/>
        <w:t>۴</w:t>
      </w:r>
      <w:r>
        <w:rPr>
          <w:rtl w:val="true"/>
        </w:rPr>
        <w:t xml:space="preserve"> </w:t>
      </w:r>
      <w:r>
        <w:rPr>
          <w:rtl w:val="true"/>
        </w:rPr>
        <w:t xml:space="preserve">/ </w:t>
      </w:r>
      <w:r>
        <w:rPr/>
        <w:t>۲</w:t>
      </w:r>
      <w:r>
        <w:rPr>
          <w:rtl w:val="true"/>
        </w:rPr>
        <w:t xml:space="preserve"> ـ </w:t>
      </w:r>
      <w:r>
        <w:rPr/>
        <w:t>۱۰</w:t>
      </w:r>
      <w:r>
        <w:rPr>
          <w:rtl w:val="true"/>
        </w:rPr>
        <w:t>        فروتنى</w:t>
      </w:r>
      <w:bookmarkEnd w:id="231"/>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على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در سخن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بازى كردن با ريش ، و زياد سينه صاف كردن در حال صحبت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حقّ زبان ، اين است كه آن را با ترك زشتگويى گرامى بدارى ، و به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عادتش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فروتنىقرآن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مؤمنانى كه تو را پيروى كرده اند ، بال خود را فرو گستر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پيامبرى است كه غذا مى خورد و در بازارها راه مى رود؟ چرا فرشته اى به سوى او نازل نشده تا همراه وى هشدار 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براى حواريان غذايى آماده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غذا را خوردند ، عيسى عليه السلام خود عهده دار شستن دست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انجام دادن اين كار از شما سزاوارتر بوديم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تنها براى آن انجام دادم كه شما نيز با كسانى كه به آنها دانش مى آموزيد ، چنين كنيد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الحَوارِيّينَ ، لي إلَيكُم حاجَةٌ ، اِقضوها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حاجَتُكَ يا روحَ اللّهِ ، فَقامَ فَغَسَلَ أقدامَهُم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نَحنُ أحَقَّ بِهذا يا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بِالخِدمَةِ العالِمُ ؛ إنَّما تَواضَعتُ هكَذا لِكَيما تَتَواضَعوا بَعدي فِي النّاسِ كَتَواضُعي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بِالتَّواضُعِ تَعمُرُ الحِكمَةُ لا بِالتَّكَبُّرِ ، وكَذلِكَ فِي السَّهلِ يَنبُتُ الزَّرعُ لا فِي الجَبَلِ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جَوامِعُ ما يَنبَغي لِلمُبَلِّغِالكتاب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جَآءَكُمْ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يَأمُرُ بِالمَعروفِ ولا يَنهى عَنِ المُنكَرِ إلاّ مَن كانَ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 بِما يَأمُرُ بِهِ ، رَفيقٌ بِما يَنهى عَنهُ ؛ عَدلٌ في ما يَأمُرُهُ ، عَدلٌ في ما يَنهى عَنهُ ؛ عالِمٌ بِما يَأمُرُ بِهِ ، عالِمٌ بِما يَنهى عَنهُ </w:t>
      </w:r>
      <w:r>
        <w:rPr>
          <w:rFonts w:eastAsia="Amiri" w:cs="Amiri" w:ascii="Amiri" w:hAnsi="Amiri"/>
          <w:color w:val="111111"/>
          <w:sz w:val="28"/>
          <w:szCs w:val="28"/>
          <w:rtl w:val="true"/>
          <w:lang w:bidi="ar-SA"/>
        </w:rPr>
        <w:t xml:space="preserve">. </w:t>
      </w:r>
      <w:r>
        <w:rPr>
          <w:rStyle w:val="FootnoteAnchor"/>
          <w:rtl w:val="true"/>
        </w:rPr>
        <w:footnoteReference w:id="42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2264_11616"/>
    </w:p>
    <w:p>
      <w:pPr>
        <w:pStyle w:val="Heading3"/>
        <w:numPr>
          <w:ilvl w:val="2"/>
          <w:numId w:val="1"/>
        </w:numPr>
        <w:rPr/>
      </w:pPr>
      <w:bookmarkStart w:id="233" w:name="__RefHeading___Toc1769993_3804643083"/>
      <w:bookmarkStart w:id="234" w:name="_Toc84"/>
      <w:bookmarkEnd w:id="232"/>
      <w:bookmarkEnd w:id="233"/>
      <w:r>
        <w:rPr/>
        <w:t>۴</w:t>
      </w:r>
      <w:r>
        <w:rPr>
          <w:rtl w:val="true"/>
        </w:rPr>
        <w:t xml:space="preserve"> </w:t>
      </w:r>
      <w:r>
        <w:rPr>
          <w:rtl w:val="true"/>
        </w:rPr>
        <w:t xml:space="preserve">/ </w:t>
      </w:r>
      <w:r>
        <w:rPr/>
        <w:t>۲</w:t>
      </w:r>
      <w:r>
        <w:rPr>
          <w:rtl w:val="true"/>
        </w:rPr>
        <w:t xml:space="preserve"> ـ </w:t>
      </w:r>
      <w:r>
        <w:rPr/>
        <w:t>۱۱</w:t>
      </w:r>
      <w:r>
        <w:rPr>
          <w:rtl w:val="true"/>
        </w:rPr>
        <w:t>        كلّيات آنچه كه شايسته يك مبلّغ است</w:t>
      </w:r>
      <w:bookmarkEnd w:id="234"/>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حواريان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اى از شما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برايم برآورده 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برآورده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پاهاى آنان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كار سزاوارتر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سزاوارترينِ مردم به خدمت كردن ،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چنين فروتنى كردم تا شما نيز پس از من همان گونه در ميان مردمْ تواضع كنيد كه من براى شما تواضع كردم ، كه حكمت ، با فروتنى رشد مى يابد ، نه با گردنكشى ؛ چنان كه زراعت ، در دشت مى رويد نه در كوه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كلّيات آنچه كه شايسته يك مبلّغ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براى شما پيامبرى از خودتان آمد كه بر او دشوار است شما در رنج بيفتيد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حريص ، و نسبت به مؤمنان ، دلسوزِ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نهى از منكر نمى كند ، جز كسى كه در او سه خصلت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بدان امر يا از آن نهى مى كند ، اهل مدارا باشد ؛ و در آنچه بدان امر يا از آن نهى مى كند ، ميانه رو باشد؛ و به آنچه بدان امر يا از آن نهى مى كند، عالم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السلامفي وَصفِ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داعِيا إلَى الحَقِّ ، وشاهِدا عَلَى الخَلقِ ؛ فَبَلَّغَ رِسالاتِ رَبِّهِ غَيرَ وانٍ ولا مُقَصِّرٍ ، وجاهَدَ فِي اللّهِ أعداءَهُ غَيرَ واهِنٍ ولا 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 اتَّقى ، وبَصَرُ مَنِ اهتَدى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عنه عليه السلامفي صِفَةِ النَّبِيِّ صلى الله عليه و آله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اِبتَعَثَهُ بِالنّورِ المُضيءِ ، وَالبُرهانِ الجَلِيِّ ، وَالمِنهاجِ البادي ، وَالكِتابِ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اُسرَتُهُ خَيرُ اُسرَةٍ ، وشَجَرَتُهُ خَيرُ شَجَرَةٍ ، أغصانُها مُعتَدِلَةٌ ، وثِمارُها مُتَهَدِّلَةٌ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بِمَكَّةَ ، وهِجرَتُهُ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بِها ذِكرُهُ ، وَامتَدَّ مِنها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بِحُجَّةٍ كافِيَةٍ ، ومَوعِظَةٍ شافِيَةٍ ، ودَعوَةٍ مُتَلافِيَةٍ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بِهِ الشَّرائِعَ المَجهولَةَ ، وقَمَعَ بِهِ البِدَعَ المَدخولَةَ ، وبَيَّنَ بِهِ الأَحكامَ المَفصولَةَ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وتَعالىإنَّ اللّهَ جَعَلَ الذِّكرَ جِلاءً لِلقُلوبِ ؛ تَسمَعُ بِهِ بَعدَ الوَقرَةِ ، وتُبصِرُ بِهِ بَعدَ العَشوَةِ ، وتَنقادُ بِهِ بَعدَ المُعانَدَةِ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 للّهِِ ـ عَزَّت آلاؤُهُ ـ فِي البُرهَةِ بَعدَ البُرهَةِ ، وفي أزمانِ الفَتَراتِ ، عِبادٌ ناجاهُم في فِكرِهِم ، وكَلَّمَهُم في ذاتِ عُقولِهِم ، فَاستَصبَحوا بِنورِ يَقَظَةٍ فِي الأَبصارِ وَالأَسماعِ وَالأَفئِدَةِ ، يُذَكِّرونَ بِأَيّامِ اللّهِ ، ويُخَوِّفونَ مَقامَهُ ، بِمَنزِلَةِ الأَدِلَّةِ فِي الفَلَواتِ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القَصدَ حَمِدوا إلَيهِ طَريقَهُ ، وبَشَّروهُ بِالنَّجاةِ ، ومَن أخَذَ يَمينا وشِمالاً ذَمّوا إلَيهِ الطَّريقَ ، وحَذَّروهُ مِنَ الهَلَكَةِ ، وكانوا كَذلِكَ مَصابيحَ تِلكَ الظُّلُماتِ ، وأدِلَّةَ تِلكَ الشُّبُهاتِ </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السلامدر توصيف پيامبر صلى الله عليه و آله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فرستاد تا حق را دعوت كننده راه باشد ، و بر آفريدگان گواه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پيام هاى پروردگارش را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سستى كرد و نه باز مانْد ، و در راه خدا با دشمنان او جهاد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ناتوان شد و نه عذرى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هر كه پرهيزگارى پيش گيرد ، و ديده هر كه هدايت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السلامدر توصيف پيامبر صلى الله عليه و آله و اهل بيت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برانگيخت با نور رخشا، و برهان هويدا ، و راه پيدا ، و كتاب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نيكوترين خاندان است، و او بهترين درخت آن درختستان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هاى آن راست ، و ميوه هاى آن نزديك و در دسترس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او مكّه است ، و هجرت او به 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نام او بلند گرديد ، و دعوتش به همه جا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فرستاد با حجّتى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موعظتى كه درمان است، و دعوتى كه جبران كننده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حكم هاى نادانسته را آشكار كرد، و بدعت ها را كه در آن راه يافته بود ، كوفت و به كنار كرد، و حكم هاى گونه گون را پديدار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خداى سبحان، 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روشنى بخش دل ها كرد، تا از آن پس كه ناشنوايند، بدان ياد بشنوند ، و از آن پس كه نابينايند، بينا بُوند ، و از آن پس كه ستيزه جويند، رام گردند ، و همواره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بخشش هاى او بى شمار است و نعمت هايش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اى از روزگار ، پس از پاره اى ديگر ، و در زمانى ميان آمدن دو پيامبر ، بندگانى است كه از راه انديشه با آنان در راز است، و از طريق خِرد ، دمساز؛ و آنان ، چراغ هدايت را برافروختند به نور بيدارى كه در گوش ها و ديده ها و دل ها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خدا را فرا ياد مردمان مى آرند ، و آنان را از بزرگى و جلال او مى ترسانند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نشانه هايند كه در بيابان هاى بى نشان، برپايند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راه ميانه را پيش گيرد، او را بستايند و به نجاتش مژده دهند ، و آن را كه راه راست يا چپ پيش گيرد، روش وى را زشت شمارند، و از تباهى اش برحذر دارند ، و اين چنين، چراغ ظلمت ها بوده اند و راهنما در شُبهت 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فَبَلَّغَ رَسولُ اللّهِ صلى الله عليه و آله ما اُرسِلَ بِهِ ، وصَدَعَ بِما اُمِرَ ، وأدّى ما حُمِّلَ مِن أثقالِ النُّبُوَّةِ ، وصَبَرَ لِرَبِّهِ ، وجاهَدَ في سَبيلِهِ ، ونَصَحَ لاُِمَّتِهِ ، ودَعاهُم إلَى النَّجاةِ ، وحَثَّهُم عَلَى الذِّكرِ ، ودَلَّهُم عَلى سَبيلِ الهُدى بِمَناهِجَ ودَواعٍ أسَّسَ لِلعِبادِ أساسَها ، ومَنارٍ رَفَعَ لَهُم أعلامَها ؛ كَيلا يَضِلّوا مِن بَعدِهِ ، وكانَ بِهِم رَؤوفا رَحيما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الإمام زين العابدين عليه السلامفي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أمينِكَ عَلى وَحيِكَ ، ونَجيبِكَ مِن خَلقِكَ ، وصَفِيِّكَ مِن عِبادِكَ ، إمامِ الرَّحمَةِ ، وقائِدِ الخَيرِ ، ومِفتاحِ البَرَكَةِ ، كَما نَصَبَ لِأَمرِكَ نَفسَهُ ، وعَرَّضَ فيكَ لِلمَكروهِ بَدَنَهُ ، وكاشَفَ فِي الدُّعاءِ إلَيكَ حامَّتَهُ ، وحارَبَ في رِضاكَ اُسرَتَهُ ، وقَطَعَ في إحياءِ دينِكَ رَحِمَهُ ، وأقصَى الأَدنَينَ عَلى جُحودِهِم ، وقَرَّبَ الأَقصَينَ عَلَى استِجابَتِهِم لَكَ ، ووالى فيكَ الأَبعَدينَ ، وعادى فيكَ الأَقرَبينَ ، وأدأَبَ نَفسَهُ في تَبليغِ رِسالَتِكَ ، وأتعَبَها بِالدُّعاءِ إلى مِلَّتِكَ ، وشَغَلَها بِالنُّصحِ لِأَهلِ دَعوَتِكَ ، وهاجَرَ إلى بِلادِ الغُربَةِ ومَحَلِّ النَّأيِ عَن مَوطِنِ رَحلِهِ ، ومَوضِعِ رِجلِهِ ، ومَسقَطِ رَأسِهِ ، ومَأنَسِ نَفسِهِ ؛ إرادَةً مِنهُ لاِءِعزازِ دينِكَ ، وَاستِنصارا عَلى أهلِ الكُفرِ بِكَ ، حَتَّى استَتَبَّ لَهُ ما حاوَلَ في أعدائِكَ ، وَاستَتَمَّ لَهُ ما دَبَّرَ في أولِيائِكَ ، فَنَهَدَ إلَيهِم مُستَفتِحا بِعَونِكَ ، ومُتَقَوِّيا عَلى ضَعفِهِ بِنَصرِكَ ، فَغَزاهُم في عُقرِ دِيارِهِم ، وهَجَمَ عَلَيهِم في بُحبوحَةِ قَرارِهِم ، حَتّى ظَهَرَ أمرُكَ ، وعَلَت كَلِمَتُكَ ، ولَو كَرِهَ المُشرِكونَ </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رسالت خويش را ، ابلاغ كرد ، و آنچه را بدان فرمان داشت ، آشكار بيان كرد ، و بارهاى نبوّت را كه بر دوش داشت ، به سر منزل مقصود رساند ، و براى پروردگارش بردبارى پيشه كرد ، و در راه خدا جهاد نمود ، و امّتش را به راه صلاح ارشاد كرد ، و آنان را به نجات و رهايى فرا خوانْد ، و ايشان را به ذكر و ياد خدا ترغيب نمود ، و با شيوه ها و انگيزه هايى كه خود آنها را براى مردم ، بنيان گذاشت ، و با چراغدانى </w:t>
      </w:r>
      <w:r>
        <w:rPr>
          <w:rStyle w:val="FootnoteAnchor"/>
          <w:rtl w:val="true"/>
        </w:rPr>
        <w:footnoteReference w:id="427"/>
      </w:r>
      <w:r>
        <w:rPr>
          <w:rFonts w:ascii="Amiri" w:hAnsi="Amiri" w:eastAsia="Amiri" w:cs="Amiri"/>
          <w:color w:val="111111"/>
          <w:sz w:val="28"/>
          <w:sz w:val="28"/>
          <w:szCs w:val="28"/>
          <w:rtl w:val="true"/>
          <w:lang w:bidi="ar-SA"/>
        </w:rPr>
        <w:t xml:space="preserve">كه خود نشانه هاى </w:t>
      </w:r>
      <w:r>
        <w:rPr>
          <w:rStyle w:val="FootnoteAnchor"/>
          <w:rtl w:val="true"/>
        </w:rPr>
        <w:footnoteReference w:id="428"/>
      </w:r>
      <w:r>
        <w:rPr>
          <w:rFonts w:ascii="IRNazanin" w:hAnsi="IRNazanin" w:eastAsia="IRNazanin"/>
          <w:color w:val="111111"/>
          <w:sz w:val="28"/>
          <w:sz w:val="28"/>
          <w:szCs w:val="28"/>
          <w:rtl w:val="true"/>
          <w:lang w:bidi="fa-IR"/>
        </w:rPr>
        <w:t xml:space="preserve">آن را براى ايشان برافراشت ، آنان را به راه هدايتْ رهنمون شد ، تا پس از او گمراه نشوند ، و با مردم ، رئوف و مهربان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محمّد ، همان كه امانتدار وحى تو بود و نيك نژادِ خلق تو و برگزيده بندگانت، پيشواى رحمت ، و پيشاهنگ خير و نيكى ، و كليد بركت ؛ چنان كه براى انجام دادن فرمان تو جان خود را گذاشت ، و پيكرش را براى تو آماج سختى ساخت ، و در دعوت به سوى تو با خويشانش مبارزه كرد ، و در راه خشنودى تو با خاندانش جنگيد ، و براى زنده كردن دينت از خويشانش بُريد ، و آشنايان را به خاطر انكارشان دور ساخت ، و ناآشنايان را به خاطر اجابت دعوت تو نزديك ساخت ، و براى تو ، با بيگانگان دوستى كرد و با نزديكانْ دشمنى ، و در راه تبليغ رسالتت ، خود را به زحمت انداخت ، و در راه دعوت مردم به دينت ، خود را به رنج افكند ، و خود را وقف خيرخواهى پذيرندگان دعوتت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تصميم به برافراشتن دينت و يارى گرفتن بر ضد كفرورزان به تو، به ديار غربت و به جايى كه از وطن و زادگاه و سراى انس او دور بود ، هجرت كرد ، تا آنچه درباره دشمنانت خواسته بود ، استقرار گرفت ، و آنچه كه درباره دوستانت تدبير كرده بود ، انجام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در حالى كه با يارى تو در پى پيروزى بر آنان بود ، و به يُمن كمك تو بر ضعف خود نيرو مى يافت ، به آنان يورش آورد و در ميان خانه هاشان با آنان جنگيد ، و در دل جايگاهشان بر آنان تاخت ، تا آن كه فرمان تو غالب شد ، و كلمه ات بالا گرفت ، هر چند مشركان آن را ناخوش داشتند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المُنذِرونَ فِي الأَرضِ ، سُرُجٌ وعَلاماتٌ ونورٌ لِمَن طَلَبَ ما طَلَبوا ، وقادَةٌ لِأَهلِ طاعَةِ اللّهِ ، شُهَداءُ عَلى مَن خالَفَهُم مِمَّنِ ادَّعى دَعواهُم ، سَكَنٌ لِمَن أتاهُم ، لُطَفاءُ بِمَن والاهُم ، سُمَحاءُ ، أعِفّاءُ ، رُحَماءُ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صِفَتُهُم فِي التَّوراةِ وَالإِنجيلِ وَالقُرآنِ العَظيمِ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بحار الأنوار عن محمّد بن عبد اللّه بن مهران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عَبدِ اللّهِ جَعفَرَ ابنَ مُحَمَّدٍ عليه السلامدَفَعَ إلى جَعفَرِ بنِ مُحَمَّدِ بنِ الأَشعَثِ كِتابا فيهِ دُعاءٌ وَالصَّلاةُ عَلَى النَّبِيِّ صلى الله عليه و آله ، فَدَفَعَهُ جَعفَرُ بنُ مُحَمَّدِ بنِ الأَشعَثِ إلَى ابنِهِ مِهرانَ ، فَكانَتِ الصَّلاةُ عَلَى النَّبِيِّ صلى الله عليه و آلهالَّذي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مُحَمَّدا صلى الله عليه و آله كَما وَصَفتَهُ في كِتابِكَ ؛ حَيثُ قُلتَ ـ وقَولُكَ الحَقُّ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جَآءَكُمْ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 فَأَشهَدُ أنَّهُ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ابتَدَأتُ لَهُ الشَّهادَةَ ، ثُمَّ الصَّلاةَ عَلَيهِ ، وإن كُنتُ لا أبلُغُ مِن ذلِكَ رِضا نَفسي ، ولا يُعَبِّرُهُ لِساني عَن ضَميري ، ولا أبنِ إلاّ عَلَى التَّقصيرِ مِنّي ، فَأَشهَدُ لَهُ ـ وَالشَّهادَةُ مِنّي دُعائي ، وحَقٌّ عَلَيَّ ، وأداءٌ لِمَا افتَرَضتَ لي ـ أن قَد بَلَّغَ رِسالَتَكَ غَيرَ مُفَرِّطٍ في ما أمَرتَ ، ولا مُقَصِّرٍ عَمّا أرَدتَ ، ولا مُتَجاوِزٍ لِما نَهَيتَ عَنهُ ، ولا مُعتَدٍ لِما رَضيتَ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آياتِكَ عَلى ما نَزَلَ بِهِ إلَيهِ وَحيُكَ ، وجاهَدَ في سَبيلِكَ مُقبِلاً عَلى عَدُوِّكَ غَيرَ مُدبِرٍ ، ووَفى بِعَهدِكَ ، وصَدَعَ بِأَمرِكَ ، لا تَأخُذُهُ فيكَ لَومَةُ لائِمٍ ، وباعَدَ فيكَ الأَقرَبينَ ، وقَرَّبَ فيكَ الأَبعَدينَ ، وأمَرَ بِطاعَتِكَ وَائتَمَرَ بِها ، ونَهى عَن مَعصِيَتِكَ وَانتَهى عَنها ، سِرّا وعَلانِيَةً ، ودَلَّ عَلى مَحاسِنِ الأَخلاقِ وأخَذَ بِها ، ونَهى عَن مَساوِئِ الأَخلاقِ ورَغِبَ عَنها ، ووالى أولِياءَكَ بِالَّذي تُحِبُّ أن تُوالَوا </w:t>
      </w:r>
      <w:r>
        <w:rPr>
          <w:rStyle w:val="FootnoteAnchor"/>
          <w:rtl w:val="true"/>
        </w:rPr>
        <w:footnoteReference w:id="431"/>
      </w:r>
      <w:r>
        <w:rPr>
          <w:rFonts w:ascii="Amiri" w:hAnsi="Amiri" w:eastAsia="Amiri" w:cs="Amiri"/>
          <w:color w:val="111111"/>
          <w:sz w:val="28"/>
          <w:sz w:val="28"/>
          <w:szCs w:val="28"/>
          <w:rtl w:val="true"/>
          <w:lang w:bidi="ar-SA"/>
        </w:rPr>
        <w:t xml:space="preserve">بِهِ قَولاً وعَمَلاً ، ودَعا إلى سَبيلِكَ بِالحِكمَةِ وَالمَوعِظَةِ الحَسَنَةِ ، وعَبَدَكَ مُخلِصا حَتّىأتاهُ اليَقينُ ، فَقَبَضتَهُ إلَيكَ نَقِيّا تَقِيّا زَكِيّا ، قَد أكمَلتَ بِهِ الدّينَ </w:t>
      </w:r>
      <w:r>
        <w:rPr>
          <w:rFonts w:eastAsia="Amiri" w:cs="Amiri" w:ascii="Amiri" w:hAnsi="Amiri"/>
          <w:color w:val="111111"/>
          <w:sz w:val="28"/>
          <w:szCs w:val="28"/>
          <w:rtl w:val="true"/>
          <w:lang w:bidi="ar-SA"/>
        </w:rPr>
        <w:t xml:space="preserve">. . . . </w:t>
      </w:r>
      <w:r>
        <w:rPr>
          <w:rStyle w:val="FootnoteAnchor"/>
          <w:rtl w:val="true"/>
        </w:rPr>
        <w:footnoteReference w:id="43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ما بيم دهندگان در زمين اند ، و براى آنان كه خواسته هايشان با ايشان يكسان است ، چراغ ها و نشانه ها و نورند، و براى طاعت كنندگانِ خداوند ، رهنمايند ، و بر مخالفانشان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ادّعايى چون ادّعاى آنان دارند ، گواه اند ، و مايه آرامش كسانى اند كه نزدشان آيند ، و با دوستان خود ، با لطف و با گذشت اند، و خويشتندار و مهربان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آنان در تورات ، انجيل و قرآن بزرگ ،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الأنواربه نقل از محمّد بن عبداللّه بن مهران ، به نقل از پدرش ، به نقل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نوشته اى به جعفر بن محمّد بن اشعث داد كه در آن دعا و درود بر پيامبر صلى الله عليه و آله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اشعث ، آن را به پسرش مهران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درود ، اين چنين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 چنان است كه تو او را در كتابت توصيف كردى ، آن جا كه گفتى ـ و سخنت بر حق است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براى شما پيامبرى از خودتان آمده است كه بر او به رنج افتادن شما دشوار است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حريص ، و نسبت به مؤمنان ،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گواهى مى دهم كه او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گواهى و نيز درود بر او آغاز مى كنم ، اگرچه آن گونه كه مى خواهم نمى شود و نمى توانم آنچه را در درونم نسبت به او مى گذرد ، بر زبان آورم ، و آن را جز بر كوتاهى ام حمل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ـ و شهادت من ، دعاى من است و حقّى است بر عهده من ، و اداى چيزى است كه بر من واجب كرده اى ـ كه او رسالت تو را ابلاغ كرده است، نه در آنچه فرمان داده اى ، زياده روى نموده ، و نه از آنچه تو خواسته اى ، كوتاهى كرده ، و نه از آنچه نهى كردى ، تجاوز كرده ، و نه از آنچه براى او خشنود بوده اى ، از حد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 آنچه كه وحى ات بر او نازل شد ، آيات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 كرد ، و در راه تو ، روياروى با دشمن و بى آن كه فرار كند ، جهاد كرد ، و به پيمان تو وفا نمود ، 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آشكار ساخت ، در راه تو به سرزنش هيچ ملامتگرى توجّه نكرد ، و براى تو از نزديكان دورى جست و ناآشنايان را نزديك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تو فرمان داد ، و خود بدان تن داد ، و از نافرمانى ات نهى كرد ، و خود در پيدا و نهان ، از آن اجتناب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نيكى هاى اخلاقى رهنمون شد و خود ، بدان عمل كرد ، و از زشتى هاى اخلاقى ، نهى كرد ، و خود از آن روى برتافت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دوستانت آن گونه كه تو دوست داشتى در گفتار و عمل ، دوستى ورزيد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حكمت و اندرز نيكو به راه تو دعوت كرد ، و تو را تا هنگام رسيدن مرگ ، خالصانه پرستيد ؛ و تو او را پاك، پاكيزه و پيراسته به سوى خود فرا خواندى ، در حالى كه دينت را با او كامل كردى </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الشَّريعَةِـ فيما نسب إلى الصادق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الأَمرِ بِالمَعروفِ يَحتاجُ أن يَكونَ عالِما بِالحَلالِ وَالحَرامِ،فارِغا مِن خاصَّةِ نَفسِهِ مِمّا يَأمُرُهُم بِهِ ويَنهاهُم عَنهُ ، ناصِحا لِلخَلقِ ، رَحيما بِهِم ، رَفيقا ، داعِيا لَهُم بِاللُّطفِ وحُسنِ البَيانِ ، عارِفا بِتَفاوُتِ أحلامِهِم ؛ لِيُنزِلَ كُلاًّ مَنزِلَتَهُ ، بَصيرا بِمَكرِ النَّفسِ ومَكايِدِ الشَّيطانِ، صابِرا عَلى ما يَلحَقُهُ، لايُكافِئُهُم بِها ، ولا يَشكو مِنهُم ، ولا يَستَعمِلُ الحَمِيَّةَ ، ولا يَتَغَلَّظُ لِنَفسِهِ ، مُجَرِّدا بِنِيَّتِهِ للّهِِ تَعالى ، مُستَعينا بِهِ ، ومُبتَغِيا لِثَوابِهِ ، فَإِن خالَفوهُ وجَفَوهُ صَبَرَ ، وإن وافَقوهُ وقَبِلوا مِنهُ شَكَرَ ، مُفَوِّضا أمرَهُ إلَى اللّهِ تَعالى ، ناظِرا إلى عَيبِهِ </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الشريعةدر سخنى كه به امام صادق عليه السلام نسبت داده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امر به معروف مى كند ، نيازمند آن است كه به حلال و حرام ، عالم بوده ، از خودخواهى فارغ باشد ، نسبت به مردم ، خيرخواه و با آنان مهربان و نرم خو باشد ، و آنان را با نرمى و گفتار نيكْ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خردهاى آنان را بشناسد ، تا هر كس را در جايگاهى كه در حدّ و اندازه اوست، بنشاند؛ از نيرنگ نفس و خدعه هاى شيطان، آگاه باشد؛ بر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رسد، صبور باشد، و مقابله به مثل نكند ، و از آنان، شِكوه نكند و تعصّب نورزد، 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خشم نگيرد، و نيّت خود را براى خدا خالص سازد ، و از او كمك بگيرد و جوياى پاداش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با او مخالفت كرده و بر وى جفا كنند ، صبر پيشه كند ، و اگر با او موافقت كردند و از وى پذيرفتند، شكرگزار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را به خداوند متعال واگذارَد ، و به عيب خود ، نگاه كند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الخَصائِصُ العَمَلِيَّةُ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تَطابُقُ القَلبِ وَاللِّسانِرسول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خَلَقتُ خَلقا ألسِنَتُهُم أحلى مِنَ العَسَلِ ، وقُلوبُهُم أمَرُّ مِنَ الصَّبِرِ ، فَبي حَلَفتُ لاَُتيحَنَّهُم فِتنَةً تَدَعُ الحَليمَ مِنهُم حَيرانَ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يَغتَرّونَ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يَجتَرِئونَ ؟ </w:t>
      </w:r>
      <w:r>
        <w:rPr>
          <w:rFonts w:eastAsia="Amiri" w:cs="Amiri" w:ascii="Amiri" w:hAnsi="Amiri"/>
          <w:color w:val="111111"/>
          <w:sz w:val="28"/>
          <w:szCs w:val="28"/>
          <w:rtl w:val="true"/>
          <w:lang w:bidi="ar-SA"/>
        </w:rPr>
        <w:t xml:space="preserve">! </w:t>
      </w:r>
      <w:r>
        <w:rPr>
          <w:rStyle w:val="FootnoteAnchor"/>
        </w:rPr>
        <w:footnoteReference w:id="434"/>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خَلَقتُ خَلقا ألسِنَتُهُم أحلى مِنَ العَسَلِ ، وقُلوبُهُم أمَرُّ مِنَ الصَّبِرِ ، فَبي حَلَفتُ لاَُتيحَنَّهُم فِتنَةً تَدَعُ الحَليمَ مِنهُم حَيرانَ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يَغتَرّونَ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يَجتَرِئونَ ؟ </w:t>
      </w:r>
      <w:r>
        <w:rPr>
          <w:rFonts w:eastAsia="Amiri" w:cs="Amiri" w:ascii="Amiri" w:hAnsi="Amiri"/>
          <w:color w:val="111111"/>
          <w:sz w:val="28"/>
          <w:szCs w:val="28"/>
          <w:rtl w:val="true"/>
          <w:lang w:bidi="ar-SA"/>
        </w:rPr>
        <w:t xml:space="preserve">! </w:t>
      </w:r>
      <w:r>
        <w:rPr>
          <w:rStyle w:val="FootnoteAnchor"/>
        </w:rPr>
        <w:footnoteReference w:id="435"/>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بَعضِ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يَتَفَقَّهونَ لِغَيرِ الدّينِ ، ويَتَعَلَّمونَ لِغَيرِ العَمَلِ ، ويَطلُبونَ الدُّنيا لِغَيرِ الآخِرَةِ ؛ يَلبَسونَ لِلنّاسِ مُسوكَ الكِباشِ وقُلوبُهُم كَقُلوبِ الذِّئابِ ، ألسِنَتُهُم أحلى مِنَ العَسَلِ ، وأعمالُهُم أمَرُّ مِنَ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يُخادِعونَ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ولاَُتيحَنَّ لَكُم فِتنَةً تَذَرُ الحَكيمَ حَيرانَ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طابَقَ الكَلامُ نِيَّةَ المُتَكَلِّمِ قَبِلَهُ السّامِعُ ، وإذا خالَفَ نِيَّتَهُ لَم يَحسُن مَوقِعُهُ مِن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2264_11626"/>
    </w:p>
    <w:p>
      <w:pPr>
        <w:pStyle w:val="Heading3"/>
        <w:numPr>
          <w:ilvl w:val="2"/>
          <w:numId w:val="1"/>
        </w:numPr>
        <w:rPr/>
      </w:pPr>
      <w:bookmarkStart w:id="236" w:name="__RefHeading___Toc1769995_3804643083"/>
      <w:bookmarkStart w:id="237" w:name="_Toc85"/>
      <w:bookmarkEnd w:id="235"/>
      <w:bookmarkEnd w:id="236"/>
      <w:r>
        <w:rPr/>
        <w:t>۴</w:t>
      </w:r>
      <w:r>
        <w:rPr>
          <w:rtl w:val="true"/>
        </w:rPr>
        <w:t xml:space="preserve"> </w:t>
      </w:r>
      <w:r>
        <w:rPr>
          <w:rtl w:val="true"/>
        </w:rPr>
        <w:t xml:space="preserve">/ </w:t>
      </w:r>
      <w:r>
        <w:rPr/>
        <w:t>۳۷</w:t>
      </w:r>
      <w:r>
        <w:rPr>
          <w:rtl w:val="true"/>
        </w:rPr>
        <w:t>        ويژگى هاى عملى</w:t>
      </w:r>
      <w:bookmarkEnd w:id="237"/>
    </w:p>
    <w:p>
      <w:pPr>
        <w:pStyle w:val="Heading3"/>
        <w:numPr>
          <w:ilvl w:val="2"/>
          <w:numId w:val="1"/>
        </w:numPr>
        <w:rPr/>
      </w:pPr>
      <w:bookmarkStart w:id="238" w:name="__RefHeading___Toc1769997_3804643083"/>
      <w:bookmarkStart w:id="239" w:name="_Toc86"/>
      <w:bookmarkEnd w:id="238"/>
      <w:r>
        <w:rPr/>
        <w:t>۴</w:t>
      </w:r>
      <w:r>
        <w:rPr>
          <w:rtl w:val="true"/>
        </w:rPr>
        <w:t xml:space="preserve"> </w:t>
      </w:r>
      <w:r>
        <w:rPr>
          <w:rtl w:val="true"/>
        </w:rPr>
        <w:t xml:space="preserve">/ </w:t>
      </w:r>
      <w:r>
        <w:rPr/>
        <w:t>۳</w:t>
      </w:r>
      <w:r>
        <w:rPr>
          <w:rtl w:val="true"/>
        </w:rPr>
        <w:t xml:space="preserve"> ـ </w:t>
      </w:r>
      <w:r>
        <w:rPr/>
        <w:t>۱</w:t>
      </w:r>
      <w:r>
        <w:rPr>
          <w:rtl w:val="true"/>
        </w:rPr>
        <w:t>        هماهنگى دل با زبان</w:t>
      </w:r>
      <w:bookmarkEnd w:id="23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ويژگى هاى عملى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هماهنگى دل با زبانرسول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مردمى را آفريدم كه زبانشان شيرين تر از عسل ، امّا دل هايشان تلخ تر از شبيار </w:t>
      </w:r>
      <w:r>
        <w:rPr>
          <w:rStyle w:val="FootnoteAnchor"/>
          <w:rtl w:val="true"/>
        </w:rPr>
        <w:footnoteReference w:id="4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سوگند ياد مى كنم كه آنان را در فتنه اى درافكنم كه شكيباى آنان را سرگردان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مغرور شده اند يا بر من گستاخى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يكى از پيامبران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كسانى كه براى غير دين ، دنبال دين شناسى هستند ، و براى غير عملْ دانش مى آموزند ، و دنيا را براى غير آخرتْ طلب مى كنند، براى مردمْ لباس گوسفندان به تن مى كنند ، در حالى كه دل هايشان به سانِ دل گرگ هاست ، زبان هاى آنان ، شيرين تر از عسل ، اما كارهايشان تلخ تر از شبيار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نيرنگ مى زنند؟ بى ترديد ، شما را در فتنه اى درافكنم كه حكيم را سرگردان وا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گفتار گوينده با نيّت او همگون گردد ، شنونده گفتارش را مى پذيرد ، و هرگاه گفتارْ ناهمگون با نيّت او باشد ، گفتارش به خوبى در دل شنونده نمى نشيند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السلامفِي الحِكَمِ 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إذا خَرَجَت مِنَ القَلبِ وَقَعَت فِي القَلبِ ، وإذا خَرَجَت مِنَ اللِّسانِ لَم تَجاوَزِ الآذانَ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أنزَلَ كِتابا مِن كُتُبِهِ عَلى نَبِيٍّ مِنَ الأَنبِياءِ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خَلقٌ مِن خَلقي يَختَتِلونَ الدُّنيا بِالدّينِ ؛ يَلبَسونَ مُسوكَ الضَّأنِ عَلى قُلوبٍ كَقُلوبِ الذِّئابِ ، أشَدَّ مَرارَةً مِنَ الصَّبِرِ ، وألسِنَتُهُم أحلى مِنَ العَسَلِ ، وأعمالُهُم الباطِنَةُ أنتَنُ مِنَ الجِيَفِ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يَغتَرّونَ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إيّايَ يُخادِعونَ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يَجتَرِئونَ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فَبِعِزَّتي حَلَفتُ ، لَأَبعَثَنَّ عَلَيهِم فِتنَةً ، تَطَأُ في خِطامِها حَتّى تَبلُغَ أطرافَ الأَرضِ ، تَترُكُ الحَكيمَ مِنها حَيرانَ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فيها رَأيُ ذِي الرَّأيِ وحِكمَةُ الحَكيمِ ، اُلبِسُهُم شِيعا ، واُذيقُ بَعضَهُم بَأسَ بَعضٍ ، أنتَقِمُ مِن أعدائي بِأَعدائي ، فَلا اُبالي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اُعَذِّبُهُم جَميعا ، ولا اُبالي </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مصباح الشريعة عليه السلامفيما نسب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حَدِّ الصِّدقِ ألاّ يُخالِفَ اللِّسانُ القَلبَ ، ولاَ القَلبُ اللِّسانَ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الدَّعوَةُ بِالعَمَلِ قَبلَ اللِّسانِرسول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الحَوارِيّونَ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مَن نُجالِسُ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يُذَكِّرُكُمُ اللّهَ رُؤيَتُهُ ، ويَزيدُ في عِلمِكُم مَنطِقُهُ ، ويُرَغِّبُكُم فِي الآخِرَةِ عَمَلُهُ </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2264_11628"/>
    </w:p>
    <w:p>
      <w:pPr>
        <w:pStyle w:val="Heading3"/>
        <w:numPr>
          <w:ilvl w:val="2"/>
          <w:numId w:val="1"/>
        </w:numPr>
        <w:rPr/>
      </w:pPr>
      <w:bookmarkStart w:id="241" w:name="__RefHeading___Toc1769999_3804643083"/>
      <w:bookmarkStart w:id="242" w:name="_Toc87"/>
      <w:bookmarkEnd w:id="240"/>
      <w:bookmarkEnd w:id="241"/>
      <w:r>
        <w:rPr/>
        <w:t>۴</w:t>
      </w:r>
      <w:r>
        <w:rPr>
          <w:rtl w:val="true"/>
        </w:rPr>
        <w:t xml:space="preserve"> </w:t>
      </w:r>
      <w:r>
        <w:rPr>
          <w:rtl w:val="true"/>
        </w:rPr>
        <w:t xml:space="preserve">/ </w:t>
      </w:r>
      <w:r>
        <w:rPr/>
        <w:t>۳</w:t>
      </w:r>
      <w:r>
        <w:rPr>
          <w:rtl w:val="true"/>
        </w:rPr>
        <w:t xml:space="preserve"> ـ </w:t>
      </w:r>
      <w:r>
        <w:rPr/>
        <w:t>۲</w:t>
      </w:r>
      <w:r>
        <w:rPr>
          <w:rtl w:val="true"/>
        </w:rPr>
        <w:t>        دعوت با عمل كردن پيش از بيان</w:t>
      </w:r>
      <w:bookmarkEnd w:id="242"/>
    </w:p>
    <w:p>
      <w:pPr>
        <w:pStyle w:val="BookText"/>
        <w:rPr/>
      </w:pPr>
      <w:r>
        <w:rPr>
          <w:rFonts w:ascii="IRNazanin" w:hAnsi="IRNazanin" w:eastAsia="IRNazanin"/>
          <w:color w:val="111111"/>
          <w:sz w:val="28"/>
          <w:sz w:val="28"/>
          <w:szCs w:val="28"/>
          <w:rtl w:val="true"/>
          <w:lang w:bidi="fa-IR"/>
        </w:rPr>
        <w:t>امام على عليه السلامدر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كه از دل برآيد ، لاجرم بر دل نشيند ، و چون از زبان بيرون آيد ، از گوش فراتر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يكى از كتاب هاى خود را براى پيامبرى از پيامبرانش فرو فرستاد كه در آن چنين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از آفريدگانم ، دنيا را با دين مى جويند ، بر روى دل هايى كه به سان دل گرگ هاست ، لباس ميش مى پوشند ، و دل هايشان از شبيار ، تلخ تر ، و زبانشان از عسل ، شيرين تر ، و اعمال پنهانشان از مُردار بدبوتر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من فريبكارى مى كنند؟ يا به من نيرنگ مى زنند؟ يا بر من گستاخى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عزّتم سوگند ياد مى كنم كه فتنه اى افسار گسيخته بر آنها برانگيزم كه تمام زمين را درنوردد و افراد حكيم را در سرگردانى رها سازد؛ فتنه اى كه انديشه صاحب انديشه و حكمت شخص حكيم را باطل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متفرّق مى كنم، و بدى برخى از آنان را به برخى ديگر مى چشانم و به دست دشمنانم از دشمنانم انتقام مى گيرم و مرا باكى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آنان را عذاب كنم و مرا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الشريعةدر سخنى كه به امام صادق عليه السلام نسبت داده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ترين حدّ راستى آن است كه زبان با دل ، و دل با زبان ، مخالفت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دعوت با عمل كردن پيش از بيانرسول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حواريان به عيسى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كسى همنشينى كنيم؟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ديدارش شما را به ياد خدا اندازد ، و گفتارش بر دانش شما بيفزايد ، و عمل او ميل شما را به آخرت ، بيشتر كند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 فَليَبدَأ بِتَعليمِ نَفسِهِ قَبلَ تَعليمِ غَيرِهِ ، وَليَكُن تَأديبُهُ بِسيرَتِهِ قَبلَ تَأديبِهِ بِلِسانِهِ ؛ ومُعَلِّمُ نَفسِهِ ومُؤَدِّبُها أحَقُّ بِالإِجلالِ مِن مُعَلِّمِ النّاسِ ومُؤَدِّبِهِم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لِلذِّكرِ لَأَهلاً أخَذوهُ مِنَ الدُّنيا بَدَلاً ، فَلَم تَشغَلهُم تِجارَةٌ ولا بَيعٌ عَنهُ ، يَقطَعونَ بِهِ أيّامَ الحَياةِ ، ويَهتِفونَ بِالزَّواجِرِ عَن مَحارِمِ اللّهِ في أسماعِ الغافِلينَ ، ويَأمُرونَ بِالقِسطِ ويَأتَمِرونَ بِهِ ، ويَنهَونَ عَنِ المُنكَرِ ويَتَناهَونَ عَنهُ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الوَعظَ الَّذي لا يَمُجُّهُ سَمعٌ ولا يَعدِلُهُ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سَكَتَ عَنهُ لِسانُ القَولِ ، ونَطَقَ بِهِ لِسانُ الفِعلِ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عنه عليه السلامفي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وَاللّهِ ما أحُثُّكُم عَلى طاعَةٍ إلاّ وأسبِقُكُم إلَيها ، ولا أنهاكُم عَن مَعصِيَةٍ إلاّ وأتَناهى قَبلَكُم عَنها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عنه عليه السلامفي صِفَةِ المُبَلِّغِ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خَلَعَ سَرابيلَ الشَّهَواتِ ، وتَخَلّى مِنَ الهُمومِ إلاّ هَمّا واحِدا انفَرَدَ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صِفَةِ العَمى ومُشارَكَةِ أهلِ الهَوى ، وصارَ مِن مَفاتيحِ أبوابِ الهُدى ومَغاليقِ أبوابِ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 طَريقَهُ ، وسَلَكَ سَبيلَهُ ، وعَرَفَ مَنارَهُ ، وقَطَعَ غِمارَهُ ، وَاستَمسَكَ مِنَ العُرى بِأَوثَقِها ، ومِنَ الحِبالِ بِأَمتَنِها ، فَهُوَ مِنَ اليَقينِ عَلى مِثلِ ضَوءِ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 نَفسَهُ للّهِِ سُبحانَهُ في أرفَعِ الاُمورِ ؛ مِن إصدارِ كُلِّ وارِدٍ عَلَيهِ ، وتَصييرِ كُلِّ فَرعٍ إلى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 كَشّافُ عَشَواتٍ ، مِفتاحُ مُبهَماتٍ ، دَفّاعُ مُعضِلاتٍ ، دَليلُ فَلَواتٍ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فَيُفهِمُ ويَسكُتُ فَيَسلَمُ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أخلَصَ للّهِِ فَاستَخلَصَهُ ، فَهُوَ مِن مَعادِنِ دينِهِ وأوتادِ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ألزَمَ نَفسَهُ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عَدلِهِ نَفيُ الهَوى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الحَقَّ ويَعمَلُ بِهِ </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خود را پيشواى مردم سازد ، پيش از تعليم ديگرى بايد به ادب كردن خويش پردازد ، و پيش از آن كه به گفتار تعليم فرمايد ، بايد به كردار ادب نمايد ، و آن كه خود را تعليم دهد و ادب اندوزد ، شايسته تر به تعظيم است از آن كه مردمان را تعليم دهد و ادبشان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ياد خدا را مردمانى است كه آن ياد آنان را جايگزين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بازرگانى سرگرمشان ساخته ، و نه خريد و فروخت ياد خدا را از دل آنان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زندگانى را بدان مى گذرانند ، و نهى و منع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حرام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بى خبران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فرمان مى دهند ، و خود از روى عدالت كار مى كنند ، و از كار زشت باز مى دارند ، و خود از زشتكارى به كنارند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اندرزى كه گوش از آن سنگينى نمى كند و هيچ سودى با آن همسنگ نيست ، اندرزى است كه زبان گفتار از آن خاموش است و زبان عمل ، بدان گوياست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السلامدر خطبه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شما را به طاعتى برنمى انگيزم، جز كه خود پيش از شما به گزاردن آن برمى خيزم و شما را از معصيتى باز نمى دارم، جز آن كه خود پيش از شما آن را فرو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السلامدر توصيف مبلّغ كامل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آرزوهاى دنيايى برون كرده ، دل از همه چيز پرداخته و به يك چيز روى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كوردلان به شمارْ نه ، و پيروان هوا را شريك و يار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درهاى هدايت گرديد و قفل درهاى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به چشم دل ديد و آن را كه خاصّ اوست،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چپ و راست ننگريد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راهش را شناخت ، و خود را در گرداب هاى گمراهى غرقه نساخت ، و در استوارترين دستاويز و سخت ترين ريسمان ها چنگ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چنان رسيد كه گويى پرتو خورشيد بر او 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در فرمان خدا گذاشت و بر گزاردن برترين وظيفه ها همّت گماشت ، چنان كه هر مشكلى كه پيش آيد ، باز نمايد و در آن نمانَد ، و هر فرعى را به اصل آن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تاريكى هاست، راهگشا در تيرگى هاست ، كليدِ درهاى بسته است و دشوارى ها را از پيش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گمراهان است و در بيابان نادانى شان فرونگذارد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بگويد ، شنونده را نيك بياگاهاند ، و اگر خاموش باشد ، خواهد تا از گزند ، ايمن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ريا طاعت خدا را گُزيد و خدايش خاصّ خود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گوهرهاى دين را معدن است ، و كوهى است كه زمين ، بدو از لغزش در مأمن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را بر خود گماشته، و نخستين نشانه آن اين كه هوا و هوس را از دل برداشته حق را ستايد و به كار بند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المُسيءَ بِحُسنِ فِعالِكَ ، ودُلَّ عَلَى الخَيرِ بِجَميلِ مَقالِكَ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مَصابيحَ الهُدى ، ولا تَكونوا أعلامَ ضَلالَةٍ ، وَاكرَهُوا المِزاحَ بِما يُسخِطُ اللّهَ ، وَليَهُن عَلَيكُمُ الذَّمُّ في ما يُرضِي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النّاسَ الخَيرَ بِغَيرِ ألسِنَتِكُم ، وكونوا دُعاةً لَهُم بِفِعلِكُم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وَالزَمُوا الصِّدقَ وَالوَرَعَ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دُعاةً لِلنّاسِ بِالخَيرِ بِغَيرِ ألسِنَتِكُم ؛ لِيَرَوا مِنكُمُ الاِجتِهادَ وَالصِّدقَ وَالوَرَعَ </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رفتار نيك خود ، بدكار را اصلاح كن ، و با گفتار نيكويت ، به سوى خوبى رهنمون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هاى هدايت باشيد ، نه نشانه هاى گمراهى ، و شوخى اى را كه مايه خشم خداست ، ناپسند شماريد ، و نكوهش را در جايى كه مايه خشنودى خداست ، آسان 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غير زبانتان به مردم خوبى بياموزيد و با رفتارتان ، دعوتگر آنان باشيد ، و همواره راستى و پارسايى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زبانتان به نيكى فرا خوانيد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كوشش ، راستى و پارسايى را در شما ببينند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دُعاةَ النّاسِ بِأَعمالِكُم ، ولا تَكونوا دُعاةَ النّاسِ بِأَلسِنَتِكُم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قَوما كانوا سِراجا ومَنارا ؛ كانوا دُعاةً إلَينا بِأَعمالِهِم ومَجهودِ طاقَتِهِم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مِنَ السّابِقينَ بِالخَيراتِ ، وكونوا وَرِقاً لا شَوكَ فيهِ ؛ فَإِنَّ مَن كانَ قَبلَكُم كانوا وَرِقاً لا شَوكَ فيهِ ، وقَد خِفتُ أن تَكونوا شَوكا لا وَرِقَ فيهِ ، وكونوا دُعاةً إلى رَبِّكُم ، وأدخِلُوا النّاسَ فِي الإِسلامِ ولا تُخرِجوهُم مِنهُ ، وكَذلِكَ مَن كانَ قَبلَكُم ؛ يُدخِلونَ النّاسَ فِي الإِسلامِ ولا يُخرِجونَهُم مِنهُ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بِتَقوَى اللّهِ ، وَالوَرَعِ ، وَالاِجتِهادِ ، وصِدقِ الحَديثِ ، وأداءِ الأَمانَةِ ، وحُسنِ الخُلقِ ، وحُسنِ الجِوارِ ، وكونوا دُعاةً إلى أنفُسِكُم بِغَيرِ ألسِنَتِكُم ، وكونوا زَينا ولا تَكونوا شَينا ، وعَلَيكُم بِطولِ الرُّكوعِ وَالسُّجودِ ؛ فَإِنَّ أحَدَكُم إذا أطالَ </w:t>
      </w:r>
      <w:r>
        <w:rPr>
          <w:rStyle w:val="FootnoteAnchor"/>
          <w:rtl w:val="true"/>
        </w:rPr>
        <w:footnoteReference w:id="455"/>
      </w:r>
      <w:r>
        <w:rPr>
          <w:rFonts w:ascii="Amiri" w:hAnsi="Amiri" w:eastAsia="Amiri" w:cs="Amiri"/>
          <w:color w:val="111111"/>
          <w:sz w:val="28"/>
          <w:sz w:val="28"/>
          <w:szCs w:val="28"/>
          <w:rtl w:val="true"/>
          <w:lang w:bidi="ar-SA"/>
        </w:rPr>
        <w:t xml:space="preserve">الرُّكوعَ وَالسُّجودَ هَتَفَ إبليسُ مِن خَلفِهِ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 وعَصَيتُ ، وسَجَدَ وأبَيتُ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لاَُحَدِّثُ الرَّجُلَ بِالحَديثِ وأنهاهُ عَنِ الجِدالِ وَالمِراءِ في دينِ اللّهِ ، وأنهاهُ عَنِ القِياسِ ، فَيَخرُجُ مِن عِندي فَيَتَأَوَّلُ حَديثي عَلى غَيرِ تَأويلِهِ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أصحابَ أبي كانوا زَينا أحياءً وأمواتا ؛ أعني زُرارَةَ ، ومُحَمَّدَ بنَ مُسلِمٍ ، ومِنهُم لَيثُ المُرادِيُّ ، وبُرَيدُ العِجلِيُّ ؛ هؤُلاءِ القَوّامونَ بِالقِسطِ ، هؤُلاءِ القائِلونَ بِالصِّدقِ ، هؤُلاءِ السّابِقونَ السّابِقونَ اُولئِكَ المُقَرَّبونَ </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را با رفتارتان فراخوانيد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زبان هايتان ، مردم را دعوت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گروه كه چراغ و نور افشان بودند و با رفتارشان و تمام توانشان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فرا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پيشى گيرندگان در كارهاى خير باشيد ، و گل بى خار باشيد ، كه كسانى پيش از شما وجود داشتند كه گل بى خار بودند ، و من مى ترسم كه شما خار بى گل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كنندگان به سوى پروردگارتان باشيد و مردم را وارد اسلام كنيد و از آن ، بيرونشان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پيش از شما بودند ، اين چنين بودند ؛ مردم را وارد اسلام مى كردند ، نه آن كه ايشان را از آن خارج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تقواى الهى ، و پارسايى ، و كوشش ، و راستگويى ، و اداى امانت ، و خوش خلقى ، و خوب همسايه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زبانتان به سوى خويش فرا خوانيد ، و مايه زينت باشيد نه مايه زشتى ؛ و ركوع و سجود طولانى داشته باشيد ، كه اگر كسى از شما ركوع و سجود خود را طولانى سازد ، ابليس در پس او بانگ برمى دارد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اطاعت كرد و من عصيان كردم ، و او سجده كرد و من نافرمانى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براى كسى حديثى مى گويم و او را از مجادله و بگو مگو در دين خدا باز مى دارم و از قياس ، نهى مى كنم ؛ اما وقتى از نزدم بيرون مى رود ، گفتارم را به صورتى ناصحيح به تأويل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پدرم ، يعنى زراره، محمّد بن مسلم، و از جمله ليث مرادى و بُرَيد عِجلى ، در مرگ و زندگى ، مايه زينت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برپادارندگان عدل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راستگو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پيشى گيرندگانِ پيشى گيرندگان و آنان اند مقرّبان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مُفَضَّلُ ، قُل لِشيعَتِنا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دُعاةً إلَينا ؛ بِالكَفِّ عَن مَحارِمِ اللّهِ ، وَاجتِنابِ مَعاصيهِ ، وَاتِّباعِ رِضوانِ اللّهِ ؛ فَإِنَّهُم إذا كانوا كَذلِكَ كانَ النّاسُ إلَينا مُسارِعينَ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خالِقُوا النّاسَ بِأَخلاقِهِم ، صَلّوا في مَساجِدِهِم ، وعودوا مَرضاهُم ، وَاشهَدوا جَنائِزَهُم ، وإنِ استَطَعتُم أن تَكونُوا الأَئِمَّةَ وَالمُؤَذِّنينَ فَافعَلوا ؛ فَإِنَّكُم إذا فَعَلتُم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الجَعفَرِيَّةُ ؛ رَحِمَ اللّهُ جَعفَرا ما كانَ أحسَنَ ما يُؤَدِّبُ أصحابَهُ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عَشائِرَكُم ، وَاشهَدوا جَنائِزَهُم ، وعودوا مَرضاهُم ، وأدّوا حُقوقَهُم ؛ فَإِنَّ الرَّجُلَ مِنكُم إذا وَرِعَ في دينِهِ وصَدَقَ الحَديثَ وأدَّى الأَمانَةَ وحَسُنَ خُلقُهُ مَعَ النّاسِ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جَعفَرِيٌّ ؛ فَيَسُرُّني ذلِكَ ، ويَدخُلُ عَلَيَّ مِنهُ السُّرورُ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عَلى غَيرِ ذلِكَ دَخَلَ عَلَيَّ بَلاؤُهُ وعارُهُ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لَحَدَّثَني أبي عليه السلام أنَّ الرَّجُلَ كانَ يَكونُ فِي القَبيلَةِ مِن شيعَةِ عَلِيٍّ عليه السلامفَيَكونُ زَينَها ؛ آداهُم لِلأَمانَةِ ، وأقضاهُم لِلحُقوقِ ، وأصدَقَهُم لِلحَديثِ ، إلَيهِ وَصاياهُم ووَدائِعُهُم ، تُسأَلُ العَشيرَةُ عَنهُ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لآَدانا لِلأَمانَةِ وأصدَقُنا لِلحَديثِ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السلامخطاب به مفضّل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شيعيان ما بگو كه با دورى از محارم الهى ، و پرهيز از گناهانش ، و پيروى از رضايت خداوند ، به سوى ما فرا خوانيد ، كه اگر چنين باشند ، مردمْ شتابان به سوى ما رو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خود آنها رفتار كنيد ، و در مساجد آنان نماز بخوانيد ، و بيمارانشان را عيادت كنيد ، و در تشييع جنازه هاى آنان شركت جوييد ، و اگر مى توانيد ، عهده دار امامت نماز و اذان گويى شويد ، كه اگر چنين كنيد ، خواهند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پيروان جعفرند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جعفر ؛ چه قدر يارانش را خوب تربيت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خويشان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اهل سنّت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پيوند برقراركنيد و در تشييع جنازه هايشان حاضر شويد ، و بيمارانشان را عيادت كنيد ، و حقوق آنان را ادا كنيد ، كه اگر شخصى از شما در دينش پارسا و راستگو باشد و امانت را ادا كند و اخلاقش با مردم خوب باشد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 پيرو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مرا شادمان مى كند و از اين رهگذر ، سرورى به من دست مى دهد ، اگر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تربيت شده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جز اين باشد ، گرفتارى و ننگ آن بر من وارد آيد و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ادب يافته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پدرم برايم روايت كرد كه فردى از شيعيان على عليه السلامدر ميان قبيله اش ، مايه زينت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 در اداى امانت ، از همه پيش تر ، در رعايت حقوق ، از همه برتر ، و در سخن ، از همه راستگوتر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سفارش ها و امانت هاى خود را به او مى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ايشان سؤال مى شد كه اين شخص چگونه است،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به پاى فلانى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ما در اداى امانت ، پيش تر و راستگوتر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أبي عَبدِ اللّهِ 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نَفَرا أتَوهُ مِنَ الكوفَةِ مِن شيعَتِهِ ؛ يَسمَعونَ مِنهُ ، ويَأخُذونَ عَنهُ ، فَأَقاموا بِالمَدينَةِ ـ ما أمكَنَهُمُ المُقامُ ـ وهُم يَختَلِفونَ إلَيهِ ، ويَتَرَدَّدونَ عَلَيهِ ، ويَسمَعونَ مِنهُ ، ويَأخُذونَ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حَضَرَهُمُ الاِنصِرافُ ووَدَّعوهُ ، 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أوصِنا 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بِتَقَوى اللّهِ ، وَالعَمَلِ بِطاعَتِهِ ، وَاجتِنابِ مَعاصيهِ ، وأداءِ الأَمانَةِ لِمَنِ ائتَمَنَكُم ، وحُسنِ الصَّحابَةِ لِمَن صَحِبتُموهُ ، وأن تَكونوا لَنا دُعاةً صامِتينَ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وكَيفَ نَدعو إلَيكُم ونَحنُ صُموتٌ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تَعمَلونَ ما أمَرناكُم بِهِ مِنَ العَمَلِ بِطاعَةِ اللّهِ ، وتَتَناهَونَ عَمّا نَهَيناكُم عَنهُ مِنِ ارتِكابِ مَحارِمِ اللّهِ ، وتُعامِلونَ النّاسَ بِالصِّدقِ وَالعَدلِ ، وتُؤَدّونَ الأَمانَةَ ، وتَأمُرونَ بِالمَعروفِ ، وتَنهَونَ عَنِ المُنكَرِ ، ولا يَطَّلِعُ النّاسُ مِنكُم إلاّ عَلى خَيرٍ ؛ فَإِذا رَأَوا ما أنتُم 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الفُلانِيَّةُ ، رَحِمَ اللّهُ فُلانا ما كانَ أحسَنَ ما يُؤَدِّبُ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وعَلِموا فَضلَ ما كانَ عِندَنا فَسارَعوا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 مُحَمَّدِ بنِ عَلِيٍ ـ رِضوانُ اللّهِ عَلَيهِ ورَحمَتُهُ وبَرَكاتُهُ ـ 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أولِياؤُنا وشيعَتُنا في ما مَضى خَيرَ مَن كانوا فيهِ ؛ إن كانَ إمامُ مَسجِدٍ فِي الحَيِّ كانَ مِنهُم ، وإن كانَ مُؤَذِّنٌ فِي القَبيلَةِ كانَ مِنهُم ، وإن كانَ صاحِبُ وَديعَةٍ كانَ مِنهُم ، وإن كانَ صاحِبُ أمانَةٍ كانَ مِنهُم ، وإن كانَ عالِمٌ مِنَ النّاسِ يَقصُدونَهُ لِدينِهِم ومَصالِحِ اُمورِهِم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أنتُم كَذلِكَ ؛ حَبِّبونا إلَى النّاسِ ، ولا تُبَغِّضونا إلَيهِم </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براى ما نقل شده است كه گروهى از شيعيان ايشان ، از كوفه براى شنيدن و فراگيرى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ايشان آمدند و تا آن جا كه امكان داشت ، در مدينه ماندند و پيوسته نزد او آمد و شد داشتند 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بازگشت فرا رسيد و آنان با او خداحافظى كردند ، 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سفارشى بفرماييد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سفارش مى كنم به تقواى الهى و عمل به اطاعت او و ترك گناهانش ، و اداى امانت به آن كه شما را امين دانسته ، و مصاحبت نيكو با همراهان، و مبلّغ خاموش ما 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حالى كه خاموشيم ، به سوى شما فراخوانيم؟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آنچه كه از عمل كردن به طاعت خداوند فرمانتان داديم ، عمل كنيد ، از انجام دادن حرام هاى خداوندْ كه نهى تان كرديم ، اجتناب ورزيد ، با مردم با راستى و عدالت رفتار كنيد ، و امانت را ادا كنيد ، و امر به معروف و نهى از منكر نماييد ، و مردم ، چيزى جز خوبى از شما ندانند كه چون شما را بر اين حال ببينند ،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پيرو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خوب يارانش را تربيت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آنچه را كه نزد ماست ، مى شناسند و به سوى آن خواهند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مى دهم كه از پدرم ،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رضوان و رحمت و بركات خدا بر او باد ـ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شيعيان ما در گذشته ، بهترين مردم دوران خود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محلّه اى امام جماعتى بود ، از ايشان بود ، و اگر در قبيله اى مؤذّنى بود ، از آنان بود ، و اگر نگاهدارنده سپرده اى بود ، از ايشان بود ، و اگر امانتدارى بود ، از آنان بود ، و اگر عالمى بود كه براى دين و مصلحت كارشان به دنبال او بودند ، از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نيز چنين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محبوب مردم كنيد و در نظر آنها ما را مبغوض نسازيد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القلب واللسان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الفعل للقول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التبليغ العمليّ</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هماهنگى دل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ناهمگونى كردار با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تبليغ عملى</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التّبليغ</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دَورُ الكَلامِ فِي التَّبليغِرسول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البَيانِ سِحرا ، ومِنَ العِلمِ جَهلاً ، ومِنَ الشِّعرِ حُكما ، ومِنَ القَولِ عِيّا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كَلامٍ أنفَذُ مِن سِهامٍ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قَولٍ أنفَذُ مِن صَولٍ </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2264_11642"/>
    </w:p>
    <w:p>
      <w:pPr>
        <w:pStyle w:val="Heading2"/>
        <w:numPr>
          <w:ilvl w:val="1"/>
          <w:numId w:val="1"/>
        </w:numPr>
        <w:rPr/>
      </w:pPr>
      <w:bookmarkStart w:id="244" w:name="__RefHeading___Toc1770001_3804643083"/>
      <w:bookmarkStart w:id="245" w:name="_Toc88"/>
      <w:bookmarkEnd w:id="243"/>
      <w:bookmarkEnd w:id="244"/>
      <w:r>
        <w:rPr>
          <w:rtl w:val="true"/>
        </w:rPr>
        <w:t xml:space="preserve">فصل پنجم </w:t>
      </w:r>
      <w:r>
        <w:rPr>
          <w:rtl w:val="true"/>
        </w:rPr>
        <w:t xml:space="preserve">: </w:t>
      </w:r>
      <w:r>
        <w:rPr>
          <w:rtl w:val="true"/>
        </w:rPr>
        <w:t>ابزارهاى تبليغ</w:t>
      </w:r>
      <w:bookmarkEnd w:id="245"/>
    </w:p>
    <w:p>
      <w:pPr>
        <w:pStyle w:val="Heading3"/>
        <w:numPr>
          <w:ilvl w:val="2"/>
          <w:numId w:val="1"/>
        </w:numPr>
        <w:rPr/>
      </w:pPr>
      <w:bookmarkStart w:id="246" w:name="__RefHeading___Toc1770003_3804643083"/>
      <w:bookmarkStart w:id="247" w:name="_Toc89"/>
      <w:bookmarkEnd w:id="246"/>
      <w:r>
        <w:rPr/>
        <w:t>۵</w:t>
      </w:r>
      <w:r>
        <w:rPr>
          <w:rtl w:val="true"/>
        </w:rPr>
        <w:t xml:space="preserve"> </w:t>
      </w:r>
      <w:r>
        <w:rPr>
          <w:rtl w:val="true"/>
        </w:rPr>
        <w:t xml:space="preserve">/ </w:t>
      </w:r>
      <w:r>
        <w:rPr/>
        <w:t>۳۸</w:t>
      </w:r>
      <w:r>
        <w:rPr>
          <w:rtl w:val="true"/>
        </w:rPr>
        <w:t>        نقش گفتار در تبليغ</w:t>
      </w:r>
      <w:bookmarkEnd w:id="24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ابزارهاى تبليغ</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نقش گفتار در تبليغرسول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گفتارها سِحر ، و برخى از علم ها نادانى ، و برخى از اشعار ، حكمت ، و برخى از سخنان ، درماندگى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گفتار كه مؤثّرتر از تير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سخن كه از حمله كارگرتر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كَلامٍ كَلاّمٌ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كَلامٍ كَالحُسامِ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الكافي عن مسعدة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لِرَجُلٍ ـ وقَد كَلَّمَهُ بِكَلامٍ كَثيرٍ، فَقالَ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الرَّجُلُ،تَحتَقِرُ الكَلامَ وتَستَصغِرُهُ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عز و جل لَم يَبعَث رُسُلَهُ ـ حَيثُ بَعَثَها ـ ومَعَها ذَهَبٌ ولا فِضَّةٌ، ولكِن بَعَثَها بِالكَلامِ؛ وإنَّما عَرَّفَ اللّهُ ـ جَلَّ وعَزَّ ـ نَفسَهُ إلى خَلقِهِ بِالكَلامِ وَالدَّلالاتِ عَلَيهِ وَالأَعلامِ</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الإمام الصادق عليه السلامفي ما يُنسَبُ إلَيهِ في 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الجَوارِحِ عِبادَةٌ أخَفُّ مَؤونَةً وأفضَلُ مَنزِلَةً وأعظَمُ قَدرا عِندَ اللّهِ مِنَ الكَلامِ في رِضَا اللّهِ ولِوَجهِهِ ونَشرِ آلائِهِ ونَعمائِهِ في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اللّهَ عز و جل لَم يَجعَل في ما بَينَهُ وبَينَ رُسُلِهِ مَعنىً يَكشِفُ ما أسَرَّ إلَيهِم مِن مَكنوناتِ عِلمِهِ ومَخزوناتِ وَحيِهِ غَيرَ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بَينَ الرُّسُلِ وَالاُمَمِ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بِهذا أنَّهُ أفضَلُ الوَسائِلِ ، وألطَفُ العِبادَةِ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المَوعِظَةالكتاب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النَّاسُ قَدْ جَآءَتْكُم مَّوْعِظَةٌ مِّن رَّبِّكُمْ وَشِفَآءٌ لِّمَا فِى الصُّدُورِ وَ هُدًى وَ رَحْمَةٌ لِّلْمُؤْمِنِينَ</w:t>
      </w:r>
      <w:r>
        <w:rPr>
          <w:rFonts w:eastAsia="Amiri" w:cs="Amiri" w:ascii="Amiri" w:hAnsi="Amiri"/>
          <w:color w:val="111111"/>
          <w:sz w:val="28"/>
          <w:szCs w:val="28"/>
          <w:rtl w:val="true"/>
          <w:lang w:bidi="ar-SA"/>
        </w:rPr>
        <w:t xml:space="preserve">» . </w:t>
      </w:r>
      <w:r>
        <w:rPr>
          <w:rStyle w:val="FootnoteAnchor"/>
          <w:rtl w:val="true"/>
        </w:rPr>
        <w:footnoteReference w:id="46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2264_11644"/>
    </w:p>
    <w:p>
      <w:pPr>
        <w:pStyle w:val="Heading3"/>
        <w:numPr>
          <w:ilvl w:val="2"/>
          <w:numId w:val="1"/>
        </w:numPr>
        <w:rPr/>
      </w:pPr>
      <w:bookmarkStart w:id="249" w:name="__RefHeading___Toc1770005_3804643083"/>
      <w:bookmarkStart w:id="250" w:name="_Toc90"/>
      <w:bookmarkEnd w:id="248"/>
      <w:bookmarkEnd w:id="249"/>
      <w:r>
        <w:rPr/>
        <w:t>۵</w:t>
      </w:r>
      <w:r>
        <w:rPr>
          <w:rtl w:val="true"/>
        </w:rPr>
        <w:t xml:space="preserve"> </w:t>
      </w:r>
      <w:r>
        <w:rPr>
          <w:rtl w:val="true"/>
        </w:rPr>
        <w:t xml:space="preserve">/ </w:t>
      </w:r>
      <w:r>
        <w:rPr/>
        <w:t>۳۹</w:t>
      </w:r>
      <w:r>
        <w:rPr>
          <w:rtl w:val="true"/>
        </w:rPr>
        <w:t>        اندرز دادن</w:t>
      </w:r>
      <w:bookmarkEnd w:id="25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گفتار كه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گفتار كه به سانِ شمشير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الكافىبه نقل از مسعده ، به نقل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پدرش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مردى كه با او بسيار سخن گفته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گفتار را حقير و كوچك مى شمارى؟ بدان كه خداوند عز و جل پيامبرانش را ـ آن هنگام كه آنان را به رسالت برمى انگيخت ـ با طلا يا نقره مبعوث نكرد ؛ بلكه با گفتارْ برانگيخت و خداوند عز و جل ، خود را با كلام و دليل ها و نشانه ها به آفريده هاى خود ،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عبادتى براى اعضا ، سبُك بارتر و در نزد خدا منزلتش برتر و قدرش بيشتر از سخن گفتن براى رضايتِ خداوند و براى خاطر او و انتشار نعمت هاى ظاهرى و باطنى اش در ميان بندگانش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خداوند عز و جل ميان خود و پيامبرانش ، و نيز ميان پيامبران و امّت ها معنا و مفهومى جز كلام قرار نداد كه از سرّ مكنونات دانش او و گنجينه هاى وحى او پرده بردارد؟ پس ثابت مى شود كه كلام ، برترين ابزارها و لطيف ترين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اندرز دادنقرآن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براى شما از جانب پروردگارتان اندرزى ، و درمانى براى آنچه در سينه هاست ، و رهنمود و رحمتى براى گروندگان آمده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أبلَغَ مَن وَعَظَ ، وأفلَحَ مَنِ اتَّعَظَ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الإمام عليّ عليه السلامفي وَصِيَّتِهِ لاِبنِهِ وهُوَ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قَلبَكَ بِالمَوعِظَةِ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المَواعِظُ حَياةُ القُلوبِ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المَواعِظُ صِقالُ النُّفوسِ ، وجِلاءُ القُلوبِ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بِالمَواعِظِ تَنجَلِي الغَفلَةُ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الوَعظِ الاِنتِباهُ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صاحِباً لِأَميرِ المُؤمِنينَ عليه السلام يُقالُ لَهُ هَمّامٌ كانَ رَجُلاً عابِدا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صِف لِيَ المُتَّقينَ حَتّى كَأَنّي أنظُرُ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ما وصفهم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كانَت نَفسُهُ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أخافُها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أهكَذا تَصنَعُ المَواعِظُ البالِغَةُ بِأَهلِها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يا أميرَ المُؤمِنينَ؟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لِكُلِّ أَجَلٍ وَقتا لا يَعدُوهُ ، وسَبَبا لا يَتَجاوَزُهُ ، فَمَلاً لا تَعُد لِمِثلِها فَإنَّما نَفَثَ الشَّيطانُ عَلَى لِسانِكَ </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اندرز داد ، وظيفه ابلاغ را به انجام رساند ، و آن كه پند گرفت ، رستگار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السلامدر سفارش خود به فرزندش كه او را اندرز مى داد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را به اندرز زنده 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موعظه ها حيات دل هايند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موعظه ها باعث صيقل جان ها و جلاى دل هايند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غفلت ، با اندرزها كنار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نتيجه اندرز ، بيدار شدن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مردى عابد بود ـگفته اند يكى از ياران امير مؤمنان به نام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پرهيزگاران را براى من توصيف كن، چنان كه گويى به آنان مى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همّام بيهوش گشت و در آن بيهوشى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از همين بر او مى ترسيدم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پندهاى رسا با آنان كه شنواى آن اند ، چنين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چرا با تو چنين نكند؟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اجلى را زمانى است كه از آن پيش نيفتد ، و سببى است كه از آن درنگذرد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ديگر بار چنين سخن به زبان مياور كه آن، دَمِ شيطان بود كه بر زبانت دميد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ascii="Amiri" w:hAnsi="Amiri" w:eastAsia="Amiri" w:cs="Amiri"/>
          <w:color w:val="111111"/>
          <w:sz w:val="28"/>
          <w:sz w:val="28"/>
          <w:szCs w:val="28"/>
          <w:lang w:bidi="ar-SA"/>
        </w:rPr>
        <w:t>۵۵۱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الخُطبَةالإمام الرضا عليه السلامفي بَيانِ الحِكمَةِ مِن خُطبَةِ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الجُمُعَةَ مَشهَدٌ عامٌّ ، فَأَرادَ أن يَكونَ لِلإِمامِ سَبَبٌ إلى مَوعِظَتِهِم ، وتَرغيبِهِم فِي الطّاعَةِ ، وتَرهيبِهِم مِنَ المَعصِيَةِ ، وفِعلِهِم وتَوقيفِهِم عَلى ما أرادوا مِن مَصلَحَةِ دينِهِم ودُنياهُم ، ويُخبِرَهُم بِما وَرَدَ عَلَيهِم مِنَ الآفاتِ ومِنَ الأَحوالِ الَّتي لَهُم فيهَا المَضَرَّةُ وَالمَنفَعَةُ </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2264_11648"/>
    </w:p>
    <w:p>
      <w:pPr>
        <w:pStyle w:val="Heading3"/>
        <w:numPr>
          <w:ilvl w:val="2"/>
          <w:numId w:val="1"/>
        </w:numPr>
        <w:rPr/>
      </w:pPr>
      <w:bookmarkStart w:id="252" w:name="__RefHeading___Toc1770007_3804643083"/>
      <w:bookmarkStart w:id="253" w:name="_Toc91"/>
      <w:bookmarkEnd w:id="251"/>
      <w:bookmarkEnd w:id="252"/>
      <w:r>
        <w:rPr/>
        <w:t>۵</w:t>
      </w:r>
      <w:r>
        <w:rPr>
          <w:rtl w:val="true"/>
        </w:rPr>
        <w:t xml:space="preserve"> </w:t>
      </w:r>
      <w:r>
        <w:rPr>
          <w:rtl w:val="true"/>
        </w:rPr>
        <w:t xml:space="preserve">/ </w:t>
      </w:r>
      <w:r>
        <w:rPr/>
        <w:t>۴۰</w:t>
      </w:r>
      <w:r>
        <w:rPr>
          <w:rtl w:val="true"/>
        </w:rPr>
        <w:t>        سخنرانى</w:t>
      </w:r>
      <w:bookmarkEnd w:id="253"/>
    </w:p>
    <w:p>
      <w:pPr>
        <w:pStyle w:val="BookText"/>
        <w:rPr/>
      </w:pPr>
      <w:r>
        <w:rPr>
          <w:rFonts w:ascii="Amiri" w:hAnsi="Amiri" w:eastAsia="Amiri" w:cs="Amiri"/>
          <w:color w:val="111111"/>
          <w:sz w:val="28"/>
          <w:sz w:val="28"/>
          <w:szCs w:val="28"/>
          <w:rtl w:val="true"/>
          <w:lang w:bidi="ar-SA"/>
        </w:rPr>
        <w:t xml:space="preserve">ر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 عنوان </w:t>
      </w:r>
      <w:r>
        <w:rPr>
          <w:rFonts w:ascii="Amiri" w:hAnsi="Amiri" w:eastAsia="Amiri" w:cs="Amiri"/>
          <w:color w:val="111111"/>
          <w:sz w:val="28"/>
          <w:sz w:val="28"/>
          <w:szCs w:val="28"/>
          <w:lang w:bidi="ar-SA"/>
        </w:rPr>
        <w:t>۵۵۱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سخنرانى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حديثامام رضا عليه السلامدر تبيين فلسفه خطبه روز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جمعه ، محلّ گردهمايى توده مردم است ، و خداوند خواست تا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وسيله اى براى اندرز آنان ، و تشويقشان به اطاعت خدا ، و ترساندنشان از نافرمانى داشته باشد، تا آنان را به خواسته هايى كه مصلحت دين و دنيايشان در آن است ، آگاه سازد ، و آنان را از آفت ها و كارهايى كه مايه زيان و سود آنان است، باخبر نمايد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الاختصار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الشِّعررسول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البَيانِ لَسِحرا ، وإنَّ مِنَ الشِّعرِ لَحِكَما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المصنّف لعبد الرزّاق عن عبد الرّحمن بن كعب بن مالك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قَد أنزَلَ فِي الشِّعرِ ما أنزَلَ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يُجاهِدُ بِنَفسِهِ ولِسانِهِ ، وَالَّذي نَفسي بِيَدِهِ لَكَأَنَّ ما يَرمونَ بِهِ نَضحُ النَّبلِ </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2264_11650"/>
    </w:p>
    <w:p>
      <w:pPr>
        <w:pStyle w:val="Heading3"/>
        <w:numPr>
          <w:ilvl w:val="2"/>
          <w:numId w:val="1"/>
        </w:numPr>
        <w:rPr/>
      </w:pPr>
      <w:bookmarkStart w:id="255" w:name="__RefHeading___Toc1770009_3804643083"/>
      <w:bookmarkStart w:id="256" w:name="_Toc92"/>
      <w:bookmarkEnd w:id="254"/>
      <w:bookmarkEnd w:id="255"/>
      <w:r>
        <w:rPr/>
        <w:t>۵</w:t>
      </w:r>
      <w:r>
        <w:rPr>
          <w:rtl w:val="true"/>
        </w:rPr>
        <w:t xml:space="preserve"> </w:t>
      </w:r>
      <w:r>
        <w:rPr>
          <w:rtl w:val="true"/>
        </w:rPr>
        <w:t xml:space="preserve">/ </w:t>
      </w:r>
      <w:r>
        <w:rPr/>
        <w:t>۴۱</w:t>
      </w:r>
      <w:r>
        <w:rPr>
          <w:rtl w:val="true"/>
        </w:rPr>
        <w:t>        شعـر</w:t>
      </w:r>
      <w:bookmarkEnd w:id="256"/>
    </w:p>
    <w:p>
      <w:pPr>
        <w:pStyle w:val="BookText"/>
        <w:rPr/>
      </w:pPr>
      <w:r>
        <w:rPr>
          <w:rFonts w:ascii="IRNazanin" w:hAnsi="IRNazanin" w:eastAsia="IRNazanin"/>
          <w:color w:val="111111"/>
          <w:sz w:val="28"/>
          <w:sz w:val="28"/>
          <w:szCs w:val="28"/>
          <w:rtl w:val="true"/>
          <w:lang w:bidi="fa-IR"/>
        </w:rPr>
        <w:t xml:space="preserve">ر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اختصار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ظاهرسازى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پُرگويى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شعـررسول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گفتارها سِحر ، و برخى از اشعار ، حكمت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المصنفبه نقل از عبد الرحمان بن كعب بن مالك ، به نقل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آيات مذمّت بارى درباره شعر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 جان و زبانش جهاد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بى گمان شعرى كه بر ضدّ دشمن گفته مى شود ، تيرى تيز بر جان اوست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اُتِيَ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أبا سُفيانَ بنَ الحارِثِ بنِ عَبدِ المُطَّلِبِ يَهجوكَ ، فَقامَ ابنُ رَواحَةَ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اِيذَن 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اللّهُ ما أعطاكَ مِن حَسَنٍتَثبيتَ موسى ونَصرا مِثلَ مانُصِروا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يَفعَلُ اللّهُ بِكَ خَيرا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كَعبٌ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اِيذَن 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سَخينَةُ أن تُغالِبَ رَبَّهافَلَيُغلَبَنَّ مُغالِبُ الغَلاّ 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اللّهَ لَم يَنسَ ذلِكَ لَكَ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فينا بَيتَ شِعرٍ ، بَنَى اللّهُ تَعالى لَهُ بَيتا فِي الجَنَّةِ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فينا قائِلٌ بَيتا مِنَ الشِّعرِ حَتّى يُؤَيَّدَ بِروحِ القُدُسِ </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خبر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بن حارث بن عبدالمطّلب ، شما را هجو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رواحه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دهيد تا من هم او را هجو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ثبات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سروده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رواحه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نيكويى اى را كه به تو عطا كرده ، ثابت و پايدار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موسى ثبات بخشيده و به سان آنان كه يارى شدند ، يارى نصيب شما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نيز خداوند بدان سان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كعب از جا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نيز اجازه دهيد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سروده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سخينه خوار </w:t>
      </w:r>
      <w:r>
        <w:rPr>
          <w:rStyle w:val="FootnoteAnchor"/>
          <w:rtl w:val="true"/>
        </w:rPr>
        <w:footnoteReference w:id="483"/>
      </w:r>
      <w:r>
        <w:rPr>
          <w:rFonts w:ascii="IRNazanin" w:hAnsi="IRNazanin" w:eastAsia="IRNazanin"/>
          <w:color w:val="111111"/>
          <w:sz w:val="28"/>
          <w:sz w:val="28"/>
          <w:szCs w:val="28"/>
          <w:rtl w:val="true"/>
          <w:lang w:bidi="fa-IR"/>
        </w:rPr>
        <w:t xml:space="preserve">خواست بر پروردگارش چيره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بخواهد بر خداى قاهر چيره گردد ، قطعا خود مغلوب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خداوند ، اين گفتار تو را از ياد نبرده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درباره ما يك بيت شعر بسرايد ، خداوند متعال براى او يك خانه در بهشت بنا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گوينده اى درباره ما بيت شعرى نمى سرايد ، مگر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روح القدس، تأييد مى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الحِواررجال الكشّي عن أبي خالد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صاحِبَ الطّاقِ ، وهُوَ قاعِدٌ فِي الرَّوضَةِ قَد قَطَعَ أهلُ المَدينَةِ أزرارَهُ ، وهُوَ دائِبٌ يُجيبُهُم ويَسأَلونَهُ ، فَدَنَوتُ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أباعَبدِ اللّهِ عليه السلامنَهانا عَنِ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تَقولُ 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أمَرَني ألاّ اُكَلِّمَ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فَأَطِعهُ في ما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عليه السلام فَأَخبَرتُهُ بِقِصَّةِ صاحِبِ الطّاقِ وما قُلتُ لَهُ وقَولِهِ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وأطِعهُ في ما أمَرَكَ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فَتَبَسَّمَ أبو عَبدِ اللّهِ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 إنَّ صاحِبَ الطّاقِ يُكَلِّمُ النّاسَ فَيَطيرُ ويَنقَضُّ ، وأنتَ إن قَصّوكَ لَن تَطيرَ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رجال الكشّي عن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يَعتُبونَ عَلَيَّ بِالكَلامِ ، وأنَا اُكَلِّمُ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مِثلُكَ مَن يَقَعُ ثُمَّ يَطيرُ فَنَعَم ، وأمّا مَن يَقَعُ ثُمَّ لا يَطيرُ فَلا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رجال الكشّي عن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كَرِهتَ مِنّا مُناظَرَةَ النّاسِ، وكَرِهتَ الخُصومَةَ؟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كَلامُ مِثلِكَ لِلنّاسِ فَلا نَكرَهُهُ ؛ مَن إذا طارَ أحسَنَ أن يَقَعَ وإن وَقَعَ يُحسِنُ أن يَطيرَ، فَمَن كانَ هكَذا فَلانَكرَهُ كَلامَهُ</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2264_11654"/>
    </w:p>
    <w:p>
      <w:pPr>
        <w:pStyle w:val="Heading3"/>
        <w:numPr>
          <w:ilvl w:val="2"/>
          <w:numId w:val="1"/>
        </w:numPr>
        <w:rPr/>
      </w:pPr>
      <w:bookmarkStart w:id="258" w:name="__RefHeading___Toc1770011_3804643083"/>
      <w:bookmarkStart w:id="259" w:name="_Toc93"/>
      <w:bookmarkEnd w:id="257"/>
      <w:bookmarkEnd w:id="258"/>
      <w:r>
        <w:rPr/>
        <w:t>۵</w:t>
      </w:r>
      <w:r>
        <w:rPr>
          <w:rtl w:val="true"/>
        </w:rPr>
        <w:t xml:space="preserve"> </w:t>
      </w:r>
      <w:r>
        <w:rPr>
          <w:rtl w:val="true"/>
        </w:rPr>
        <w:t xml:space="preserve">/ </w:t>
      </w:r>
      <w:r>
        <w:rPr/>
        <w:t>۴۲</w:t>
      </w:r>
      <w:r>
        <w:rPr>
          <w:rtl w:val="true"/>
        </w:rPr>
        <w:t>        مناظره</w:t>
      </w:r>
      <w:bookmarkEnd w:id="25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مناظرهرجال الكشّىبه نقل از ابو خالد كابلى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صاحب الطّاق را ديدم كه در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منبر و قبر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و مردم مدينه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هاى او را پاره مى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پيوسته پاسخ مى دهد ، آنان از او سؤال مى كنند و او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نزديك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ما را از مناظره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فرموده است تا اين را به من بگويى؟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امّا ايشان به من فرمان داده تا با هيچ كس سخن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الطاق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آنچه را ايشان به تو فرمان داده است ،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صادق عليه السلام رفتم و ماجراى صاحب الطاق و آنچه به او گفتم و سخن او كه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آنچه را امام به تو فرمان داده ، اطاعت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براى ايشان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السلاملبخندى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الطاق با مردم مناظره مى كند و گاه اوج مى گيرد و گاه فرود مى آيد ؛ ولى تو ، اگر كلامت را قطع كنند ، ديگر نمى توانى اوج بگيرى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الكشّىبه نقل از عبد الأعلى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مناظره كردن ايراد مى گيرند، ولى من با آنان مناظره مى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كار من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مانند تو كه مى نشيند و سپس اوج مى گيرد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مناظره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امّا آن كه مى نشيند ، اما فراز نمى آيد ،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الكشّىبه نقل از طيّار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شدم كه مناظره و جدال با مردم را خوش نمى دارى؟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گفتگوى مثل تو را با مردم ، ناپسند نمى شمارم؛ كسى كه چون پرواز مى كند ، نيك مى نشيند و وقتى مى نشيند ، نيك به پرواز درمى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چنين باشد ، از مناظره اش ناراحت نيستيم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القَلَمالكتاب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عَلَّمَ بِالْقَلَمِ</w:t>
      </w:r>
      <w:r>
        <w:rPr>
          <w:rFonts w:eastAsia="Amiri" w:cs="Amiri" w:ascii="Amiri" w:hAnsi="Amiri"/>
          <w:color w:val="111111"/>
          <w:sz w:val="28"/>
          <w:szCs w:val="28"/>
          <w:rtl w:val="true"/>
          <w:lang w:bidi="ar-SA"/>
        </w:rPr>
        <w:t xml:space="preserve">» .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xml:space="preserve">» .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أثَارَةٍ مِنْ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جَودَةُ الخَطِّ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تفسير القرآن للصنعاني عن عطاء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آلهعَنِ الخَطِّ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عَلِمَهُ نَبِيٌّ ، ومَن كانَ وافَقَهُ عَلِمَ عِلمَه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بِصاحِبِ القَلَمِ يَومَ القِيامَةِ في تابوتٍ مِن نارٍ مُقفَلٍ عَلَيهِ بِأَقفالٍ مِن نارٍ ، فَيُنظَرُ قَلَمُهُ فيمَ أجراهُ ؛ فَإِن كانَ أجراهُ في طاعَةِ اللّهِ ورِضوانِهِ فُكَّ عَنهُ التّابوتُ ، وإن كانَ أجراهُ في مَعصِيَةِ اللّهِ هَوى بِهِ التّابوتُ سَبعين خَريفا </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2264_11656"/>
    </w:p>
    <w:p>
      <w:pPr>
        <w:pStyle w:val="Heading3"/>
        <w:numPr>
          <w:ilvl w:val="2"/>
          <w:numId w:val="1"/>
        </w:numPr>
        <w:rPr/>
      </w:pPr>
      <w:bookmarkStart w:id="261" w:name="__RefHeading___Toc1770013_3804643083"/>
      <w:bookmarkStart w:id="262" w:name="_Toc94"/>
      <w:bookmarkEnd w:id="260"/>
      <w:bookmarkEnd w:id="261"/>
      <w:r>
        <w:rPr/>
        <w:t>۵</w:t>
      </w:r>
      <w:r>
        <w:rPr>
          <w:rtl w:val="true"/>
        </w:rPr>
        <w:t xml:space="preserve"> </w:t>
      </w:r>
      <w:r>
        <w:rPr>
          <w:rtl w:val="true"/>
        </w:rPr>
        <w:t xml:space="preserve">/ </w:t>
      </w:r>
      <w:r>
        <w:rPr/>
        <w:t>۴۳</w:t>
      </w:r>
      <w:r>
        <w:rPr>
          <w:rtl w:val="true"/>
        </w:rPr>
        <w:t>        قلم</w:t>
      </w:r>
      <w:bookmarkEnd w:id="262"/>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قلمقرآن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با قلم آموخت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و آنچه مى نگارند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حديثرسول خدا صلى الله عليه و آلهدر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نشانه اى از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 خوش </w:t>
      </w:r>
      <w:r>
        <w:rPr>
          <w:rStyle w:val="FootnoteAnchor"/>
          <w:rtl w:val="true"/>
        </w:rPr>
        <w:footnoteReference w:id="4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القرآنبه نقل از عطاء بن يسار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درباره خط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علمى است كه پيامبرى آن را آموخت ، و هر كس با او همسو باشد ، آن را مى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قيامت در ميان تابوتى از آتش كه با قفل هايى آتشين بسته است ، مى آورند و قلم او را مى نگرند كه در چه راهى به كار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در راه اطاعت و خشنودى خداوند به كار گرفته باشد ، تابوت برايش گشوده مى شود ، و اگر قلمش را در راه نافرمانى خدا به كار بسته باشد ، هفتاد سال در تابوت مى ماند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 لِسانُ اليَدِ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عنه عليه السلامفي ما قالَ لِكاتِبهِ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دَواتَكَ ، وأطِل جِلفَةَ قَلَمِكَ ، وفَرِّج بَينَ السُّطورِ ، وقَرمِط بَينَ الحُروفِ ؛ فَإِنَّ ذلِكَ أجدَرُ بِصَباحَةِ الخَطِّ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عُقولُ الفُضَلاءِ في أطرافِ أقلامِها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رَسولُكَ ميزانُ نُبلِكَ ، وقَلَمُكَ أبلَغُ مَن يَنطِقُ عَنكَ </w:t>
      </w:r>
      <w:r>
        <w:rPr>
          <w:rFonts w:eastAsia="Amiri" w:cs="Amiri" w:ascii="Amiri" w:hAnsi="Amiri"/>
          <w:color w:val="111111"/>
          <w:sz w:val="28"/>
          <w:szCs w:val="28"/>
          <w:rtl w:val="true"/>
          <w:lang w:bidi="ar-SA"/>
        </w:rPr>
        <w:t xml:space="preserve">. </w:t>
      </w:r>
      <w:r>
        <w:rPr>
          <w:rStyle w:val="FootnoteAnchor"/>
          <w:rtl w:val="true"/>
        </w:rPr>
        <w:footnoteReference w:id="49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 زبانِ دست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السلامبه نويسنده خود ، عبيداللّه بن ابى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دواتت را ليقه بينداز و از جاىِ تراش تا نوك قلمت را دراز ساز ، و ميان سطرها را گشاده دار و حرف ها را نزديك هم آر كه چنين كار زيبايى ، خط را سزاوار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هاى فضيلت مندان ، در نوك قلم هاى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تو نشانِ اندازه انديشه توست ، و قلمت ، بليغ ترين كسى است كه از سوى تو سخن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زمان و مكان در تبليغ</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التّبليغ</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الاِفتِتاحُ بِاسم اللّهمسند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كَلامٍ أو أمرٍ ذي بالٍ لا يُفتَحُ بِذِكرِ اللّهِ عز و جل فَهُوَ أبتَرُ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عِندَ افتِتاحِ كُلِّ أمرٍ صَغيرٍ أو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حَدَّثَني عَنِ اللّهِ عز و جل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ذي بالٍ لَم يُذكَر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فَهُوَ أبتَرُ </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2264_11660"/>
    </w:p>
    <w:p>
      <w:pPr>
        <w:pStyle w:val="Heading2"/>
        <w:numPr>
          <w:ilvl w:val="1"/>
          <w:numId w:val="1"/>
        </w:numPr>
        <w:rPr/>
      </w:pPr>
      <w:bookmarkStart w:id="264" w:name="__RefHeading___Toc1770015_3804643083"/>
      <w:bookmarkStart w:id="265" w:name="_Toc95"/>
      <w:bookmarkEnd w:id="263"/>
      <w:bookmarkEnd w:id="264"/>
      <w:r>
        <w:rPr>
          <w:rtl w:val="true"/>
        </w:rPr>
        <w:t xml:space="preserve">فصل ششم </w:t>
      </w:r>
      <w:r>
        <w:rPr>
          <w:rtl w:val="true"/>
        </w:rPr>
        <w:t xml:space="preserve">: </w:t>
      </w:r>
      <w:r>
        <w:rPr>
          <w:rtl w:val="true"/>
        </w:rPr>
        <w:t>آداب تبليغ</w:t>
      </w:r>
      <w:bookmarkEnd w:id="265"/>
    </w:p>
    <w:p>
      <w:pPr>
        <w:pStyle w:val="Heading3"/>
        <w:numPr>
          <w:ilvl w:val="2"/>
          <w:numId w:val="1"/>
        </w:numPr>
        <w:rPr/>
      </w:pPr>
      <w:bookmarkStart w:id="266" w:name="__RefHeading___Toc1770017_3804643083"/>
      <w:bookmarkStart w:id="267" w:name="_Toc96"/>
      <w:bookmarkEnd w:id="266"/>
      <w:r>
        <w:rPr/>
        <w:t>۶</w:t>
      </w:r>
      <w:r>
        <w:rPr>
          <w:rtl w:val="true"/>
        </w:rPr>
        <w:t xml:space="preserve"> </w:t>
      </w:r>
      <w:r>
        <w:rPr>
          <w:rtl w:val="true"/>
        </w:rPr>
        <w:t xml:space="preserve">/ </w:t>
      </w:r>
      <w:r>
        <w:rPr/>
        <w:t>۴۴</w:t>
      </w:r>
      <w:r>
        <w:rPr>
          <w:rtl w:val="true"/>
        </w:rPr>
        <w:t>        آغاز كردن به نام خدا</w:t>
      </w:r>
      <w:bookmarkEnd w:id="26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تبليغ</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آغاز كردن به نام خدامسند ابن حنبلبه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گفتار يا كارى كه ارزشمند باشد و با ياد خداى عز و جل آغاز نشود ، بى سرانجام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آن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گسسته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هر كار كوچك يا بزرگى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رسول خدا به نقل از خداوند عز و جل براى من نقل كرده كه چنين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كار ارزشمندى كه در آن بسم اللّه گفته نشود ، ناتمام است</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بَعدَهُ شِعرٌ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التَّحميدُ للّهِِ وَالصَّلاةُ عَلى رَسولِ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لا يُبدَأُ فيهِ بِالحَمدِ للّهِِ فَهُوَ أجذَمُ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لا يُبدَأُ فيهِ بِحَمدِ اللّهِ وَالصَّلاةِ عَلَيَّ فَهُوَ أقطَعُ أبتَرُ ، مَمحوقٌ مِن كُلِّ بَرَكَةٍ </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2264_11662"/>
    </w:p>
    <w:p>
      <w:pPr>
        <w:pStyle w:val="Heading3"/>
        <w:numPr>
          <w:ilvl w:val="2"/>
          <w:numId w:val="1"/>
        </w:numPr>
        <w:rPr/>
      </w:pPr>
      <w:bookmarkStart w:id="269" w:name="__RefHeading___Toc1770019_3804643083"/>
      <w:bookmarkStart w:id="270" w:name="_Toc97"/>
      <w:bookmarkEnd w:id="268"/>
      <w:bookmarkEnd w:id="269"/>
      <w:r>
        <w:rPr/>
        <w:t>۶</w:t>
      </w:r>
      <w:r>
        <w:rPr>
          <w:rtl w:val="true"/>
        </w:rPr>
        <w:t xml:space="preserve"> </w:t>
      </w:r>
      <w:r>
        <w:rPr>
          <w:rtl w:val="true"/>
        </w:rPr>
        <w:t xml:space="preserve">/ </w:t>
      </w:r>
      <w:r>
        <w:rPr/>
        <w:t>۴۵</w:t>
      </w:r>
      <w:r>
        <w:rPr>
          <w:rtl w:val="true"/>
        </w:rPr>
        <w:t>        ستايش الهى و درود فرستادن بر رسول خدا</w:t>
      </w:r>
      <w:bookmarkEnd w:id="27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مگو ، حتى اگر پس از آن ، شعرى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ستايش الهى و درود فرستادن بر رسول خدارسول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گفتارى كه با ستايش خدا آغاز نشود ، گفتارى ناتمام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كار ارزشمندى كه با حمد الهى و درود بر من آغاز نشود ، كارى ناتمام و ناقص است و از هر بركتى محروم است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تَتّبعت خطب رسول اللّه صلى الله عليه و آله ، فوجدت أوائل أكثرها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 نَحمَدُهُ ونَستَعينُهُ ، ونُؤمِنُ بِهِ ، ونَتَوَكَّلُ عَلَيهِ ، ونَستَغفِرُهُ ، ونَتوبُ إلَيهِ ، ونَعوذُ بِاللّهِ مِن شُرورِ أنفُسِنا ، ومِن سَيِّئاتِ 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يَهدِهِ اللّهُ فَلا مُضِلَّ لَهُ ، ومَن يُضلِل فَلا هادِيَ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وَحدَهُ لا شَريكَ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ووجدت 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اُوصيكُم عِبادَ اللّهِ بِتَقوَى اللّهِ ، وأحُثُّكُم عَلى طاعَتِهِ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ووجدت في خطبة له ـ بعد حمد اللّه والثّناء عليه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 لَكُم مَعالِمَ فَانتَهوا إلى مَعالِمِكُم ، وإنَّ لَكُم نِهايَةً فَانتَهوا إلى نِهايَتِكُم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أجَلٍ قَد مَضى لا يَدري مَا اللّهُ صانِعٌ بِهِ ، وبَينَ أجَلٍ قَد بَقِيَ لا يَدري مَا اللّهُ قاضٍ فيهِ ؛ فَليَأخُذِ العَبدُ لِنَفسِهِ مِن نَفسِهِ ، ومِن دُنياهُ لاِخِرَتِهِ ، ومِنَ الشَّبيبَةِ قَبلَ الكِبَرِ ، ومِنَ الحَياةِ قَبلَ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 ما بَعدَ المَوتِ مُستَعتَبٌ ، ولا بَعدَ الدُّنيا دارٌ إلاَّ الجَنَّةَ أوِ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ووجدت كلّ خطبة مفتاحها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خطبة العيد ؛ فإنّ مفتاحها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 xml:space="preserve">» . </w:t>
      </w:r>
      <w:r>
        <w:rPr>
          <w:rStyle w:val="FootnoteAnchor"/>
          <w:rtl w:val="true"/>
        </w:rPr>
        <w:footnoteReference w:id="50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نكتهابن قتيبه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هاى رسول خدا را دنبال كردم و دريافتم كه در آغاز اكثر آنها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مر خدا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ستايش مى كنيم و از او يارى مى جوييم، و به او ايمان مى آوريم ، و بر او توكّل مى كنيم ، و از او طلب بخشايش مى كنيم ، و به سوى او توبه مى كنيم ، و از شرّ نفوس خود و بدى اعمالمان به خدا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 او را هدايت كند ، گمراه كننده اى نخواهد داشت ، و هر كس خدا گمراهش كند ، هدايت كننده اى نخواهد داشت ؛ و شهادت مى دهم كه خدايى جز اللّه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يكتاست و انبازى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برخى از خطبه ها چنين ديدم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تقواى خداوند ، سفارش مى كنم و شما را به طاعت او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اى از ايشان ديدم كه پس از حمد و ثناى خداوند ، چنين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نشانه 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نشانه هاى خود ، راه پوييد ، و براى شما فرجامى است ، پس خود را به آن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بين دو بيم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زمانى كه بر او گذشته و نمى داند كه خداوند با او چه خواهد كرد ، و زمانى كه باقى مانده و نمى داند كه خداوند در آن ، چه سرنوشتى برايش رقم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بايد از جان خود براى خود ، و از دنيا براى آخرت ، و از جوانى پيش از پيرى ، و از زندگانى پيش از مرگ ، توشه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محمّد به دست اوست ، پس از مرگ ، عذرى پذيرفته نيست و پس از دنيا ، خانه اى جز بهشت يا جهنّم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دريافتم كه در آغاز هر خطبه ، ستايش خداست ، به استثناى خطبه عيد كه آغاز آن تكبير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الوُضوحُ فِي الكَلامِالكتاب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وَأَطِيعُواْ الرَّسُولَ وَاحْذَرُواْ فَإِن تَوَلَّيْتُمْ فَاعْلَمُواْ أَنَّمَا عَلَى رَسُولِنَا الْبَلَـغُ الْمُبِينُ</w:t>
      </w:r>
      <w:r>
        <w:rPr>
          <w:rFonts w:eastAsia="Amiri" w:cs="Amiri" w:ascii="Amiri" w:hAnsi="Amiri"/>
          <w:color w:val="111111"/>
          <w:sz w:val="28"/>
          <w:szCs w:val="28"/>
          <w:rtl w:val="true"/>
          <w:lang w:bidi="ar-SA"/>
        </w:rPr>
        <w:t xml:space="preserve">» .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مَّاعَلَى الرَّسُولِ إِلاَّ الْبَلَـغُ وَاللَّهُ يَعْلَمُ مَا تُبْدُونَ وَمَا تَكْتُمُونَ</w:t>
      </w:r>
      <w:r>
        <w:rPr>
          <w:rFonts w:eastAsia="Amiri" w:cs="Amiri" w:ascii="Amiri" w:hAnsi="Amiri"/>
          <w:color w:val="111111"/>
          <w:sz w:val="28"/>
          <w:szCs w:val="28"/>
          <w:rtl w:val="true"/>
          <w:lang w:bidi="ar-SA"/>
        </w:rPr>
        <w:t xml:space="preserve">» . </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أَرْسَلْنَا مِن رَّسُولٍ إِلاَّ بِلِسَانِ قَوْمِهِى لِيُبَيِّنَ لَهُمْ فَيُضِلُّ اللَّهُ مَن يَشَآءُ وَ يَهْدِى مَن يَشَآءُ وَ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عَلَى الرُّسُلِ إِلاَّ الْبَلَـغُ الْمُبِينُ</w:t>
      </w:r>
      <w:r>
        <w:rPr>
          <w:rFonts w:eastAsia="Amiri" w:cs="Amiri" w:ascii="Amiri" w:hAnsi="Amiri"/>
          <w:color w:val="111111"/>
          <w:sz w:val="28"/>
          <w:szCs w:val="28"/>
          <w:rtl w:val="true"/>
          <w:lang w:bidi="ar-SA"/>
        </w:rPr>
        <w:t xml:space="preserve">» . </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فَإِنَّمَا عَلَيْكَ الْبَلَـغُ الْمُبِينُ</w:t>
      </w:r>
      <w:r>
        <w:rPr>
          <w:rFonts w:eastAsia="Amiri" w:cs="Amiri" w:ascii="Amiri" w:hAnsi="Amiri"/>
          <w:color w:val="111111"/>
          <w:sz w:val="28"/>
          <w:szCs w:val="28"/>
          <w:rtl w:val="true"/>
          <w:lang w:bidi="ar-SA"/>
        </w:rPr>
        <w:t xml:space="preserve">» . </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يَسَّرْنَـهُ بِلِسَانِكَ لِتُبَشِّرَ بِهِ الْمُتَّقِينَ وَ تُنذِرَ بِهِى قَوْمًا لُّدًّا</w:t>
      </w:r>
      <w:r>
        <w:rPr>
          <w:rFonts w:eastAsia="Amiri" w:cs="Amiri" w:ascii="Amiri" w:hAnsi="Amiri"/>
          <w:color w:val="111111"/>
          <w:sz w:val="28"/>
          <w:szCs w:val="28"/>
          <w:rtl w:val="true"/>
          <w:lang w:bidi="ar-SA"/>
        </w:rPr>
        <w:t xml:space="preserve">» . </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وَاحْلُلْ عُقْدَةً مِّن لِّسَانِى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قَوْلِى</w:t>
      </w:r>
      <w:r>
        <w:rPr>
          <w:rFonts w:eastAsia="Amiri" w:cs="Amiri" w:ascii="Amiri" w:hAnsi="Amiri"/>
          <w:color w:val="111111"/>
          <w:sz w:val="28"/>
          <w:szCs w:val="28"/>
          <w:rtl w:val="true"/>
          <w:lang w:bidi="ar-SA"/>
        </w:rPr>
        <w:t xml:space="preserve">» .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الحديثصحيح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يُحَدِّثُ حَديثا ، لَو عَدَّهُ العادُّ لَأَحصاهُ </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2264_11666"/>
    </w:p>
    <w:p>
      <w:pPr>
        <w:pStyle w:val="Heading3"/>
        <w:numPr>
          <w:ilvl w:val="2"/>
          <w:numId w:val="1"/>
        </w:numPr>
        <w:rPr/>
      </w:pPr>
      <w:bookmarkStart w:id="272" w:name="__RefHeading___Toc1770021_3804643083"/>
      <w:bookmarkStart w:id="273" w:name="_Toc98"/>
      <w:bookmarkEnd w:id="271"/>
      <w:bookmarkEnd w:id="272"/>
      <w:r>
        <w:rPr/>
        <w:t>۶</w:t>
      </w:r>
      <w:r>
        <w:rPr>
          <w:rtl w:val="true"/>
        </w:rPr>
        <w:t xml:space="preserve"> </w:t>
      </w:r>
      <w:r>
        <w:rPr>
          <w:rtl w:val="true"/>
        </w:rPr>
        <w:t xml:space="preserve">/ </w:t>
      </w:r>
      <w:r>
        <w:rPr/>
        <w:t>۴۶</w:t>
      </w:r>
      <w:r>
        <w:rPr>
          <w:rtl w:val="true"/>
        </w:rPr>
        <w:t>        آشكار سخن گفتن</w:t>
      </w:r>
      <w:bookmarkEnd w:id="27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آشكار سخن گفتنقرآن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خدا و اطاعت پيامبر كنيد ، و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روى گردانديد، بدانيد كه بر عهده پيامبر ما، فقط 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وظيفه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 و خداوند ، آنچه را آشكار و آنچه را پوشيده مى داريد ،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هيچ پيامبرى را جز به زبان قومش نفرستاديم،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هر كه را بخواهد ، بى راه مى گذارد ، و هر كه را بخواهد ، هدايت مى كند ؛ و اوست ارجمند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آيا جز ابلاغ آشكار ، بر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رويگردان شوند، بر تو فقط ابلاغ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ما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ساختيم تا پرهيزگاران را بدان نويد، و مردم ستيزه جو را بدان بيم دهى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گره از زبانم 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حديثصحيح البخارىبه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سخنى نقل مى كرد، اگر كسى مى خواست ، مى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بشمارد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لا يَسرُدُ سَردَكُم هذا ؛ يَتَكَلَّمُ بِكَلامٍ بَينَهُ فَصلٌ ، يَحفَظُهُ مَن سَمِعَهُ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سنن أبي داود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كَلامُ رَسولِ اللّهِ صلى الله عليه و آلهكَلاما فَصلاً ؛ يَفهَمُهُ كُلُّ مَن سَمِعَهُ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الإمام الحسن عليه السلاموكانَ وَصّافا لِحِليَةِ النَّبِيِ صلى الله عليه و آلهعَن هِندِ بنِ أبي هالَةَ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يَتَكَلَّمُ بِجَوامِعِ الكَلِمِ فَصلاً ، لا فُضولَ فيهِ ولا تَقصيرَ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السَّدادُ فِي القَولِالكتاب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اتَّقُواْ اللَّهَ وَ قُولُواْ قَوْلاً سَدِيدًا</w:t>
      </w:r>
      <w:r>
        <w:rPr>
          <w:rFonts w:eastAsia="Amiri" w:cs="Amiri" w:ascii="Amiri" w:hAnsi="Amiri"/>
          <w:color w:val="111111"/>
          <w:sz w:val="28"/>
          <w:szCs w:val="28"/>
          <w:rtl w:val="true"/>
          <w:lang w:bidi="ar-SA"/>
        </w:rPr>
        <w:t xml:space="preserve">» . </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 جَـدِلْهُم بِالَّتِى هِىَ أَحْسَنُ إِنَّ رَبَّكَ هُوَ أَعْلَمُ بِمَن ضَلَّ عَن سَبِيلِهِى وَ هُوَ أَعْلَمُ بِالْمُهْتَدِينَ</w:t>
      </w:r>
      <w:r>
        <w:rPr>
          <w:rFonts w:eastAsia="Amiri" w:cs="Amiri" w:ascii="Amiri" w:hAnsi="Amiri"/>
          <w:color w:val="111111"/>
          <w:sz w:val="28"/>
          <w:szCs w:val="28"/>
          <w:rtl w:val="true"/>
          <w:lang w:bidi="ar-SA"/>
        </w:rPr>
        <w:t xml:space="preserve">» . </w:t>
      </w:r>
      <w:r>
        <w:rPr>
          <w:rStyle w:val="FootnoteAnchor"/>
          <w:rtl w:val="true"/>
        </w:rPr>
        <w:footnoteReference w:id="51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2264_11668"/>
    </w:p>
    <w:p>
      <w:pPr>
        <w:pStyle w:val="Heading3"/>
        <w:numPr>
          <w:ilvl w:val="2"/>
          <w:numId w:val="1"/>
        </w:numPr>
        <w:rPr/>
      </w:pPr>
      <w:bookmarkStart w:id="275" w:name="__RefHeading___Toc1770023_3804643083"/>
      <w:bookmarkStart w:id="276" w:name="_Toc99"/>
      <w:bookmarkEnd w:id="274"/>
      <w:bookmarkEnd w:id="275"/>
      <w:r>
        <w:rPr/>
        <w:t>۶</w:t>
      </w:r>
      <w:r>
        <w:rPr>
          <w:rtl w:val="true"/>
        </w:rPr>
        <w:t xml:space="preserve"> </w:t>
      </w:r>
      <w:r>
        <w:rPr>
          <w:rtl w:val="true"/>
        </w:rPr>
        <w:t xml:space="preserve">/ </w:t>
      </w:r>
      <w:r>
        <w:rPr/>
        <w:t>۴۷</w:t>
      </w:r>
      <w:r>
        <w:rPr>
          <w:rtl w:val="true"/>
        </w:rPr>
        <w:t>        استوارى سخن</w:t>
      </w:r>
      <w:bookmarkEnd w:id="276"/>
    </w:p>
    <w:p>
      <w:pPr>
        <w:pStyle w:val="BookText"/>
        <w:rPr/>
      </w:pPr>
      <w:r>
        <w:rPr>
          <w:rFonts w:ascii="IRNazanin" w:hAnsi="IRNazanin" w:eastAsia="IRNazanin"/>
          <w:color w:val="111111"/>
          <w:sz w:val="28"/>
          <w:sz w:val="28"/>
          <w:szCs w:val="28"/>
          <w:rtl w:val="true"/>
          <w:lang w:bidi="fa-IR"/>
        </w:rPr>
        <w:t>مسند ابن حنبلبه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سان شما ، پشت سر هم سخن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سخن مى گفت كه ميان كلماتش ، فاصله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مى شنيد ، به خاطر مى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أبى داوودبه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رسول خدا ، گفتارى با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 هر كس آن را مى شنيد ، مى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السلامبه نقل از هند بن ابو هاله تميمى، كه توصيف كننده رفتار و خوى پيامبر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و پُر معنا و با فاصله سخن مى گفت ، بى آن كه در آن ، فزونى يا كاستى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استوارى سخنقرآن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داريد و سخنى استوار 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حكمت و اندرز نيكو به راه پروردگارت دعوت كن ، و با آنان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نيكوتر است ، مناظره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پروردگار تو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راه او منحرف شده ، داناتر است ، و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يافتگان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سَدَّدَ مَقالَهُ بَرهَنَ عَن غَزارَةِ فَضلِهِ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القَولِ السَّدادُ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الكَلامِ ما زانَهُ حُسنُ النِّظامِ ، وفَهِمَهُ الخاصُّ وَالعامُّ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الكَلامِ ما لا تَمُجُّهُ الآذانُ ، ولا يُتعِبُ فَهمُهُ الأَفهامَ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التَّلويحُ في ما لا يَنبَغِي التَّصريحُ بِهِسنن أبي داود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بَلَغَهُ عَنِ الرَّجُلِ الشَّيءُ 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فُلانٍ يَقولُ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يَقولونَ كَذا وكَذا ؟ </w:t>
      </w:r>
      <w:r>
        <w:rPr>
          <w:rFonts w:eastAsia="Amiri" w:cs="Amiri" w:ascii="Amiri" w:hAnsi="Amiri"/>
          <w:color w:val="111111"/>
          <w:sz w:val="28"/>
          <w:szCs w:val="28"/>
          <w:rtl w:val="true"/>
          <w:lang w:bidi="ar-SA"/>
        </w:rPr>
        <w:t xml:space="preserve">!» .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المعجم الكبير عن خوّات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نَزَلنا مَعَ رَسولِ اللّهِ صلى الله عليه و آلهمَرَّ الظَّهرانِ ، فَخَرَجتُ مِن خِبائي ، فَإِذا أنَا بِنِسوَةٍ يَتَحَدَّثنَ فَأَعجَبنَني ، فَرَجَعتُ فَاستَخرَجتُ عَيبَتي ، فَاستَخرَجتُ مِنها حُلَّةً فَلَبِستُها وجِئتُ فَجَلَستُ مَعَهُنَّ ، وخَرَجَ رَسولُ اللّهِ صلى الله عليه و آله مِن قُبَّتِهِ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ما يُجلِسُكَ مَعَهُنَّ؟ فَلَمّا رَأَيتُ رَسولَ اللّهِ صلى الله عليه و آله هِبتُهُ وَاختَلَطتُ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جَمَلٌ لي شَرَدَ ، فَأَنَا أبتَغي لَهُ قَيدا ، فَمَضى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وتَوَضَّأَ فَأَقبَلَ وَالماءُ يَسيلُ مِن لِحيَتِهِ عَلى صَدرِهِ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يَقطُرُ مِن لِحيَتِهِ عَلى صَدرِهِ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ما فَعَلَ شِرادُ جَمَلِكَ ؟ ثُمَّ ارتَحَلنا ، فَجَعَلَ لا يَلحَقُني فِي المَسيرِ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أبا عَبدِ اللّهِ ، ما فَعَلَ شِرادُ ذلِكَ الجَمَلِ؟ فَلَمّا رَأَيتُ ذلِكَ تَعَجَّلتُ إلَى المَدينَةِ وَاجتَنَبتُ المَسجِدَ وَالمُجالَسَةَ إلَى النَّبِيِّ صلى الله عليه و آله ، فَلَمّا طالَ ذلِكَ تَحَيَّنتُ ساعَةَ خَلوَةِ المَسجِدِ ، فَأَتَيتُ المَسجِدَ فَقُمتُ اُصَلّي ، وخَرَجَ رَسولُ اللّهِ صلى الله عليه و آله مِن بَعضِ حُجَرِهِ فَجأَةً ، فَصَلّى رَكعَتَينِ خَفيفَتَينِ ، وطَوَّلتُ رَجاءَ أن يَذهَبَ ويَدَعَني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أبا عَبدِ اللّهِ ما شِئتَ أن تُطَوِّلَ ؛ فَلَستُ قائِما حَتّى تَنصَرِفَ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 عتَذِرَنَّ إلى رَسولِ اللّهِ صلى الله عليه و آلهولاَُ برِئَنَّ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أبا عَبدِ اللّهِ ، ما فَعَلَ شِرادُ ذلِكَ الجَمَلِ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 ما شَرَدَ ذلِكَ الجَمَلُ مُنذُ أسلَمَ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ثَلاثا ـ ثُمَّ لَم يَعُد لِشَيءٍ مِمّا كانَ </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2264_11670"/>
    </w:p>
    <w:p>
      <w:pPr>
        <w:pStyle w:val="Heading3"/>
        <w:numPr>
          <w:ilvl w:val="2"/>
          <w:numId w:val="1"/>
        </w:numPr>
        <w:rPr/>
      </w:pPr>
      <w:bookmarkStart w:id="278" w:name="__RefHeading___Toc1770025_3804643083"/>
      <w:bookmarkStart w:id="279" w:name="_Toc100"/>
      <w:bookmarkEnd w:id="277"/>
      <w:bookmarkEnd w:id="278"/>
      <w:r>
        <w:rPr/>
        <w:t>۶</w:t>
      </w:r>
      <w:r>
        <w:rPr>
          <w:rtl w:val="true"/>
        </w:rPr>
        <w:t xml:space="preserve"> </w:t>
      </w:r>
      <w:r>
        <w:rPr>
          <w:rtl w:val="true"/>
        </w:rPr>
        <w:t xml:space="preserve">/ </w:t>
      </w:r>
      <w:r>
        <w:rPr/>
        <w:t>۴۸</w:t>
      </w:r>
      <w:r>
        <w:rPr>
          <w:rtl w:val="true"/>
        </w:rPr>
        <w:t>        اشاره در آن جا كه صراحت روا نباشد</w:t>
      </w:r>
      <w:bookmarkEnd w:id="279"/>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سخنش را استوار گرداند ، فراوانى فضل خود را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سخن ، سخن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گفتار آن است كه با ترتيب نيك ، آن را بيارايد ، و خاص و عام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سخنش را استوار گرداند ، فراوانى فضل خود را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سخن ، سخن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گفتار آن است كه با ترتيب نيك ، آن را بيارايد ، و خاص و عام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گفتار آن است كه گوش ها از آن ملول نشوند و فهم آن ، ذهن ها را رنجور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اشاره در آن جا كه صراحت روا نباشدسنن أبى داوودبه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فردى به ايشان مى رسيد ، نمى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فلانى را چه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كه مردم چنين و چنان مى 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المعجم الكبيربه نقل از خوّات بن جبير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رسول خدا در منطقه مرَّ الظهران توقّف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خيمه ام بيرون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زنانى برخوردم كه با يكديگر سخن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گفتگوى آنان خوشم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خيمه بازگشتم و جامه دانم را برداشتم و از ميان آن ، جامه اى بيرون آورده ، پوشيدم و آمدم با آن زنان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رسول خدا از خيمه خود خارج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با زنان نشسته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را ديدم ، از ايشان ترسيدم و خود را باختم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 گريز پا دارم و به دنبال ريسمانى براى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 ساخت و در حالى كه آب از محاسن ايشان برسينه شان مى چكيد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آب وضو از محاسن ايشان برسينه شان مى 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گريختن شترت چه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راه به من برنمى خورد ، مگر آن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اى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گريختن آن شتر چه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 به سوى مدينه شتاب كردم و از رفتن به مسجد و همنشينى با پيامبر صلى الله عليه و آله اجتناب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 با استفاده از يك ساعتِ خلوت مسجد ، وارد مسجد شدم و به نماز ايستادم كه ناگهان رسول خدا از يكى از اتاق هاى خود خارج شد و دو ركعت نماز كوتاه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اميد آن كه ايشان برود و تنهايم گذارد ، نماز را طولانى كردم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كه مى خواهى ، نمازت را طولانى كن كه من تا نمازت را تمام كنى ، همچنان خواهم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رسول خدا عذر خواهم خواست و از اين دلگيرى آسوده خاطرش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هنگامى كه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اى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گريختن آن شتر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تو را به حق به رسالت برانگيخت ، آن شتر ، از زمانى كه اسلام آوردم ، نگريخته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هرگز به آن ماجرا اشاره نكرد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مُراعاةُ أهلِيَّةِ المُخاطَبِعيسى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الحَوارِيّينَ ، لا تُلقُوا اللُّؤلُؤَ لِلخِنزيرِ ؛ فَإِنَّهُ لا يَصنَعُ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تُعطُوا الحِكمَةَ مَن لا يُريدُها ؛ فَإِنَّ الحِكمَةَ أحسَنُ مِنَ اللُّؤلُؤِ ، ومَن لا يُريدُها أشَرُّ مِنَ الخِنزيرِ </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2264_11672"/>
    </w:p>
    <w:p>
      <w:pPr>
        <w:pStyle w:val="Heading3"/>
        <w:numPr>
          <w:ilvl w:val="2"/>
          <w:numId w:val="1"/>
        </w:numPr>
        <w:rPr/>
      </w:pPr>
      <w:bookmarkStart w:id="281" w:name="__RefHeading___Toc1770027_3804643083"/>
      <w:bookmarkStart w:id="282" w:name="_Toc101"/>
      <w:bookmarkEnd w:id="280"/>
      <w:bookmarkEnd w:id="281"/>
      <w:r>
        <w:rPr/>
        <w:t>۶</w:t>
      </w:r>
      <w:r>
        <w:rPr>
          <w:rtl w:val="true"/>
        </w:rPr>
        <w:t xml:space="preserve"> </w:t>
      </w:r>
      <w:r>
        <w:rPr>
          <w:rtl w:val="true"/>
        </w:rPr>
        <w:t xml:space="preserve">/ </w:t>
      </w:r>
      <w:r>
        <w:rPr/>
        <w:t>۴۹</w:t>
      </w:r>
      <w:r>
        <w:rPr>
          <w:rtl w:val="true"/>
        </w:rPr>
        <w:t>        رعايت شايستگى مخاطب</w:t>
      </w:r>
      <w:bookmarkEnd w:id="28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رعايت شايستگى مخاطبعيسى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جمعيت حواريان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را بر گردن خوك نيفكنيد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لؤلؤ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خوك نمى آيد ، و حكمت را به كسى كه خواهانش نيست ، ندهيد ؛ زيرا حكمتْ بهتر از گوهر است ، و آن كه خواهان حكمت نيست ، بدتر از خوك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تَطرَحُوا الدُّرَّ تَحتَ أرجُلِ الخَنازيرِ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المَسيحُ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التّارِكَ شِفاءَ المَجروحِ مِن جُرحِهِ شَريكٌ لِجارِحِهِ لا مَحالَةَ ؛ وذلِكَ أنَّ الجارِحَ أرادَ فَسادَ المَجروحِ ، وَالتّارِكَ لاِءِشفائِهِ لَم يَشَأ صَلاحَهُ ، فَإِذا لَم يَشَأ صَلاحُهُ فَقَد شاءَ فَسادَهُ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تُحَدِّثوا بِالحِكمَةِ غَيرَ أهلِها فَتَجهَلوا، ولا تَمنَعوها أهلَها فَتَأثَموا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أحَدُكُم بِمَنزِلَةِ الطَّبيبِ المُداوي ؛ إن رَأى مَوضِعا لِدَوائِهِ ، وإلاّ أمسَكَ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 النِّسيانُ ، وإضاعَتُهُ أن تُحَدِّثَ بِهِ غَيرَ أهلِهِ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بنَ مَريَمَ عليه السلام قامَ في بَني إسرائيلَ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 لا تُحَدِّثوا بِالحِكمَةِ الجُهّالَ فَتَظلِموها ، ولا تَمنَعوها أهلَها فَتَظلِموهُم </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برپاى خوكان مريزيد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عليه السلام همواره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درمان جراحت مجروح را رها كند ، لاجرم با مجروح كننده 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است ؛ زيرا مجروح كننده ، تباهى مجروح را مى خواسته ، و آن كه درمانش را رها كرده ، خير او را نخواسته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خير او را نخواسته ، پس به ناگزير ، تباهى او را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 حكمت را براى نااهلش بازگو نكنيد كه جهالت ورزيده ايد ؛ و آن را از اهلش دريغ نكنيد كه گناه كرده ايد ؛ بلكه بايد هر يك از شما چون پزشكى درمانگر باشد كه اگر جايى براى درمان يافت ، اقدام كند ، و گرنه دست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 علم ، فراموشى است، و تباه كردنش به نقل كردن آن است براى نااهلش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در ميان بنى اسرائيل ايستاد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را براى نادانان بازگو مكنيد كه در اين صورت ، به حكمت ستم كرده ايد ، و آن را از اهلش دريغ نكنيد كه در اين صورت ، به آنان ستم كرده ايد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واضِعُ العِلمِ عِندَ غَيرِ أهلِهِ كَمُقَلِّدِ الخَنازيرِ الجَوهَرَ وَاللُّؤلُؤَ وَالذَّهَبَ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تُعَلِّقُوا الدُّرَّ في أعناقِ الخَنازيرِ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تَطرَحُوا الدُّرَّ في أفواهِ الكِلابِ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الإمام عليّ عليه السلامفي وَصِيَّتِهِ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صِفَةِ العالِمِ ألاّ يَعِظَ إلاّ مَن يَقبَلُ عِظَتَهُ ، ولا يَنصَحَ مُعجَبا بِرَأيِهِ ، ولا يُخبِرَ بِما يَخافُ إذاعَتَهُ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واضِعُ العِلمِ عِندَ غَيرِ أهلِهِ ظالِمٌ لَهُ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عنه عليه السلامفِي الحِكَمِ 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الصُّخورِ مِن مَواضِعِها أهوَنُ مِن تَفهيمِ مَن لا يَفهَمُ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عنه عليه السلامفِي الحِكَمِ 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كَلامَ مَن لا يَفهَمُ عَنكَ ؛ فَإِنَّهُ يُضجِرُكَ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عنه عليه السلامفِي الحِكَمِ 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بِالعِلمِ السُّفَهاءَ فَيُكَذِّبوكَ ، ولاَ الجُهّالَ فَيَستَثقِلوكَ ، ولكِن حَدِّث بِهِ مَن يَتَلَقّاهُ مِن أهلِهِ بِقَبولٍ وفَهمٍ ؛ يَفهَمُ عَنكَ ما تَقولُ ، ويَكتُمُ عَلَيكَ ما يَسمَعُ ؛ فَإِنَّ لِعِلمِكَ عَلَيكَ حَقّا كَما أنَّ عَلَيكَ في مالِكَ حَقّا ؛ بَذلُهُ لِمُستَحِقِّهِ ، ومَنعُهُ عَن غَيرِ مُستَحِقِّهِ </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علم را به نااهلش سپارد ، به سان آويزان كننده جواهر، لؤلؤ و طلا به گردن خوكان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 را به گردن خوكان مياويزيد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 را در دهان سگ ها ميندازيد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السلامدر سفارش خود به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عالم آن است كه تنها كسى را اندرز مى دهد كه اندرزش را بپذيرد ، و كسى را كه فريفته رأى و نظر خويش است ، نصيحت نمى كند ، و آنچه را كه از انتشارش بيم دارد ، بيان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علم را به نااهلش مى سپارد ،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 كردن صخره ها از جايگاهشان ، آسان تر از فهماندن به كسى است كه نمى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سخنى با آن كه گفتارت را نمى فهمد ، بپرهيز ، كه تو را ملول و دلْ تنگ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براى سفيهان بازگو مكن كه تكذيبت مى كنند ، و براى نادانان بازگو مكن كه در پذيرش آن سنگينى مى كنند ؛ بلكه براى كسى بازگو كن كه شايسته آن باشد و آن را از روى قبول و فهم پذيرا گردد، آنچه را به او مى گويى ، بفهمد، و آنچه را مى شنود ، بر تو پوشيده بدارد ؛ زيرا دانش تو بر تو حقّى دارد ، همان گونه كه مالت بر تو حقّى دارد ، كه آن بخشيدن به مستحقش و بازداشتن از غير مستحقش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السلامفِي الحِكَمِ 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اِحتَرِس مِن ذِكرِ العِلمِ عِندَ مَن لا يَرغَبُ فيهِ ، ومِن ذِكرِ قَديمِ الشَّرَفِ عِندَ مَن لا قَديمَ لَهُ ؛ فَإِنَّ ذلِكَ مِمّا يُحقِدُهُما عَلَيكَ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الحُكَماءَ ضَيَّعُوا الحِكمَةَ لَمّا وَضَعوها عِندَ غَيرِ أهلِها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مُراعاةُ طاقَةِ المُخاطَبِرسول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لاتُحَدِّثُوا النّاسَ بِما لايَعرِفونَ ؛ أتُحِبّونَ أن يُكَذَّبَ اللّهُ ورَسولُهُ ؟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أتُحِبّونَ أن يُكَذَّبَ اللّهُ ورَسولُهُ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النّاسَ بِما يَعرِفونَ ، وأمسِكوا عَمّا يُنكِرونَ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حَدِّثُوا النّاسَ بِما يَعرِفونَ ، ودَعوا ما يُنكِرونَ ؛ أتُحِبّونَ أن يُسَبَّ اللّهُ ورَسولُهُ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يُسَبُّ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إذا حَدَّثتُموهُم بِما يُنكِرونَ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قائِلَ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قالَهُ اللّهُ عز و جل ورَسولُهُ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4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2264_11678"/>
    </w:p>
    <w:p>
      <w:pPr>
        <w:pStyle w:val="Heading3"/>
        <w:numPr>
          <w:ilvl w:val="2"/>
          <w:numId w:val="1"/>
        </w:numPr>
        <w:rPr/>
      </w:pPr>
      <w:bookmarkStart w:id="284" w:name="__RefHeading___Toc1770029_3804643083"/>
      <w:bookmarkStart w:id="285" w:name="_Toc102"/>
      <w:bookmarkEnd w:id="283"/>
      <w:bookmarkEnd w:id="284"/>
      <w:r>
        <w:rPr/>
        <w:t>۶</w:t>
      </w:r>
      <w:r>
        <w:rPr>
          <w:rtl w:val="true"/>
        </w:rPr>
        <w:t xml:space="preserve"> </w:t>
      </w:r>
      <w:r>
        <w:rPr>
          <w:rtl w:val="true"/>
        </w:rPr>
        <w:t xml:space="preserve">/ </w:t>
      </w:r>
      <w:r>
        <w:rPr/>
        <w:t>۵۰</w:t>
      </w:r>
      <w:r>
        <w:rPr>
          <w:rtl w:val="true"/>
        </w:rPr>
        <w:t>        رعايت ظرفيت مخاطب</w:t>
      </w:r>
      <w:bookmarkEnd w:id="285"/>
    </w:p>
    <w:p>
      <w:pPr>
        <w:pStyle w:val="BookText"/>
        <w:rPr/>
      </w:pPr>
      <w:r>
        <w:rPr>
          <w:rFonts w:ascii="IRNazanin" w:hAnsi="IRNazanin" w:eastAsia="IRNazanin"/>
          <w:color w:val="111111"/>
          <w:sz w:val="28"/>
          <w:sz w:val="28"/>
          <w:szCs w:val="28"/>
          <w:rtl w:val="true"/>
          <w:lang w:bidi="fa-IR"/>
        </w:rPr>
        <w:t>امام على عليه السلامدر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كه به علم اشتياقى ندارد سخن از دانش مگو ، و نزد آن كه در شرافتْ سابقه اى ندارد ، سخن از كسى كه شرافتى ديرينه دارد مگو كه اين ، باعث كينه جويى آن دو نسبت به تو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حكيمان ، چون حكمت را به نااهلش سپردند ، تباهش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رعايت ظرفيت مخاطبرسول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مردم آنچه را نمى پذيرند ، بازگو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كه خدا و رسولش تكذيب شوند؟</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داريد كه خدا و رسولش تكذيب شوند؟ براى مردم آنچه را مى پذيرند ، بازگو كنيد و از گفتن آنچه آن را انكار مى كنند، پرهيز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مردم ، آنچه را مى پذيرند ، بازگو كنيد و آنچه را انكار مى كنند ، واگذاريد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كه خدا و رسولش دشنام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و رسولش را دشنام مى دهند؟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شما چيزى را كه نمى فهمند براى آنها بازگو مى كنيد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گوينده اين گفتار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خداوند عز و جل و رسولش آن را گفته 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كَلَّمَ رَسولُ اللّهِ صلى الله عليه و آله العِبادَ بِكُنهِ عَقلِهِ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الأَنبِياءِ اُمِرنا أن نُكَلِّمَ النّاسَ عَلى قَدرِ عُقولِهِم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العِلمِ يَستَطيعُ صاحِبُ العِلمِ أن يُفَسِّرَهُ لِكُلِّ النّاسِ ؛ لِأَنَّ مِنهُمُ القَوِيَّ وَالضَّعيفَ ، ولِأَنَّ مِنهُ ما يُطاقُ حَملُهُ ومِنهُ ما لا يُطاقُ حَملُهُ ، إلاّ مَن يُسَهِّلُ اللّهُ لَهُ حَملَهُ وأعانَهُ عَلَيهِ مِن خاصَّةِ أولِيائِهِ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عليه السلامخط ـ 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تُعامِلِ العامَّةَ في ما اُنعِمَ بِهِ عَلَيكَ مِنَ العِلمِ كَما تُعامِلُ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للّهِِ سُبحانَهُ رِجالاً أودَعَهُم أسرارا خَفِيَّةً ، ومَنَعَهُم عَن إشاعَتِها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قَولَ العَبدِ الصّالِحِ لِموسى ـ وقَد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تَصْبِرُ عَلَى مَا لَمْ تُحِطْ بِهِى خُبْرًا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هرگز با بندگان خدا با ژرفاى عقل خود ،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پيامبران ، فرمان گرفته ايم كه با مردم به اندازه عقل هايشان سخن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علمى چنان نيست كه دارنده اش بتواند آن را براى تمام مردم تبيين كند ؛ زيرا برخى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و برخى ضعيف اند ، و برخى دانش ها قابل تحمّل و برخى غير قابل تحمّل اند، مگر براى آن كه از اولياى مخصوص خداوند باشد كه خدا شنيدن آن را برايش آسان مى كند و او را در اين كار ، كمك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علمى كه به تو ارزانى شده ، به سان خواصّ برخورد نكن ، و بدان كه خداوند ، مردانى دارد كه رازهاى نهانى را به آنان واگذاشته و آنان را از افشاى آن بازداشته است ؛ و سخن عبد صالح 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آر كه وقتى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تو را به اين شرط كه از آنچه كه آموخته شده اى به من ياد دهى ، پيروى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عبد صالح در پاسخش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نمى توانى همپاى من صبر كنى ؛ و چگونه مى توانى بر چيزى كه به شناخت آن احاطه ندارى صبر كنى؟</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النّاسَ بِما يَعرِفونَ ، ودَعوهُم مِمّا يُنكِرونَ ، ولاتَحمِلوهُم عَلى أنفُسِكِم وعَلَينا ؛ إنَّ أمرَنا صَعبٌ مُستَصعَبٌ لا يَحتَمِلُهُ إلاّ مَلَكٌ مُقَرَّبٌ ، أو نَبِيٌّ مُرسَلٌ ، أو عَبدٌ قَدِ امتَحَنَ اللّهُ قَلبَهُ لِلإِيمانِ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حَقَّهُ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تُكَلِّمَهُ مِنَ الكَلامِ بِما يُطيقُهُ عَقلُهُ ؛ فَإِنَّ لِكُلِّ عَقلٍ طَبَقَةً مِنَ الكَلامِ يَعرِفُهُ ويَجتَنِبُهُ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التَّقِيَّةَ يَوما عِندَ عَلِيِّ بنِ الحُسَينِ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عَلِمَ أبو ذَرٍّ ما في قَلبِ سَلمانَ لَقَتَلَهُ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الكافي عن عبد العزيز القراطيسيّ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 إنَّ الإِيمانَ عَشرُ دَرَجاتٍ ؛ بِمَنزِلَةِ السُّلَّمِ ، يُصعَدُ مِنهُ مِرقاةً بَعدَ مِرقاةٍ ، فَلا يَقولَنَّ صاحِبُ الاِثنَينِ لِصاحِبِ 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يَنتَهِيَ إلَى العاشِرِ ؛ فَلا تُسقِط مَن هُوَ دونَكَ فَيُسقِطَكَ مَن هُوَ فَوقَكَ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مَن هُوَ أسفَلُ مِنكَ بِدَرَجَةٍ فَارفَعهُ إلَيكَ بِرِفقٍ ، ولا تُحَمِّلَنَّ عَلَيهِ ما لا يُطيقُ فَتَكسِرَهُ ؛ فَإِنَّ مَن كَسَرَ مُؤمِنا فَعَلَيهِ جَبرُهُ </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طبق آنچه مى پذيرند ، معاشرت كنيد ، و آنچه را انكار مى كنند ، واگذاريد ، و آنان را عليه خودتان و ما مشورانيد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دشوار و پيچيده است كه جز فرشته اى مقرّب يا پيامبرى فرستاده شده يا بنده اى كه خداوند ، دل او را به ايمان آزموده باشد ، تاب تحمّل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حقّ نصيحت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به كلامى سخن بگويى كه عقلش تاب تحمّل آن را دارد ؛ زيرا براى هر عقلى ترازى از سخن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فهمد و از آن مى 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نزد على بن حسين عليهماالسلام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 اگر ابوذر از آنچه در دل سلمان بود آگاهى داشت ، او را مى كشت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الكافىبه نقل از عبدالعزيز قراطيسى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ده پلّه دارد چون نردبان ، كه از آن پلّه پلّه بايد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نبايد آن كه از دو درجه ايمان برخوردار است ، به آن كه برخوردار از يك درجه است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چيزى نيستى و اين حكم براى همه درجات تا درجه دهم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كه را در درجه پايين تر از توست ، منزلتش را پايين مدان تا آن كه در درجه اى بالاتر از توست ، منزلت تو را پايين نداند ؛ و هرگاه كسى را مى بينى كه يك درجه از تو پايين تر است ، با مدارا و نرمى او را به سوى خود بالا كش، و آنچه را تاب تحمّلش را ندارد ، بر او تحميل نكن كه او را در هم خواهى شكست ، و هر كه مؤمنى را درهم شكند ، جبران آن برعهده خود اوست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احتِمالِ أمرِنَا التَّصديقُ لَهُ وَالقَبولُ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أمرِنا سَترُهُ وصِيانَـتُه مِن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فَاقرَأهُمُ السَّلامَ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اِجتَرَّ مَوَدَّةَ النّاسِ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حَدِّثوهُم بِما يَعرِفونَ ، وَاستُروا عَنهُم ما يُنكِرونَ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اِجتَرَّ مَوَدَّةَ النّاسِ إلى نَفسِهِ ؛ فَحَدَّثَهُم بِما يَعرِفونَ وتَرَكَ ما يُنكِرونَ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التّوحيد عن 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الرِّضا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لِلعَبّاسِيِّ يَكُفَّ عَنِ الكَلامِ فِي التَّوحيدِ وغَيرِهِ ، ويُكَلِّمَ النّاسَ بِما يَعرِفونَ ، ويَكُفَّ عَمّا يُنكِرونَ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سَأَلوكَ عَنِ التَّوحيدِ ، فَقُل كَما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لَّهُو كُفُوًا أَحَدُم </w:t>
      </w:r>
      <w:r>
        <w:rPr>
          <w:rFonts w:eastAsia="Amiri" w:cs="Amiri" w:ascii="Amiri" w:hAnsi="Amiri"/>
          <w:color w:val="111111"/>
          <w:sz w:val="28"/>
          <w:szCs w:val="28"/>
          <w:rtl w:val="true"/>
          <w:lang w:bidi="ar-SA"/>
        </w:rPr>
        <w:t xml:space="preserve">» . </w:t>
      </w:r>
      <w:r>
        <w:rPr>
          <w:rStyle w:val="FootnoteAnchor"/>
          <w:rtl w:val="true"/>
        </w:rPr>
        <w:footnoteReference w:id="554"/>
      </w:r>
      <w:r>
        <w:rPr>
          <w:rFonts w:ascii="Amiri" w:hAnsi="Amiri" w:eastAsia="Amiri" w:cs="Amiri"/>
          <w:color w:val="111111"/>
          <w:sz w:val="28"/>
          <w:sz w:val="28"/>
          <w:szCs w:val="28"/>
          <w:rtl w:val="true"/>
          <w:lang w:bidi="ar-SA"/>
        </w:rPr>
        <w:t xml:space="preserve">وإذا سَأَلوكَ عَنِ الكَيفِيَّةِ ، فَقُل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كَمِثْلِهِىشَىْ ءٌ</w:t>
      </w:r>
      <w:r>
        <w:rPr>
          <w:rFonts w:eastAsia="Amiri" w:cs="Amiri" w:ascii="Amiri" w:hAnsi="Amiri"/>
          <w:color w:val="111111"/>
          <w:sz w:val="28"/>
          <w:szCs w:val="28"/>
          <w:rtl w:val="true"/>
          <w:lang w:bidi="ar-SA"/>
        </w:rPr>
        <w:t xml:space="preserve">» . </w:t>
      </w:r>
      <w:r>
        <w:rPr>
          <w:rStyle w:val="FootnoteAnchor"/>
          <w:rtl w:val="true"/>
        </w:rPr>
        <w:footnoteReference w:id="555"/>
      </w:r>
      <w:r>
        <w:rPr>
          <w:rFonts w:ascii="Amiri" w:hAnsi="Amiri" w:eastAsia="Amiri" w:cs="Amiri"/>
          <w:color w:val="111111"/>
          <w:sz w:val="28"/>
          <w:sz w:val="28"/>
          <w:szCs w:val="28"/>
          <w:rtl w:val="true"/>
          <w:lang w:bidi="ar-SA"/>
        </w:rPr>
        <w:t xml:space="preserve">وإذا سَأَلوكَ عَنِ السَّمعِ ، فَقُل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السَّمِيعُ الْعَلِيمُ</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النّاسَ بِما يَعرِفونَ </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الكافىبه نقل از عبد الأعلى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السلامشنيدم كه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امر ما تنها به تصديق و قبول آن نيست ؛ بلكه از جمله حفظ و پذيرش آن ، پنهان ساختن و حفظ آن از نااهل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برسان و به ايشان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بنده اى كه محبّت مردم را به سوى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 آنچه را برمى تابند ، بگوييد ، و آنچه را انكار مى كنند ، از آنان پنهان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بنده اى كه محبّت مردم را به سوى خود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آنان آنچه را بر مى تابند ، بازگو مى كند ، و آنچه را انكار مى كنند ، واگذاريد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التوحيدبه نقل از محمد بن عبيد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عليه السلامرسيدم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عبّاسى بگو از سخن گفتن درباره توحيد و جز آن ، اجتناب كند، و براى مردم آن را بر مى تابند ، بگويد ، و از آنچه انكار مى كنند ، دست شوييد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تو را از توحيد بپرسند، همان سخن خداوند عز و جل را بازگو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خدايى است يكتا؛ خداى بى نياز و تكيه گاه نيازمندان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را زاد، و نه از كسى زاييده شد ، و او را هيچ همتايى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هرگاه از تو از چگونگى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بپرسند، همان سخن خداوند عز و جل را به آنان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به سان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هرگاه از تو از صفت شنيدن خدا پرسش كنند ، همان گونه كه خداوند عز و جل فرموده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شنواى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مردم چيزى بگو كه آن را بر مى تابند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يعقوب بن الضّحّاك عن رجل من أصحابنا سرّاجٍوكانَ خادِما لِأَبي عَبدِ اللّهِ عليه السلامبَعَثَني أبو عَبدِ اللّهِ عليه السلامفي حاجَةٍ ـ وهُوَ بِالحيرَةِ ـ أنَا وجَماعَةً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فيها ، ثُمَّ رَجَعنا مُغتَمّينَ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فِراشي فِي الحائِرِ الَّذي كُنّا فيهِ نُزولاً ، فَجِئتُ وأنَا بِحالٍ ، فَرَمَيتُ بِنَفسي ، فَبَينا أنَا كَذلِكَ إذا أنَا بِأَبي عَبدِ اللّهِ عليه السلام 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أتَيناكَ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ـ فَاستَوَيتُ جالِسا ، وجَلَسَ عَلى صَدرِ فِراشي ، فَسَأَلَني عَمّا بَعَثَني لَهُ ، فَأَخبَرتُهُ ،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جَرى ذِكرُ قَومٍ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نَبرَأُ مِنهُم ؛ إنَّهُم لا يَقولونَ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يَتَوَلَّونا ولا يَقولونَ ما تَقولونَ ؛ تَبرَؤونَ مِنهُم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ذا عِندَنا ما لَيسَ عِندَكُم ، فَيَنبَغي لَنا أن نَبرَأَ مِنكُم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 عِندَ اللّهِ ما لَيسَ عِندَنا ، أفَتَراهُ اطَّرَحَنا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فَتَوَلَّوهُم ، ولا تَبرَؤوا مِنهُم ؛ إنَّ مِنَ المُسلِمينَ مَن لَهُ سَهمٌ ، ومِنهُم مَن لَهُ سَهمانِ ، ومِنهُم مَن لَهُ ثَلاثَةُ أسهُمٍ ، ومِنهُم مَن لَهُ أربَعَةُ أسهُمٍ ، ومِنهُم مَن لَهُ خَمسَةُ أسهُمٍ ، ومِنهُم مَن لَهُ سِتَّةُ أسهُمٍ ، ومِنهُم مَن لَهُ سَبعَةُ أسهُمٍ ؛ فَلَيسَ يَنبَغي أن يُحمَلَ صاحِبُ السَّهمِ عَلى ما هُوَ عَلَيهِ صاحبُ السَّهمَينِ ، ولا صاحِبُ السَّهمَينِ عَلى ما عَلَيهِ صاحِبُ الثَّلاثَةِ ، ولا صاحِبُ الثَّلاثَةِ عَلى ما عَلَيهِ صاحِبُ الأَربَعَةِ ، ولا صاحِبُ الأَربَعَةِ عَلى ما عَلَيهِ صاحِبُ الخَمسَةِ ، ولا صاحِبُ الخَمسَةِ عَلى ما عَلَيهِ صاحِبُ السِّتَّةِ ، ولا صاحِبُ السِّتَّةِ عَلى ما عَلَيهِ صاحِبُ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وسَأَضرِبُ لَكَ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كانَ لَهُ جارٌ ـ وكانَ نَصرانِيّا ـ فَدَعاهُ إلَى الإِسلامِ وزَيَّنَهُ لَهُ ، فَأَجابَهُ ، فَأَتاهُ سَحيرا فَقَرَعَ عَلَيهِ البابَ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وَالبَس ثَوبَيكَ ، ومُرَّ بِنا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ولَبِسَ ثَوبَيهِ وخَرَجَ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فَصَلَّيا ما شاءَ اللّهُ ، ثُمَّ صَلَّيَا الفَجرَ ، ثُمَّ مَكَثا حَتّى 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الَّذي كانَ نَصرانِيّا يُريدُ مَنزِلَهُ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قَصيرٌ ، وَالَّذي بَينَكَ وبَينَ الظُّهرِ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مَعَهُ إلى أن صَلَّى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الظُّهرِ وَالعَصرِ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فاحتَبَسَهُ حَتّى صَلَّى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وأرادَ أن يَنصَرِفَ إلى مَنزِلِهِ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آخِرُ النَّهارِ ، وأقَلُّ مِن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فَاحتَبَسَهُ حَتّى صَلَّى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يَنصَرِفَ إلى مَنزِلِهِ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بَقِيَت 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حَتّى صَلَّى العِشاءَ الآخِرَةَ ، ثُمَّ 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سَحيرا ، غَدا عَلَيهِ فَضَرَبَ عَلَيهِ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وَالبَس ثَوبَيكَ وَاخرُج بِنا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لِهذَا الدّينِ مَن هُوَ أفرَغُ مِنّي ؛ أنَا إنسانٌ مِسكينٌ ، وعَلَيَّ 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في شَيءٍ أخرَجَهُ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مِن مِثلِ هذِه وأخرَجَهُ مِن مِثلِ هذا </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الكافىبه نقل از يعقوب بن ضحّاك ، به نقل از مردى از شيعيان كه زين اسب مى ساخت و خدمتگزار امام صادق عليه السلام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السلامدر حالى كه در حيره بود ، من و گروهى از اصحاب خود را براى كارى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آن كار ، رهسپار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ناراحت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من در عمارتى بود كه در آن فرود آمده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همان اندوه ، آمدم و خود را روى بستر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هنگام ديدم كه امام صادق عليه السلاممى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تو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تو آمديم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جاى خود برخاسته و نشستم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بسترم نشست و از من درباره كارى كه روانه ام كرده بود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گزارش كار را به ايشان دادم و ايشان ، 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گروهى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آنان بيزارى مى 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بدانچه ما معتقديم ،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ما را دوست دارند ، ولى آنچه را شما مى گوييد ، نمى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آنان برائت مى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نظرت چون آنچه نزد ماست ، نزد شما نيست ، شايسته است كه ما از شما بيزارى جوييم؟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نزد خداست ، نزد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نظرت خداوند ما را رها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آنان دوست باشيد و از آنان بيزارى نجوييد ؛ زيرا برخى از مسلمانان ، داراى يك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برخى داراى دو سهم ، و برخى داراى سه سهم ، و برخى داراى چهار سهم ، و برخى داراى پنج سهم ، و برخى داراى شش سهم ، و برخى داراى هفت سهم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شايسته نيست آنچه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سهم است ، بر كسى كه داراى يك سهم است ، تحميل شود ، و آنچه بر صاحب سه سهم است ، بر كسى كه داراى دو سهم است ، و آنچه بر صاحب چهار سهم است ، بر كسى كه داراى سه سهم است ، و آنچه بر صاحب پنج سهم است ، بر كسى كه داراى چهار سهم است ، و آنچه بر صاحب شش سهم است ، بر كسى كه داراى پنج سهم است ، و آنچه بر صاحب هفت سهم است ، بر كسى كه داراى شش سهم است ، تحميل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مَثَلى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همسايه اى مسيحى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اسلام دعوت كرد و اسلام را برايش زيبا تصوير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مسيحى نيز دعوتش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سحرگاه نزد او رفت و درِ خانه اش را كوفت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مسلمان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لباس هايت را بپوش و تا براى نماز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 مسلمان ، وضو گرفت و لباس هايش را پوشيد و به همراه او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بسيار نماز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صبح را به جاى آوردند و تا بامداد در مسجد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نصرانى به قصد خانه اش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مسلمان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روز كوتاه است و تا ظهر ، وقتِ اندكى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تا نماز ظهر ، همراه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نماز ظهر و عصر ، زمان كوتاهى مانده است، از اين رو ، مرد تازه مسلمان را تا نماز عصر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نصرانى برخاست تا به خانه اش برود ؛ امّا همسايه مسلمانش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آخرِ روز است ، و از آغاز آن ، كوتاه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آن مرد را تا خواندن نماز مغرب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آن مرد خواست به سوى خانه اش رهسپار شود ، باز همسايه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نماز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 مسلمان ، ماند و نماز عشا را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سحرگاه روز دوم فرا رسيد ، همسايه مسلمان ، مجدّدا درِ خانه تازه مسلمان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لباس هايت را بپوش و براى اداى نماز بيرون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چنين دينى دنبال كسى باش كه از من بى كارتر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انسانى تهى دست و عيالمندم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همسايه مسلمان ، آن مرد مسيحى را به چيزى داخل كرد كه از آن خارجش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بدين ترتيب ، وارد اسلام كرد و بدين ترتيب ، خارجش ساخت</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مُراعاةُ نَشاطِ المُخاطَبِرسول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لَأَتَخَوَّلُكُم بِالمَوعِظَةِ تَخَوُّلاً ؛ مَخافَةَ السَّأمَةِ عَلَيكُم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مسند ابن حنبل عن قيس بن أبي حازم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رَآنِي النَّبِيُّ صلى الله عليه و آلهوهُوَ يَخطُبُ وأنَا فِي الشَّمسِ ، فَأَمَرَني فَحَوَّلتُ إلَى الظِّلِّ </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2264_11690"/>
    </w:p>
    <w:p>
      <w:pPr>
        <w:pStyle w:val="Heading3"/>
        <w:numPr>
          <w:ilvl w:val="2"/>
          <w:numId w:val="1"/>
        </w:numPr>
        <w:rPr/>
      </w:pPr>
      <w:bookmarkStart w:id="287" w:name="__RefHeading___Toc1770031_3804643083"/>
      <w:bookmarkStart w:id="288" w:name="_Toc103"/>
      <w:bookmarkEnd w:id="286"/>
      <w:bookmarkEnd w:id="287"/>
      <w:r>
        <w:rPr/>
        <w:t>۶</w:t>
      </w:r>
      <w:r>
        <w:rPr>
          <w:rtl w:val="true"/>
        </w:rPr>
        <w:t xml:space="preserve"> </w:t>
      </w:r>
      <w:r>
        <w:rPr>
          <w:rtl w:val="true"/>
        </w:rPr>
        <w:t xml:space="preserve">/ </w:t>
      </w:r>
      <w:r>
        <w:rPr/>
        <w:t>۵۱</w:t>
      </w:r>
      <w:r>
        <w:rPr>
          <w:rtl w:val="true"/>
        </w:rPr>
        <w:t>        رعايت نشاط مخاطب</w:t>
      </w:r>
      <w:bookmarkEnd w:id="28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رعايت نشاط مخاطبرسول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بيم ملول شدن شما ، گاه به گاه شما را موعظه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حنبلبه نقل از قيس بن ابى حازم به نقل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حالى كه سخنرانى مى كرد ، مرا ديد كه ميان آفتابم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فرمان داد تا جايم را به سايبان تغيير دادم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النّاسَ كُلَّ جُمُعَةٍ مَرَّةً ، فَإِن أبَيتَ فَمَرَّتَينِ ، فَإِن أكثَرتَ فَثَلاثَ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 النّاسَ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اُلفِيَنَّكَ تَأتِي القَومَ وهُم في حَديثٍ مِن حَديثِهِم فَتَقُصُّ عَلَيهِم ، فَتَقطَعُ عَلَيهِم حَديثَهُم فَتُمِلُّهُم ؛ ولكِن أنصِت ، فَإِذا أمَروكَ فَحَدِّثهُم وهُم يَشتَهونَهُ ، فَانظُرِ السَّجعَ مِنَ الدُّعاءِ فَاجتَنِبهُ ؛ فَإِنّي عَهِدتُ رَسولَ اللّهِ صلى الله عليه و آلهوأصحابَهُ لا يَفعَلونَ إلاّ ذلِكَ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الإمام عليّ عليه السلام 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يَنشَط لِحَديثِكَ فَارفَع عَنهُ مُؤنَةَ الاِستِماعِ مِنكَ </w:t>
      </w:r>
      <w:r>
        <w:rPr>
          <w:rFonts w:eastAsia="Amiri" w:cs="Amiri" w:ascii="Amiri" w:hAnsi="Amiri"/>
          <w:color w:val="111111"/>
          <w:sz w:val="28"/>
          <w:szCs w:val="28"/>
          <w:rtl w:val="true"/>
          <w:lang w:bidi="ar-SA"/>
        </w:rPr>
        <w:t xml:space="preserve">. </w:t>
      </w:r>
      <w:r>
        <w:rPr>
          <w:rStyle w:val="FootnoteAnchor"/>
        </w:rPr>
        <w:footnoteReference w:id="562"/>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الحِكَمِ المَنسوبَةِ إلَيهِالإمام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يَنشَط لِحَديثِكَ فَارفَع عَنهُ مُؤنَةَ الاِستِماعِ مِنكَ </w:t>
      </w:r>
      <w:r>
        <w:rPr>
          <w:rFonts w:eastAsia="Amiri" w:cs="Amiri" w:ascii="Amiri" w:hAnsi="Amiri"/>
          <w:color w:val="111111"/>
          <w:sz w:val="28"/>
          <w:szCs w:val="28"/>
          <w:rtl w:val="true"/>
          <w:lang w:bidi="ar-SA"/>
        </w:rPr>
        <w:t xml:space="preserve">. </w:t>
      </w:r>
      <w:r>
        <w:rPr>
          <w:rStyle w:val="FootnoteAnchor"/>
        </w:rPr>
        <w:footnoteReference w:id="563"/>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شَهوَةً وإقبالاً وإدبارا ، فَائتوها مِن قِبَلِ شَهوَتِها وإقبالِها ؛ فَإِنَّ القَلبَ إذا اُكرِهَ عَمِيَ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مُراعاةُ مُقتَضَى الحالِالإمام عليّ عليه السلامفي ذِكرِ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دَوّارٌ بِطِبِّهِ ، قَد أحكَم مَراهِمَهُ ، وأحمى مَواسِمَهُ ، يَضَعُ ذلِكَ حَيثُ الحاجَةُ إلَيهِ ؛ مِن قُلوبٍ عُميٍ ، وآذانٍ صُمٍّ ، وألسِنَةٍ بُكمٍ ، مُتَتَبِّعٌ بِدَوائِهِ مَواضِعَ الغَفلَةِ ومَواطِنَ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2264_11692"/>
    </w:p>
    <w:p>
      <w:pPr>
        <w:pStyle w:val="Heading3"/>
        <w:numPr>
          <w:ilvl w:val="2"/>
          <w:numId w:val="1"/>
        </w:numPr>
        <w:rPr/>
      </w:pPr>
      <w:bookmarkStart w:id="290" w:name="__RefHeading___Toc1770033_3804643083"/>
      <w:bookmarkStart w:id="291" w:name="_Toc104"/>
      <w:bookmarkEnd w:id="289"/>
      <w:bookmarkEnd w:id="290"/>
      <w:r>
        <w:rPr/>
        <w:t>۶</w:t>
      </w:r>
      <w:r>
        <w:rPr>
          <w:rtl w:val="true"/>
        </w:rPr>
        <w:t xml:space="preserve"> </w:t>
      </w:r>
      <w:r>
        <w:rPr>
          <w:rtl w:val="true"/>
        </w:rPr>
        <w:t xml:space="preserve">/ </w:t>
      </w:r>
      <w:r>
        <w:rPr/>
        <w:t>۵۲</w:t>
      </w:r>
      <w:r>
        <w:rPr>
          <w:rtl w:val="true"/>
        </w:rPr>
        <w:t>        رعايت مقتضاى حال</w:t>
      </w:r>
      <w:bookmarkEnd w:id="291"/>
    </w:p>
    <w:p>
      <w:pPr>
        <w:pStyle w:val="BookText"/>
        <w:rPr/>
      </w:pPr>
      <w:r>
        <w:rPr>
          <w:rFonts w:ascii="IRNazanin" w:hAnsi="IRNazanin" w:eastAsia="IRNazanin"/>
          <w:color w:val="111111"/>
          <w:sz w:val="28"/>
          <w:sz w:val="28"/>
          <w:szCs w:val="28"/>
          <w:rtl w:val="true"/>
          <w:lang w:bidi="fa-IR"/>
        </w:rPr>
        <w:t>صحيح البخارىبه نقل از عكرمه ،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در هر جمعه تنها يك بار سخن بگو ، و اگر اصرار دارى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بار باشد ، و اگر بيشتر مى خواهى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باشد و مردم را از قرآن ملول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براى تو عادت نشود كه نزد گروهى كه سرگرم گفتگوى با هم هستند ، بروى و سخن آنان را ببُرى و با سخن گفتنت باعث ملول شدن آنان بشوى ؛ بلكه خاموش بمان و هرگاه از تو خواستند ، برايشان سخن بگو، كه در اين صورت ، بدان مشتاق خواهند بود ، و در دعوت ، از قافيه پردازى اجتناب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پيامبر خدا و ياران وى را ديدم كه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قافيه پردازى در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براى سخن تو نشاط نشان ندهد ، زحمت گوش سپردن به سخنت را از او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را هوايى است و روى آوردنى و پشت كردنى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ها را آن گاه به كار گيريد كه خواهان است و روى در كار ؛ چه ، دل اگر به ناخواه به كارى وادار شود، كور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رعايت مقتضاى حالامام على عليه السلامدر توصيف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 بيماران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 است، و مرهم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درمان،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دارو سودى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او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هنگام حاجت بر دل هايى نهد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نابيناست ، و بر گوش هايى كه ناشنواست و بر زبان هايى كه ناگوياست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داروى خود ، دل هايى را جويد كه در غفلت است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هجوم 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المعاد عن ابن القيّم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في كلّ وقت بما يقتضيه حاجة المخاطبين ومصلحتهم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تَتَكَلَّمَنَّ إذا لَم تَجِد لِلكَلامِ مَوقِعا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مصباح الشريعةفيما نسب إلى الامام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كَالطَّبيبِ الرَّفيقِ ؛ الَّذي يَضَعُ الدَّواءَ بِحَيثُ يَنفَعُ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الإمام الحسين عليه السلاملاِبنِ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لا تَكَلَّمَنَّ في ما لا يَعنيكَ ؛ فَإِنَّني أخافُ عَلَيكَ فيهِ 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تَكَلَّمَنَّ في ما يَعنيكَ حَتّى تَرى لِلكَلامِ مَوضِعا ؛ فَرُبَّ مُتَكَلِّمٍ قَد تَكَلَّمَ بِالحَقِّ فَعيبَ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تَكَلَّم بِما لا يَعنيكَ ، ودَع كَثيرا مِنَ الكَلامِ في ما يَعنيكَ حَتّى تَجِدَ لَهُ مَوضِعا ؛ فَرُبَّ مُتَكَلِّمٍ تَكَلَّمَ بِالحَقِّ بِما يَعنيهِ في غَيرِ مَوضِعِهِ فَتَعِبَ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عنه عليه السلامـ لِأَصحابِهِ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مِنّي كَلاما هُوَ خَيرٌ لَكُم مِنَ الدُّهمِ المُوَقَّفَةِ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 أحَدُكُم بِما لا يَعنيهِ، وَليَدَع كَثيرا مِنَ الكَلامِ في ما يَعنيهِ حَتّى يَجِدَ لَهُ مَوضِعا ؛ فَرُبَّ مُتَكَلِّمٍ في غَيرِ مَوضِعِهِ جَنى عَلى نَفسِهِ بِكَلامِهِ </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المعادبه نقل از قيّم جوزى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هماره به مقتضاى نياز و مصلحت مخاطبان ، سخن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براى گفتار ، جايگاه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يابى ،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الشريعةدر سخنى كه به امام على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طبيبِ مداراگر باش؛ آن كه دوا را در جايى مى نهد كه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السلامخطاب به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سودى براى تو ندارد ، سخن مگو ، كه من براى تو از اين بيم دارم كه گناهى بر تو باشد ؛ و در آنچه برايت سود مى بخشد ، سخن مگو ، جز آن گاه كه براى سخن جايى بيابى ، كه بسى گوينده كه به حق سخن مى گويد ، امّا نكوهش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برايت سودى ندارد ، سخن مگو و بسيارى از كلامِ سودبخش خود را واگذار ، مگر آن كه جايگاهى براى آن بيابى، بسى گوينده سخن نيك به حقْ ، كه نا بجا سخن مى گويد و به زحمت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السلامخطاب به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گفتارى بشنويد كه براى شما از چارپايان سياه </w:t>
      </w:r>
      <w:r>
        <w:rPr>
          <w:rStyle w:val="FootnoteAnchor"/>
          <w:rtl w:val="true"/>
        </w:rPr>
        <w:footnoteReference w:id="571"/>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بدانچه برايش سودى ندارد ، سخن نگويد، و در آن جا كه مفيد است ، بسيارى از گفتار را وا نهد ، مگر آن كه 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بيابد، كه بسى گوينده كه نابه جا سخن گفته و با گفتارش بر خود جفا كرده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مُراعاةُ الأَهَمِّ فَالأَهَمِّصحيح البخاري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النَّبِيُّ صلى الله عليه و آله مُعاذَ بنَ جَبَلٍ إلى نَحوِ أهلِ اليَمَنِ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تَقدَمُ عَلى قَومٍ مِن أهلِ الكِتابِ ، فَليَكُن أوَّلَ ما تَدعوهُم إلى أن يُوَحِّدُوا اللّهَ تَعالى ، فَإِذا عَرَفوا ذلِكَ فَأَخبِرهُم أنَّ اللّهَ فَرَضَ عَلَيهِم خَمسَ صَلَواتٍ في يَومِهِم ولَيلَتِهِم ، فَإِذا صَلَّوا فَأَخبِرهُم أنَّ اللّهَ افتَرَضَ عَلَيهِم زَكاةً في أموالِهِم تُؤخَذُ مِن غَنِيِّهِم فَتُرَدُّ عَلى فَقيرِهِم ، فَإِذا أقَرّوا بِذلِكَ فَخُذ مِنهُم ، وتَوَقَّ كَرائِمَ أموالِ النّاسِ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التّوحيد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عَلِّمني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في رَأسِ العِلمِ حَتّى تَسأَلَ عَن غَرائِبِهِ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رَأسُ العِلمِ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مَعرِفَةُ اللّهِ حَقَّ مَعرِفَتِهِ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بِلا مِثلٍ ولا شِبهٍ ولا نِدٍّ ، وأنَّهُ واحِدٌ أحَدٌ ظاهِرٌ باطِنٌ أوَّلٌ آخِرٌ ، لا كُفوَ لَهُ ولا نَظيرَ ، فَذلِكَ حَقُّ مَعرِفَتِهِ </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2264_11696"/>
    </w:p>
    <w:p>
      <w:pPr>
        <w:pStyle w:val="Heading3"/>
        <w:numPr>
          <w:ilvl w:val="2"/>
          <w:numId w:val="1"/>
        </w:numPr>
        <w:rPr/>
      </w:pPr>
      <w:bookmarkStart w:id="293" w:name="__RefHeading___Toc1770035_3804643083"/>
      <w:bookmarkStart w:id="294" w:name="_Toc105"/>
      <w:bookmarkEnd w:id="292"/>
      <w:bookmarkEnd w:id="293"/>
      <w:r>
        <w:rPr/>
        <w:t>۶</w:t>
      </w:r>
      <w:r>
        <w:rPr>
          <w:rtl w:val="true"/>
        </w:rPr>
        <w:t xml:space="preserve"> </w:t>
      </w:r>
      <w:r>
        <w:rPr>
          <w:rtl w:val="true"/>
        </w:rPr>
        <w:t xml:space="preserve">/ </w:t>
      </w:r>
      <w:r>
        <w:rPr/>
        <w:t>۵۳</w:t>
      </w:r>
      <w:r>
        <w:rPr>
          <w:rtl w:val="true"/>
        </w:rPr>
        <w:t>        رعايت ترتيب اهمّيت</w:t>
      </w:r>
      <w:bookmarkEnd w:id="29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رعايت ترتيب اهمّيتصحيح البخارىبه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معاذ بن جبل را به سوى مردم يمن فرستاد ،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گروهى از اهل كتاب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نخستين دعوت تو از آنان ، اين باشد كه خداوند متعال را يگانه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را شناختند ، آگاهشان كن كه خداوند در شبانه روزشان پنج نماز بر آنان واجب كرده است ؛ و هرگاه نماز را به پاى داشتند ، به آنان بگو كه خداوند ، دادن زكات اموالشان را بر آنان واجب فرموده تا از بى نيازشان ستانده و به تهى دستشان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بدان اقرار كردند ، از آنان زكات بگير و از گرفتن گزيده اموال مردم ، پرهيز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باديه نشين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شگفتى هاى دانش به من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اساس علم چه كرده اى كه حال خواهان شگفتى هاى آنى؟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اساس علم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خداشناسى ، چنان كه حقّ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واقعى كدام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بشناسى كه نظير، شبيه و شريك ندارد و اين كه او يگانه ، يكتا، ظاهر، باطن، اوّل و آخر است و همسنگ و همسان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 شناخت خداوند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الغافلين عن عبد اللّه بن مسوّر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لِتُعَلِّمَني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في رَأسِ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رَأسُ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الرَّبَّ عز و 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فَعَلتَ في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عَرَفتَ 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أعدَدتَ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فَاحكُم بِها هُناكَ ، ثُمَّ تَعالَ حَتّى اُعَلِّمَكَ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بَعدَ سِنينَ ،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يَدَكَ عَلى قَلبِكَ ، فَما لا تَرضى لِنَفسِكَ لا تَرضاهُ لِأَخيكَ المُسلِمِ ، وما رَضيتَهُ لِنَفسِكَ فَارضَهُ لِأَخيكَ المُسلِمِ ، وهُوَ مِن غَرائِبِ العِلمِ </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الغافلين به نقل از عبداللّه بن مسوّر هاشمى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آمدم تا از شگفتى هاى دانش به من بياموزى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اساس علم چه كرده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علم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پروردگار عز و جل را شناخته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اداى حقّش چه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مرگ را شناخته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مرگ چه فراهم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فراهم ساخته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بر اين كار ، استوار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بيا تا از شگفتى هاى علم به تو بياموزم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مرد پس از گذشت ساليانى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دستت را بر دلت بگذار ؛ هر آنچه را براى خود نمى پسندى ، براى برادر مسلمانت نپسند ؛ و هر آنچه را براى خود مى پسندى ، براى برادر مسلمانت بپسند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شگفتى هاى دانش است</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السلامبه نقل از عبداللّه بن مسوّر هاشمى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آمدم تا از شگفتى هاى دانش به من بياموزى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اساس علم چه كرده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علم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پروردگار عز و جل را شناخته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اداى حقّش چه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مرگ را شناخته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مرگ چه فراهم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فراهم ساخته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بر اين كار ، استوار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بيا تا از شگفتى هاى علم به تو بياموزم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مرد پس از گذشت ساليانى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دستت را بر دلت بگذار ؛ هر آنچه را براى خود نمى پسندى ، براى برادر مسلمانت نپسند ؛ و هر آنچه را براى خود مى پسندى ، براى برادر مسلمانت بپسند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شگفتى هاى دانش است</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2264_11700"/>
    </w:p>
    <w:p>
      <w:pPr>
        <w:pStyle w:val="Heading3"/>
        <w:numPr>
          <w:ilvl w:val="2"/>
          <w:numId w:val="1"/>
        </w:numPr>
        <w:rPr/>
      </w:pPr>
      <w:bookmarkStart w:id="296" w:name="__RefHeading___Toc1770037_3804643083"/>
      <w:bookmarkStart w:id="297" w:name="_Toc106"/>
      <w:bookmarkEnd w:id="295"/>
      <w:bookmarkEnd w:id="296"/>
      <w:r>
        <w:rPr/>
        <w:t>۶</w:t>
      </w:r>
      <w:r>
        <w:rPr>
          <w:rtl w:val="true"/>
        </w:rPr>
        <w:t xml:space="preserve"> </w:t>
      </w:r>
      <w:r>
        <w:rPr>
          <w:rtl w:val="true"/>
        </w:rPr>
        <w:t xml:space="preserve">/ </w:t>
      </w:r>
      <w:r>
        <w:rPr/>
        <w:t>۵۴</w:t>
      </w:r>
      <w:r>
        <w:rPr>
          <w:rtl w:val="true"/>
        </w:rPr>
        <w:t>        رعايت اختصار</w:t>
      </w:r>
      <w:bookmarkEnd w:id="297"/>
    </w:p>
    <w:p>
      <w:pPr>
        <w:pStyle w:val="BookText"/>
        <w:rPr/>
      </w:pP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مِن وَصِيَّتِهِ لاِبنِهِ الحَسَنِ عليه السلامتنبيه الغافلين به نقل از عبداللّه بن مسوّر هاشمى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آمدم تا از شگفتى هاى دانش به من بياموزى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اساس علم چه كرده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علم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پروردگار عز و جل را شناخته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اداى حقّش چه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مرگ را شناخته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مرگ چه فراهم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فراهم ساخته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بر اين كار ، استوار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بيا تا از شگفتى هاى علم به تو بياموزم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مرد پس از گذشت ساليانى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دستت را بر دلت بگذار ؛ هر آنچه را براى خود نمى پسندى ، براى برادر مسلمانت نپسند ؛ و هر آنچه را براى خود مى پسندى ، براى برادر مسلمانت بپسند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شگفتى هاى دانش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السلاماز سفارش ايشان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نخستْ تو را كتاب خدا بياموزم ، و تأويل آن را به تو تعليم دهم ، و شريعت اسلام و احكام آن را از حلال و حرام بر تو آشكار سازم و به ديگر چيز نپردازم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رعايت اختصارسنن أبى داوودبه نقل از ابو امامه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رسول خدا فرماندهى را گسيل مى داشت ، به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خطابه را كوتاه كن و كم سخن بگو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سنن أبى داوودبه نقل از عمّار بن ياسر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 ما را به كوتاه كردن خطابه ها فرمان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أبى داوودبه نقل از جابر بن سمره سوايى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 موعظه در روز جمعه را طولانى نمى كرد و موعظه ايشان ، تنها چند جمله كوتاه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گفتار ، در كوتاهى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 مثل داروست ، اندك آن سود مى بخشد و زيادى آن كُشنده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كه روا مى دانى ، گفتارت را مختصر كن؛ زيرا براى تو مناسب تر و دلالتش بر فضيلت تو بيشتر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مُراعاةُ الاِختِصارِسنن أبي داود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إذا بَعَثَ أميرا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الخُطبَةَ ، وأقِلَّ الكَلامَ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سنن أبي داود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آلهبِإِقصارِ الخُطَبِ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سنن أبي داود عن جابر بن سمرة السّوائيّ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لا يُطيلُ المَوعِظَةَ يَومَ الجُمُعَةِ ، إنَّما هُنَّ كَلِماتٌ يَسيراتٌ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جَودَةُ الكَلامِ فِي الاِختِصارِ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كَالدَّواءِ ؛ قَليلُهُ يَنفَعُ ، وكَثيرُهُ قاتِلٌ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اِختَصِر مِن كَلامِكَ مَا استَحسَنتَهُ ؛ فَإِنَّهُ بِكَ أجمَلُ ، وعَلى فَضلِكَ أدَلُّ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الكَلامِ ما لا يُمِلُّ ولا يَقِلُّ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الإمام الصادق عليه السلامحينَ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شَيئا قَلَّ كَلامُهُ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البَليغُ ؛ لِأَنَّهُ يُبلِغُ حاجَتَهُ بِأَهوَنِ سَعيِهِ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الإطالة</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گفتار آن است كه نه ملال آور باشد و نه نارسا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السلامهنگامى كه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چيزى را بشناسد ، سخنش درباره آن اندك مى شود ؛ و بليغ را از آن جهت بليغ گفته اند كه با كم ترين تلاشش، مى تواند خواسته اش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پُرگويى</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التّبليغ</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مُخالَفَةُ الفِعلِ لِلقَولِ</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التَّحذيرُ مِن مُخالَفَةِ الفِعلِ لِلقَولِالكتاب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 </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 تَنسَوْنَ أَنفُسَكُمْ وَ أَنتُمْ تَتْلُونَ الْكِتَـبَ أَفَلاَ تَعْقِلُون</w:t>
      </w:r>
      <w:r>
        <w:rPr>
          <w:rFonts w:eastAsia="Amiri" w:cs="Amiri" w:ascii="Amiri" w:hAnsi="Amiri"/>
          <w:color w:val="111111"/>
          <w:sz w:val="28"/>
          <w:szCs w:val="28"/>
          <w:rtl w:val="true"/>
          <w:lang w:bidi="ar-SA"/>
        </w:rPr>
        <w:t xml:space="preserve">» . </w:t>
      </w:r>
      <w:r>
        <w:rPr>
          <w:rStyle w:val="FootnoteAnchor"/>
          <w:rtl w:val="true"/>
        </w:rPr>
        <w:footnoteReference w:id="58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2264_11704"/>
    </w:p>
    <w:p>
      <w:pPr>
        <w:pStyle w:val="Heading2"/>
        <w:numPr>
          <w:ilvl w:val="1"/>
          <w:numId w:val="1"/>
        </w:numPr>
        <w:rPr/>
      </w:pPr>
      <w:bookmarkStart w:id="299" w:name="__RefHeading___Toc1770039_3804643083"/>
      <w:bookmarkStart w:id="300" w:name="_Toc107"/>
      <w:bookmarkEnd w:id="298"/>
      <w:bookmarkEnd w:id="299"/>
      <w:r>
        <w:rPr>
          <w:rtl w:val="true"/>
        </w:rPr>
        <w:t xml:space="preserve">فصل هفتم </w:t>
      </w:r>
      <w:r>
        <w:rPr>
          <w:rtl w:val="true"/>
        </w:rPr>
        <w:t xml:space="preserve">: </w:t>
      </w:r>
      <w:r>
        <w:rPr>
          <w:rtl w:val="true"/>
        </w:rPr>
        <w:t>آفات تبليغ</w:t>
      </w:r>
      <w:bookmarkEnd w:id="300"/>
    </w:p>
    <w:p>
      <w:pPr>
        <w:pStyle w:val="Heading3"/>
        <w:numPr>
          <w:ilvl w:val="2"/>
          <w:numId w:val="1"/>
        </w:numPr>
        <w:rPr/>
      </w:pPr>
      <w:bookmarkStart w:id="301" w:name="__RefHeading___Toc1770041_3804643083"/>
      <w:bookmarkStart w:id="302" w:name="_Toc108"/>
      <w:bookmarkEnd w:id="301"/>
      <w:r>
        <w:rPr/>
        <w:t>۷</w:t>
      </w:r>
      <w:r>
        <w:rPr>
          <w:rtl w:val="true"/>
        </w:rPr>
        <w:t xml:space="preserve"> </w:t>
      </w:r>
      <w:r>
        <w:rPr>
          <w:rtl w:val="true"/>
        </w:rPr>
        <w:t xml:space="preserve">/ </w:t>
      </w:r>
      <w:r>
        <w:rPr/>
        <w:t>۵۵</w:t>
      </w:r>
      <w:r>
        <w:rPr>
          <w:rtl w:val="true"/>
        </w:rPr>
        <w:t>        ناهمگونى رفتار و گفتار</w:t>
      </w:r>
      <w:bookmarkEnd w:id="302"/>
    </w:p>
    <w:p>
      <w:pPr>
        <w:pStyle w:val="Heading3"/>
        <w:numPr>
          <w:ilvl w:val="2"/>
          <w:numId w:val="1"/>
        </w:numPr>
        <w:rPr/>
      </w:pPr>
      <w:bookmarkStart w:id="303" w:name="__RefHeading___Toc1770043_3804643083"/>
      <w:bookmarkStart w:id="304" w:name="_Toc109"/>
      <w:bookmarkEnd w:id="303"/>
      <w:r>
        <w:rPr/>
        <w:t>۷</w:t>
      </w:r>
      <w:r>
        <w:rPr>
          <w:rtl w:val="true"/>
        </w:rPr>
        <w:t xml:space="preserve"> </w:t>
      </w:r>
      <w:r>
        <w:rPr>
          <w:rtl w:val="true"/>
        </w:rPr>
        <w:t xml:space="preserve">/ </w:t>
      </w:r>
      <w:r>
        <w:rPr/>
        <w:t>۱</w:t>
      </w:r>
      <w:r>
        <w:rPr>
          <w:rtl w:val="true"/>
        </w:rPr>
        <w:t xml:space="preserve"> ـ </w:t>
      </w:r>
      <w:r>
        <w:rPr/>
        <w:t>۸</w:t>
      </w:r>
      <w:r>
        <w:rPr>
          <w:rtl w:val="true"/>
        </w:rPr>
        <w:t>        برحذر داشتن از نناهمگونى رفتار و گفتار</w:t>
      </w:r>
      <w:bookmarkEnd w:id="30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تبليغ</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ناهمگونى رفتار و گفتار</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برحذر داشتن از ناهمگونى رفتار و گفتارقرآن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مى گوييد كه انجام نمى دهيد؟ نزد خدا سخت ناپسند است كه چيزى را بگوييد و انجام ندهيد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مردم را به نيكى فرمان مى دهيد و خود را فراموش مى كنيد ، با اين كه شما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خوانيد؟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انديشيد؟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الحديثسعد السّعودفي ما أوحَى اللّهُ إلى داودَ عليه السلام 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أفصَحتُم فِي الخُطبَةِ ، وقَصَّرتُم فِي العَمَلِ ، فَلَو نَصَحتُم فِي العَمَلِ وقَصَّرتُم فِي الخُطبَةِ لَكانَت أرجى لَكُم ، ولكِنَّكُم عَمَدتُم إلى آياتي فَاتَّخَذتُموها هُزءا ، وإلى مَظالِمي فَاشتَهَرتُم بِها ، وعَلِمتُم أن لا هَرَبَ مِنّي ، وأسَّستُم فَجائِعَ الدُّنيا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عِظ نَفسَكَ بِحِكمَتي ، فَإِنِ انتَفَعتَ فَعِظِ النّاسَ ، وإلاّ فَاستَحِ مِنّي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عنه صلى الله عليه و آلهلاِبنِ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مَسعودٍ ، لا تَكونَنَّ مِمَّن يَهدِي النّاسَ إلَى الخَيرِ ويَأمُرُهُم بِالخَيرِ وهُوَ غافِلٌ عَنهُ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 تَنسَوْنَ أَنفُسَكُمْ</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بنَ مَسعودٍ ، لا تَكُن مِمَّن يُشَدِّدُ عَلَى النّاسِ ويُخَفِّفُ عَن نَفسِهِ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مَن وافَقَ قَولَهُ فِعلُهُ فَذاكَ الَّذي أصابَ حَظَّهُ ، ومَن خالَفَ قَولَهُ فِعلُهُ فَذلِكَ المَرءُ إنَّما يُوَبِّخُ نَفسَهُ </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حديثسعد السعوداز جمله آنچه كه خداوند در زبور به داوود عليه السلاموحى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سخن ، رسا سخن گفتيد ؛ امّا در عملْ كوتاهى كرديد، در حالى كه اگر در عمل، جديّت مى كرديد و سخنرانى را كوتاه مى نموديد ، براى شما مايه اميدوارى بيشترى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آهنگ آيات مرا كرديد و آنها را به سخره گرفتيد، و به ستمگرى روى آورديد و بدان ، شُهره گشتيد ، با اين كه مى دانستيد از من گريزى نيست و زشتكارى هاى دنيا را بنيان گذاشتيد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عيسى بن مريم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حكمت من ، اندرز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سود بردى ، آن گاه مردم را موعظه كن ؛ و گرنه از من حيا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آلهخطاب به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مباش كه مردم را به نيكى هدايت مى كنند و آنان را به نيكى فرمان مى دهند ، اما خود از آن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را به نيكى فرمان مى دهيد و خود را فراموش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مباش كه بر مردم سخت ، امّا بر خود آسان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مى گوييد آنچه را انجام نمى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گفتارش با رفتارش هماهنگ باشد ، همان كسى است كه به بهره اش رسيده است ؛ اما آن كه سخنش با كردارش ناهمگون باشد ، خود را سرزنش مى كند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النّاسَ إلى قَولٍ أو عَمَلٍ ولَم يَعمَل هُوَ بِهِ ، لَم يَزَل في سَخَطِ اللّهِ حَتّى يَكُفَّ ، أو يَعمَلَ بِما قالَ أو دَعا إلَيهِ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بَعدي أئِمَّةٌ يُعطَونَ الحِكمَةَ عَلى مَنابِرِهِم ، فَإِذا نَزَلوا نُزِعَت مِنهُم ، قُلوبُهُم وأجسادُهُم شَرٌّ مِنَ الجِيَفِ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لَأَرفَعُ نَفسي أن أنهَى النّاسَ عَمّا لَستُ أنتَهي عَنهُ ، أو آمُرَهُم بِما لا أسبِقُهُم إلَيهِ بِعَمَلي ، أو أرضى مِنهُم بِما لا يُرضي رَبّي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مِمَّن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يُبالِغُ فِي المَوعِظَةِ ولا يَتَّعِظُ ، فَهُوَ بِالقَولِ مُدِلٌّ ، ومِنَ العَمَلِ مُقِلٌّ ، يُنافِسُ في ما يَفنى ، ويُسامِحُ في ما يَبقى ، يَرَى الغُنمَ مَغرَما ، وَالغُرمَ مَغنَما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يُنكِرُ عُيوبَ النّاسِ ونَفسُهُ أكثَرُ شَيءٍ مَعابا ولا يُبصِرُها </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مردم را به گفتار يا كردارى فراخوانَد، و خود بدان عمل نكند، پيوسته مشمول خشم خدا خواهد بود تا آن كه از آن باز ايستد ، يا آن كه بدانچه مى گويد ، يا به سوى آن فرا مى خواند ،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پيشوايانى خواهند بود كه روى منبرهايشان به حكمتْ موعظه كنند ، اما چون از منبر فرود آيند ، حكمت از آنان بركَنده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و تن هاى آنان ، از مُردار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از اين بازداشته ام كه مردم را از كارى نهى كنم كه خود از آن اجتناب نكرده باشم، يا به كارى فرمانشان دهم كه خود در عمل كردن به آن بر ايشان پيشى نگرفته باشم ، يا از آنان به خاطر كارى كه مورد رضايت پروردگارم نيست ، راضى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مباش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اندرز دادن مبالغه كند و خود ، اندرز نپذيرد ؛ در گفتن، بسيارْ گفتار است و در عمل ، اندك كردار ، در آنچه نماندنى است با ديگرى مسابقه گذارد و آنچه را ماندنى است ، آسان شمارد ؛ غنيمت را غرامت پندارد و غرامت را غنيمت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عيب هاى مردم را بد مى شمارد ؛ و نفْس او به عيب بيشترى دچار است ، ولى آن را نمى بيند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أحمَقُ النّاسِ مَن أنكَرَ عَلى غَيرِهِ رَذيلَةً وهُوَ مُقيمٌ عَلَيها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أنكَرَ عُيوبَ النّاسِ ورَضِيَها لِنَفسِهِ فَذلِكَ الأَحمَقُ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في عُيوبِ النّاسِ فَأَنكَرَها ثُمَّ رَضِيَها لِنَفسِهِ فَذلِكَ الأَحمَقُ بِعَينِهِ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يَقبُحُ عَلَى الرَّجُلِ أن يُنكِرَ عَلَى النّاسِ مُنكَراتٍ ، ويَنهاهُم عَن رَذائِلَ وسَيِّئاتٍ ، وإذا خَلا بِنَفسِهِ ارتَكَبَها ، ولا يَستَنكِفُ مِن فِعلِها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غَوايَةً أن يَأمُرَ النّاسَ بِما لا يَأتَمِرُ بِهِ ، ويَنهاهُم عَمّا لا يَنتَهي عَنهُ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جَهلاً أن يُنكِرَ عَلَى النّاسِ ما يَأتي مِثلَهُ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يَهدي غَيرَهُ مَن يُضِلُّ نَفسَهُ ؟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نِفاقا مَن أمَرَ بِالطّاعَةِ ولَم يَعمَل بِها ، ونَهى عَنِ المَعصِيَةِ ولَم يَنتَهِ عَنها </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احمق ، كسى است كه رذيلت اخلاقى را در ديگرى زشت شمارد ؛ امّا خود ، آن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احمق كسى است كه عيب هاى مردم را زشت شمارد ، و آن را براى خود بپسندد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زشتى هاى مردم نگرد و آن را ناپسند شمرَد ، سپس چنان زشتى اى را براى خود روا دارد ، همو احمق كامل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انسان ، زشت است كه كارهاى نارواى مردم را زشت شمارد و آنان را از رذيلت ها و بدى ها نهى كند ؛ اما وقتى با خود خلوت مى كند ، آنها را مرتكب شود و از انجام دادنشان باز نايستد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گمراهى آدمى همين بس كه مردم را بدانچه خود به آن عمل نمى كند ، فرمان دهد ، و از آنچه خود از آن اجتناب نمى كند ،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نادانى آدمى همين بس كه بر مردم زشت شمارد آنچه را كه خود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كسى كه خود را گمراه مى سازد ، ديگرى را هدايت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 ترينِ مردم كسى است به اطاعت فرمان دهد ، ولى خود ، بدان عمل نكند و از نافرمانى نهى كند ، ولى خود ، دست از آن برندارد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السلامفي وَصِيَّتِهِ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 آخَذَ النّاسِ بِما تَأمُرُ بِهِ ، وأكَفَّ النّاسِ عَمّا تَنهى عَنهُ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واعِظٍ غَيرِ مُرتَدِعٍ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آمِرا بِالمَعروفِ عِاملاً بِهِ ، ولا تَكُن مِمَّن يَأمُرُ بِهِ ويَنأى عَنهُ ؛ فَيَبوءَ بِإِثمِهِ ، ويَتَعَرَّضَ مَقتَ رَبِّهِ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زَينَ العابِدينَ عليه السلام مَرَّ بِالحَسَنِ البَصرِيِّ وهُوَ يَعِظُ النّاسَ بِمِنى ، فَوَقَفَ عليه السلامعَلَيهِ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 أسأَلُكَ عَنِ الحالِ الَّتي أنتَ عَلَيها مُقيمٌ ، أتَرضاها لِنَفسِكَ في ما بَينَكَ وبَينَ اللّهِ لِلمَوتِ إذا نَزَلَ بِكَ غَداً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أفَتُحَدِّثُ نَفسَكَ بِالتَّحَوُّلِ وَالاِنتِقالِ عَنِ الحالِ الَّتي لا تَرضاها لِنَفسِكَ إلَى الحالِ الَّتي تَرضاها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فَأَطرَقَ مَلِيّا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ذلِكَ بِلا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أفَتَرجو نَبِيّا بَعدَ مُحَمَّدٍ صلى الله عليه و آلهيَكونُ لَكَ مَعَهُ سابِقَةٌ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أفَتَرجو دارا غَيرَ الدّارِ الَّتي أنتَ فيها تُرَدُّ إلَيها فَتَعمَلَ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أحَدا بِهِ مُسكَةُ عَقلٍ رَضِيَ لِنَفسِهِ مِن نَفسِهِ بِهذا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حالٍ لا تَرضاها ، ولا تُحَدِّثُ نَفسَكَ بِالاِنتِقالِ إلى حالٍ تَرضاها عَلى حَقيقَةٍ ، ولا تَرجو نَبِيّا بَعدَ مُحَمَّدٍ ، ولا داراً غَيرَ الدّارِ الَّتي أنتَ فيها فَتُرَدَّ إلَيها فَتَعمَلَ فيها ، وأنتَ تَعِظُ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عليه السلام 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رُئِيَ الحَسَنُ البَصرِيُّ بَعدَ ذلِكَ يَعِظُ النّاسَ </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السلامدر توصيه به فرزندش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مردم را بدان فرمان مى دهى ، بيش از آنان عامل باش ، و از آنچه نهيشان مى كنى ، بيش از همه آنان اجتناب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 اندرز دهنده اى كه خود ، اجتناب كننده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كننده به معروف و عمل كننده به آن باش ، و از كسانى مباش كه بدان فرمان مى دهند و خود از آن فاصله مى گيرند و گناه آن را به دوش مى كشند و خود را در معرض خشم پروردگارشان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امام زين العابدين عليه السلام به حسن بصرى برخورد كه در مِنا مردم را موعظه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از حالى كه الآن دارى ، از تو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خود و خدايت راضى هستى با همين حالى كه دارى ، فردا مرگت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 درباره تغيير و تحوّل از حالى كه براى نفست نمى پسندى ، به حالى كه مايه رضايت توست ، با خود سخن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لَختى سرش را به زير انداخت ، آن گاه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گويم ، امّا بدون حقيقت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پيامبرى پس از محمد صلى الله عليه و آله ، دل بسته اى كه با او برايت سابقه اى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خانه اى غير از اين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هستى ، دل بسته اى تا تو را به آن جا برند و تو در آن عملى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ديده اى كسى داراى عقل بسيار باشد و خودش براى خويشتن ، چنين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حالتى هستى كه آن را نمى پسندى ، و با نفْس خودت درباره انتقال از اين حالت به حالتى كه مايه پسندت باشد ، به روى حقيقت سخن نمى گويى ، و نيز به پيامبرى پس از محمّد ، دل نبسته اى ، و به خانه اى غير از خانه اى كه در آن هستى ، براى بازگشتن و عمل كردن در آن ، دل نبسته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مردم را موعظه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 حسن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دانش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ديگر ديده نشد كه حسن بصرى مردم را موعظه كند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المَسجِدَ الحَرامَ فَرَأَى الحَسَنَ البَصريَّ وحَولَهُ جَماعَةٌ مِنَ النّاسِ وهُوَ يَعِظُهُم ، وكانَ يُعرَفُ مِنهُ أن يَرى رَأيَ المُعتَزِلَةِ في تَخليدِ مَن يَعمَلُ ذَنبا كَبيرا فِي النّارِ ، فَقالَ 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هذا ، أنتَ عَلى حالٍ تَرضى لِنَفسِكَ مَعَهَا المَوتَ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عَلى ثِقَةٍ مِنَ البَقاءِ لِوَقتٍ تُدرِكُ فيهِ التَّوبَةَ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أفَعِندَ المَوتِ نَظِرَةٌ؟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أفَبَعدَ المَوتِ 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 نَفسَكَ ودَعِ النّاسَ يَطوفوا بِهذَا البَيتِ الَّذي قَد جاؤوا إلَيهِ مِن كُلِّ فَجٍّ عَميقٍ </w:t>
      </w:r>
      <w:r>
        <w:rPr>
          <w:rFonts w:eastAsia="Amiri" w:cs="Amiri" w:ascii="Amiri" w:hAnsi="Amiri"/>
          <w:color w:val="111111"/>
          <w:sz w:val="28"/>
          <w:szCs w:val="28"/>
          <w:rtl w:val="true"/>
          <w:lang w:bidi="ar-SA"/>
        </w:rPr>
        <w:t xml:space="preserve">. </w:t>
      </w:r>
      <w:r>
        <w:rPr>
          <w:rStyle w:val="FootnoteAnchor"/>
          <w:rtl w:val="true"/>
        </w:rPr>
        <w:footnoteReference w:id="60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الحرام شد و حسن بصرى را در حالى ديد كه گروهى از مردم به دور او گِرد آمده اند و او مشغول موعظه آنان است ، و معروف بود كه وى ، طبق رأى معتزله ، معتقد است كه هر كس مرتكب گناه كبيره شود ، در آتشْ جاودانه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حالتى دارى كه با وجود آن ، به مرگ خود راضى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اطمينان دارى تا زمانى كه فرصت توبه پيدا كنى ، ماندگار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با آمدن مرگ ، مهلتى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پس از مرگ ، مى توان عملى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خودت را موعظه كن و مردم را واگذار تا به دور اين خانه كه از راه دور به سوى آن آمده اند ، به طواف بپردازند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 كَيفَ تَتَكَلَّمُ بِالهُدى وأنتَ لا تُفيقُ عَنِ الرَّدى ؟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الخرائج والجرائح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اُقرِئُ امرَأَةً القُرآنَ بِالكوفَةِ ، فَمازَحتُها بِشَيءٍ ، فَلَمّا دَخَلتُ عَلى أبي جَعفَرٍ عليه السلام عاتَبَني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ارتَكَبَ الذَّنبَ فِي الخَلاءِ لَم يَعبَأِ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قُلتَ لِلمَرأَةِ ؟ فَغَطَّيتُ وَجهي حَياءً ، وتُبتُ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تفسير العيّاشي عن يعقوب بن شعيب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 تَنسَوْنَ أَنفُسَكُمْ</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حَلقِهِ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كَالذّابِحِ نَفسَهُ </w:t>
      </w:r>
      <w:r>
        <w:rPr>
          <w:rFonts w:eastAsia="Amiri" w:cs="Amiri" w:ascii="Amiri" w:hAnsi="Amiri"/>
          <w:color w:val="111111"/>
          <w:sz w:val="28"/>
          <w:szCs w:val="28"/>
          <w:rtl w:val="true"/>
          <w:lang w:bidi="ar-SA"/>
        </w:rPr>
        <w:t xml:space="preserve">. </w:t>
      </w:r>
      <w:r>
        <w:rPr>
          <w:rStyle w:val="FootnoteAnchor"/>
          <w:rtl w:val="true"/>
        </w:rPr>
        <w:footnoteReference w:id="61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حكمت آل داوود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هدايت سخن مى گويى ، در حالى كه خود از درّه هلاكت ، بيرون نيامده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به زنى قرآن مى آموختم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با او در موردى شوخى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 امام باقر عليه السلام رفتم ، مرا نكوهش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خلوتْ مرتكب گناه مى شود ، خداوند براى او ارزشى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ام را از روى شرم پوشاندم و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تكرار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العياشىبه نقل از يعقوب بن شعيب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خداوند به چه معناست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را به نيكى فرمان مى دهيد و خودتان را فراموش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 دستش را بر گلويش گذاشت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سان كسى كه خودكشى كند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العالِمَ إذا لَم يَعمَل بِعِلمِهِ زَلَّت مَوعِظَتُهُ عَنِ القُلوبِ كَما يَزِلُّ المَطَرُ عَنِ الصَّفا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 الرَّجُلَ لا يُخطِئُ بِلامٍ ولا واوٍ ، خَطيبا مِصقَعا ، ولَقَلبُهُ أشَدُّ ظُلمَةً مِنَ اللَّيلِ المُظلِمِ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 الرَّجُلَ لا يَستَطيعُ يُعَبِّرُ عَمّا في قَلبِهِ بِلِسانِهِ ، وقَلبُهُ يَزهَرُ كَما يَزهَرُ المِصباحُ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الحَقَّ قَد ماتَ وذَهَبَ أهلُهُ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ورَأَيتَ المَنابِرَ يُؤمَرُ عَلَيها بِالتَّقوى ولا يَعمَلُ القائِلُ بِما يَأمُرُ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فَكُن عَلى حَذَرٍ ، وَاطلُب إلَى اللّهِ عز و جل النَّجاةَ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مِصباحِ الشَّريعَةِفيما نسب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الواعِظِ وَالمَوعوظِ كَاليَقظانِ وَالرّاقِدِ ؛ فَمَنِ استَيقَظَ مِن رَقدَةِ غَفلَتِهِ ومُخالَفاتِهِ ومَعاصيهِ صَلُحَ أن يوقِظَ غَيرَهُ مِن ذلِكَ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السّائِرُ في مَفاوِزِ الاِعتِداءِ ، الخائِضُ في مَراتِعِ الغَيِّ وتَركِ الحَياءِ بِاستِحبابِ السُّمعَةِ وَالرِّياءِ وَالشُّهرَةِ وَالتَّصَنُّعِ فِي الخَلقِ ، المُتَزَيّي بِزِيِّ الصّالِحينَ ، المُظهِرُ بِكَلامِهِ عِمارَةَ باطِنِهِ وهُوَ فِي الحَقيقَةِ خالٍ عَنها ، قَد غَمَرَتها وَحشَةُ حُبِّ المَحمَدَةِ ، وغَشِيَها ظُلمَةُ الطَّمَعِ ، فَما أفتَنَهُ بِهَواهُ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وأضَلَّ النّاسَ بِمَقالَتِهِ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عَلاماتٌ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يَكونُ آخَذَ النّاسِ بِما يَأمُرُهُم بِهِ ، وأكَفَّ النّاسِ عَمّا يَنهى عَنهُ </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عالم به علمش عمل نكند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اش از دل ها زايل مى شود ، چنان كه باران از روى سنگ صاف مى 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به شخصى برمى خورى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سخنورى است بليغ ؛ امّا دلش از شب ديجور ، تاريك تر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برمى خورى كه نمى تواند با زبانش آنچه را در دلش هست ، بازگو كند ؛ امّا دلش به سان روشنايى چراغ ، مى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ديدى كه حق مُرده و اهلش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ديدى كه بالاى منابر به پرهيزگارى فرمان مى دهند ، اما گوينده بدانچه فرمان مى دهد ، عمل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باش ، و از خداوند عز و جل نجات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الشريعةدر سخنى كه به امام صادق عليه السلام نسبت داده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موعظه كننده و شنونده موعظه ، به سان بيدار و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خواب غفلت و مخالفت ها و نافرمانى هايش بيدار شود ، شايسته است كه ديگرى را از آن خواب بيدار كند ؛ امّا آن كه در كوير تجاوز و مرتع سركشى و بى حيايى راه مى سپرد و با دوست داشتن خودنمايى ، ريا ، شهرت و ظاهرسازى در برابر مردم ، خود را به زيور صالحان مى آرايد و با گفتارش خود را خوش باطن نشان مى دهد ، حال آن كه در حقيقت ، خالى از آنهاست ، در درّه تنهايى علاقه به خودستايى فرو رفته و تاريكى حرص بر او پرده افكنده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هواى نفس چه قدر او را در فتنه فرو افكنده ، و چه قدر مردم را با سخنانش گمراه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نشانه هايى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به مردم فرمان مى دهد ، بيشتر از آنان عمل مى كند ، و از آنچه نهيشان مى كند ، بيشتر از مردم اجتناب مى نمايد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تطابق القلب واللّسان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بالعمل قبل اللّسان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التبليغ العملي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خَطَرُ المُبَلِّغِ الَّذي يَقولُ ما لا يَفعَلُرسول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أخافُ عَلى اُمَّتي مُؤمِنا ولا مُشرِكا ؛ أمَّا المُؤمِنُ فَيَمنَعُهُ اللّهُ بِإِيمانِهِ ، وأمَّا المُشرِكُ فَيَقمَعُهُ اللّهُ بِشِركِهِ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أخافُ عَلَيكُم كُلَّ مُنافِقِ الجَنانِ ، عالِمِ اللِّسانِ ، يَقولُ ما تَعرِفونَ ، ويَفعَلُ ما تُنكِرونَ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الإمام عليّ عليه السلامفي بَيانِ صِفاتِ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قَد تَسَمّى عالِما ولَيسَ بِهِ ، فَاقتَبَسَ جَهائِلَ مِن جُهّالٍ ، وأضاليلَ مِن ضُلاّلٍ ، ونَصَبَ لِلنّاسِ أشراكا مِن حَبائِلِ غُرورٍ ، وقَولِ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الكِتابَ عَلى آرائِهِ ، وعَطَفَ الحَقَّ عَلى أهوائِهِ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النّاسَ مِنَ العَظائِمِ ، ويُهَوِّنُ كَبيرَ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 وفيها وَقَعَ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 البِدَعَ ، وبَينَهَا اضطَجَعَ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فَالصّورَةُ صورَةُ إنسانٍ ، وَالقَلبُ قَلبُ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بابَ الهُدى فَيَتَّبِعَهُ ، ولا بابَ العَمى فَيَصُدَّ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مَيِّتُ الأَحياءِ </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2264_11720"/>
    </w:p>
    <w:p>
      <w:pPr>
        <w:pStyle w:val="Heading3"/>
        <w:numPr>
          <w:ilvl w:val="2"/>
          <w:numId w:val="1"/>
        </w:numPr>
        <w:rPr/>
      </w:pPr>
      <w:bookmarkStart w:id="306" w:name="__RefHeading___Toc1770045_3804643083"/>
      <w:bookmarkStart w:id="307" w:name="_Toc110"/>
      <w:bookmarkEnd w:id="305"/>
      <w:bookmarkEnd w:id="306"/>
      <w:r>
        <w:rPr/>
        <w:t>۷</w:t>
      </w:r>
      <w:r>
        <w:rPr>
          <w:rtl w:val="true"/>
        </w:rPr>
        <w:t xml:space="preserve"> </w:t>
      </w:r>
      <w:r>
        <w:rPr>
          <w:rtl w:val="true"/>
        </w:rPr>
        <w:t xml:space="preserve">/ </w:t>
      </w:r>
      <w:r>
        <w:rPr/>
        <w:t>۱</w:t>
      </w:r>
      <w:r>
        <w:rPr>
          <w:rtl w:val="true"/>
        </w:rPr>
        <w:t xml:space="preserve"> ـ </w:t>
      </w:r>
      <w:r>
        <w:rPr/>
        <w:t>۹</w:t>
      </w:r>
      <w:r>
        <w:rPr>
          <w:rtl w:val="true"/>
        </w:rPr>
        <w:t>        خطر مبلّغ بى عمل</w:t>
      </w:r>
      <w:bookmarkEnd w:id="307"/>
    </w:p>
    <w:p>
      <w:pPr>
        <w:pStyle w:val="BookText"/>
        <w:rPr/>
      </w:pPr>
      <w:r>
        <w:rPr>
          <w:rFonts w:ascii="IRNazanin" w:hAnsi="IRNazanin" w:eastAsia="IRNazanin"/>
          <w:color w:val="111111"/>
          <w:sz w:val="28"/>
          <w:sz w:val="28"/>
          <w:szCs w:val="28"/>
          <w:rtl w:val="true"/>
          <w:lang w:bidi="fa-IR"/>
        </w:rPr>
        <w:t xml:space="preserve">ر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هماهنگى دل با زبان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با عمل كردن پيش از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تبليغ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خطر مبلّغ بى عملرسول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امّتم نه از مؤمن هراسانم و نه از مشرك ، ترسان؛ چه مرد با ايمان را، خدا به دليل ايمان وى بازمى دارد ، و مشرك را به دليل شرك او از پاى در مى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من بر شما از مرد منافقى مى ترسم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را مى گويد كه آن را نيكو مى شماريد و كارى مى كند كه آن را ناپسند مى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السلامدر بيان ويژگى هاى فاسقان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كه دانشمندش دانند ، و بهره اى از دانش نبرده؛ ترّهاتى چند از نادانان ، و مايه هاى جهلى از گمراهان به دست آورده، دام هايى از فريب و دروغ ، گسترده ؛ كتاب خدا را به رأى خويش تفسير كند، و حق را چنان كه دلخواه اوست ، تعبير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بلاهاى سخت ايمن دارد ، و گناهان بزرگ را آسان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كارهاى شبهه ناك افتاده است و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شبهه اى باشد ، باز 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بدعت ها آرميده است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بدعت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صورتِ انسان است ، و دل او ، دلِ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 رستگارى را مى شناسد، تا در آن راه رود، و نه راه گمراهى را تا از آن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 مرده اى است ميان زندگان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الخَلائِقِ إلَى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وَكَلَهُ اللّهُ إلى نَفسِهِ فَهُوَ جائِرٌ عَن قَصدِ السَّبيلِ ، مَشغوفٌ بِكَلامِ بِدعَةٍ ودُعاءِ ضَلالَةٍ ، فَهُوَ فِتنَةٌ لِمَن افتَتَنَ بِهِ ، ضالٌّ عَن هَديِ مَن كانَ قَبلَهُ ، مُضِلٌّ لِمَنِ اقتَدى بِهِ في حَياتِهِ وبَعدَ وَفاتِهِ ، حَمّالُ خَطايا غَيرِهِ ، رَهنٌ بِخَطيئَتِهِ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ورَجُلٌ قَمَشَ جَهلاً ، موضِعٌ في جُهّالِ الاُمَّةِ ، عادٍ في أغباشِ الفِتنَةِ ، عَمٍ بِما في عَقدِ الهُدنَةِ ، قَد سَمّاهُ أشباهُ النّاسِ عالِما ولَيسَ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جَزاءُ المُبَلِّغِ الَّذي يَقولُ ما لا يَفعَلُرسول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لَيلَةَ اُسرِيَ بي عَلى قَومٍ تُقرَضُ شِفاهُهُم بِمَقاريضَ مِن نارٍ ، كُلَّما قُرِضَت وَفَت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 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خُطَباءُ اُمَّتِكَ الَّذينَ يَقولونَ ما لا يَفعَلونَ ، ويَقرَؤونَ كِتابَ اللّهِ ولا يَعمَلونَ </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2264_11722"/>
    </w:p>
    <w:p>
      <w:pPr>
        <w:pStyle w:val="Heading3"/>
        <w:numPr>
          <w:ilvl w:val="2"/>
          <w:numId w:val="1"/>
        </w:numPr>
        <w:rPr/>
      </w:pPr>
      <w:bookmarkStart w:id="309" w:name="__RefHeading___Toc1770047_3804643083"/>
      <w:bookmarkStart w:id="310" w:name="_Toc111"/>
      <w:bookmarkEnd w:id="308"/>
      <w:bookmarkEnd w:id="309"/>
      <w:r>
        <w:rPr/>
        <w:t>۷</w:t>
      </w:r>
      <w:r>
        <w:rPr>
          <w:rtl w:val="true"/>
        </w:rPr>
        <w:t xml:space="preserve"> </w:t>
      </w:r>
      <w:r>
        <w:rPr>
          <w:rtl w:val="true"/>
        </w:rPr>
        <w:t xml:space="preserve">/ </w:t>
      </w:r>
      <w:r>
        <w:rPr/>
        <w:t>۱</w:t>
      </w:r>
      <w:r>
        <w:rPr>
          <w:rtl w:val="true"/>
        </w:rPr>
        <w:t xml:space="preserve"> ـ </w:t>
      </w:r>
      <w:r>
        <w:rPr/>
        <w:t>۱۰</w:t>
      </w:r>
      <w:r>
        <w:rPr>
          <w:rtl w:val="true"/>
        </w:rPr>
        <w:t>        كيفر مبلّغ بى عمل</w:t>
      </w:r>
      <w:bookmarkEnd w:id="31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مبغوض ترينِ آفريدگان نزد خدا دو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خدا او را به خود وا نهاده، و او از راه راست به دور افتاده، دل او شيفته بدعت است، و فرا خواننده مردمان به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را به فتنه دراندازد و راه رستگارى پيشينيان را به روى خود مسدود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و زندگى ، گمراه كننده پيروان خويش است و برگيرنده بار گناه ديگران ، و خود گناهان خويش را گروگان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كه كوله بارى از نادانى فراهم ساخته، و خود را ميان مردمِ نادان درانداخته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در تاريكىِ فتنه ، تازان ، كور در بستن پيمانِ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آدمى نمايان او را دانا ناميده اند ، و او نه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كيفر مبلّغ بى عملرسول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معراج به مردمى برخوردم كه لب هاى آنان را با قيچى هايى از آتش مى بُريدند و هرچه بُريده مى شد ، جايش پُر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چه كسانى 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امّت تو هستند؛ كسانى كه آنچه را عمل نمى كنند ، مى گويند و كتاب خدا را مى خوانند ، اما آن را به كار نمى بندند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لَيلَةَ اُسرِيَ بي عَلى قَومٍ تُقرَضُ شِفاهُهُم بِمَقاريضَ مِن 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خُطَباءُ مِن أهلِ الدُّنيا ، كانوا يَأمُرونَ النّاسَ بِالبِرِّ ويَنسَونَ أنفُسَهُم ، وهُم يَتلونَ الكِتابَ ، أفَلا يَعقِلونَ ؟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جَهَنَّمَ أرحِيَةً تَدورُ بِالعُلَماء ، فَيُشرِفُ عَلَيهِم مَن كانَ عَرَفَهُم فِي الدُّنيا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صَيَّرَكُم إلى هذا وإنَّما كُنّا نَتَعَلَّمُ مِنكُم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نَأمُرُكُم بِأَمرٍ ونُخالِفُكُم إلى غَيرِهِ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عنه صلى الله عليه و آلهفي وَصِيَّتِهِ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يَطَّلِعُ قَومٌ مِن أهلِ الجَنَّةِ إلى قَومٍ مِن أهلِ النّارِ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أدخَلَكُمُ النّارَ ، وإنَّما دَخَلنَا الجَنَّةَ بِفَضلِ تَأديبِكُم وتَعليمِكُم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نَأمُرُكُم بِالخَيرِ ولا نَفعَلُهُ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يُجاءُ بِالرَّجُلِ يَومَ القِيامَةِ فَيُلقى فِي النّارِ ، فَتَندَلِقُ أقتابُهُ فِي النّارِ ، فَيَدورُ كَما يَدورُ الحِمارُ بِرَحاهُ ، فَيَجتَمِعُ أهلُ النّارِ عَلَيهِ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ألَيسَ كُنتَ تَأمُرُنا بِالمَعروفِ وتَنهانا عَنِ المُنكَرِ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آمُرُكُم بِالمَعروفِ ولا آتيهِ ، وأنهاكُم عَنِ المُنكَرِ وآتيهِ </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معراج به مردمى برخوردم كه لب هاى آنان را با قيچى هايى از آتش مى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چه كسانى اند؟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سخنورانى دنيا پرست اند كه مردم را به نيكوكارى فرمان مى دهند ، امّا خودشان را از ياد برده اند ، در حالى كه قرآن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انديشند؟</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جهنّم ، آسياب هايى است كه با عالمان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عالمان را به كسانى كه در دنيا ايشان را مى شناختند ، نشان مى دهند و اين كسان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بدين جا كشانده ، با اين كه ما از شما مى آموختيم؟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كارى فرمان مى داديم ، ولى خود ، با انجام دادن كارى ديگر، بر خلاف شما رفتار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آلهدر سفارش خود به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بهشتيان بر گروهى از جهنّميان نگريسته ، به آنان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شما را در آتش درافكنده ، حال آن كه ما به يُمن تعليم و تربيت شما به بهشت وارد شديم؟ و آنان در پاسخ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نيكى فرمان مى داديم ؛ امّا خود به آن عمل نمى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را روز قيامت مى آورند و در آتش مى افكنند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 هاى او در آتش فرو مى افتد و چنان كه الاغ به دور آسيابش مى چرخد ، به دور خود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جهنّميان ، گِرد او جمع مى شوند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جا چه مى كنى؟ آيا تو ما را به نيكى فرمان نمى دادى و از بدى باز نمى داشتى؟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معروف فرمان مى دادم ؛ امّا خود بدان عمل نمى كردم ، و از منكرْ نهيتان مى كردم ، امّا خودم آن را مرتكب مى شدم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بِعُلَماءِ السَّوءِ يَومَ القِيامَةِ فَيُقذَفونَ في نارِ جَهَنَّمَ ، فَيَدورُ أحَدُهُم في جَهَنَّمَ بِقُصبِهِ كَما يَدورُ الحِمارُ بِالرَّحى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اهتَدَينا ، فَما بالُكَ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اُخالِفُ ما كُنتُ أنهاكُم</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عَشَرَةُ أصنافٍ مِن اُمَّتي أشتاتا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بَعضُهُم صُمٌّ بُكمٌ لا يَعقِلونَ ، وبَعضُهُم يَمضَغونَ ألسِنَتَهُم فَيَسيلُ القَيحُ مِن 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يَمضَغونَ بِأَلسِنَتِهِم فَالعُلَماءُ وَالقُضاةُ الذَّينَ خالَفَ أعمالُهُم أقوالَهُم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النّاسَ إلى قَولٍ أو عَمَلٍ ولَم يَعمَل هُوَ بِهِ ، لَم يَزَل في سَخَطِ اللّهِ حَتّى يَكُفَّ ، أو يَعمَلَ بِما قالَ أو دَعا إلَيهِ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الإمام الباقر عليه السلاملِيَزيدَ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 إنَّ أشَدَّ النّاسِ حَسرَةً يَومَ القِيامَةِ الَّذينَ وَصَفُوا العَدلَ ثُمَّ خالَفوهُ ،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يَـحَسْرَتَى عَلَى مَا فَرَّطتُ فِى جَنْبِ اللَّه</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عالمانِ بد را مى آورند و در آتش جهنّم مى افكنند ، و برخى از ايشان ، به سانِ چرخيدن الاغ به دور آسياب ، با روده اش مى چرخد ، آن گاه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ما را هدايت مى كردى ، چرا اين جايى؟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خلاف آنچه شما را از آن بازمى داشتم، عمل مى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دسته از امّت من به صورت پراكنده محشور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آنان كَر و لال و فاقد عقل اند، و برخى زبانشان را مى جَوَند و از دهانشان چرك بيرون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زبان هاى خود را مى جَوَند ، عالمان و قاضيان اند كه رفتارشان با گفتارشان هماهنگ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مردم را به گفتار يا كردارى دعوت كند و خود بدان عمل نكند ، هماره مشمول خشم خداست تا آن كه از اين كار باز ايستد ، يا بدانچه مى گويد يا بدان فرا مى خواند ،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السلامخطاب به يزيد صائغ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حسرت ترينِ مردمان در روز قيامت كسانى اند كه عدالت را توصيف كرده اند ، امّا با آن به مخالفت برخاسته اند ، و شاهد آن ، اين سخن خداوند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در آنچه دركار خداوند ، فروگذار كردم</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الإِكراهالكتاب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فِى الدِّينِ قَد تَّبَيَّنَ الرُّشْدُ مِنَ الْغَىِّ فَمَن يَكْفُرْ بِالطَّـغُوتِ وَيُؤْمِنم بِاللَّهِ فَقَدِ اسْتَمْسَكَ بِالْعُرْوَةِ الْوُثْقَى لاَ انفِصَامَ لَهَا وَاللَّهُ سَمِيعٌ عَلِيمٌ</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شَآءَ رَبُّكَ لَأَمَنَ مَن فِى الْأَرْضِ كُلُّهُمْ جَمِيعًا أَفَأَنتَ تُكْرِهُ النَّاسَ حَتَّى يَكُونُواْ مُؤْمِنِينَ</w:t>
      </w:r>
      <w:r>
        <w:rPr>
          <w:rFonts w:eastAsia="Amiri" w:cs="Amiri" w:ascii="Amiri" w:hAnsi="Amiri"/>
          <w:color w:val="111111"/>
          <w:sz w:val="28"/>
          <w:szCs w:val="28"/>
          <w:rtl w:val="true"/>
          <w:lang w:bidi="ar-SA"/>
        </w:rPr>
        <w:t xml:space="preserve">» . </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إِنَّمَآ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تَوَلَّى وَ كَفَرَ</w:t>
      </w:r>
      <w:r>
        <w:rPr>
          <w:rFonts w:eastAsia="Amiri" w:cs="Amiri" w:ascii="Amiri" w:hAnsi="Amiri"/>
          <w:color w:val="111111"/>
          <w:sz w:val="28"/>
          <w:szCs w:val="28"/>
          <w:rtl w:val="true"/>
          <w:lang w:bidi="ar-SA"/>
        </w:rPr>
        <w:t xml:space="preserve">» . </w:t>
      </w:r>
      <w:r>
        <w:rPr>
          <w:rStyle w:val="FootnoteAnchor"/>
          <w:rtl w:val="true"/>
        </w:rPr>
        <w:footnoteReference w:id="6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أَنتَ عَلَيْهِم بِجَبَّارٍ فَذَكِّرْ بِالْقُرْءَانِ مَن يَخَافُ وَعِيدِ</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بَـخِعٌ نَّفْسَكَ أَلاَّ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السَّمَآءِ ءَايَةً فَظَـلَّتْ أَعْنَـقُهُمْ لَهَا خَـضِعِينَ</w:t>
      </w:r>
      <w:r>
        <w:rPr>
          <w:rFonts w:eastAsia="Amiri" w:cs="Amiri" w:ascii="Amiri" w:hAnsi="Amiri"/>
          <w:color w:val="111111"/>
          <w:sz w:val="28"/>
          <w:szCs w:val="28"/>
          <w:rtl w:val="true"/>
          <w:lang w:bidi="ar-SA"/>
        </w:rPr>
        <w:t xml:space="preserve">» . </w:t>
      </w:r>
      <w:r>
        <w:rPr>
          <w:rStyle w:val="FootnoteAnchor"/>
          <w:rtl w:val="true"/>
        </w:rPr>
        <w:footnoteReference w:id="63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2264_11728"/>
    </w:p>
    <w:p>
      <w:pPr>
        <w:pStyle w:val="Heading3"/>
        <w:numPr>
          <w:ilvl w:val="2"/>
          <w:numId w:val="1"/>
        </w:numPr>
        <w:rPr/>
      </w:pPr>
      <w:bookmarkStart w:id="312" w:name="__RefHeading___Toc1770049_3804643083"/>
      <w:bookmarkStart w:id="313" w:name="_Toc112"/>
      <w:bookmarkEnd w:id="311"/>
      <w:bookmarkEnd w:id="312"/>
      <w:r>
        <w:rPr/>
        <w:t>۷</w:t>
      </w:r>
      <w:r>
        <w:rPr>
          <w:rtl w:val="true"/>
        </w:rPr>
        <w:t xml:space="preserve"> </w:t>
      </w:r>
      <w:r>
        <w:rPr>
          <w:rtl w:val="true"/>
        </w:rPr>
        <w:t xml:space="preserve">/ </w:t>
      </w:r>
      <w:r>
        <w:rPr/>
        <w:t>۵۶</w:t>
      </w:r>
      <w:r>
        <w:rPr>
          <w:rtl w:val="true"/>
        </w:rPr>
        <w:t>        وادار كردن</w:t>
      </w:r>
      <w:bookmarkEnd w:id="313"/>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وادار كردنقرآن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هيچ اجبارى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از بيراهه به خوبى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طاغوت كفر ورزد و به خدا ايمان آورد، به يقين به دستاويزى استوار ، كه آن را گسستن نيست، چنگ زده است ؛ و خداوند ، شنواى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مى خواست ، قطعا هر كه در زمين است ، همه آنها يكسر ايمان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تو مردم را وادار مى كنى كه بگروند؟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تذكّر ده كه تو تنها تذكّر دهنده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تسلّطى ندارى ، مگر كسى كه روى بگردانَد و كفر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به زور وادارنده آنان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هر كه را از تهديد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ترسد ، پند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تو از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 آورند، جان خود را تباه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معجزه اى از آسمان بر آنان فرود مى آوريم تا در برابر آن ، گردن هايشان خاضع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اگر به اين سخن ايمان نياورند، تو جان خود را از اندوه ، در پيگيرىِ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تباه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ما آنچه را كه بر روى زمين است ، زيورى براى آن قرار داديم ، تا آنان را بيازماييم كه كدام يك از ايشان نيكوكارترند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بَـخِعٌ نَّفْسَكَ عَلَى ءَاثَـرِهِمْ إِن لَّمْ يُؤْمِنُواْ بِهَـذَا الْحَدِيثِ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 xml:space="preserve">» .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الحديثالتّوحيد عن أبي الصّلت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المَأمونُ يَوما عَلِيَّ بنَ موسَى الرِّضا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ما مَعنى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شَآءَ رَبُّكَ لَأَمَنَ مَن فِى الْأَرْضِ كُلُّهُمْ جَمِيعًا أَفَأَنتَ تُكْرِهُ النَّاسَ حَتَّى يَكُونُواْ مُؤْمِنِينَ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عَن أبيهِ جَعفَرِ بنِ مُحَمَّدٍ ، عَن أبيهِ مُحَمَّدِ بنِ عَلِيٍّ ، عَن أبيهِ عَلِيِّ بنِ الحُسَينِ ، عَن أبيهِ الحُسَينِ بنِ عَلِيٍّ ، عَن أبيهِ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قالوا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أكرَهتَ ، يا رَسولَ اللّهِ ، مَن قَدَرتَ عَلَيهِ مِنَ النّاسِ عَلَى الإِسلامِ كَثُرَ عَدَدُنا وقَوينا عَلى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لِأَلقَى اللّهَ عز و جل بِبِدعَةٍ لَم يُحدِث إلَيَّ فيها شَيئا ، وما أنَا مِنَ المُتَكَلِّفينَ ، فَأَنزَلَ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شَآءَ رَبُّكَ لَأَمَنَ مَن فِى الْأَرْضِ كُلُّهُمْ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الإِلجاءِ وَالاِضطِرارِ فِي الدُّنيا كَما 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عِندَ المُعايَنَةِ ورُو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البَأسِ فِي الآخِرَةِ ، ولَو فَعَلتُ ذلِكَ بِهِم لَم يَستَحِقّوا مِنّي ثَوابا ولا مَدحا ، لكِنّي اُريدُ مِنهُم أن 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 مُختارينَ غَيرَ مُضطَرّينَ؛ لِيَستَحِقّوا مِنِّي الزُّلفى وَالكَرامَةَ ودَوامَ الخُلودِ في جَنَّةِ الخُلدِ</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حديثالتوحيدبه نقل از ابو الصلت عبدالسلام بن صالح هروى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مأمون از على بن موسى الرضا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خداوند عز و جل 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پروردگار تو مى خواست ، قطعا همه آنان كه در زمين اند، ايمان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تو مردم را ناگزير مى كنى كه بگروند؟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موسى بن جعفر ، از پدرش جعفر بن محمد ، و او از پدرش محمد بن على ، و او از پدرش على بن حسين ، و او از پدرش حسين بن على ، و او از پدرش على بن ابى طالب عليه السلام برايم روايت كرد كه مسلمانان به رسول خدا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هر قدر مى توانستى مردم را مجبور به پذيرش اسلام مى كردى تا شمارِ ما فراوان مى شد و بر دشمنانمان برترى مى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بدعتى كه خداوند عز و جل نسبت به آن چيزى به من نفرموده ، او را ملاقات نخواهم كرد و من از متكلّفان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سختگيران بر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پى آن ، خداوند متعال اين آيه را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پروردگار تو مى خواست ، همه آنان كه در زمين اند ، ايمان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به شيوه وادار ساختن و از روى ناچارى در دنيا ، همان گونه كه در آخرت با مشاهده عذاب ، ايمان مى آورند ، و اگر با آنان چنين كنم ، استحقاق پاداش يا ستايشى از جانب مرا ندارند ؛ ولى من خواسته ام تا آنان از روى اختيار ، بى آن كه ناچار باشند ، ايمان بياورند تا از سوى من ، استحقاق قربت، كرامت و جاودانگى در بهشت جاويد را پيدا كنند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الكَذِبالكتاب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أَلْسِنَتُكُمُ الْكَذِبَ هَـذَا حَلَـلٌ وَ هَـذَا حَرَامٌ لِّتَفْتَرُواْ عَلَى اللَّهِ الْكَذِبَ إِنَّ الَّذِينَ يَفْتَرُونَ عَلَى اللَّهِ الْكَذِبَ لاَ يُفْلِحُونَ</w:t>
      </w:r>
      <w:r>
        <w:rPr>
          <w:rFonts w:eastAsia="Amiri" w:cs="Amiri" w:ascii="Amiri" w:hAnsi="Amiri"/>
          <w:color w:val="111111"/>
          <w:sz w:val="28"/>
          <w:szCs w:val="28"/>
          <w:rtl w:val="true"/>
          <w:lang w:bidi="ar-SA"/>
        </w:rPr>
        <w:t xml:space="preserve">» . </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أَرَءَيْتُم مَّآ أَنزَلَ اللَّهُ لَكُم مِّن رِّزْقٍ فَجَعَلْتُم مِّنْهُ حَرَامًا وَ حَلَـلاً قُلْ ءَآللَّهُ أَذِنَ لَكُمْ أَمْ عَلَى اللَّهِ تَفْتَرُونَ</w:t>
      </w:r>
      <w:r>
        <w:rPr>
          <w:rFonts w:eastAsia="Amiri" w:cs="Amiri" w:ascii="Amiri" w:hAnsi="Amiri"/>
          <w:color w:val="111111"/>
          <w:sz w:val="28"/>
          <w:szCs w:val="28"/>
          <w:rtl w:val="true"/>
          <w:lang w:bidi="ar-SA"/>
        </w:rPr>
        <w:t xml:space="preserve">» .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أَظْـلَمُ مِمَّنِ افْتَرَى عَلَى اللَّهِ كَذِبًا أُوْلَـئِكَ يُعْرَضُونَ عَلَى رَبِّهِمْ وَ يَقُولُ الْأَشْهَـدُ هَـؤُلاَءِ الَّذِينَ كَذَبُواْ عَلَى رَبِّهِمْ أَلاَ لَعْنَةُ اللَّهِ عَلَى الظَّــلِمِينَ</w:t>
      </w:r>
      <w:r>
        <w:rPr>
          <w:rFonts w:eastAsia="Amiri" w:cs="Amiri" w:ascii="Amiri" w:hAnsi="Amiri"/>
          <w:color w:val="111111"/>
          <w:sz w:val="28"/>
          <w:szCs w:val="28"/>
          <w:rtl w:val="true"/>
          <w:lang w:bidi="ar-SA"/>
        </w:rPr>
        <w:t xml:space="preserve">» .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فَسَّرَ القُرآنَ بِرَأيِهِ فَقَدِ افتَرى عَلَى اللّهِ الكَذِبَ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المعجم الكبير عن مالك بن عبد اللّه الغافقيّ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بِالقُرآنِ ؛ فَإِنَّكُم سَتَرجِعونَ إلى قَومٍ يَشتَهونَ الحَديثَ عَنّي ، فَمَن عَقَلَ شَيئا فَليُحَدِّث بِهِ ، ومَنِ افتَرى عَلَيَّ فَليَتَبَوَّأ مَقعَدا ، أو شَيئا ، مِن جَهَنَّمَ ـ لا أدري أيُّهُما قالَ ـ </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2264_11732"/>
    </w:p>
    <w:p>
      <w:pPr>
        <w:pStyle w:val="Heading3"/>
        <w:numPr>
          <w:ilvl w:val="2"/>
          <w:numId w:val="1"/>
        </w:numPr>
        <w:rPr/>
      </w:pPr>
      <w:bookmarkStart w:id="315" w:name="__RefHeading___Toc1770051_3804643083"/>
      <w:bookmarkStart w:id="316" w:name="_Toc113"/>
      <w:bookmarkEnd w:id="314"/>
      <w:bookmarkEnd w:id="315"/>
      <w:r>
        <w:rPr/>
        <w:t>۷</w:t>
      </w:r>
      <w:r>
        <w:rPr>
          <w:rtl w:val="true"/>
        </w:rPr>
        <w:t xml:space="preserve"> </w:t>
      </w:r>
      <w:r>
        <w:rPr>
          <w:rtl w:val="true"/>
        </w:rPr>
        <w:t xml:space="preserve">/ </w:t>
      </w:r>
      <w:r>
        <w:rPr/>
        <w:t>۵۷</w:t>
      </w:r>
      <w:r>
        <w:rPr>
          <w:rtl w:val="true"/>
        </w:rPr>
        <w:t>        دروغگويى</w:t>
      </w:r>
      <w:bookmarkEnd w:id="31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دروغگويىقرآن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آنچه زبان شما به دروغ مى پردازد، مگوييد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حلال است و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دروغ بنديد ؛ زيرا كسانى كه بر خدا دروغ مى بندند ، رستگار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دهيد آنچه از روزى كه خدا براى شما فرو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را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به شما اجازه داده يا بر خدا دروغ مى بنديد؟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كسى ستمكارتر از آن كس است كه بر خدا دروغ بندد؟ آنان بر پروردگارشان عرضه مى شوند ، و گواهان خواهند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بودند كه بر پروردگارشان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 لعنت خدا بر ستمكاران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 آيه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 نساء ، آيه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 يونس ، آيه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 عنكبوت ، آيه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حاقّه ، آيه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قرآن را به رأى خود تفسير كند ، بر خداوند دروغ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المعجم الكبيربه نقل از مالك بن عبداللّه غافقى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كه به سوى قومى باز مى گرديد كه شيداى نقل حديث از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كه چيزى را دريافته ، بازگو كند، و هر كس بر من افترا بزند ، بايد در جايگاهى يا چيزى از جهنّم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 كدام يك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بستن بر من ، به چون دروغ بستن بر ديگرى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روى عمد بر من دروغ بندد، بايد جايگاهى از آتش براى خود برگيرد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كَذِبا عَلَيَّ لَيسَ كَكَذِبٍ عَلى أحَدٍ ؛ مَن كَذَبَ عَلَيَّ مُتَعَمِّدا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ثَلاثٌ لا دينَ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دانَ بِجُحودِ آيَةٍ مِن كِتابِ اللّهِ ، ولا دينَ لِمَن دانَ بِفِريَةِ باطِلٍ عَلَى اللّهِ ، ولا دينَ لِمَن دانَ بِطاعَةِ مَن عَصَى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الإمام الباقر عليه السلاملِأَبِي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النُّعمانِ ، لا تَكذِب عَلَينا كَذبَةً ؛ فَتُسلَبَ الحَنيفِيَّةَ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فَإِنَّكَ مَوقوفٌ ـ لا مَحالَةَ ـ ومَسؤولٌ ، فَإِن صَدَقتَ صَدَّقناكَ ، وإن كَذَبتَ كَذَّبناكَ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عَلَى اللّهِ وعَلى رَسولِهِ صلى الله عليه و آله مِنَ الكَبائِرِ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دسته دين ندارند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انكار يك آيه از قرآن اعتقاد داشته باشد ؛ و كسى كه به افتراى باطلى بر خداوند اعتقاد داشته باشد ؛ و آن كه به اطاعت از كسى كه خداوند متعال را نافرمانى مى كند ، اعتقاد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السلامخطاب به ابو نعمان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دروغى را نسبت مده ، كه دين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سلب مى شود كه تو به ناگزير ، نگاه داشته و سؤال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گفته باشى ، تو را تصديق مى كنيم ، و اگر دروغ گفته باشى ، تكذيبت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بستن بر خدا و رسولش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تَكذيبَ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 لَم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 قَد قُلتُهُ</w:t>
      </w:r>
      <w:r>
        <w:rPr>
          <w:rFonts w:eastAsia="Amiri" w:cs="Amiri" w:ascii="Amiri" w:hAnsi="Amiri"/>
          <w:color w:val="111111"/>
          <w:sz w:val="28"/>
          <w:szCs w:val="28"/>
          <w:rtl w:val="true"/>
          <w:lang w:bidi="ar-SA"/>
        </w:rPr>
        <w:t xml:space="preserve">» . </w:t>
      </w:r>
      <w:r>
        <w:rPr>
          <w:rStyle w:val="FootnoteAnchor"/>
          <w:rtl w:val="true"/>
        </w:rPr>
        <w:footnoteReference w:id="64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القَولُ بِغَيرِ 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تَلَقَّوْنَهُو بِأَلْسِنَتِكُمْ وَ تَقُولُونَ بِأَفْوَاهِكُم مَّا لَيْسَ لَكُم بِهِى عِلْمٌ وَتَحْسَبُونَهُو هَيِّنًا وَ هُوَ عِندَ اللَّهِ عَظِيمٌ</w:t>
      </w:r>
      <w:r>
        <w:rPr>
          <w:rFonts w:eastAsia="Amiri" w:cs="Amiri" w:ascii="Amiri" w:hAnsi="Amiri"/>
          <w:color w:val="111111"/>
          <w:sz w:val="28"/>
          <w:szCs w:val="28"/>
          <w:rtl w:val="true"/>
          <w:lang w:bidi="ar-SA"/>
        </w:rPr>
        <w:t xml:space="preserve">» .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الحديثرسول اللّه صلى الله عليه و آلهلاِبنِ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مَسعودٍ ، لا تَتَكَلَّم بِالعِلمِ إلاّ بِشَيءٍ سَمِعتَهُ ورَأَيتَهُ ؛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بِهِى عِلْمٌ إِنَّ السَّمْعَ وَ الْبَصَرَ وَ الْفُؤَادَ كُلُّ أُوْلَـئِكَ كَانَ عَنْهُ مَسْـ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يَقبِضُ العِلمَ انتِزاعا يَنتَزِعُهُ مِنَ النّاسِ ، ولكِن يَقبِضُ العِلمَ بِقَبضِ العُلَماءِ ، وإذا لَم يَبقَ عالِمٌ اِتَّخَذَ النّاسُ رُؤَساءَ جُهّالاً ، فَسَأَلوهُم فَقالوا بِغَيرِ عِلمٍ ، فَضَلّوا وأضَلّوا </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2264_11738"/>
    </w:p>
    <w:p>
      <w:pPr>
        <w:pStyle w:val="Heading3"/>
        <w:numPr>
          <w:ilvl w:val="2"/>
          <w:numId w:val="1"/>
        </w:numPr>
        <w:rPr/>
      </w:pPr>
      <w:bookmarkStart w:id="318" w:name="__RefHeading___Toc1770053_3804643083"/>
      <w:bookmarkStart w:id="319" w:name="_Toc114"/>
      <w:bookmarkEnd w:id="317"/>
      <w:bookmarkEnd w:id="318"/>
      <w:r>
        <w:rPr/>
        <w:t>۷</w:t>
      </w:r>
      <w:r>
        <w:rPr>
          <w:rtl w:val="true"/>
        </w:rPr>
        <w:t xml:space="preserve"> </w:t>
      </w:r>
      <w:r>
        <w:rPr>
          <w:rtl w:val="true"/>
        </w:rPr>
        <w:t xml:space="preserve">/ </w:t>
      </w:r>
      <w:r>
        <w:rPr/>
        <w:t>۵۸</w:t>
      </w:r>
      <w:r>
        <w:rPr>
          <w:rtl w:val="true"/>
        </w:rPr>
        <w:t>        نادانسته سخن گفتن</w:t>
      </w:r>
      <w:bookmarkEnd w:id="319"/>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تكذيب خداوند ،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خدا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شخصى از شما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 اما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دروغ مى گويى، من آن را نگفته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نفرموده است وخداوند عز و 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گويى، من آن را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نادانسته سخن گفتنقرآن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يكديگر مى گرفتيد و با زبان هاى خود ، چيزى را كه بدان علم نداشتيد، مى گفتيد و مى پنداشتيد كه كارى سهل و ساده است با اين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خدا بس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حديثرسول خدا صلى الله عليه و آلهخطاب به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علمى سخن مگو ، جز اين كه آن را شنيده يا ديده باشى ؛ زيرا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چيزى كه بدان علم ندارى ، دنبال مكن ؛ زيرا گوش و چشم و قلب، همه مورد پرسش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علم را با محو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نمى گيرد ؛ بلكه آن را با گرفتن علما ، مى گيرد، و هر زمان عالمى باقى نمانَد ، مردمْ جاهلان را به رياست خود برمى گزينند ، و از آنان مى پرسند و آنان نيز نادانسته پاسخ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گمراه مى شوند و ديگران را نيز به گمراهى مى كشانند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القَولَ في ما لا تَعرِفُ ، وَالخِطابَ في ما لَم تُكَلَّف ، وأمسِك عَن طَريقٍ إذا خِفتَ ضَلالَتَهُ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ما لا تَعلَمُ وإن قَلَّ ما تَعلَمُ ، ولا تَقُل ما لا تُحِبُّ أن يُقالَ لَكَ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وَالكَلامَ في ما لا تَعرِفُ طَريقَتَهُ ولا تَعلَمُ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قَولَكَ يَدُلُّ عَلى عَقلِكَ ، وعِبارَتَكَ تُنبِئُ عَن 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 مِن طولِ لِسانِكَ ما أمِنتَهُ ، وَاختَصِر مِن كَلامِكَ مَا استَحسَنتَهُ ؛ فَإِنَّهُ بِكَ أجمَلُ ، وعَلى فَضلِكَ أدَلُّ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ما لا تَعلَمُ ؛ فَتُتَّهَمَ بِإِخبارِكَ بِما تَعلَمُ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الحِكمَةِ أن لا تُنازِعَ مَنْ فَوقَكَ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تَتَكَلَّمَ في ما لا تَعلَمُ </w:t>
      </w:r>
      <w:r>
        <w:rPr>
          <w:rFonts w:eastAsia="Amiri" w:cs="Amiri" w:ascii="Amiri" w:hAnsi="Amiri"/>
          <w:color w:val="111111"/>
          <w:sz w:val="28"/>
          <w:szCs w:val="28"/>
          <w:rtl w:val="true"/>
          <w:lang w:bidi="ar-SA"/>
        </w:rPr>
        <w:t xml:space="preserve">. </w:t>
      </w:r>
      <w:r>
        <w:rPr>
          <w:rStyle w:val="FootnoteAnchor"/>
          <w:rtl w:val="true"/>
        </w:rPr>
        <w:footnoteReference w:id="65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السلامخطاب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نمى دانى ، سخن را واگذار و آنچه را بر عهده ندارى بر زبان ميار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راهى را كه در آن از گمراهى ترسى ، مسپار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 آنچه را ندانى، هر چند اندك بُود آنچه مى دانى ، و مگو آنچه را دوست ندارى به تو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گفتن درباره آنچه كه راهش را نمى شناسى و از حقيقتش آگاه نيستى ، بپرهيز ؛ زيرا گفتار تو نشانِ عقل توست و عبارت پردازى تو نشانِ آگاهى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دراز گويى به اندازه اى بپرهيز كه در امان باشى، و گفتار را چندان كه مى توانى مختصر كن ، كه اين براى تو زيباتر است و بر فضيلت تو بيشتر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نمى دانى مگو، كه در بيان چيزهايى كه مى دانى ،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حكمت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بالاتر از خود نستيزى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آنچه نمى دانى ، سخن مگويى</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أن تَقولَ ما تَعرِفُ ، وتَعمَلَ بِما تَنطِقُ بِهِ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بِما لا تَعرِفونَ ؛ فَإِنَّ أكثَرَ الحَقِّ في ما تُنكِرونَ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الإمام الصادق عليه السلاملِعَبدِ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جُندَبٍ ، لا تَقُل فِي المُذنِبينَ مِن أهلِ دَعوَتِكُم إلاّ خَيرا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فَكُلُّ مَن قَصَدَنا ووالانا ولَم يُوالِ عَدُوَّنا ، وقالَ ما يَعلَمُ ، وسَكَتَ عَمّا لا يَعلَمُ أو أشكَلَ عَلَيهِ ، فَهُوَ فِي الجَنَّةِ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كِتمانُ 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مَآ أَنزَلَ اللَّهُ مِنَ الْكِتَـبِ وَ يَشْتَرُونَ بِهِى ثَمَنًا قَلِيلاً أُوْلَـئِكَ مَا يَأْكُلُونَ فِى بُطُونِهِمْ إِلاَّ النَّارَ وَ لاَ يُكَلِّمُهُمُ اللَّهُ يَوْمَ الْقِيَـمَةِ وَ لاَ يُزَكِّيهِمْ وَ لَهُمْ عَذَابٌ أَلِيمٌ</w:t>
      </w:r>
      <w:r>
        <w:rPr>
          <w:rFonts w:eastAsia="Amiri" w:cs="Amiri" w:ascii="Amiri" w:hAnsi="Amiri"/>
          <w:color w:val="111111"/>
          <w:sz w:val="28"/>
          <w:szCs w:val="28"/>
          <w:rtl w:val="true"/>
          <w:lang w:bidi="ar-SA"/>
        </w:rPr>
        <w:t xml:space="preserve">» . </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مِيثَـقَ الَّذِينَ أُوتُواْ الْكِتَـبَ لَتُبَيِّنُنَّهُو لِلنَّاسِ وَلاَ تَكْتُمُونَهُو فَنَبَذُوهُ وَرَآءَ ظُهُورِهِمْ وَاشْتَرَوْاْ بِهِى ثَمَنًا قَلِيلاً فَبِئْسَ مَا يَشْتَرُونَ</w:t>
      </w:r>
      <w:r>
        <w:rPr>
          <w:rFonts w:eastAsia="Amiri" w:cs="Amiri" w:ascii="Amiri" w:hAnsi="Amiri"/>
          <w:color w:val="111111"/>
          <w:sz w:val="28"/>
          <w:szCs w:val="28"/>
          <w:rtl w:val="true"/>
          <w:lang w:bidi="ar-SA"/>
        </w:rPr>
        <w:t xml:space="preserve">» . </w:t>
      </w:r>
      <w:r>
        <w:rPr>
          <w:rStyle w:val="FootnoteAnchor"/>
          <w:rtl w:val="true"/>
        </w:rPr>
        <w:footnoteReference w:id="66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2264_11742"/>
    </w:p>
    <w:p>
      <w:pPr>
        <w:pStyle w:val="Heading3"/>
        <w:numPr>
          <w:ilvl w:val="2"/>
          <w:numId w:val="1"/>
        </w:numPr>
        <w:rPr/>
      </w:pPr>
      <w:bookmarkStart w:id="321" w:name="__RefHeading___Toc1770055_3804643083"/>
      <w:bookmarkStart w:id="322" w:name="_Toc115"/>
      <w:bookmarkEnd w:id="320"/>
      <w:bookmarkEnd w:id="321"/>
      <w:r>
        <w:rPr/>
        <w:t>۷</w:t>
      </w:r>
      <w:r>
        <w:rPr>
          <w:rtl w:val="true"/>
        </w:rPr>
        <w:t xml:space="preserve"> </w:t>
      </w:r>
      <w:r>
        <w:rPr>
          <w:rtl w:val="true"/>
        </w:rPr>
        <w:t xml:space="preserve">/ </w:t>
      </w:r>
      <w:r>
        <w:rPr/>
        <w:t>۵۹</w:t>
      </w:r>
      <w:r>
        <w:rPr>
          <w:rtl w:val="true"/>
        </w:rPr>
        <w:t>        كتمان علم</w:t>
      </w:r>
      <w:bookmarkEnd w:id="32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گفتن چيزى است كه مى دانى و عمل كردن به چيزى است كه مى گويى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مگوييد آنچه را نمى دانيد ، كه بيشترِ حق در چيزى است كه منكر آنيد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السلامخطاب به عبداللّه بن جندب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گناهكارانى كه در ميان مخاطبان شما هستند ، جز به نيكى سخن مگوييد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به سوى ما آيد و ولايت ما را بپذيرد ، و ولايت دشمنان ما را نپذيرد و آنچه را مى داند ، بگويد و از آنچه نمى داند يا در آن اشكال و ابهامى دارد ، خاموش مانَد،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كتمان علمقرآن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آنچه را خداوند از كتاب نازل كرده ، پنهان مى دارند و بدان ، بهاى ناچيزى به دست مى آورند ، آنان ، جز آتش در شكم هاى خويش فرو نبرند ، و خدا روز قيامت با ايشان سخن نخواهد گفت ، و پاكشان نخواهد كرد، و عذابى دردناك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از كسانى كه به آنان كتاب داده شده، پيمان گرفت كه حتما بايد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بيان نماييد و كتمانش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پشت سر خود انداختند و در برابر آن ، بهايى ناچيز به دست آوردند ؛ و چه بد معامله اى كردند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كَتَمَ عِلما مِمّا يَنفَعُ اللّهُ بِهِ في أمرِ النّاسِ ؛ أمرِ الدّينِ </w:t>
      </w:r>
      <w:r>
        <w:rPr>
          <w:rStyle w:val="FootnoteAnchor"/>
          <w:rtl w:val="true"/>
        </w:rPr>
        <w:footnoteReference w:id="664"/>
      </w:r>
      <w:r>
        <w:rPr>
          <w:rFonts w:ascii="Amiri" w:hAnsi="Amiri" w:eastAsia="Amiri" w:cs="Amiri"/>
          <w:color w:val="111111"/>
          <w:sz w:val="28"/>
          <w:sz w:val="28"/>
          <w:szCs w:val="28"/>
          <w:rtl w:val="true"/>
          <w:lang w:bidi="ar-SA"/>
        </w:rPr>
        <w:t xml:space="preserve">، ألجَمَهُ اللّهُ يَومَ القِيامَةِ بِلِجامٍ مِنَ النّارِ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تُمسِك عَن إظهارِ الحَقِّ إذا وَجَدتَ لَهُ أهلاً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أشبَهُ النّاسِ بِأَنبِياءِ اللّهِ أقوَلُهُم لِلحَقِّ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الإمام الباقر عليه السلامفي رِسالَتِهِ إلى سَعدِ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في أنفُسِهِم خانَةٌ إن كَتَمُوا النَّصيحَةَ ؛ إن رَأَوا تائِها ضالاًّ لا يَهدونَهُ ، أو مَيِّتا لا يُحيونَهُ ، فَبِئسَ 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ـ تَبارَكَ وتَعالى ـ أخَذَ عَلَيهِمُ الميثاقَ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يَأمُروا بِالمَعروفِ وبِما اُمِروا بِهِ ، وأن يَنهَوا عمّا نُهوا عَنهُ ، وأن يَتَعاوَنوا عَلَى البِرِّ وَالتَّقوى ، ولا يَتَعاوَنوا عَلَى الإِثمِ وَالعُدوانِ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مكافحة البدع</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دانشى را كتمان كند كه خداوند با آن به كار دين مردم ، سود مى رساند، خداوندْ در روز قيامت دهان او را با لگامى آتشين ، لگام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مخاطب شايسته اى براى حق يافتى ، از اظهار آن خوددارى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ترينِ مردم به پيامبران الهى ، حقگوترين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السلامدر نامه اش به سعد الخير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خيانتكارند، اگر نصيحت و خيرخواهى را كتمان كنند ؛ اگر سرگردانِ گمراهى را ببينند و هدايتش نكنند، يا مرده اى را بنگرند و زنده اش نگردانند ، بد كرده اند ؛ زيرا خداوند تبارك و تعالى در قرآن ، از آنان پيمان گرفته است كه به معروف و به آنچه فرمان يافته ، امر كنند و از آنچه از آن بازداشته شده اند ، نهى كنند ، و در نيكى و پارسايى همدستى كنند ، و در گناه و ستمكارى همدستى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مبارزه با بدعت ها</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التَّكَلُّفرسول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الَّذينَ يُشَقِّقونَ الكَلامَ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تَشقيقَ الشَّعرِ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يَبعَث نَبِيّا إلاّ مُبَلِّغا ، وإنَّ تَشقيقَ الكَلامِ وَالخُطَبِ مِنَ الشَّيطانِ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بِقِلَّةِ الكَلامِ ، ولا يَستَهوِيَنَّكُمُ الشَّيطانُ ؛ فَإِنَّ تَشقيقَ الكَلامِ مِن شَقاشِقِ الشَّيطانِ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عنه صلى الله عليه و آلهلِعَبدِ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السَّجعِ ؛ فَما اُعطِيَ عَبدٌ شَيئا شَرّا مِن طَلاقَةٍ في لِسانِهِ </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2264_11746"/>
    </w:p>
    <w:p>
      <w:pPr>
        <w:pStyle w:val="Heading3"/>
        <w:numPr>
          <w:ilvl w:val="2"/>
          <w:numId w:val="1"/>
        </w:numPr>
        <w:rPr/>
      </w:pPr>
      <w:bookmarkStart w:id="324" w:name="__RefHeading___Toc1770057_3804643083"/>
      <w:bookmarkStart w:id="325" w:name="_Toc116"/>
      <w:bookmarkEnd w:id="323"/>
      <w:bookmarkEnd w:id="324"/>
      <w:r>
        <w:rPr/>
        <w:t>۷</w:t>
      </w:r>
      <w:r>
        <w:rPr>
          <w:rtl w:val="true"/>
        </w:rPr>
        <w:t xml:space="preserve"> </w:t>
      </w:r>
      <w:r>
        <w:rPr>
          <w:rtl w:val="true"/>
        </w:rPr>
        <w:t xml:space="preserve">/ </w:t>
      </w:r>
      <w:r>
        <w:rPr/>
        <w:t>۶۰</w:t>
      </w:r>
      <w:r>
        <w:rPr>
          <w:rtl w:val="true"/>
        </w:rPr>
        <w:t>        ظاهرسازى</w:t>
      </w:r>
      <w:bookmarkEnd w:id="32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ظاهرسازىرسول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لعنت كند كسانى را كه به سان مو ، سخن را پيچ و تاب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هيچ پيامبرى را جز به عنوان مبلّغ برنينگيخت ، و بى گمان ، پيچ و تاب دادن گفتار و سخن ، كارى شيطانى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گو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شما را فريب ندهد ، كه پيچ و تاب دادن سخن ، از وسوسه هاى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آلهخطاب به عبداللّه بن رواحه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آهنگين گويى دست بدار ، كه به آدمى چيزى بدتر از روان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وِرْد خوانى كاهنان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كَثيرا مِنَ الخُطَبِ مِن شَقاشِقِ </w:t>
      </w:r>
      <w:r>
        <w:rPr>
          <w:rStyle w:val="FootnoteAnchor"/>
          <w:rtl w:val="true"/>
        </w:rPr>
        <w:footnoteReference w:id="673"/>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الإمام الصادق عليه السلامفي ما يُنسَبُ إلَيهِ في 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العُلَماءِ عَشَرَةُ أشياءَ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وَالتَّكَلُّفُ في تَزيينِ الكَلامِ بِزَوائِدِ الأَلفاظِ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التَّعَنُّترسول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بَعَثَنِي اللّهُ مُبَلِّغا ، ولَم يَبعَثني مُعَنِّتا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يَبعَثني مُعَنِّتا ولا مُتَعَنِّتا ، ولكِن بَعَثَني مُعَلِّما مُيَسِّرا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ولا تُعَنِّفوا ؛ فَإِنَّ المُعَلِّمَ خَيرٌ مِنَ المُعَنِّفِ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الإِطالَةرسول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لَقِيَ الخَضِرَ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العِلمِ ، إنَّ القائِلَ أقَلُّ مَلالَةً مِنَ المُستَمِعِ ، فَلا تُمِلَّ جُلَساءَكَ إذا حَدَّثتَهُم </w:t>
      </w:r>
      <w:r>
        <w:rPr>
          <w:rFonts w:eastAsia="Amiri" w:cs="Amiri" w:ascii="Amiri" w:hAnsi="Amiri"/>
          <w:color w:val="111111"/>
          <w:sz w:val="28"/>
          <w:szCs w:val="28"/>
          <w:rtl w:val="true"/>
          <w:lang w:bidi="ar-SA"/>
        </w:rPr>
        <w:t xml:space="preserve">. </w:t>
      </w:r>
      <w:r>
        <w:rPr>
          <w:rStyle w:val="FootnoteAnchor"/>
          <w:rtl w:val="true"/>
        </w:rPr>
        <w:footnoteReference w:id="67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2264_11748"/>
    </w:p>
    <w:p>
      <w:pPr>
        <w:pStyle w:val="Heading3"/>
        <w:numPr>
          <w:ilvl w:val="2"/>
          <w:numId w:val="1"/>
        </w:numPr>
        <w:rPr/>
      </w:pPr>
      <w:bookmarkStart w:id="327" w:name="__RefHeading___Toc1770059_3804643083"/>
      <w:bookmarkStart w:id="328" w:name="_Toc117"/>
      <w:bookmarkEnd w:id="326"/>
      <w:bookmarkEnd w:id="327"/>
      <w:r>
        <w:rPr/>
        <w:t>۷</w:t>
      </w:r>
      <w:r>
        <w:rPr>
          <w:rtl w:val="true"/>
        </w:rPr>
        <w:t xml:space="preserve"> </w:t>
      </w:r>
      <w:r>
        <w:rPr>
          <w:rtl w:val="true"/>
        </w:rPr>
        <w:t xml:space="preserve">/ </w:t>
      </w:r>
      <w:r>
        <w:rPr/>
        <w:t>۶۱</w:t>
      </w:r>
      <w:r>
        <w:rPr>
          <w:rtl w:val="true"/>
        </w:rPr>
        <w:t>        به رنج افكندن</w:t>
      </w:r>
      <w:bookmarkEnd w:id="328"/>
    </w:p>
    <w:p>
      <w:pPr>
        <w:pStyle w:val="Heading3"/>
        <w:numPr>
          <w:ilvl w:val="2"/>
          <w:numId w:val="1"/>
        </w:numPr>
        <w:rPr/>
      </w:pPr>
      <w:bookmarkStart w:id="329" w:name="__RefHeading___Toc1770061_3804643083"/>
      <w:bookmarkStart w:id="330" w:name="_Toc118"/>
      <w:bookmarkEnd w:id="329"/>
      <w:r>
        <w:rPr/>
        <w:t>۷</w:t>
      </w:r>
      <w:r>
        <w:rPr>
          <w:rtl w:val="true"/>
        </w:rPr>
        <w:t xml:space="preserve"> </w:t>
      </w:r>
      <w:r>
        <w:rPr>
          <w:rtl w:val="true"/>
        </w:rPr>
        <w:t xml:space="preserve">/ </w:t>
      </w:r>
      <w:r>
        <w:rPr/>
        <w:t>۶۲</w:t>
      </w:r>
      <w:r>
        <w:rPr>
          <w:rtl w:val="true"/>
        </w:rPr>
        <w:t>        پرگويى</w:t>
      </w:r>
      <w:bookmarkEnd w:id="330"/>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بسيارى از سخن ها ، وسوسه هاى شيطانى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آفت عالمان ، ده چيز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تكلّف و ظاهرسازى در آراستن گفتار با زياده گويى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به رنج افكندنرسول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مرا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برانگيخت نه رنج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مرا نه براى رنج دادن به ديگران برانگيخت و نه براى رنج دادن به خود ؛ بلكه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معلّمى آسانگير مبعوث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بياموزيد و درشتى و سرزنش نكنيد ، كه آموزنده از سرزنش كننده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پرگويىرسول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 خضر عليه السلام را ملاقات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طالب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كمتر از شنونده خسته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سخن گفتن با هم نشينان خود ، آنان را خسته مكن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البَيانُ كَثرَةَ الكَلامِ ، ولكِن فَصلٌ في ما يُحِبُّ اللّهُ عز و جل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أعرابِيّا يَتَكَلَّمُ فَطَوَّلَ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دونَ لِسانِكَ مِن حِجابٍ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شَفَتايَ وأسناني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فَتَثَبَّت وَاقتَصِر ؛ فَإِنَّ اللّهَ تَعالى يَكرَهُ الاِنبِعاقَ فِي الكَلامِ ، فَنَضَّرَ اللّهُ وَجهَ امرِئٍ أوجَزَ في كَلامِهِ ، وَاقتَصَرَ عَلى حاجَتِهِ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أبغَضَكُم إلَيَّ وأبعَدَكُم مِنّي مَجلِسا يَومَ القِيامَةِ الثَّرثارونَ ، وَالمُتَشَدِّقونَ ، وَالمُتَفَيهِقونَ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اُنَبِّئُكُم بِشِرارِكُم ؟ هُمُ الثَّرثارونَ المُتَشَدِّقونَ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اُنَبِّئُكُم بِخِيارِكُم ؟ أحاسِنُكُم أخلاقا </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زيادى گفتار نيست ؛ بلكه به درستى و استوارى سخن است در جايى كه خداوند عز و جل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باديه نشينى را ديد كه سخن مى گويد و آن را طولانى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چند حجاب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و دندان 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 و كوتاه سخن بگو ؛ زيرا خداوند متعال ، فزونى در گفتار را ناپسند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چهره آن كس را خرم گردانَد كه گفتارش را كوتاه سازد و به قدر نيازش بسنده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مبغوض ترينِ شما نزد من و دور شما از من در روز قيامت ، پرگويان ، بيهوده گويان و زياده گويان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بدترينتان را به شما معرّفى كنم؟ آنان ، پُرگويان و بيهوده گويان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بهترينتان را به شما معرّفى كنم؟ آن كه اخلاقش از همه بهتر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الكَلامِ الإِطالَةُ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أطالَ الحَديثَ في ما لا يَنبَغي فَقَد عَرَّضَ نَفسَهُ لِلمَلامَةِ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الإِكثارُ يُزِلُّ الحَكيمَ ، ويُمِلُّ الحَليمَ ؛ فَلا تُكثِر فَتُضجِر ، وتُفَرِّط فَتَهُن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مِنَ العِيِّ ، الزِّيادَةُ عَلَى المَنطِقِ عَن مَوضِعِ الحاجَةِ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الاختصار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سُؤالُ الأَجرِالكتاب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عَلَيْهِ مِنْ أَجْرٍ إِنْ أَجْرِىَ إِلاَّ عَلَى رَبِّ الْعَــلَمِينَ</w:t>
      </w:r>
      <w:r>
        <w:rPr>
          <w:rFonts w:eastAsia="Amiri" w:cs="Amiri" w:ascii="Amiri" w:hAnsi="Amiri"/>
          <w:color w:val="111111"/>
          <w:sz w:val="28"/>
          <w:szCs w:val="28"/>
          <w:rtl w:val="true"/>
          <w:lang w:bidi="ar-SA"/>
        </w:rPr>
        <w:t xml:space="preserve">» . </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عَلَيْهِ مِنْ أَجْرٍ إِنْ أَجْرِىَ إِلاَّ عَلَى رَبِّ الْعَــلَمِينَ</w:t>
      </w:r>
      <w:r>
        <w:rPr>
          <w:rFonts w:eastAsia="Amiri" w:cs="Amiri" w:ascii="Amiri" w:hAnsi="Amiri"/>
          <w:color w:val="111111"/>
          <w:sz w:val="28"/>
          <w:szCs w:val="28"/>
          <w:rtl w:val="true"/>
          <w:lang w:bidi="ar-SA"/>
        </w:rPr>
        <w:t xml:space="preserve">» . </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صَــلِحٌ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عَلَيْهِ مِنْ أَجْرٍ إِنْ أَجْرِىَ إِلاَّ عَلَى رَبِّ الْعَــلَمِينَ </w:t>
      </w:r>
      <w:r>
        <w:rPr>
          <w:rFonts w:eastAsia="Amiri" w:cs="Amiri" w:ascii="Amiri" w:hAnsi="Amiri"/>
          <w:color w:val="111111"/>
          <w:sz w:val="28"/>
          <w:szCs w:val="28"/>
          <w:rtl w:val="true"/>
          <w:lang w:bidi="ar-SA"/>
        </w:rPr>
        <w:t xml:space="preserve">» . </w:t>
      </w:r>
      <w:r>
        <w:rPr>
          <w:rStyle w:val="FootnoteAnchor"/>
          <w:rtl w:val="true"/>
        </w:rPr>
        <w:footnoteReference w:id="69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2264_11752"/>
    </w:p>
    <w:p>
      <w:pPr>
        <w:pStyle w:val="Heading3"/>
        <w:numPr>
          <w:ilvl w:val="2"/>
          <w:numId w:val="1"/>
        </w:numPr>
        <w:rPr/>
      </w:pPr>
      <w:bookmarkStart w:id="332" w:name="__RefHeading___Toc1770063_3804643083"/>
      <w:bookmarkStart w:id="333" w:name="_Toc119"/>
      <w:bookmarkEnd w:id="331"/>
      <w:bookmarkEnd w:id="332"/>
      <w:r>
        <w:rPr/>
        <w:t>۷</w:t>
      </w:r>
      <w:r>
        <w:rPr>
          <w:rtl w:val="true"/>
        </w:rPr>
        <w:t xml:space="preserve"> </w:t>
      </w:r>
      <w:r>
        <w:rPr>
          <w:rtl w:val="true"/>
        </w:rPr>
        <w:t xml:space="preserve">/ </w:t>
      </w:r>
      <w:r>
        <w:rPr/>
        <w:t>۶۳</w:t>
      </w:r>
      <w:r>
        <w:rPr>
          <w:rtl w:val="true"/>
        </w:rPr>
        <w:t>        درخواست مزد</w:t>
      </w:r>
      <w:bookmarkEnd w:id="33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گفتار ، درازگويى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سخن را در آنچه شايسته نيست ، طولانى سازد ، خودش را در معرض نكوهش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زياده گويى ، حكيم را به لغزش مى كشاند و بردبار را ملول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زياده گويى مكن كه مى رنجانى ، و تفريط مكن كه به تو اهانت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تر از درماندگى در سخن ، زياده گويىِ بيش از حدّ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اختصار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درخواست مزدقرآن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نوح ، پيامبران را تكذيب كردند ، چون برادرشان نوح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پروا نداريد؟ من براى شما فرستاده اى درخورِ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فرمانم ببريد ؛ و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اجرى از شما طلب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 جز بر عهده پروردگارِ جهانيان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عاد ،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كردند ، آن گاه كه برادرشان هود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پروا نداريد؟ من براى شما فرستاده اى درخورِ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فرمانم ببريد ؛ و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اجرى از شما طلب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 جز بر عهده پروردگار جهانيان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ثمود،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كردند ، آن گاه كه برادرشان صالح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پروا نداريد؟ من براى شما فرستاده اى درخورِ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فرمانم ببريد ؛ و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اجرى از شما طلب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 جز بر عهده پروردگار جهانيان نيست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قَوْمُ لُوطٍ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عَلَيْهِ مِنْ أَجْرٍ إِنْ أَجْرِىَ إِلاَّ عَلَى رَبِّ الْعَــلَمِينَ </w:t>
      </w:r>
      <w:r>
        <w:rPr>
          <w:rFonts w:eastAsia="Amiri" w:cs="Amiri" w:ascii="Amiri" w:hAnsi="Amiri"/>
          <w:color w:val="111111"/>
          <w:sz w:val="28"/>
          <w:szCs w:val="28"/>
          <w:rtl w:val="true"/>
          <w:lang w:bidi="ar-SA"/>
        </w:rPr>
        <w:t xml:space="preserve">» . </w:t>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أَصْحَـبُ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يْكَةِ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شُعَيْبٌ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عَلَيْهِ مِنْ أَجْرٍ إِنْ أَجْرِىَ إِلاَّ عَلَى رَبِّ الْعَــلَمِينَ </w:t>
      </w:r>
      <w:r>
        <w:rPr>
          <w:rFonts w:eastAsia="Amiri" w:cs="Amiri" w:ascii="Amiri" w:hAnsi="Amiri"/>
          <w:color w:val="111111"/>
          <w:sz w:val="28"/>
          <w:szCs w:val="28"/>
          <w:rtl w:val="true"/>
          <w:lang w:bidi="ar-SA"/>
        </w:rPr>
        <w:t xml:space="preserve">» . </w:t>
      </w:r>
      <w:r>
        <w:rPr>
          <w:rStyle w:val="FootnoteAnchor"/>
          <w:rtl w:val="true"/>
        </w:rPr>
        <w:footnoteReference w:id="6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أُوْلَـئِكَ الَّذِينَ هَدَى اللَّهُ فَبِهُدَلـهُمُ اقْتَدِهْ قُل لاَّ أَسْـ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عَلَيْهِ أَجْرًا إِنْ هُوَ إِلاَّ ذِكْرَى لِلْعَــلَمِينَ</w:t>
      </w:r>
      <w:r>
        <w:rPr>
          <w:rFonts w:eastAsia="Amiri" w:cs="Amiri" w:ascii="Amiri" w:hAnsi="Amiri"/>
          <w:color w:val="111111"/>
          <w:sz w:val="28"/>
          <w:szCs w:val="28"/>
          <w:rtl w:val="true"/>
          <w:lang w:bidi="ar-SA"/>
        </w:rPr>
        <w:t xml:space="preserve">» . </w:t>
      </w:r>
      <w:r>
        <w:rPr>
          <w:rStyle w:val="FootnoteAnchor"/>
          <w:rtl w:val="true"/>
        </w:rPr>
        <w:footnoteReference w:id="6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مَآ أَسْـ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عَلَيْهِ مِنْ أَجْرٍ وَ مَآ أَنَا مِنَ الْمُتَكَلِّفِينَ</w:t>
      </w:r>
      <w:r>
        <w:rPr>
          <w:rFonts w:eastAsia="Amiri" w:cs="Amiri" w:ascii="Amiri" w:hAnsi="Amiri"/>
          <w:color w:val="111111"/>
          <w:sz w:val="28"/>
          <w:szCs w:val="28"/>
          <w:rtl w:val="true"/>
          <w:lang w:bidi="ar-SA"/>
        </w:rPr>
        <w:t xml:space="preserve">» . </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عَلَيْهِ أَجْرًا إِلاَّ الْمَوَدَّةَ فِى الْقُرْبَى</w:t>
      </w:r>
      <w:r>
        <w:rPr>
          <w:rFonts w:eastAsia="Amiri" w:cs="Amiri" w:ascii="Amiri" w:hAnsi="Amiri"/>
          <w:color w:val="111111"/>
          <w:sz w:val="28"/>
          <w:szCs w:val="28"/>
          <w:rtl w:val="true"/>
          <w:lang w:bidi="ar-SA"/>
        </w:rPr>
        <w:t xml:space="preserve">» . </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مَآ أَسْـ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عَلَيْهِ مِنْ أَجْرٍ إِلاَّ مَن شَآءَ أَن يَتَّخِذَ إِلَى رَبِّهِى سَبِيلاً</w:t>
      </w:r>
      <w:r>
        <w:rPr>
          <w:rFonts w:eastAsia="Amiri" w:cs="Amiri" w:ascii="Amiri" w:hAnsi="Amiri"/>
          <w:color w:val="111111"/>
          <w:sz w:val="28"/>
          <w:szCs w:val="28"/>
          <w:rtl w:val="true"/>
          <w:lang w:bidi="ar-SA"/>
        </w:rPr>
        <w:t xml:space="preserve">» . </w:t>
      </w:r>
      <w:r>
        <w:rPr>
          <w:rStyle w:val="FootnoteAnchor"/>
          <w:rtl w:val="true"/>
        </w:rPr>
        <w:footnoteReference w:id="6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 إِنْ أَجْرِىَ إِلاَّ عَلَى اللَّهِ وَ هُوَ عَلَى كُلِّ شَىْ ءٍ شَهِيدٌ</w:t>
      </w:r>
      <w:r>
        <w:rPr>
          <w:rFonts w:eastAsia="Amiri" w:cs="Amiri" w:ascii="Amiri" w:hAnsi="Amiri"/>
          <w:color w:val="111111"/>
          <w:sz w:val="28"/>
          <w:szCs w:val="28"/>
          <w:rtl w:val="true"/>
          <w:lang w:bidi="ar-SA"/>
        </w:rPr>
        <w:t xml:space="preserve">» .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الكِتابِ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 عَلِّم مَجّانا كَما عُلِّمتَ مَجّانا </w:t>
      </w:r>
      <w:r>
        <w:rPr>
          <w:rFonts w:eastAsia="Amiri" w:cs="Amiri" w:ascii="Amiri" w:hAnsi="Amiri"/>
          <w:color w:val="111111"/>
          <w:sz w:val="28"/>
          <w:szCs w:val="28"/>
          <w:rtl w:val="true"/>
          <w:lang w:bidi="ar-SA"/>
        </w:rPr>
        <w:t xml:space="preserve">. </w:t>
      </w:r>
      <w:r>
        <w:rPr>
          <w:rStyle w:val="FootnoteAnchor"/>
          <w:rtl w:val="true"/>
        </w:rPr>
        <w:footnoteReference w:id="69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لوط ، فرستادگان را تكذيب كردند ، آن گاه كه برادرشان لوط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پروا نداريد؟ من براى شما فرستاده اى درخورِ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 و فرمانم ببريد ؛ و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اجرى از شما طلب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 جز برعهده پروردگار جهانيان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اَيكه ، فرستادگان را تكذيب كردند ، آن گاه كه شعيب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پروا نداريد؟ من براى شما فرستاده اى درخورِ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 و فرمانم ببريد ؛ و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اجرى از شما طلب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 جز بر عهده پروردگار جهانيان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كسانى هستند كه خدا هدايتشان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هدايت آنان اقتدا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هيچ مزدى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تذكّرى براى جهانيان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مزدى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طلب نمى كنم و من از كسانى نيستم كه چيزى از خود بسازم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نسبت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پاداشى از شما خواستار نيستم ، مگر دوستى درباره خويشاوندان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اجرى از شما طلب نمى كنم، جز اين كه هر كس بخواهد راهى به سوى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مزدى هم از شما خواستم ، براى خودشماست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جز بر خدا نيست ؛ و او بر هر چيزى گواه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 آيه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هود ، آيه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مؤمنون ، آيه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يس ، آيه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طور ، آيه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قلم ، 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نخستين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رايگان آموختى ، رايگانْ بياموز</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هذِهِ الاُمَّةِ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عِلما فَبَذَلَهُ لِلنّاسِ ، ولَم يَأخُذ عَلَيهِ طُعما ، ولَم يَشرِ بِهِ ثَمَنا ، فَذلِكَ يَستَغفِرُ لَهُ حيتانُ البَحرِ ، ودَوابُّ البَرِّ، وَالطَّيرُ في جَوِّ السَّماءِ، ويَقدَمُ عَلَى اللّهِ سَيِّدا شَريفا حَتّى يُرافِقَ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آتاهُ اللّهُ عِلما فَبَخِلَ بِهِ عَن عِبادِ اللّهِ ، وأخَذَ عَلَيهِ طُعما ، وشَرى بِهِ ثَمَنا ، فَذلِكَ يُلجَمُ يَومَ القِيامَةِ بِلِجامٍ مِن نارٍ ،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آتاهُ اللّهُ عِلما فَبَخِلَ بِهِ عَن عِبادِ اللّهِ ، وأخَذَ عَلَيهِ طُعما ، وَاشتَرى بِهِ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حَتّى يَفرُغَ مِنَ الحِسابِ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العَبدَ يَتَّخِذُ المِهنَةَ لِيَستَغنِيَ بِها عَنِ النّاسِ ، ويُبغِضُ العَبدَ يَتَعَلَّمُ العِلمَ يَتَّخِذُهُ مِهنَةً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عز و جل آدَمَ ألفَ حِرفَةٍ مِنَ الحِرَفِ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لِوُلدِكَ وذُرِّيَّتِكَ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تَصبِروا فَاطلُبُوا الدُّنيا بِهذِهِ الحِرَفِ ، ولا تَطلُبوها بِدينٍ ؛ فَإِنَّ الدّينَ لي وَحدي خالِصا ، وَيلٌ لِمَن طَلَبَ بِالدّينِ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 </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اين امّت دو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خداوند به او دانشى ارزانى داشته و او آن را در اختيار مردم قرار مى دهد و براى آن مزدى نمى گيرد و آن را به بهايى نمى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كسى است كه ماهيان دريا و جنبدگان خشكى و پرنده آسمان براى او طلب بخشش مى كند ، و با سرورى و بزرگى ، نزد خداوند مى آيد تا آن كه هم نشين پيامبران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شخصى ديگر كه خداوند به او دانشى داده ؛ امّا او در بذل آن به بندگان خدا بخل مى ورزد و براى آن مزد مى گيرد و آن را به بهايى مى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را در روز قيامت ، با لگامى آتشين ، لگام مى زنند و ندا دهنده اى فريا مى زند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خداوند به او دانشى داد ؛ امّا او در بذل آن به بندگان خدا بخل ورزيد و براى آن مزد گرفت و آن را به بهايى فروخت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همين حال خواهد بود تا از حسابرسى رهايى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بنده اى را دوست دارد كه كارى را پيشه خود سازد و با آن ، از مردمْ بى نياز گردد ؛ امّا با بنده اى كه دانش را براى پيشه قرار دادن مى آموزد ،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هزار حرفه از ميان حرفه ها آموخت و به او فرمود كه به فرزندان و نسلت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نمى كنيد ، از رهگذر اين حرفه ها دنيا را طلب كنيد و از راه دين ، در جستجوى دنيا نباشيد ؛ زيرا دين ، تنها براى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از راه دين ، دنياطلبى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العالِمُ عالِما حَتّى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يَأخُذَ عَلى عِلمِهِ شَيئا مِن حُطامِ الدُّنيا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كَتَمَ عِلما أحَدا ، أو أخَذَ عَلَيهِ أجرا رِفدا ، فَلا يَنفَعُهُ أبَدا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احتاجَ النّاسُ إلَيهِ لِيُفَقِّهَهُم في دينِهِم ، فَيَسأَلُهُمُ الاُجرَةَ ، كانَ حَقيقا عَلَى اللّهِ تَعالى أن يُدخِلَهُ نارَ جَهَنَّمَ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المبلّغ</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 عالم نباشد ، مگر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علم خود ، چيزى از متاع دنيا را نطلبد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دانشى را از كسى پنهان سازد يا بر آن مزد و عطايى بگيرد، هر گز از آن سود نمى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مردم به او نياز دارند تا دين را به آنان بياموزد و او از آنان مزد بخواهد ، خداوند متعال حق دارد كه او را در آتش جهنّم درافكند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مبلّغ</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4" w:name="pg2264_11760"/>
    </w:p>
    <w:p>
      <w:pPr>
        <w:pStyle w:val="Heading3"/>
        <w:numPr>
          <w:ilvl w:val="2"/>
          <w:numId w:val="1"/>
        </w:numPr>
        <w:rPr/>
      </w:pPr>
      <w:bookmarkStart w:id="335" w:name="__RefHeading___Toc1770065_3804643083"/>
      <w:bookmarkStart w:id="336" w:name="_Toc120"/>
      <w:bookmarkEnd w:id="334"/>
      <w:bookmarkEnd w:id="335"/>
      <w:r>
        <w:rPr>
          <w:rtl w:val="true"/>
        </w:rPr>
        <w:t>بحثى درباره مُزد تبليغ</w:t>
      </w:r>
      <w:bookmarkEnd w:id="336"/>
    </w:p>
    <w:p>
      <w:pPr>
        <w:pStyle w:val="BookText"/>
        <w:rPr/>
      </w:pPr>
      <w:r>
        <w:rPr>
          <w:rFonts w:ascii="IRNazanin" w:hAnsi="IRNazanin" w:eastAsia="IRNazanin"/>
          <w:color w:val="111111"/>
          <w:sz w:val="28"/>
          <w:sz w:val="28"/>
          <w:szCs w:val="28"/>
          <w:rtl w:val="true"/>
          <w:lang w:bidi="fa-IR"/>
        </w:rPr>
        <w:t xml:space="preserve">بحثى درباره مُزد تبليغچنان كه گذشت، سيره قطعى انبياى الهى ، عدم درخواست مزد در برابر تبليغ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طور مكرّر و مؤكّد اعلام مى كردند كه در برابر تلاش هايى كه براى ابلاغ پيام هاى الهى دارند ، از مردمْ چيزى نمى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پيامبر اولوالعزم ، حضرت نوح عليه السلام ، صريحا اعلام كرد كه خدماتش به جامعه ، رايگان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ديگر ،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لوط و شعيب عليهم السلام نيز بدين شيوه عمل مى كردند؛ امّا نكته درخور تأمّلْ اين است كه پيامبر اسلام، به دستور خداوند متعال، مكلّف شد به امّت اعلام كند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لآ أَسْـئلُكُمْ عَلَيْهِ أَجْرًا إِلاَّ الْمَوَدَّةَ فِى الْقُرْبَى </w:t>
      </w:r>
      <w:r>
        <w:rPr>
          <w:rFonts w:eastAsia="IRNazanin" w:cs="IRNazanin"/>
          <w:color w:val="111111"/>
          <w:sz w:val="28"/>
          <w:szCs w:val="28"/>
          <w:rtl w:val="true"/>
          <w:lang w:bidi="fa-IR"/>
        </w:rPr>
        <w:t xml:space="preserve">.»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تبليغ رسالت ، پاداشى از شما نمى خواهم ، مگر دوستىِ خويشاوندانم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اين سؤال كه حكمت اين درخواست چيست، به امر الهى توضيح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سَأَلْتُكُم مِّنْ أَجْرٍ فَهُوَ لَكُمْ إِنْ أَجْرِىَ إِلاَّ عَلَى اللَّهِ</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شما به عنوان مزد رسالتْ خواستم ، به سود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فقط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هرگز چيزى در مقابل رساندن پيام الهى از شما نمى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همچون ساير انبياى الهى ، بى مزد و منّت ، خدمتگزار مردم هستم و آنچه بر آن نامِ مزد نهاده ام ، در واقع، چيزى نيست كه منافع شخصى مرا تأمين كند ؛ بلكه به عكس ، براى تأمين منافع شماست كه با اين تعبير لطيف و عاطفى ، خواستم شما را بر حفظ آن برانگيزم تا پس از من ، از راه صحيح و استوار ، منحرف نگرديد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توضيح بيشتر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 أَسْـ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عَلَيْهِ مِنْ أَجْرٍ إِلاَّ مَن شَآءَ أَن يَتَّخِذَ إِلَى رَبِّهِى سَبِيلاً</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براى تبليغ رسالتم مزدى نمى خواهم ؛ مگر اين كه هركس بخواهد ، راهى به سوى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آنچه پيامبر اسلام به عنوان مزد رسالت خواست ، در حقيقت ، انتخاب راه خداست كه همان راه ارزش هاى دينى و تكامل مادّى و معنوى انسان است كه در رهبرى الهى تجسّم پيدا مى كند و اهل بيت پيامبر اسلام، كامل ترين مصاديق رهبران الهى هستند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با عنايت به اين مقدمه در مورد مزد تبليغ ، چند پرسش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آن همه تأكيد انبياى الهى، مبنى بر نخواستن مزد براى تبليغ رسالت چيست؟ و آيا با عنايت به سيره پيامبران الهى ، مبلّغان كه وارثان آنها هستند ـ ، مى توانند در مقابل تبليغ ، از مردمْ مزد طلب كنند؟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2264_11762"/>
    </w:p>
    <w:p>
      <w:pPr>
        <w:pStyle w:val="Heading3"/>
        <w:numPr>
          <w:ilvl w:val="2"/>
          <w:numId w:val="1"/>
        </w:numPr>
        <w:rPr/>
      </w:pPr>
      <w:bookmarkStart w:id="338" w:name="__RefHeading___Toc1770067_3804643083"/>
      <w:bookmarkStart w:id="339" w:name="_Toc121"/>
      <w:bookmarkEnd w:id="337"/>
      <w:bookmarkEnd w:id="338"/>
      <w:r>
        <w:rPr>
          <w:rtl w:val="true"/>
        </w:rPr>
        <w:t>الف ـ آثار زيانبار درخواست مزد براى تبليغ</w:t>
      </w:r>
      <w:bookmarkEnd w:id="339"/>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پاداش تبليغ ، بدون درخواست آن ، چه حكمى دارد؟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تبليغْ رايگان باشد، نيازهاى اقتصادى مبلّغ چگونه تأمين مى گردد؟</w:t>
      </w:r>
    </w:p>
    <w:p>
      <w:pPr>
        <w:pStyle w:val="BookText"/>
        <w:rPr/>
      </w:pPr>
      <w:r>
        <w:rPr>
          <w:rFonts w:ascii="IRNazanin" w:hAnsi="IRNazanin" w:eastAsia="IRNazanin"/>
          <w:color w:val="111111"/>
          <w:sz w:val="28"/>
          <w:sz w:val="28"/>
          <w:szCs w:val="28"/>
          <w:rtl w:val="true"/>
          <w:lang w:bidi="fa-IR"/>
        </w:rPr>
        <w:t xml:space="preserve">الف ـ آثار زيانبار درخواست مزد براى تبليغبراى پاسخ گفتن به سؤال اوّل و پى بردن به حكمت تأكيد انبياى الهى بر رايگان بودن تبليغات آنها كافى است قدرى در آثار زيانبار درخواست مزد براى تبليغ، تأمّل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ميان رفتن اخلاصنخستين ركن اخلاقى تبليغ دين ، اخلاص است كه با درخواست مزد براى تبليغ ، اين ركن اساسى صدمه خواهد ديد و مبلّغ ، مصداق كسانى خواهد شد كه امام على عليه السلامدرباره آنان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الدُّنْيا بِعَمَلِ الآخِرَةِ ، وَلايَطْلُبُ الآخِرَةِ بِعَمَلِ الدُّنْيا </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دنيا را طلب مى كند با اعمالى كه از آنِ آخرت است ، و آخرت را طلب نمى كند با اعمالى كه از آنِ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 كسى كه مى توانست اُمور مربوط به زندگى دنيوى خود را با انگيزه الهى به اُمور اخروى تبديل نمايد ، </w:t>
      </w:r>
      <w:r>
        <w:rPr>
          <w:rStyle w:val="FootnoteAnchor"/>
          <w:rtl w:val="true"/>
        </w:rPr>
        <w:footnoteReference w:id="710"/>
      </w:r>
      <w:r>
        <w:rPr>
          <w:rFonts w:ascii="IRNazanin" w:hAnsi="IRNazanin" w:eastAsia="IRNazanin"/>
          <w:color w:val="111111"/>
          <w:sz w:val="28"/>
          <w:sz w:val="28"/>
          <w:szCs w:val="28"/>
          <w:rtl w:val="true"/>
          <w:lang w:bidi="fa-IR"/>
        </w:rPr>
        <w:t xml:space="preserve">اينك با درخواست پاداش براى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امرى الهى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وسيله امرار معاش و تأمين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تعبير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 از امام صادق عليه السلامروايت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احْتاجَ النّاسُ إلَيهِ لِيُفَقِّهَهُم فِي دِينِهِم، فَيَسْأَلَهُم الاُجرةَ ، كانَ حَقِيقا عَلَى اللّهِ أنْ يُدْخِلَهُ نارَ جَهَنَّمَ </w:t>
      </w:r>
      <w:r>
        <w:rPr>
          <w:rFonts w:eastAsia="IRNazanin" w:cs="IRNazanin"/>
          <w:color w:val="111111"/>
          <w:sz w:val="28"/>
          <w:szCs w:val="28"/>
          <w:rtl w:val="true"/>
          <w:lang w:bidi="fa-IR"/>
        </w:rPr>
        <w:t xml:space="preserve">. </w:t>
      </w:r>
      <w:r>
        <w:rPr>
          <w:rStyle w:val="FootnoteAnchor"/>
          <w:rtl w:val="true"/>
        </w:rPr>
        <w:footnoteReference w:id="71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كس كه مردم براى فراگيرى دينشان به او نيازمند باشند ، و او از آنان مزد بخواهد ، بر خداوند رواست كه او را در آتش جهنّم در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اثر تبليغبا صدمه ديدن ركن اخلاقى اخلاص ، اثر تبليغ در سازندگى ديگران ، كاهش مى يابد و گاه به صفر مى رسد ؛ بلكه نتيجه عكس مى دهد ؛ زيرا مردم ، حق دارند به كسانى كه دين خدا را وسيله تأمين دنياى خود كرده اند ، با ديده اتّهام بنگرند و آنان را ناصح و خيرخواه خود ندانند ؛ چنان كه حضرت عيسى عليه السلام در اين زمينه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الدِّينار دَاءُ الدِّينِ، وَالعالِمُ طَبِيبُ الدِّينِ ؛ فَإذا رَأَيتُم الطَبِيبَ يجرّ الدّاءَ إلى نَفْسِهِ فَاتَّهِمُوه ، وَاعْلَمُوا أنَّه غَيرُ ناصحٍ غيره </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دينار ، بيمارى دين و عالم ، طبيب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طبيبى را ديديد كه بيمارى را به سوى خود مى كشد ، به او بدگمان باشيد و بدانيد كه او خيرخواه ديگرى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ارزش هاى دينىزيانبارترين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در برابر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تحريف ارزش هاى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تبليغ به صورت كالا درآيد ، مبلّغ به جاى آن كه نياز مخاطب را در نظر بگيرد ، خواست او را مورد توجّه قرار مى دهد و از اين رو ، سعى مى كند كالاى خود را مطابق ميل وى تنظيم كند و بدين سان ، چه بسا لازم بداند كه ارزش هاى دينى را تحريف كند تا دنياى خود را تأمين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كريم ، تحريف كتب آسمانى پيشين ، به همين ريشه خطرناك مى رسد كه جمعى از مبلّغان و پيشوايان دينى، در برابر بهايى اندك ، براى تأمين خواست خداوندان زور و زر ، حقايق دينى را تحريف كردند </w:t>
      </w:r>
      <w:r>
        <w:rPr>
          <w:rFonts w:eastAsia="IRNazanin" w:cs="IRNazanin"/>
          <w:color w:val="111111"/>
          <w:sz w:val="28"/>
          <w:szCs w:val="28"/>
          <w:rtl w:val="true"/>
          <w:lang w:bidi="fa-IR"/>
        </w:rPr>
        <w:t xml:space="preserve">. </w:t>
      </w:r>
      <w:r>
        <w:rPr>
          <w:rStyle w:val="FootnoteAnchor"/>
          <w:rtl w:val="true"/>
        </w:rPr>
        <w:footnoteReference w:id="71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2264_11764"/>
    </w:p>
    <w:p>
      <w:pPr>
        <w:pStyle w:val="Heading3"/>
        <w:numPr>
          <w:ilvl w:val="2"/>
          <w:numId w:val="1"/>
        </w:numPr>
        <w:rPr/>
      </w:pPr>
      <w:bookmarkStart w:id="341" w:name="__RefHeading___Toc1770069_3804643083"/>
      <w:bookmarkStart w:id="342" w:name="_Toc122"/>
      <w:bookmarkEnd w:id="340"/>
      <w:bookmarkEnd w:id="341"/>
      <w:r>
        <w:rPr>
          <w:rtl w:val="true"/>
        </w:rPr>
        <w:t>ب ـ گرفتن مزد تبليغ ، بدون درخواست</w:t>
      </w:r>
      <w:bookmarkEnd w:id="342"/>
    </w:p>
    <w:p>
      <w:pPr>
        <w:pStyle w:val="BookText"/>
        <w:rPr/>
      </w:pPr>
      <w:r>
        <w:rPr>
          <w:rFonts w:ascii="IRNazanin" w:hAnsi="IRNazanin" w:eastAsia="IRNazanin"/>
          <w:color w:val="111111"/>
          <w:sz w:val="28"/>
          <w:sz w:val="28"/>
          <w:szCs w:val="28"/>
          <w:rtl w:val="true"/>
          <w:lang w:bidi="fa-IR"/>
        </w:rPr>
        <w:t xml:space="preserve">ب ـ گرفتن مزد تبليغ ، بدون درخواستآثار زيانبارى كه بدانها اشارت رفت ، هنگامى پديد مى آيند كه مبلّغ ، درست به عكسِ انبياى الهى عمل كند ؛ يعنى انبيا مى گفتند ما مزد تبليغ نمى خواهيم ؛ امّا او بگويد كه مزد تبليغ مى خواهد و با دين خدا مانند يك كالا معامله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مبلّغ ، درخواست مزد نداشته باشد ، ليكن مردم براى تأمين زندگى اش چيزى به وى اهدا كنند ، پذيرفتن آن منعى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از امام صادق عليه السلامروايت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 لا يُعَلِّمُ بِالأَجْرِ ، وَيقبل الهَدِيّةَ إذا اُهدى إلَيهِ </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معلّم ، براى مزد تعليم نمى دهد ؛ اما اگر هديه اى به او داده شود ، آن را قبول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گفتگوى حمزة بن حُمران با امام صادق عليه السلام 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اسْتَأكَلَ بِعِلْمِهِ اِفتقَرَ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شِيعَتِكَ وَمَوالِيكَ قَوما يَتَحَمَّلُونَ عُلُومَكُم وَيُبِثُّونَها فِي شِيعَتِكُم ، فَلا يعدمون عَلى ذَلِكَ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وَالصِلَّةَ وَالإكرامَ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أُولئِكَ بِمُستأَكِلِينَ</w:t>
      </w:r>
      <w:r>
        <w:rPr>
          <w:rFonts w:eastAsia="IRNazanin" w:cs="IRNazanin"/>
          <w:color w:val="111111"/>
          <w:sz w:val="28"/>
          <w:szCs w:val="28"/>
          <w:rtl w:val="true"/>
          <w:lang w:bidi="fa-IR"/>
        </w:rPr>
        <w:t xml:space="preserve">» .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راه علمش نان بخورد ، مستمند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شيعيان و دوستداران شما گروهى هستند كه دانش هاى شما را فرا مى گيرند و آن را ميان شيعيانتان منتشر مى سازند و در مقابل نيكى ، انعام و هداياى آنان ، بى بهره نمى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كسانى نيستند كه با علم خود ، نان مى خورند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نكته درخور توجّه اين است كه گرفتن پاداش تبليغ ، بدون درخواست آن ، هرچند منعى ندارد و با برخى از مراتب اخلاص نيز سازگار است ؛ امّا ترك آن ، اولى محسوب</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شود و انبياى الهى و رهروان كامل آنها از پذيرفتن پاداش هايى اين گونه نيز اجتناب مى كردند و نه تنها در مورد تبليغ ، بلكه در مورد هر كارى كه عمل اُخروى محسوب مى شود و براى خدا انجام داده اند ، حتى در سخت ترين شرايط اقتصادى ، حاضر نبودند پاداشى دريافت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داستان بسيار آموزنده اى از حضرت موسى عليه السلام نقل شده است كه در پى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داستانى از اخلاص موسى عليه السلامحضرت موسى عليه السلام ، قبل از نبوّت ، پس از آن كه از چنگ فرعونيان گريخت ، با تحمّل مشكلات فراوان ، خود را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شعيب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هاى شهر ، چاه آبى بود كه شبان ها براى آب دادن گوسفندان خود ، اطراف آن جمع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شبانان ، دو دختر را مشاهده كرد كه به چاه، نزديك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 كه آنان براى آب دادن گوسفندان خود ، نياز به كمك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كمك كرد و گوسفندان ، سيراب شدند و دختران ، همراه گوسفندان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گرسنگى ، موسى عليه السلام را سخت آزار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دعا 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إِنِّى لِمَآ أَنزَلْتَ إِلَىَّ مِنْ خَيْرٍ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 آيه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هر خيرى كه به سويم بفرستى ، سختْ نيازمندم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سَأَلَ إلاّ خُبزا يَأكُلُه </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سوگند به خدا كه موسى ، جز نانى براى خوردن درخواست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يكى از آن دو دختر ، بازگشت و به موسى عليه السلام گفت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أَبِى يَدْعُوكَ لِيَجْزِيَكَ أَجْرَ مَا سَقَيْتَ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 آيه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تو را مى طلبد تا پاداش آب دادنت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تو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 همراه او به خانه آنها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دخترانى كه در كنار چاه آب ديده و به آنها كمك كرده بود ، فرزندان شعيبِ پيامبر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موسى عليه السلام وارد خانه شعيب عليه السلام شد ، وقت شام بود و غذا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شعيب به جوان تازه وارد ، تعارف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فَتَعَشِّ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و شام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موسى عليه السلام ، همچنان ايستاده بود و بر سرِ سفره نمى نشست و در پاسخ ميزبان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عليه السلام كه از اين برخورد او شگفت زده شده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أَلَستَ بِجائِعٍ؟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چيست؟ مگر تو گرسنه نيستى؟ موسى عليه السلام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أَخافُ أَن يَكُونَ هذا عِوَضَا لِما سَقِيتُ لَهُما ، وإنّا أهلُ بيتٍ لا نَبِيعُ شَيئا مِن عَمَلِ الآخرةِ بِمِلئِ الأرضِ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مى ترسم كه اين شام در مقابل آب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دو دختر باشد ، و ما خاندانى هستيم كه هيچ عملى براى آخرت را به كره زمينِ انباشته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2264_11767"/>
    </w:p>
    <w:p>
      <w:pPr>
        <w:pStyle w:val="Heading3"/>
        <w:numPr>
          <w:ilvl w:val="2"/>
          <w:numId w:val="1"/>
        </w:numPr>
        <w:rPr/>
      </w:pPr>
      <w:bookmarkStart w:id="344" w:name="__RefHeading___Toc1770071_3804643083"/>
      <w:bookmarkStart w:id="345" w:name="_Toc123"/>
      <w:bookmarkEnd w:id="343"/>
      <w:bookmarkEnd w:id="344"/>
      <w:r>
        <w:rPr>
          <w:rtl w:val="true"/>
        </w:rPr>
        <w:t>ج ـ راه هاى تأمين نيازهاى اقتصادى مبلّغ</w:t>
      </w:r>
      <w:bookmarkEnd w:id="345"/>
    </w:p>
    <w:p>
      <w:pPr>
        <w:pStyle w:val="BookText"/>
        <w:rPr/>
      </w:pPr>
      <w:r>
        <w:rPr>
          <w:rFonts w:ascii="IRNazanin" w:hAnsi="IRNazanin" w:eastAsia="IRNazanin"/>
          <w:color w:val="111111"/>
          <w:sz w:val="28"/>
          <w:sz w:val="28"/>
          <w:szCs w:val="28"/>
          <w:rtl w:val="true"/>
          <w:lang w:bidi="fa-IR"/>
        </w:rPr>
        <w:t xml:space="preserve">از طلا نمى فروشيم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عَادَتِي وَعَادَةُ آبائي، نُقري الضَّيفَ وَنُطْعِمُ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قصد ما اين نيست ؛ بلكه اين مرام من و پدران من است كه ميهمان را مى نوازيم و اطعام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موسى عليه السلام ، كنار سفره نشست و مشغول خوردن شد </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ج ـ راه هاى تأمين نيازهاى اقتصادى مبلّغبنا بر اين كه درخواست مزد تبليغ از نظر اسلام ، در هر صورتْ نكوهيده است ، اين سؤال قابل طرح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نيازهاى مبلّغ، از چه طريقى بايد تأمين شود؟ در اين زمينه ، راه هايى مطرح شده است كه در زير به برخى اشاره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در كنار تبليغجمعى از روشنفكرنماها، از حدود نيم قرن پيش مى پنداشتند كه روحانى بودن، اساسا شغل نيست و مبلّغان ، بايد ضمن شغل هاى ديگر، به ترويج ارزش هاى دينى و هدايت مردم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روحانيان در كنار تبليغ ، به كسب و كار نيز بپردازند و نيازى به مردم نداشته باشند ، مى توانند اسلام را آن گونه كه هست ، به مردم ارائه كنند و تحت تأثير خواست كسانى كه نيازهاى اقتصادى آنان را تأمين مى كنند ،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نياز مستقيم روحانيان به مردم ، آثار زيانبارى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توضيح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اين راه حل هم صحيح نيست و به فرموده امام خمينى رحمه الله ، اين فكر، بيشتر از ناحيه كسانى مطرح شده است كه با اساس روحانيت و اسلام ، مخالف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 ، كارى است مثل كارهاى ديگر و در شرايط كنونى ، ممكن نيست كسى در رشته هاى مختلف علوم اسلامى تخصّص داشته باشد و در ضمن ، كار ديگرى هم براى تأمين نيازهاى زندگى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نيازهاى اقتصادى مبلّغ توسط حكومتدر شرايطى كه نظام اسلامى موفّق به اجراى احكام نورانى اسلام به طور كامل شده باشد و بيت المال مسلمانان ، به طور متمركز در اختيار دولت اسلامى باشد و از سوى ديگر ، نيازى به نظارت حوزه هاى علميه و پيشوايان دينى بر دستگاه هاى اجرايى و تقنينى و قضايى نباشد ، شايد بهترين راه تأمين نيازهاى اقتصادى روحانيان و از جمله مبلّغان ، دولت اسلامى باشد ؛ امّا چنين شرايطى شايد تنها در عصر حكومت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 كنونى ، استقلال اقتصادى روحانيان ، ضرورى به نظر مى رسد و عدم استقلال روحانيان ، به معناى تبعيّت و دنباله روى از سياست هاى حكومت خواهد بود ، در صورتى كه روحانيان بايد راهنما و مرشد زمامداران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خودگردانى اقتصادىسومين راه تأمين نيازهاى اقتصادى مبلّغان ، خودگردانى اقتصادى طبقه روحانى است ؛ بدين معنا كه مديران حوزه هاى علميه ، بودجه هاى ويژه تحصيل و تبليغ علوم دينى را به گونه اى سامان دهند كه بتوانند زندگى متوسط و شرافتمندانه اى را براى همه محصّلان ، محقّقان و مبلّغان فراهم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با مديريت صحيح ، با وجود بودجه هايى كه در حال حاضر در اختيار روحانيان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 زكات و هداياى مردمى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تأمين نيازهاى اقتصادى طبقه روحانى و نظام روحانيت ، به سادگى امكان پذير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2264_11769"/>
    </w:p>
    <w:p>
      <w:pPr>
        <w:pStyle w:val="Heading3"/>
        <w:numPr>
          <w:ilvl w:val="2"/>
          <w:numId w:val="1"/>
        </w:numPr>
        <w:rPr/>
      </w:pPr>
      <w:bookmarkStart w:id="347" w:name="__RefHeading___Toc1770073_3804643083"/>
      <w:bookmarkStart w:id="348" w:name="_Toc124"/>
      <w:bookmarkEnd w:id="346"/>
      <w:bookmarkEnd w:id="347"/>
      <w:r>
        <w:rPr>
          <w:rtl w:val="true"/>
        </w:rPr>
        <w:t>تضمين اقتصادى خداوند متعال</w:t>
      </w:r>
      <w:bookmarkEnd w:id="34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بنيه معنوىشايد برخى وقتى مى شنوند كه تقويت معنويت ، يكى از راه هاى تأمين نيازهاى اقتصادى است ، شگفت زده شوند؛ ولى عقل و نقل ، و روايت و درايت ، مؤيّد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هرگونه توضيح در اين باره ، گفتنى است كه در مورد تأمين هزينه زندگى روحانيان ، وظيفه اى بر عهده مديران مراكز دينى و تبليغى است و وظيفه اى نيز برعهده آحاد كسانى است كه متصدّى ارشاد و هدايت مردم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مديران مجامع روحانى ـ چنان كه بدان اشاره شد ـ ، ساماندهى بودجه هايى است كه در اسلام براى اين امر، پيش بينى شده است ؛ امّا آنچه در اين جا درصدد بيان آنيم ، وظيفه شخص مبلّغ است ، كه نه تنها منافاتى با وظيفه مديران روحانيان ندارد ، بلكه مكمّل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تضمين اقتصادى خداوند متعالدر روايات متعددى تصريح شده است كه خداوند متعال ، علاوه بر اين كه ضامن روزى همه مردم و همه جنبدگان است ، </w:t>
      </w:r>
      <w:r>
        <w:rPr>
          <w:rStyle w:val="FootnoteAnchor"/>
          <w:rtl w:val="true"/>
        </w:rPr>
        <w:footnoteReference w:id="718"/>
      </w:r>
      <w:r>
        <w:rPr>
          <w:rFonts w:ascii="IRNazanin" w:hAnsi="IRNazanin" w:eastAsia="IRNazanin"/>
          <w:color w:val="111111"/>
          <w:sz w:val="28"/>
          <w:sz w:val="28"/>
          <w:szCs w:val="28"/>
          <w:rtl w:val="true"/>
          <w:lang w:bidi="fa-IR"/>
        </w:rPr>
        <w:t>ضمانت ويژه اى براى اهل علم و كسانى كه خود را وقف ارشاد و هدايت مردم كرده اند ،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قَد تَكَفَّلَ لِطالِبِ العِلمِ بِرِزقِهِ خاصَّةً عَمّا ضَمِنَهُ لِغَيرِهِ </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خداوند متعال ، روزى اى را كه براى ديگران ضمانت كرده ، بخصوص براى</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دانشجو ، متكفّل شده است </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مَن تَفَقَّهَ فى دينِ اللّهِ ، كَفاهُ اللّهُ هَمَّهُ ، و 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هر كس در دين خداوند به ژرفكاوى بپردازد ، خداوند ، كار او را كفايت مى كند و از آن جا كه گمان نمى برد ، روزى اش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 در حقيقت ، شرح آياتى است كه تصريح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يَرْزُقْهُ مِنْ حَيْثُ لاَ يَحْتَسِبُ ، وَ مَن يَتَوَكَّلْ عَلَى اللَّهِ فَهُوَ حَسْبُهُ </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xml:space="preserve">و هر كس از خدا پروا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راه بيرون شدن قرار مى دهد ، و از جايى كه حسابش را نمى كند ، به او روزى مى رساند ؛ و هر كس بر خدا اعتماد كند ، او براى وى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يكى از مصاديق بارز تقوا و توكّل ، تفقّه و ژرفكاوى در دين براى خدا و خدمت به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بنيه معنوى خود را تقويت كرده و با سرمايه تقوا و توكّل، به فراگيرى دانش و تحقيق و ارشاد مردم پرداخته است ، خداوند متعالْ ضمانت كرده كه زندگى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راهى كه خود مى داند ، تأمين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قطعى اهل علم نيز مؤيّد اين پيشگويى قرآن كريم و احاديث اسلامى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التّبليغ العمليّ</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أثَرُ الرَّحمَةِ بِالصِّبيانِالمناقب عن اللّيث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كانَ يُصَلّي يَوما في فِئَةٍ وَالحُسَينُ صَغيرٌ بِالقُربِ مِنهُ ، وكانَ النَّبِيُّ إذا سَجَدَ جاءَ الحُسَينُ فَرَكِبَ ظَهرَهُ ، ثُمَّ حَرَّكَ 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حِل ، وإذا أرادَ رَسولُ اللّهِ أن يَرفَعَ رَأسَهُ أخَذَهُ فَوَضَعَهُ إلى جانِبِهِ ، فَإِذا سَجَدَ عادَ عَلى ظَهرِهِ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حِل ، فَلَم يَزَل يَفعَلُ ذلِكَ حَتّى فَرَغَ النَّبِيُّ مِن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إنَّكُم لَتَفعَلونَ بِالصِّبيانِ شَيئا ما نَفعَلُهُ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كُنتُم تُؤمِنونَ بِاللّهِ وبِرَسولِهِ لَرَحِمتُمُ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اُومِنُ بِاللّهِ وبِرَسولِهِ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لَمّا رَأى كَرَمَهُ مِن عِظَمِ قَدرِهِ </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2264_11772"/>
    </w:p>
    <w:p>
      <w:pPr>
        <w:pStyle w:val="Heading2"/>
        <w:numPr>
          <w:ilvl w:val="1"/>
          <w:numId w:val="1"/>
        </w:numPr>
        <w:rPr/>
      </w:pPr>
      <w:bookmarkStart w:id="350" w:name="__RefHeading___Toc1770075_3804643083"/>
      <w:bookmarkStart w:id="351" w:name="_Toc125"/>
      <w:bookmarkEnd w:id="349"/>
      <w:bookmarkEnd w:id="350"/>
      <w:r>
        <w:rPr>
          <w:rtl w:val="true"/>
        </w:rPr>
        <w:t xml:space="preserve">فصل هشتم </w:t>
      </w:r>
      <w:r>
        <w:rPr>
          <w:rtl w:val="true"/>
        </w:rPr>
        <w:t xml:space="preserve">: </w:t>
      </w:r>
      <w:r>
        <w:rPr>
          <w:rtl w:val="true"/>
        </w:rPr>
        <w:t>آثار تبليغ عملى</w:t>
      </w:r>
      <w:bookmarkEnd w:id="351"/>
    </w:p>
    <w:p>
      <w:pPr>
        <w:pStyle w:val="Heading3"/>
        <w:numPr>
          <w:ilvl w:val="2"/>
          <w:numId w:val="1"/>
        </w:numPr>
        <w:rPr/>
      </w:pPr>
      <w:bookmarkStart w:id="352" w:name="__RefHeading___Toc1770077_3804643083"/>
      <w:bookmarkStart w:id="353" w:name="_Toc126"/>
      <w:bookmarkEnd w:id="352"/>
      <w:r>
        <w:rPr/>
        <w:t>۸</w:t>
      </w:r>
      <w:r>
        <w:rPr>
          <w:rtl w:val="true"/>
        </w:rPr>
        <w:t xml:space="preserve"> </w:t>
      </w:r>
      <w:r>
        <w:rPr>
          <w:rtl w:val="true"/>
        </w:rPr>
        <w:t xml:space="preserve">/ </w:t>
      </w:r>
      <w:r>
        <w:rPr/>
        <w:t>۶۴</w:t>
      </w:r>
      <w:r>
        <w:rPr>
          <w:rtl w:val="true"/>
        </w:rPr>
        <w:t>        تأثير مهربانى با كودكان</w:t>
      </w:r>
      <w:bookmarkEnd w:id="35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تبليغ عملى</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تأثير مهربانى با كودكانالمناقببه نقل از ليث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با جمعى نماز مى گزارد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خُردْسال بود ـ نزديك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پيامبر صلى الله عليه و آله به سجده مى رفت ، حسين مى آمد و بر پشت ايشان سوار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پاهاى خود را تكان مى داد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رسول خدا مى خواست سر از سجده بردارد، حسين را مى گرفت و در كنار خود مى نهاد، و وقتى به سجده مى رفت، حسين، مجددا بر پشت او سوار مى شد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پيوسته چنين مى كرد تا آن كه پيامبر صلى الله عليه و آله از نمازش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مردى 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كودكان رفتارى داريد كه ما چنين رفتارى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خدا و رسولش ايمان داشته باشيد ، به كودكان مهربانى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و رسولش ايمان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 آن يهودى با ديدن اين بزرگوارى از پيامبر صلى الله عليه و آله ، با آن عظمت جايگاه ، اسلام آورد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أثَرُ حُسنِ الصُّحبَةِالإمام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صاحَبَ رَجُلاً ذِمِّيّا ، فَقالَ لَهُ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عَدَلَ الطَّريقُ بِالذِّمِّيِ عَدَلَ مَعَهُ أميرُ المُؤمِنينَ عليه السلام ، فَقالَ لَهُ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زَعَمتَ أنَّكَ تُريدُ الكوفَةَ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تَرَكتَ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عَدَلتَ مَعي وقَد عَلِمتَ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تَمامِ حُسنِ الصُّحبَةِ ؛ أن يُشَيِّعَ الرَّجُلُ صاحِبَهُ هُنَيئَةً إذا فارَقَهُ ، وكَذلِكَ أمَرَنا نَبِيُّنا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 إنَّما تَبِعَهُ مَن تَبِعَهُ لِأَفعالِهِ الكَريمَةِ ، فَأَنَا اُشهِدُكَ أنّي عَلى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الذِّمِّيُ مَعَ أميرِ المُؤمِنينَ عليه السلام ، فَلَمّا عَرَفَهُ أسلَمَ </w:t>
      </w:r>
      <w:r>
        <w:rPr>
          <w:rFonts w:eastAsia="Amiri" w:cs="Amiri" w:ascii="Amiri" w:hAnsi="Amiri"/>
          <w:color w:val="111111"/>
          <w:sz w:val="28"/>
          <w:szCs w:val="28"/>
          <w:rtl w:val="true"/>
          <w:lang w:bidi="ar-SA"/>
        </w:rPr>
        <w:t xml:space="preserve">. </w:t>
      </w:r>
      <w:r>
        <w:rPr>
          <w:rStyle w:val="FootnoteAnchor"/>
          <w:rtl w:val="true"/>
        </w:rPr>
        <w:footnoteReference w:id="72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2264_11774"/>
    </w:p>
    <w:p>
      <w:pPr>
        <w:pStyle w:val="Heading3"/>
        <w:numPr>
          <w:ilvl w:val="2"/>
          <w:numId w:val="1"/>
        </w:numPr>
        <w:rPr/>
      </w:pPr>
      <w:bookmarkStart w:id="355" w:name="__RefHeading___Toc1770079_3804643083"/>
      <w:bookmarkStart w:id="356" w:name="_Toc127"/>
      <w:bookmarkEnd w:id="354"/>
      <w:bookmarkEnd w:id="355"/>
      <w:r>
        <w:rPr/>
        <w:t>۸</w:t>
      </w:r>
      <w:r>
        <w:rPr>
          <w:rtl w:val="true"/>
        </w:rPr>
        <w:t xml:space="preserve"> </w:t>
      </w:r>
      <w:r>
        <w:rPr>
          <w:rtl w:val="true"/>
        </w:rPr>
        <w:t xml:space="preserve">/ </w:t>
      </w:r>
      <w:r>
        <w:rPr/>
        <w:t>۶۵</w:t>
      </w:r>
      <w:r>
        <w:rPr>
          <w:rtl w:val="true"/>
        </w:rPr>
        <w:t>        تأثير حُسن همنشينى</w:t>
      </w:r>
      <w:bookmarkEnd w:id="356"/>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تأثير حُسن همنشينىامام صادق عليه السلامبه نقل از پدرانش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 مؤمنان با مردى ذمّى ، </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اتفاقى و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مقصدت كجاست؟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مقصد من ، كوفه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راهى رسيدند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راهش را كج كرد ، امير مؤمنان نيز همگام با او راهش را كج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نگفتى كه به كوفه مى روى؟ امام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راهت را رها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كه مى دانى ، با من همراه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از كمالِ همراهى است كه شخص به هنگام جدا شدن از همراه خود ، چند قدمى او را بدرقه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به ما چنين دستورى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كافر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چنين گفته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هر كس از ايشان تبعيت كرده ، به خاطر همين اعمال بزرگوارانه اش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تو را گواه مى گيرم كه بر دين تو هستم ؛ و آن مرد كافر با امير مؤمنان بازگشت و هنگامى كه امام را شناخت ، اسلام آورد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أثَرُ الإِحسانِ إلَى الشّاتِمِالمناقب عن المبرّد وابن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شامِيّا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 فَجَعَلَ يَلعَنُهُ وَالحَسَنُ 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 أقبَلَ الحَسَنُ عليه السلام فَسَلَّمَ عَلَيهِ وضَحِكَ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 أظُنُّكَ غَريبا ، ولَعَلَّكَ شَبَّهتَ ؛ فَلَوِ استَعتَبتَنا أعتَبناكَ ، ولَو سَأَلتَنا أعطَيناكَ ، ولَوِ استَرشَدتَنا أرشَدناكَ ، ولَوِ استَحمَلتَنا حَمَلناكَ ، وإن كُنتَ جائِعا أشبَعناكَ ، وإن كنُتَ عُريانا كَسَوناكَ ، وإن كُنتَ مُحتاجا أغنَيناكَ ، وإن كُنتَ طَريدا آوَيناكَ ، وإن كانَ لَكَ حاجَةٌ قَضَيناها لَكَ ، فَلَو حَرَّكتَ رَحلَكَ إلَينا وكُنتَ ضَيفَنا إلى وَقتِ ارتِحالِكَ كانَ أعوَدَ عَلَيكَ ؛ لِأَنَّ لَنا مَوضِعا رَحبا وجاها عَريضا ومالاً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الرَّجُلُ كَلامَهُ 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خَليفَةُ اللّهِ في أرضِهِ ، اللّهُ أعلَمُ حَيثُ يَجعَلُ رِسالاتِهِ ، وكُنتَ أنتَ وأبوكَ أبغَضَ خَلقِ اللّهِ إلَيَّ ، وَالآنَ أنتَ أحَبُّ خَلقِ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رَحلَهُ إلَيهِ ، وكانَ ضَيفَهُ إلى أنِ ارتَحَلَ ، وصارَ مُعتَقِدا لِمَحَبَّتِهِم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الطَّبّاخَةِ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السَّوداءِ الزِّنجِيَّةِ البَذِيَّةِ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صَدَقتَ غَفَرَ اللّهُ لَها ، وإن كُنتَ كَذَبتَ 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النَّصرانِيُّ </w:t>
      </w:r>
      <w:r>
        <w:rPr>
          <w:rFonts w:eastAsia="Amiri" w:cs="Amiri" w:ascii="Amiri" w:hAnsi="Amiri"/>
          <w:color w:val="111111"/>
          <w:sz w:val="28"/>
          <w:szCs w:val="28"/>
          <w:rtl w:val="true"/>
          <w:lang w:bidi="ar-SA"/>
        </w:rPr>
        <w:t xml:space="preserve">. </w:t>
      </w:r>
      <w:r>
        <w:rPr>
          <w:rStyle w:val="FootnoteAnchor"/>
          <w:rtl w:val="true"/>
        </w:rPr>
        <w:footnoteReference w:id="72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2264_11776"/>
    </w:p>
    <w:p>
      <w:pPr>
        <w:pStyle w:val="Heading3"/>
        <w:numPr>
          <w:ilvl w:val="2"/>
          <w:numId w:val="1"/>
        </w:numPr>
        <w:rPr/>
      </w:pPr>
      <w:bookmarkStart w:id="358" w:name="__RefHeading___Toc1770081_3804643083"/>
      <w:bookmarkStart w:id="359" w:name="_Toc128"/>
      <w:bookmarkEnd w:id="357"/>
      <w:bookmarkEnd w:id="358"/>
      <w:r>
        <w:rPr/>
        <w:t>۸</w:t>
      </w:r>
      <w:r>
        <w:rPr>
          <w:rtl w:val="true"/>
        </w:rPr>
        <w:t xml:space="preserve"> </w:t>
      </w:r>
      <w:r>
        <w:rPr>
          <w:rtl w:val="true"/>
        </w:rPr>
        <w:t xml:space="preserve">/ </w:t>
      </w:r>
      <w:r>
        <w:rPr/>
        <w:t>۶۶</w:t>
      </w:r>
      <w:r>
        <w:rPr>
          <w:rtl w:val="true"/>
        </w:rPr>
        <w:t>        تأثير نيكى به دشنام دهنده</w:t>
      </w:r>
      <w:bookmarkEnd w:id="359"/>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تأثير نيكى به دشنام دهندهالمناقببه نقل از مبرّد و ابن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شامى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سواره ديد و شروع به نفرين ايشان كرد ؛ امّا حسن عليه السلام ، پاسخ او را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مرد از دشنام دادن فارغ شد ، حسن عليه السلامبه سوى او آمد و به او سلام كرد و خنديد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مرد غريبى باشى ، و شايد امر بر تو مشتبه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ما طلب بخشش كنى ، از تو در مى گذريم ، و اگر از ما چيزى بخواهى ، به تو مى دهيم ، و اگر از ما راهنمايى بخواهى ، راهنمايى ات مى كنيم، و اگر از ما مَركب بخواهى ، مركبى برايت فراهم مى كنيم ، و اگر گرسنه باشى ، تو را سير مى كنيم ، و اگر برهنه اى ، تو را مى پوشانيم ، و اگر نيازمندى ، بى نيازت مى سازيم ، و اگر رانده شده اى ، پناهت مى دهيم ، و اگر نيازى دارى ، برايت برآورده اش مى سازيم ؛ و اگر بار و بنه ات را به سوى ما بياورى و تا وقت بازگشت، ميهمان ما باشى ، برايت سودمندتر است ؛ زيرا ما جايى وسيع و منزلتى بسيار و ثروتى فراوان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مرد ، سخن امام را شنيد ،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خليفه خداوند در زمين او هستى، و خدا داناتر است كه رسالت هاى خود را كجا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 مبغوض ترينِ خلق خدا نزد من بوديد ؛ اما اينك ، محبوب ترينِ خلق خدا نزد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بار و بنه اش را به نزد امام منتقل ساخت و تا وقت حركت، ميهمان امام بود و دل بسته محبّت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نصرانى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بقرى</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باقر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زن آشپزى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آشپزى ، پيشه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زن زنگىِ سياهِ بد دهن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راست مى گويى ، خداوند او را ببخشايد، و اگر دروغ مى گويى ، خداوند تو را ببخشايد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نصرانى اسلام آورد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أثَرُ التَّعليمِ غَيرِ المُباشِرِالمناقب عن الرّؤيانيّ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وَالحُسَينَ مَرّا عَلى شَيخٍ يَتَوَضَّأُ ولا يُحسِنُ ، فَأَخَذا بِالتَّنازُعِ ؛ يَقولُ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تُحسِنُ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 كُن حَكَما بَينَنا ؛ يَتَوَضَّأُ كُلُّ واحِدٍ مِنّا 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يُحسِنُ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كِلاكُما تُحسِنانِ الوُضوءَ ، ولكِن هذَا الشَّيخُ الجاهِلُ هُوَ الَّذي لَم يَكُن يُحسِنُ ، وقَد تَعَلَّمَ الآنَ مِنكُما ، وتابَ عَلى يَدَيكُما بِبَرَكَتِكُما وشَفَقَتِكُما عَلى اُمَّةِ جَدِّكُما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أثَرُ سَعَةِ الصَّدرِ فِي الحِوارِالمحتضر عن عبد العزيز بن يحيى الجلوديّفي كِتابِ الخُطَبِ لِأَميرِ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عليه 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 فَإِنّي لا اُسأَلُ عَن شَيءٍ دونَ العَرشِ إلاّ أجَبتُ فيهِ كَلِمَةً لا يَقولُها بَعدي إلاّ جاهِلٌ مُدَّعٍ أو كَذّابٌ مُفتَرٍ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جانِبِ مَسجِدِهِ في عُنُقِهِ كِتابٌ كَأَنَّهُ مُصحَفٌ ـ وهُوَ رَجُلٌ آدَمُ ضَربٌ ، طُوالٌ ، جَعدُ الشَّعرِ ، كَأَنَّهُ مِن مُهَوَّدَةِ العَرَبِ ـ وقالَ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المُدَّعي ما لا يَعلَمُ وَالمُقَلِّدُ ما لا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سائِلٌ فَأَجِب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بِهِ أصحابُ عَلِيٍّ وشِيعَتُهُ مِن كُلِّ ناحِيَةٍ وهَمّوا بِهِ ، فَنَهاهُم عليه السلاموقالَ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ولا تَعجَلوهُ ؛ فَإِنَّ الطَّيشَ لا تَقومُ بِهِ حُجَجُ اللّهِ ، ولا تَظهَرُ بِهِ بَراهينُ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بِكُلِّ لِسانِكَ وما في جَوانِحِكَ ، فَإِنّي مُجيبٌ ؛ إنَّ اللّهَ تَعالى لا تَعتَلِجُ عَلَيهِ الشُّكوكُ ، ولا يَهيجُهُ 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المَشرِقِ وَالمَغرِبِ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مَسافَةُ الهَواءِ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 دَوَرانِ الفَلَكِ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يَومٍ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فَمَتَى القِيامَةُ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حُضورِ المَنِيَّةِ وبُلوغِ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فَكَم عُمرُ الدُّنيا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آلافٍ ثُمَّ لا 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فَأَينَ بَكَّةُ مِن مَكَّةَ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بَكَّةُ مَوضِعُ البَيتِ ، ومَكَّةُ أكنافُ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سُمِّيَت مَكَّةُ مَكَّةَ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مَكَّ الأَرضَ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فَلِمَ سُمِّيَت تِلكَ بَكَّةَ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بَكَّت رِقابَ الجَبّارينَ وعُيونَ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وأينَ كانَ اللّهُ قَبلَ أن يَخلُقَ عَرشَهُ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يُدرِكُ كُنهَ صِفَتِهِ حَمَلَةُ عَرشِهِ عَلى قُربِ زُمَرِهِم مِن كُرسِيِّ كَرامَتِهِ ، ولاَ المَلائِكَةُ المُقَرَّبونَ مِن أنوارِ سُبُحاتِ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لَهُ أينَ ، ولا ثَمَّ ، ولا فيمَ ، ولا لِمَ ، ولا أنّى ، ولا حَيثُ ، ولا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فَكَم مِقدارُ ما لَبِثَ اللّهُ </w:t>
      </w:r>
      <w:r>
        <w:rPr>
          <w:rStyle w:val="FootnoteAnchor"/>
          <w:rtl w:val="true"/>
        </w:rPr>
        <w:footnoteReference w:id="730"/>
      </w:r>
      <w:r>
        <w:rPr>
          <w:rFonts w:ascii="Amiri" w:hAnsi="Amiri" w:eastAsia="Amiri" w:cs="Amiri"/>
          <w:color w:val="111111"/>
          <w:sz w:val="28"/>
          <w:sz w:val="28"/>
          <w:szCs w:val="28"/>
          <w:rtl w:val="true"/>
          <w:lang w:bidi="ar-SA"/>
        </w:rPr>
        <w:t xml:space="preserve">عَرشُهُ عَلَى الماءِ مِن قَبلِ أن يَخلُقَ الأَرضَ وَالسَّماءَ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أتُحسِنُ أن تَحسِبَ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لا 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إنّي لاَُحسِنُ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صُبَّ خَردَلٌ فِي الأَرضِ حَتّى سُدَّ الهَواءُ وما بَينَ الأَرضِ وَالسَّماءِ ، ثُمَّ اُذِنَ لِمِثلِكَ أن تَنقُلَهُ عَلى ضَعفِكَ حَبَّةً حَبَّةً مِنَ المَشرِقِ إلَى المَغرِبِ ، ثُمَّ مُدَّ في عُمرِكَ واُعطيتَ القُوَّةَ عَلى ذلِكَ حَتّى تَنقُلَهُ ، وأحصَيتَهُ ، لَكانَ ذلِكَ أيسَرَ مِن إحصاءِ عَدَدِ أعوامِ ما لَبِثَ عَرشُهُ عَلى الماءِ مِن قَبلِ أن يَخلُقَ الأَرضَ وَالسَّماءَ ، وإنَّما وَصَفتُ لَكَ بَعضَ عُشرِ عَشيرِ العَشيرِ مِن جُزءِ مِائَةِ ألفِ جُزءٍ ، وأستَغفِرُ اللّهَ مِنَ التَّقليلِ فِي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الرَّجُلُ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وأشهَدُ أنَّ مُحَمَّدا رَسولُ اللّهِ </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2264_11778"/>
    </w:p>
    <w:p>
      <w:pPr>
        <w:pStyle w:val="Heading3"/>
        <w:numPr>
          <w:ilvl w:val="2"/>
          <w:numId w:val="1"/>
        </w:numPr>
        <w:rPr/>
      </w:pPr>
      <w:bookmarkStart w:id="361" w:name="__RefHeading___Toc1770083_3804643083"/>
      <w:bookmarkStart w:id="362" w:name="_Toc129"/>
      <w:bookmarkEnd w:id="360"/>
      <w:bookmarkEnd w:id="361"/>
      <w:r>
        <w:rPr/>
        <w:t>۸</w:t>
      </w:r>
      <w:r>
        <w:rPr>
          <w:rtl w:val="true"/>
        </w:rPr>
        <w:t xml:space="preserve"> </w:t>
      </w:r>
      <w:r>
        <w:rPr>
          <w:rtl w:val="true"/>
        </w:rPr>
        <w:t xml:space="preserve">/ </w:t>
      </w:r>
      <w:r>
        <w:rPr/>
        <w:t>۶۷</w:t>
      </w:r>
      <w:r>
        <w:rPr>
          <w:rtl w:val="true"/>
        </w:rPr>
        <w:t>        تأثير آموزش غير مستقيم</w:t>
      </w:r>
      <w:bookmarkEnd w:id="362"/>
    </w:p>
    <w:p>
      <w:pPr>
        <w:pStyle w:val="Heading3"/>
        <w:numPr>
          <w:ilvl w:val="2"/>
          <w:numId w:val="1"/>
        </w:numPr>
        <w:rPr/>
      </w:pPr>
      <w:bookmarkStart w:id="363" w:name="__RefHeading___Toc1770085_3804643083"/>
      <w:bookmarkStart w:id="364" w:name="_Toc130"/>
      <w:bookmarkEnd w:id="363"/>
      <w:r>
        <w:rPr/>
        <w:t>۸</w:t>
      </w:r>
      <w:r>
        <w:rPr>
          <w:rtl w:val="true"/>
        </w:rPr>
        <w:t xml:space="preserve"> </w:t>
      </w:r>
      <w:r>
        <w:rPr>
          <w:rtl w:val="true"/>
        </w:rPr>
        <w:t xml:space="preserve">/ </w:t>
      </w:r>
      <w:r>
        <w:rPr/>
        <w:t>۶۸</w:t>
      </w:r>
      <w:r>
        <w:rPr>
          <w:rtl w:val="true"/>
        </w:rPr>
        <w:t>        تأثير سعه صدر در گفتگو</w:t>
      </w:r>
      <w:bookmarkEnd w:id="364"/>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تأثير آموزش غير مستقيمالمناقببه نقل از رؤيانى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پيرمردى برخوردند كه به درستى وضو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نزاع با يكديگر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آنان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درست وضو نمى گيرى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ميان ما داور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ما جداگانه يك وضو 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ما درست وضو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دوى شما درست وضو مى گيريد ؛ امّا اين پيرمردِ نادان است كه درست وضو نمى سازد و اينك ، از شما دو تن فراگرفته و به دست شما و با بركت شما و مهربانى اى كه بر امّت جدّ خود داريد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تأثير سعه صدر در گفتگوالمحتضربه نقل از عبد العزيز يحيى جلّودى در كتاب خُطَب أمير المؤمنين ، صلوات اللّه عليه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خطابه اى ايراد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بپرسيد ، كه از هيچ چيز فروتر از عرش از من پرسش نمى شود ، مگر آن كه پاسخش را به مى دهم و پس از من ، كسى جز نادان ادّعا كننده يا دروغگوى افترا زننده، چنين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از گوشه مسجد، در حالى كه كتابى بر گردن داشت، كه گويى مصحف بود ،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گندمگون و كم گوشت، بلند قامت و با موهاى مجعّد و گويا از اعراب يهود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صداى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ادّعاى چيزى دارد كه نمى داند، و چيزى را كه نمى فهمد به گردن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 مى كنم ، پس جواب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 شيعيان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به او يورش بردند و قصد جانش را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نهى كرد و به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واگذاريد و درباره اش شتاب مكنيد ، كه با سَبُك سرى، حجّت هاى خداوند ، برپا نمى شود و برهان هاى خداوند ، آشكار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آن مرد روى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گونه كه مى خواهى و آنچه در دل دارى ، بپرس كه من پاسخ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ترديدها خداوند متعال را به تلاطم نمى كشاند و هيچ نيازى او را به خشم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بين مشرق و مغرب ، چه قدر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مسافت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هوا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گردش فلك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گردش فلك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يك روزه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چه زمانى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مرگ در رسد و اجلْ پايان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دنيا چه قدر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مى شود هفت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پس نيز حدودش معيّن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بكّه در كجاى مكّه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بكّه، جايگاه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مكّه، اطراف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مكّه را مكّه مى نامند؟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متعال ، زمين را از زير آن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 پس چرا به آن بكّه مى گويند؟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گردنِ گردنكشان و چشمِ گناهكاران را در هم كوفته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پيش از آن كه عرش خود را بيافريند ، كجا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كسى كه حاملان عرش او با وجود نزديك بودن همگى آنان به تخت كرامت خداوند ، از درك كُنه و حقيقت صفت او ، ناتوان اند ؛ و فرشتگان مقرّب ، از درك انوار عظمت جلالش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گفته نمى شود كه كجاست ، يا آن جاست ، يا در ميان چه ، يا براى چه ، يا كجا يا چه زمان يا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خداوند ، زمين و آسمان را بيافريند ، عرش خداوند چه مقدار بر روى آب بوده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حساب كردن را نيك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نيك ندانى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حساب كردن را نيك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دانه هاى خَردَل بر زمين چنان ريخته شود كه هوا و بين زمين و آسمان را پُر كند ، آن گاه به مثل تو اجازه داده شود كه به رغم ناتوانى ات ، دانه دانه ، آن را از مشرق به مغرب منتقل سازى ، و چنان عمرت طولانى شود و به تو توان اين كار داده شود تا بتوانى آن را منتقل سازى و آن دانه ها را بشمارى ، اين كار ، از شمارش سال هايى كه عرش خداوند پيش از آفرينش زمين و آسمان بر آب درنگ داشته ، آسان تر است ، و من تنها برايت يك دهم از يك دهم از يك جزء از يكصد هزار جزء را توصيف كرده ام و از اين كه در شمارش كم گذاشته ام ، از خداوند طلب بخشش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سر خود را جنباند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خدايى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شهادت مى دهم كه محمّد ، رسول خداست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عن عليّ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زِنديقٌ بِمِصرَ يَبلُغُهُ عَن أبي عَبدِ اللّهِ عليه السلام عِلمٌ ، فَخَرَجَ إلَى المَدينَةِ لِيُناظِرَهُ فَلَم يُصادِفهُ بِها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الزِّنديقُ إلى مَكَّةَ ونَحنُ مَعَ أبي عَبدِ اللّهِ عليه السلام ، فَقارَبَنَا الزِّنديقُ ـ ونَحنُ مَعَ أبي عَبدِ اللّهِ عليه السلام فِي الطَّوافِ ـ فَضَرَبَ كَتِفُهُ كَتِفَ أبي عَبدِ اللّهِ عليه السلام ، فَقالَ لَهُ أبو عَبدِ اللّهِ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كُنيَتُكَ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المَلِكُ الَّذي أنتَ لَهُ عَبدٌ ؛ أمِن مُلوكِ السَّماءِ أم مِن مُلوكِ الأَرضِ ؟ وأخبِرني عَنِ ابنِكَ ؛ أعَبدُ إلهِ السَّماءِ أم عَبدُ إلهِ الأَرضِ ؟ 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تُخصَمُ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تَرُدُّ عَلَيهِ ؟ فَقَبَّحَ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الطَّوافِ فَأتِنا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أبو عَبدِ اللّهِ عليه السلامأتاهُ الزِّنديقُ ، فَقَعَدَ بَينَ يَدَيهِ ونَحنُ مُجتَمِعونَ عِندَهُ ، فَقالَ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أنَّ لِلأَرضِ تَحتا وفَوقا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يُدريكَ بِما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إلاّ أنّي أظُنُّ أن لَيسَ تَحتَها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عَجزٌ ما لَم تَستَيقِن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فَصَعِدتَ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فَتَدري ما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المَشرِقَ وَالمَغرِبَ فَنَظَرتَ ما خَلفَهُما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تَبلُغِ المَشرِقَ ، ولَم تَبلُغِ المَغرِبَ ، ولَم تَنزِل تَحتَ الأَرضِ ، ولَم تَصعَدِ السَّماءَ ، ولَم تَخبُر هُنالِكَ فَتَعرِفَ ما خَلفَهُنَّ ، وأنتَ جاحِدٌ ما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يَجحَدُ العاقِلُ ما لا يَعرِفُ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كَلَّمَني بِهذا أحَدٌ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في شَكٍّ مِن ذلِكَ ؛ فَلَعَلَّ هُوَ ، أو لَعَلَّ 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 لَيسَ لِمَن لا يَعلَمُ حُجَّةٌ عَلى مَن يَعلَمُ ، فَلا حُجَّةَ لِلجاهِلِ عَلَى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مِصرَ ، تَفَهَّم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نَشُكُّ فِي اللّهِ أبَدا ؛ أما تَرَى الشَّمسَ وَالقَمَرَ وَاللَّيلَ وَالنَّهارَ يَلِجانِ ولا يَشتَبِهانِ ، يَذهَبانِ ويَرجِعانِ ، قَدِ اضطُرّا لَيسَ لَهُما مَكانٌ إلاّ مَكانَهُما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يَقدِرانِ عَلى أن يَذهَبا ، فَلا يَرجِعانِ </w:t>
      </w:r>
      <w:r>
        <w:rPr>
          <w:rStyle w:val="FootnoteAnchor"/>
          <w:rtl w:val="true"/>
        </w:rPr>
        <w:footnoteReference w:id="732"/>
      </w:r>
      <w:r>
        <w:rPr>
          <w:rFonts w:ascii="Amiri" w:hAnsi="Amiri" w:eastAsia="Amiri" w:cs="Amiri"/>
          <w:color w:val="111111"/>
          <w:sz w:val="28"/>
          <w:sz w:val="28"/>
          <w:szCs w:val="28"/>
          <w:rtl w:val="true"/>
          <w:lang w:bidi="ar-SA"/>
        </w:rPr>
        <w:t xml:space="preserve">، فَلِمَ يَرجِعانِ ؟ وإن لَم يَكونا مُضطَرَّينِ فَلِمَ لا يَصيرُ اللَّيلُ نَهارا وَالنَّهارُ لَيلاً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 وَاللّهِ ـ يا أخا أهلِ مِصرَ ـ إلى دَوامِهِما ، وَالَّذِي اضطَرَّهُما أحكَمُ مِنهُما وأكبَرُ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مِصرَ ، الَّذي تَذهَبونَ إلَيهِ وتَظُنّونَهُ بِالوَهمِ فَإِن كانَ الدَّهرُ يَذهَبُ بِهِم لِمَ لايَرُدُّهُم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يَرُدُّهُم لِمَ لايَذهَبُ بِهِم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مُضطَرّونَ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مِصرَ ، السَّماءُ مَرفوعَةٌ ، وَالأَرضُ مَوضوعَةٌ ، لِمَ لا تَسقُطُ السَّماءُ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تَنحَدِرُ الأَرضُ فَوقَ طاقَتِها فَلا يَتَماسَكانِ ولا يَتَماسَكُ مَن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أمسَكَهُما وَاللّهِ رَبُّهُما وسَيِّدُهُما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الزِّنديقُ عَلى يَدَي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حُمرانُ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آمَنَتِ الزَّنادِقَةُ عَلى يَدَيكَ فَقَد آمَنَتِ الكُفّارُ عَلى يَدَي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المُؤمِنُ الَّذي آمَنَ عَلى يَدَي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مِن تَلامِذَتِكَ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السلاملِهِشامِ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فَعَلِّمهُ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هِشامٌ ، فَكانَ مُعَلِّمَ أهلِ مِصرَ وأهلِ الشّامِ ، وحَسُنَت طَهارَتُهُ حَتّى رَضِيَ بِها أبو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73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التوحيدبه نقل از على بن منصور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علم داشتن امام صادق عليه السلامبه گوش ملحدى در مصر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مدينه رهسپار شد تا با امام مناظره كند ؛ امّا ايشان را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ملحد به سوى مكّه روانه شد و در حالى كه ما با امام صادق عليه السلام در حال طواف بوديم ، چنان به ما نزديك شد كه شانه او به شانه امام صادق عليه السلامخورد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پادشاهى كه تو بنده اويى ، كيست؟ آيا از پادشاهان آسمان است يا از پادشاهان زمين؟ و به من بگو پسرت بنده خداى آسمان است يا بنده خداى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براى مناظره مى 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مى گويد كه به آن ملحد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پاسخ ايشان را نمى دهى؟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مرا تقبيح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طواف فارغ شدم ، نزد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صادق عليه السلام از طواف فارغ شد، آن ملحد نزد امام آمد و نشست، و ما گِرد امام عليه السلامبوديم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آن ملحد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زمين، زير و بالايى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زير آن 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زيرِ زمين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امّا به گمانم زير آن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كه يقين ندارى ، گمانْ ناتوانى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آسمان ، بالا 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بالاى آسمان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مشرق و مغرب رفته اى تا پشت آنها را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است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مشرق رفته اى و نه به مغرب، و نه زيرِ زمين رفته اى و نه به بالاى آسمان عروج نموده اى و از آن جا خبرى ندارى تا بدانى پشت آنها چيست ، با اين حال ، منكر چيزى هستى كه در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عاقل، چيزى را كه نمى داند، انكار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چنين حرفى به من نزده است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اين امر ، ترديد دارى كه شايد درست يا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نمى داند ، بر آن كه مى داند ، حجّتى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جاهل بر عالم ، حجّتى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مصرى ، سخنم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درباره خداوند ، ترديد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خورشيد، ماه، شب و روز سر برمى آورند و اشتباه نمى كنند، مى روند و باز مى گردند، ناگزيرند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مكانشان براى آنها نيست؟ اگر مى توانستند كه بروند و برنگردند ، پس چرا برمى گردند؟ و اگر ناگزير نيستند ، چرا شب ، روز نمى شود و روز ، شب نمى گردد؟ اى برادر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تا زمانى كه پايدارند ، ناگزيرند ، و آن كه آنان را به ناگزير مى گردانَد ، استوارتر و بزرگ تر از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روزگار كه شما بدان اعتقاد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خدايش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پنداريد كه آنها را جا به جا مى كند، پس اگر مى برَد، چرا بازشان نمى گرداند؟ و اگر آنها را باز مى گردانَد ، پس چرا آنها را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جملگى ناگزيرند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برافراشته و زمينْ در زير است ؛ چرا آسمان بر سر زمين سقوط نمى كند و چرا زمين فرو نمى ريزد تا نه خود را نگاه دارند و نه هر كس را كه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پروردگار و سرورشان آنها را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 آن مرد ملحد ، به دست امام صادق عليه السلام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اعين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ملحدان به دست شما ايمان مى آورند ، كافران نيز بيش از اين به دست جدّ شما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مؤمن كه به دست امام صادق عليه السلام ايمان 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زمره شاگردانت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هشام بن حكم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خود نگه دار و به او دانش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او دانش آموخت و آن شخص ، معلّم مردم مصر و شام شد و چنان پاكيزه خو شد كه امام صادق عليه السلام از او خشنود گشت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بحار الأنوار 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بَعدَ العَصرِ جالِسا فِي الرَّوضَةِ بَينَ القَبرِ وَالمِنبَرِ ، وأنَا مُفَكِّرٌ في ما خَصَّ اللّهُ بِهِ سَيِّدَنا مُحَمَّدا صلى الله عليه و آله مِنَ الشَّرَفِ وَالفَضائِلِ ، وما مَنَحَهُ وأعطاهُ وشَرَّفَهُ بِهِ وحَباهُ مِمّا لا يَعرِفُهُ الجُمهورُ مِنَ الاُمَّةِ ، وما جَهِلوهُ مِن فَضلِهِ وعَظيمِ مَنزِلَتِهِ وخَطَرِ مَرتَبَتِهِ ، فَإِنّي لَكَذلِكَ إذ أقبَلَ ابنُ أبِي العَوجاءِ ، فَجَلَسَ بِحَيثُ أسمَعُ كَلامَهُ ، فَلَمَّا استَقَرَّ بِهِ المَجلِسُ إذا رَجُلٌ مِن أصحابِهِ قَد جاءَ فَجَلَسَ إلَيهِ ، فَتَكَلَّمَ ابنُ أبِي العَوجاءِ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صاحِبُ هذَا القَبرِ العِزَّ بِكَمالِهِ ، وحازَ الشَّرَفَ بِجَميعِ خِصالِهِ ، ونالَ الحُظوَةَ في كُلِّ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فَيلَسوفا اِدَّعَى المَرتَبَةَ العُظمى وَالمَنزِلَةَ الكُبرى ، وأتى عَلى ذلِكَ بِمُعجِزاتٍ بَهَرَتِ العُقولَ ، وضَلَّت فيهَا الأَحلامُ ، وغاصَتِ الأَلبابُ عَلى طَلَبِ عِلمِها في بِحارِ الفِكرِ ، فَرَجَعَت خاسِئاتٍ وهِيَ حَسيرٌ ، فَلَمَّا استَجابَ لِدَعوَتِهِ العُقَلاءُ وَالفُصَحاءُ وَالخُطَباءُ دَخَلَ النّاسُ في دينِهِ أفواجا ؛ فَقُرِنَ اسمُهُ بِاسمِ ناموسِهِ ، فَصارَ يُهتَفُ بِهِ عَلى رُؤوسِ الصَّوامِعِ ـ في جَميعِ البُلدانِ وَالمَواضِعِ الَّتِي انتَهَت إلَيها دَعوَتُهُ ، وعَلَت بِها كَلِمَتُهُ ، وظَهَرَت فيها حُجَّتُهُ ، بَرّا وبَحرا وسَهلاً وجَبَلاً ـ في كُلِّ يَومٍ ولَيلَةٍ خَمسَ مَرّاتٍ ، مُرَدَّدا فِي الأَذانِ وَالإِقامَةِ ؛ لِيَتَجَدَّدَ في كُلِّ ساعَةٍ ذِكرُهُ ، لِئَلاّ يَخمُلَ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ذِكرَ مُحَمَّدٍ ـ صلى الله عليه و آله ـ فَقَد تَحَيَّرَ فيهِ عَقلي ، وضَلَّ في أمرِهِ فِكري ، وحَدِّثنا في ذِكرِ الأَصلِ الَّذي يَمشي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ابتِداءَ الأَشياءِ ، وزَعَمَ أنَّ ذلِكَ بِإِهمالٍ لا صَنعَةَ فيهِ ولا تَقديرَ ، ولا صانِعَ لَهُ ولا مُدَبِّرَ ؛ بَلِ الأَشياءُ تَتَكَوَّنُ مِن ذاتِها بِلا مُدَبِّرٍ ، وعَلى هذا كانَتِ الدُّنيا لَم تَزَل ولا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أملِك نَفسي غَضَبا وغَيظا وحَنَقا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ألحَدتَ في دينِ اللّهِ ، وأنكَرتَ البارِيَ ـ جَلَّ قُدسُهُ ـ الَّذي خَلَقَكَ في أحسَنِ تَقويمٍ ، وصَوَّرَكَ في أتَمِّ صورَةٍ ، نَقَلَكَ في أحوالِكَ حَتّى بَلَغَ بِكَ إلى حَيثُ انتَهَيتَ ، فَلَو تَفَكَّرتَ في نَفسِكَ وصَدَّقَكَ لَطيفُ حِسِّكَ لَوَجَدتَ دَلائِلَ الرُّبوبِيَّةِ وآثارَ الصَّنعَةِ فيكَ قائِمَةً ، وشَواهِدَهُ ـ جَلَّ وتَقَدَّسَ ـ في خَلقِكَ واضِحَةً ، وبَراهينَهُ لَكَ لائِحَةً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إن كُنتَ مِن أهلِ الكَلامِ كَلَّمناكَ ؛ فَإِن ثَبَتَ لَكَ حُجَّةٌ تَبِعناكَ ، وإن لَم تَكُن مِنهُم فَلا كَلامَ لَكَ ، وإن كُنتَ مِن أصحابِ جَعفَرِ بنِ مُحَمَّدٍ الصّادِقِ فَما هكَذا يُخاطِبُنا ، ولا بِمِثلِ دَليلِكَ يُجادِلُنا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 مِن كَلامِنا أكثَرَ مِمّا سَمِعتَ ، فَما أفحَشَ في خِطابِنا ، ولا تَعَدّى في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لَلحَليمُ الرَّزينُ العاقِلُ الرَّصينُ ؛ لا يَعتَريهِ خُرقٌ ولا طَيشٌ ولا نُزقٌ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ويَسمَعُ كَلامَنا ، ويُصغي إلَينا ، ويَستَعرِفُ حُجَّتَنا ، حَتَّى استَفرَغنا ما عِندَنا وظَنَنّا أنّا قَد قَطَعناهُ أدحَضَ حُجَّتَنا بِكَلامٍ يَسيرٍ وخِطابٍ قَصيرٍ ، يُلزِمُنا بِهِ الحُجَّةَ ، ويَقطَعُ العُذرَ ، ولا نَستَطيعُ لِجَوابِهِ رَدّا ، فَإِن كُنتَ مِن أصحابِهِ فَخاطِبنا بِمِثلِ خِطابِهِ </w:t>
      </w:r>
      <w:r>
        <w:rPr>
          <w:rFonts w:eastAsia="Amiri" w:cs="Amiri" w:ascii="Amiri" w:hAnsi="Amiri"/>
          <w:color w:val="111111"/>
          <w:sz w:val="28"/>
          <w:szCs w:val="28"/>
          <w:rtl w:val="true"/>
          <w:lang w:bidi="ar-SA"/>
        </w:rPr>
        <w:t xml:space="preserve">... . </w:t>
      </w:r>
      <w:r>
        <w:rPr>
          <w:rStyle w:val="FootnoteAnchor"/>
          <w:rtl w:val="true"/>
        </w:rPr>
        <w:footnoteReference w:id="73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الأنواربه نقل از محمد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براى ما چنين روايت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پس از عصر ، در روضه ، ميان قبر و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درباره شرافت و فضيلت هايى كه خداوند تنها به پيامبرمان محمّد صلى الله عليه و آله ارزانى داشته ، و نيز درباره لطف و عطاى الهى و كرامت و منزلتى كه به ايشان بخشيده و اكثر امّت از آن بى اطّلاع اند ، و به جهل ايشان از فضيلت و بزرگى جايگاه و عظمت درجه پيامبر صلى الله عليه و آله مى 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بودم كه ابن ابى العوجا آمد و چنان نزديك نشست كه سخنش را مى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جاى خود قرار گرفت ، يكى از دوستانش آمد و كنار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 شروع به سخن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قبر ، به كمال عزّت رسيده و به تمام خصلت هاى خود ، به شرافتْ دست يافته ودر تمام حالات خود، به بهره خويش نايل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نشينش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فيلسوفى بود كه ادّعاى مرتبه عالى و درجه والا داشت و براى ادّعاى خود ، معجزاتى آورد كه عقل ها را مبهوت ساخت و فكرها در آن حيران شدند و انديشه ها براى دستيابى به دانش او در درياهاى تفكّر ، غوطه خوردند ؛ امّا بى آن كه بهره اى به كف آورند ، پشيمان ، به جاى خود بازگشتند ، و هنگامى كه عاقلان، فصيحان و سخنوران ، دعوتش را پاسخ گفتند ، مردمْ گروه گروه در دين او وارد شدند و نام او به نام همرازش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شد ، و نام او پنج بار در روز بين اذان و اقامه بر فراز بالاى عبادتگاه ها در تمام شهرها و جاهايى كه دعوت او بدان جا رسيده و سخنش در آن جا بالا گرفته و حجّت او در آن جا آشكار گشته ، از خشكى و دريا، دشت و كوه ، صلا زده مى شود تا در هر ساعت، يادش تجديد گردد تا امر او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واگذار كه عقلم درباره اش سرگردان و انديشه ام درباره اش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و ريشه اى برايمان بگو كه او دعوت كننده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سرآغاز اشيا ، سخن به ميان آورد و به پندار خود ، مدّعى شد كه آغاز اشيا ، تصادفى و مهمل بوده و صنعت و تدبير و صانع و تدبير كننده اى نداشته است ؛ بلكه اشيا، خود به خود ، بدون داشتن تدبيرگرى پديد آمده اند، و دنيا هميشه بر اين اساس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روى خشم و غضبى كه گلويم را مى فشرد ، ديگر نتوانستم خود را نگاه دارم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خدا الحاد مى ورزى و آفريننده منزّهى كه تو را به بهترين قواره آفريد و در كامل ترين چهره آراست و به حالات گوناگون درآورد ، تا تو را بدين جا رساند، انكار مى كنى؟ اگر در خود بينديشى و حسّ نازك انديشت تو را تصديق كند درمى يابى كه دلايل ربوبيت و نشانه هاى صنع الهى در تو هويداست ، و گواهان خداوند سبحان ، در آفرينش تو پديدار و برهان هايش برايت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متكلّمانى ، با تو مناظره مى كنيم ، و اگر برهان تو ثابت شد ، ما از تو پيروى مى كنيم ؛ و اگر از متكلّمان نيستى ، با تو سخنى نداريم ؛ و اگر از ياران جعفر 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 او با ما چنين سخن نمى گويد و با اين دلايلى كه تو آوردى با ما مناظره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 از آنچه تو از ما شنيدى ، از ما شنيده است ؛ امّا در گفتگو با ما به زشتى سخن نگفته ، و در پاسخ ما مرز شكنى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انسانى بردبار، متين ، عاقل و استوار است كه هيچ نادانى، سبُك سرى و پرخاشى در او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ما را مى شنود و به ما گوش مى سپارد ، و از ما برهان مى خواهد، تا هر چه داريم ، بيان كنيم ؛ و گاه گمان بريم كه ديگر او را مجاب ساخته ايم ؛ امّا او با گفتارى اندك و سخنى كوتاه ، برهان ما را درهم مى شكند و برهان خود را بر ما تمام مى سازد و راه گريز را مى بندد ، به گونه اى كه توان پاسخگويى او را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از ياران اويى ، به سان گفتار او با من سخن بگو</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عن أبي منصور المتطبّب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رَجُلٌ مِن أصحابي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وَابنُ أبِي العَوجاءِ وعَبدُ اللّهِ بنُ المُقَفَّعِ فِي المَسجِدِ الحَرامِ ، فَقالَ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هذَا الخَلقَ ؟ ـ وأومَأَ بِيَدِهِ إلى مَوضِعِ الطَّوافِ ـ ما مِنهُم أحَدٌ اُوجِبُ لَهُ اسمَ الإِنسانِيَّةِ إلاّ ذلِكَ الشَّيخَ الجالِسَ ـ يَعني أبا عَبدِ اللّهِ جَعفَرَ بنَ مُحَمَّدٍ عليهماالسلامـ فَأَمَّا الباقونَ فَرَعاعٌ وبَهائِمُ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أوجَبتَ هذَا الاِسمَ لِهذَا الشَّيخِ دونَ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نّي رَأَيتُ عِندَهُ ما لَم أرَهُ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اختِبارِ ما قُلتَ فيهِ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فَإِنّي أخافُ أن يُفسِدَ عَلَيكَ ما في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 رَأيَكَ ولكِن تَخافُ أن يَضعُفَ رَأيُكَ عِندي في إحلالِكَ إيّاهُ المَحَلَّ الَّذي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تَوَهَّمتَ عَلَيَّ هذا فَقُم إلَيهِ ، وتَحَفَّظ مَا استَطَعتَ مِنَ الزَّلَلِ ، ولا تَثنِ عِنانَكَ إلَى استِرسالٍ ؛ فَيُسَلِّمْكَ إلى عِقالٍ ، وسِمْهُ ما لَكَ أو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أبِي العَوجاءِ وبَقيتُ أنَا وَابنُ المُقَفَّعِ جالِسَينِ ، فَلَمّا رَجَعَ إلَينَا ابنُ أبِي العَوجاءِ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الدُّنيا روحانِيٌّ يَتَجَسَّدُ إذا شاءَ ظاهِراً ويَتَرَوَّحُ إذا شاءَ باطِناً فَهُوَ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إلَيهِ ، فَلَمّا لَم يَبقَ عِندَهُ غَيرِي ابتَدَأَني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الأَمرُ عَلى ما يَقولُ هؤُلاءِ ، وهُوَ عَلى ما يَقولونَ ـ يَعني أهلَ الطَّوافِ ـ فَقَد سَلِموا وعَطِبتُم ، وإن يَكُنِ الأَمرُ عَلى ما تَقولونَ ـ ولَيسَ كَما تَقولونَ ـ فَقَدِ استَوَيتُم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نَقولُ ؟ وأيُّ شَيءٍ يَقولونَ ؟ ما قَولي وقَولُهُم إلاّ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قَولُكَ وقَولُهُم واحِدا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مَعادا وثَوابا وعِقابا ، ويَدينونَ بِأَنَّ فِي السَّماءِ إلهاً ، وأنَّها عُمرانٌ ، وأنتُم تَزعُمونَ أنَّ السَّماءَ خَرابٌ لَيسَ فيها أحَدٌ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فَاغتَنَمتُها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ـ إن كانَ الأَمرُ كَما يَقولونَ ـ أن يَظهَرَ لِخَلقِهِ ويَدعُوَهُم إلى عِبادَتِهِ ؛ حَتّى لا يَختَلِفَ مِنهُمُ اثنانِ ، ولَمَا احتَجَبَ عَنهُم وأرسَلَ إلَيهِمُ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باشَرَهُم بِنَفسِهِ كانَ أقرَبَ إلَى الإِيمانِ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احتَجَبَ عَنكَ مَن أراكَ قُدرَتَهُ في نَفسِكَ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نُشوؤَكَ ولَم تَكُن ، وكِبَرَكَ بَعدَ صِغَرِكَ ، وقُوَّتَكَ بَعدَ ضَعفِكَ ، وضَعفَكَ بَعدَ قُوَّتِكَ ، وسُقمَكَ بَعدَ صِحَّتِكَ ، وصِحَّتُكَ بَعدَ سُقمِكَ ، ورِضاكَ بَعدَ غَضَبِكَ ، وغَضَبَكَ بَعدَ رِضاكَ ، وحُزنَكَ بَعدَ فَرَحِكَ ، وفَرَحَكَ بَعدَ حُزنِكَ ، وحُبَكَ بَعدَ بُغضِكَ ، وبُغضَكَ بَعدَ حُبِّكَ ، وعَزمَكَ بَعدَ أناتِكَ ، وأناتَكَ بَعدَ عَزمِكَ ، وشَهوَتَكَ بَعدَ كَراهَتِكَ ، وكَراهَتَكَ بَعدَ شَهوَتِكَ ، ورَغبَتَكَ بَعدَ رَهبَتِكَ ، ورَهبَتَكَ بَعدَ رَغبَتِكَ ، ورَجاءَكَ بَعدَ يَأسِكَ ، ويَأسَكَ بَعدَ رَجائِكَ ، وخاطِرَكَ بِما لَم يَكُن في وَهمِكَ ، وعُزوبَ ما أنتَ مُعتَقِدُهُ مِن ذِهنِكَ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ومازالَ يَعُدُّ عَلَيَّ قُدرَتَهُ الَّتي في نَفسِي الَّتي لا أدفَعُها حَتّى ظَنَنتُ أنَّهُ سَيَظهَرُ في ما بَيني وبَينَهُ </w:t>
      </w:r>
      <w:r>
        <w:rPr>
          <w:rFonts w:eastAsia="Amiri" w:cs="Amiri" w:ascii="Amiri" w:hAnsi="Amiri"/>
          <w:color w:val="111111"/>
          <w:sz w:val="28"/>
          <w:szCs w:val="28"/>
          <w:rtl w:val="true"/>
          <w:lang w:bidi="ar-SA"/>
        </w:rPr>
        <w:t xml:space="preserve">! </w:t>
      </w:r>
      <w:r>
        <w:rPr>
          <w:rStyle w:val="FootnoteAnchor"/>
          <w:rtl w:val="true"/>
        </w:rPr>
        <w:footnoteReference w:id="735"/>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الكافىبه نقل از ابو منصور طبيب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شيعيان به من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ابن ابى العوجا و عبداللّه بن مقفّع در مسجدالحرام نشسته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با دستش به محلّ طواف اشاره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مردم را مى بينيد؟ هيچ كدام از آنان نيست كه بتوان نام انسان بر او نهاد ، جز آن بزرگى كه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بقيه مردم ، فرومايه و چارپايان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نام انسان را از ميان مردم ، تنها بر اين بزرگ مى گذارى؟ ابن مقفّع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 چيزى ديده ام كه نزد ديگران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درباره ادّعايى كه درباره وى دارى ، آزمايشى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ترسم كه انديشه تو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تو اين نيست ؛ بلكه مى ترسى جايگاهى كه از او براى من توصيف كردى ، نادرست از آب درآيد و انديشه ات در نظرم سست جلوه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گمانى درباره ام دارى ، پس برخيز ، نزد او برو و تا مى توانى ، خود را از لغزشْ نگاه دار ، و عنان اختيار خود به دست او مده كه تو را در بند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سود يا زيان توست ، مشخّص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برخاست و من و ابن مقفّع ، برجاى خود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ابن ابى العوجا نزد ما بازگشت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بشر نيست و اگر در دنيا يك روح هست كه هرگاه بخواهد در قالب جسد ظاهر مى گردد و هرگاه بخواهد در باطن به صورت روح درمى آيد ، اين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چگونه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نزد او جز من نماند ، خودش با من سخن آغاز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حقيقت همان باشد كه اينان مى گويند ، كه حقيقت هم گفته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طواف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آنان به سلامت رسته اند و شما هلاك شده ايد ، و اگر حقيقت چنان است كه شما مى گوييد ـ كه حقيقتْ گفته شما نيست ـ شما و آنان برابريد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مى گوييم و آنان چه مى گويند؟ سخن من و آنان ،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سخن تو و آنان برابر است ، در حالى كه آنان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پاداش و كيفرى دارند و معتقدند كه آسمان ، خداوندى دارد و آباد است ؛ ولى شما مدّعى هستيد كه آسمان ، ويران است و كسى در آن جا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العوجا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فرصت را غنيمت شمردم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 چنان است كه اينان مى گويند ، چه مانعى دارد كه خدا خود را براى آفريده هايش آشكار سازد و آنان را به پرستش خود ، فرا خواند ، تا حتى دو تن درباره او اختلاف نكنند ، و ديگر خود را از آنان پوشيده نمى داشت و رسولان را به سوى آنان نمى فرستاد ، و اگر خود ، كارِ هدايت مردم را مستقيما به عهده مى گرفت ، براى ايمان آوردن به او راهى نزديك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كسى كه قدرت خود را در جانت به تو نشان داده ، خود را از تو پنهان نگاه داشته است؟ بودنت از پسِ نبودن ، بزرگى ات از پسِ كوچكى ، توانايى ات از پسِ ناتوانى ، بيمارى ات از پسِ سلامتى و سلامتى ات از پسِ بيمارى ، و خشنودى ات از پس خشم و خشمت از پسِ خشنودى ، غمگين شدنت از پسِ شادى و شاد شدنت از پسِ غم ، محبّت ورزيدنت از پسِ نفرت و نفرت از پسِ محبّت ، و تصميم گرفتن تو از پسِ سستى ، و سستى تو از پسِ تصميم ، و خواستن تو از پسِ نخواستن و نخواستن تو از پسِ خواستن ، اشتياقت از پسِ بيم ، و بيمت از پسِ اشتياق ، اميدت از پسِ نوميدى ، و نوميدى تو از پسِ اميد و يادآورى آنچه كه در انديشه ات نبود و محو كردن آنچه كه در ذهنت بدان معتقد بودى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قدرت خداوند را در جانم برايم برشمرد كه من ، توان پاسخگويى به او را نداشتم تا جايى كه پنداشتم خداوند در همان ميانه من و او پديدار مى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أثَرُ استِجابَةِ الإِمامِ وَانصِياعُهُ لِلقَضاءِالسّنن الكبرى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بنُ أبي طالِبٍ إلَى السّوقِ ، فَإِذا هُوَ بِنَصرانِيٍّ يَبيعُ دِرعاً ، فَعَرَفَ عَلِيٌّ الدِّرعَ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دِرعي ، بَيني وبَينَكَ قاضِي المُسلِمينَ ـ وكانَ قاضِيَ المُسلِمينَ شُرَيحٌ ؛ كانَ عَلِيٌّ استَقضاهُ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شُرَيحٌ أميرَ المُؤمِنينَ قامَ مِن مَجلِسِ القَضاءِ وأجلَسَ عَلِيّا في مَجلِسِهِ ، وجَلَسَ شُرَيحٌ قُدّامَهُ إلى جَنبِ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يا شُرَيحُ لَو كانَ خَصمي مُسلِما لَقَعَدتُ مَعَهُ مَجلِسَ الخَصمِ ولكِنّي سَمِعتُ رَسولَ اللّهِ صلى الله عليه و آلهيَقولُ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تُصافِحوهُم ولا تَبدَؤوهُم بِالسَّلامِ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وصَغِّروهُم كَما صَغَّرَهُمُ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اِقضِ بَيني وبَينَهُ يا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يا أميرَ المُؤمِنينَ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دِرعي ذَهَبَت مِنّي مُنذُ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نَصرانِيُّ ؟ فَقالَ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اُكَذِّبُ أميرَ المُؤمِنينَ ، الدِّرعُ هِيَ دِرعي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أن تَخرُجَ مِن يَدِهِ ، فَهَل مِن بَيِّنَةٍ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أشهَدُ أنَّ هذِهِ أحكامُ الأَنبِياءِ ، أميرُ المُؤمِنينَ يَجيءُ إلى قاضيهِ وقاضيهِ يَقضي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يا أميرَ المُؤمِنينَ دِرعُكَ اتَّبَعتُكَ مِنَ الجَيشِ وقَد زالَت عَن جَمَلِكَ الأَورَقِ فَأَخَذتُها ؛ فَإِنّي أشهَدُ أن لا إلهَ إلاَّ اللّهُ 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أسلَمتَ فَهِيَ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فَرَسٍ عَتيقٍ </w:t>
      </w:r>
      <w:r>
        <w:rPr>
          <w:rFonts w:eastAsia="Amiri" w:cs="Amiri" w:ascii="Amiri" w:hAnsi="Amiri"/>
          <w:color w:val="111111"/>
          <w:sz w:val="28"/>
          <w:szCs w:val="28"/>
          <w:rtl w:val="true"/>
          <w:lang w:bidi="ar-SA"/>
        </w:rPr>
        <w:t xml:space="preserve">. </w:t>
      </w:r>
      <w:r>
        <w:rPr>
          <w:rStyle w:val="FootnoteAnchor"/>
          <w:rtl w:val="true"/>
        </w:rPr>
        <w:footnoteReference w:id="736"/>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2264_11800"/>
    </w:p>
    <w:p>
      <w:pPr>
        <w:pStyle w:val="Heading3"/>
        <w:numPr>
          <w:ilvl w:val="2"/>
          <w:numId w:val="1"/>
        </w:numPr>
        <w:rPr/>
      </w:pPr>
      <w:bookmarkStart w:id="366" w:name="__RefHeading___Toc1770087_3804643083"/>
      <w:bookmarkStart w:id="367" w:name="_Toc131"/>
      <w:bookmarkEnd w:id="365"/>
      <w:bookmarkEnd w:id="366"/>
      <w:r>
        <w:rPr/>
        <w:t>۸</w:t>
      </w:r>
      <w:r>
        <w:rPr>
          <w:rtl w:val="true"/>
        </w:rPr>
        <w:t xml:space="preserve"> </w:t>
      </w:r>
      <w:r>
        <w:rPr>
          <w:rtl w:val="true"/>
        </w:rPr>
        <w:t xml:space="preserve">/ </w:t>
      </w:r>
      <w:r>
        <w:rPr/>
        <w:t>۶۹</w:t>
      </w:r>
      <w:r>
        <w:rPr>
          <w:rtl w:val="true"/>
        </w:rPr>
        <w:t>        تأثيرِ پذيرش امام و تن دادن او به حكم قاضى</w:t>
      </w:r>
      <w:bookmarkEnd w:id="36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تأثيرِ پذيرش امام و تن دادن او به حكم قاضىالسنن الكبرىبه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بازار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مسيحى اى برخورد كه زرهى را مى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زره را شناخت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زره من است و ميان من و تو ، قاضى مسلمانان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 قاضى مسلمانان ، شريح بود كه على او را به قضاوتْ منصوب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شريح ، امير مؤمنان را ديد ، از كرسى قضاوت برخاست و على را بر جاى خود نشاند و شريح ، در برابر او و در كنار مرد مسيحى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 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 دعواى من مسلمان بود ، با او در جايگاه طرفين دعوا مى نشستم ؛ اما من از رسول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مصافحه نكنيد و در سلام كردن به آنان ، پيش دستى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كوچك شماريد ، چنان كه خداوند ، آنان را كوچك شمارده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او داورى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زره من است كه مدّتى است گم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مى گويى؟ مسيحى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امير مؤمنان را تكذيب نمى كنم ؛ اما زره ، زره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رأى من ، زره از دست او خارج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بيّنه اى دارى؟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درست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گواهى مى دهم كه اين احكامِ پيامبران است كه اميرمؤمنان نزد قاضى خود مى آيد و قاضى او عليه اش داورى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اين زره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پىِ سپاه ، به دنبال تو بودم كه از شترت افتاد و من آن را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خدايى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حال كه اسلام آورده اى ، زره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اسب گران بهايى نيز به او بخشيد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أثَرُ إحسانِ الاِبنِ إلى اُمِّهِ النَّصرانِيَّةِالكافي عن زكريّا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نَصرانِيّا ، فَأَسلَمتُ وحَجَجتُ ، فَدَخَلتُ عَلى أبي عَبدِ اللّهِ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عَلَى النَّصرانِيَّةِ ، وإنّي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رَأَيتَ فِي الإِسلامِ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تَدْرِى مَا الْكِتَـبُ وَ لاَ الاْءِيمَـنُ وَ لَـكِن جَعَلْنَـهُ نُورًا نَّهْدِى بِهِى مَن نَّشَآءُ</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واُمّي عَلَى النَّصرانِيَّةِ وأهلَ بَيتي ، واُمّي مَكفوفَةُ البَصَرِ ، فَأَكونُ مَعَهُم وآكُلُ في آنِيَتِهِم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 لَحمَ الخِنزيرِ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يَمَسّونَهُ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فَانظُر اُمَّكَ فَبِرَّها ، فَإِذا ماتَت فَلا تَكِلها إلى غَيرِكَ ؛ كُن أنتَ الَّذي تَقومُ بِشَأنِها ، ولا تُخبِرَنَّ أحَدا أنَّكَ أتَيتَني ، حَتّى تَأتِيَني بِمِنى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بِمِنى وَالنّاسُ حَولَهُ كَأَنَّهُ مُعَلِّمُ صِبيانٍ ؛ هذا يَسأَلُهُ ، وهذا يَسأَلُهُ ، فَلَمّا قَدِمتُ الكوفَةَ ألطَفتُ لاُِمّي ، وكُنتُ اُطعِمُها ، واُفَلّي ثَوبَها ورَأسَها ، وأخدِمُها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ما كُنتَ تَصنَعُ بي هذا وأنتَ عَلى ديني ، فَمَا الَّذي أرى مِنكَ مُنذُ هاجَرتَ فَدَخَلتَ فِي الحَنيفِيَّةِ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نَبِيِّنا أمَرَني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هُوَ نَبِيٌّ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ابنُ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هذا نَبِيٌّ ؛ إنَّ هذِهِ وَصايَا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اُمَّه ، إنَّهُ لَيسَ يَكونُ بَعدَ نَبِيِّنا نَبِيٌّ ، ولكِنَّهُ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دينُكَ خَيرُ دينٍ ، اِعرِضهُ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فَعَرَضتُهُ عَلَيها ، فَدَخَلَت فِي الإِسلامِ وعَلَّمتُها ، فَصَلَّتِ الظُّهرَ وَالعَصرَ وَالمَغرِبَ وَالعِشاءَ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لَها عارِضٌ فِي اللَّيلِ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أعِد عَلَيَّ ما عَلَّمتَني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فَأَعَدتُهُ عَلَيها ، فَأَقَرَّت بِهِ وماتَت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كانَ المُسلِمونَ الذَّينَ غَسَّلوها ، وكُنتُ أنَا الَّذي صَلَّيتُ عَلَيها ونَزَلتُ في قَبرِها </w:t>
      </w:r>
      <w:r>
        <w:rPr>
          <w:rFonts w:eastAsia="Amiri" w:cs="Amiri" w:ascii="Amiri" w:hAnsi="Amiri"/>
          <w:color w:val="111111"/>
          <w:sz w:val="28"/>
          <w:szCs w:val="28"/>
          <w:rtl w:val="true"/>
          <w:lang w:bidi="ar-SA"/>
        </w:rPr>
        <w:t xml:space="preserve">. </w:t>
      </w:r>
      <w:r>
        <w:rPr>
          <w:rStyle w:val="FootnoteAnchor"/>
          <w:rtl w:val="true"/>
        </w:rPr>
        <w:footnoteReference w:id="73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2264_11802"/>
    </w:p>
    <w:p>
      <w:pPr>
        <w:pStyle w:val="Heading3"/>
        <w:numPr>
          <w:ilvl w:val="2"/>
          <w:numId w:val="1"/>
        </w:numPr>
        <w:rPr/>
      </w:pPr>
      <w:bookmarkStart w:id="369" w:name="__RefHeading___Toc1770089_3804643083"/>
      <w:bookmarkStart w:id="370" w:name="_Toc132"/>
      <w:bookmarkEnd w:id="368"/>
      <w:bookmarkEnd w:id="369"/>
      <w:r>
        <w:rPr/>
        <w:t>۸</w:t>
      </w:r>
      <w:r>
        <w:rPr>
          <w:rtl w:val="true"/>
        </w:rPr>
        <w:t xml:space="preserve"> </w:t>
      </w:r>
      <w:r>
        <w:rPr>
          <w:rtl w:val="true"/>
        </w:rPr>
        <w:t xml:space="preserve">/ </w:t>
      </w:r>
      <w:r>
        <w:rPr/>
        <w:t>۷۰</w:t>
      </w:r>
      <w:r>
        <w:rPr>
          <w:rtl w:val="true"/>
        </w:rPr>
        <w:t>        تأثير نيكى كردن پسر به مادر مسيحى اش</w:t>
      </w:r>
      <w:bookmarkEnd w:id="37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تأثير نيكى كردن پسر به مادر مسيحى اشالكافىبه نقل از زكريا بن ابراهيم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مسيحى بودم و اسلام آوردم و حج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امام صادق عليه السلام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دين مسيحى بودم و مسلمان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چه چيزى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نمى دانستى كتاب چيست و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 را نورى گردانيديم كه هر كه را بخواهيم ، با آن هدايت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خداوند ، تو را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 او را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خواهى بپرس 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و خانواده ام مسيحى هستند و مادرم نابيناست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آنها هستم و در ظرف هاى آنان غذا مى خورم؟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گوشت خوك مى خورند؟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به خوك دست نمى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مادرت باش و به او نيكى كن ، و اگر از دنيا برود ، او را به ديگرى وا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عهده بگير و به كسى نگو كه نزد من آمده اى تا آن كه إن شاء اللّه ، در مِنا نزد من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نزد امام رفتم ، در حالى كه مردم چنان دور ايشان جمع بودند ، گويا كه او معلّم خُردسالان است ؛ اين شخص از او مى پرسيد و آن شخص از او مى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كوفه رسيدم ، به مادرم محبّت كردم و خودم به او غذا مى دادم و جامه و سرش را از شپش پاك مى كردم و او را خدمتگزارى مى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گاه كه بر دين من بودى ، اين چنين با من رفتار نمى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رفتارى است كه پس از مهاجرتت و پذيرش اسلام در تو مى بينم؟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پيامبرمان مرا به اين كار ،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شخص ، خودْ پيامبر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پسر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 پيامبر است و اين كار از سفارش هاى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ما پيامبرى نيست ؛ بلكه او فرزند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تو بهترين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من عرضه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دين خود را بر او عرضه كردم و او اسلام را پذيرفت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را به او آموختم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ظهر، عصر، مغرب و عشا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شب براى او عارضه اى رخ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من آموختى ، دوباره برايم بازگو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برايش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اقرار كرد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هنگام ، مسلمانان او را غسل دادند و من بر او نماز خواندم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قبرش رفتم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أثَرُ الإِحسانِ إلَى المُسيءِالطّبقات الكبرى عن سالم مولى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هِشامُ بنُ إسماعيلَ يُؤذي عَلِيَّ بنَ الحُسَينِ وأهلَ بَيتِهِ ، يَخطُبُ بِذلِكَ عَلَى المِنبَرِ ويَنالُ مِن عَلِيٍّ عليه السلام ، فَلَمّا وَلِيَ الوَليدُ بنُ عَبدِ المَلِكِ عَزَلَهُ وأمَرَ بِهِ أن يوقَفَ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كانَ أحَدٌ مِنَ النّاسِ أهَمَّ إلَيَّ مِن عَلِيِّ بنِ الحُسَينِ ؛ 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صالِحٌ يُسمَعُ قَولُهُ فَوُقِفَ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عَلِيُّ بنُ الحُسَينِ وُلدَهُ وحامَّتَهُ ونَهاهُم عَنِ التَّعَرُّضِ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عَلِيُّ ابنُ الحُسَينِ مارّاً لِحاجَةٍ فَما عَرَضَ لَهُ ، فَناداهُ هِشامُ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رِسالاتِهِ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العدد القويّة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المَسجِدِ ، فَتَبِعَهُ رَجُلٌ فَسَبَّهُ ، فَلَحِقَهُ العَبيدُ وَالمَوالي ، فَهَمّوا بِالرَّجُلِ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سَتَرَ اللّهُ عَنكَ مِن أمرِنا أكثَرُ ، ألَكَ حاجَةٌ نُعينُكَ عَلَيها ؟ فَاستَحَى الرَّجُلُ ، فَأَلقى عَلِيٌّ عَلَيهِ قَميصَةً كانَت عَلَيهِ ، وأعطاهُ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إذا رَآهُ بَعدَ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أولادِ الرَّسولِ </w:t>
      </w:r>
      <w:r>
        <w:rPr>
          <w:rFonts w:eastAsia="Amiri" w:cs="Amiri" w:ascii="Amiri" w:hAnsi="Amiri"/>
          <w:color w:val="111111"/>
          <w:sz w:val="28"/>
          <w:szCs w:val="28"/>
          <w:rtl w:val="true"/>
          <w:lang w:bidi="ar-SA"/>
        </w:rPr>
        <w:t xml:space="preserve">! </w:t>
      </w:r>
      <w:r>
        <w:rPr>
          <w:rStyle w:val="FootnoteAnchor"/>
          <w:rtl w:val="true"/>
        </w:rPr>
        <w:footnoteReference w:id="74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2264_11806"/>
    </w:p>
    <w:p>
      <w:pPr>
        <w:pStyle w:val="Heading3"/>
        <w:numPr>
          <w:ilvl w:val="2"/>
          <w:numId w:val="1"/>
        </w:numPr>
        <w:rPr/>
      </w:pPr>
      <w:bookmarkStart w:id="372" w:name="__RefHeading___Toc1770091_3804643083"/>
      <w:bookmarkStart w:id="373" w:name="_Toc133"/>
      <w:bookmarkEnd w:id="371"/>
      <w:bookmarkEnd w:id="372"/>
      <w:r>
        <w:rPr/>
        <w:t>۸</w:t>
      </w:r>
      <w:r>
        <w:rPr>
          <w:rtl w:val="true"/>
        </w:rPr>
        <w:t xml:space="preserve"> </w:t>
      </w:r>
      <w:r>
        <w:rPr>
          <w:rtl w:val="true"/>
        </w:rPr>
        <w:t xml:space="preserve">/ </w:t>
      </w:r>
      <w:r>
        <w:rPr/>
        <w:t>۷۱</w:t>
      </w:r>
      <w:r>
        <w:rPr>
          <w:rtl w:val="true"/>
        </w:rPr>
        <w:t>        تأثير نيكى كردن به گناهكار</w:t>
      </w:r>
      <w:bookmarkEnd w:id="373"/>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تأثير نيكى كردن به گناهكارالطبقات الكبرىبه نقل از سالم ، غلام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اسماعيل ،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ايشان را آزار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بالاى منبر، سخنرانى كرده ،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وليد بن عبدالملك به حكومت رسيد ، او را عزل كرد و دستور داد كه او را براى بازخواست ، در برابر مردم نگاه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اسماعيل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هيچ كس به اندازه على بن حسين بيمناك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صالحى است و گفتارش مورد توجّه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 با توجّه به آزارى كه به ايشان نموده ام ، اگر لب به شكايت بگشايد ، وليد بن عبدالملك مرا كيفر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بدين ترتيب ، او را در برابر مردم نگاه داشتند ؛ امّا على بن حسين ، فرزندان و خاندان خود را گِرد آورد و آنان را از 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كارى رهسپار شد و خود را با او روبه رو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بود كه هشام بن اسماعيل او را مخاطب ساخت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داناتر است كه رسالت هاى خود را كجا قرار دهد </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العدد القويّةبه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او را دنبال كرد و دشنامش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غلامان سررسيدند و به آن مرد ، هجوم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 گذاريد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خداوند از امر ما بر تو پنهان داشته ،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كارى دارى كه تو را در به انجام رساندن آن يارى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شرم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جامه اى كه بر دوش داشت ، بر دوش او افكند و به او هزار درهم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پس از آن روز ، هر گاه امام را مى ديد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تو از فرزندان رسول خدايى</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أبي محمّد الحسن بن محمّد عن جدّه عن غير واحد من أصحابه ومشائخه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وُلدِ عُمَرَ بنِ الخَطّابِ كانَ بِالمَدينَةِ يُؤذي أبَا الحَسَنِ موسى عليه السلام ، ويَسُبُّهُ إذا رَآهُ ، ويَشتُمُ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جُلَسائِهِ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نَقتُل هذَا الفاجِرَ ، فَنَهاهُم عَن ذلِكَ أشَدَّ النَّهيِ ، وزَجَرَهُم أشَدَّ الزَّجرِ ، وسَأَلَ عَنِ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أنَّهُ يَزرَعُ بِناحِيَةٍ مِن نَواحِي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 فَوَجَدَهُ في مَزرَعَةٍ ، فَدَخَلَ المَزرَعَةَ بِحِمارِهِ ، فَصاحَ بِهِ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توطِئ زَرعَنا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فَتَوَطَّأَهُ أبُو الحَسَنِ عليه السلام بِالحِمارِ ، حَتّى وَصَلَ إلَيهِ ، فَنَزَلَ وجَلَسَ عِندَهُ ، وباسَطَهُ وضاحَكَهُ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غَرِمتَ في زَرعِكَ هذا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تَرجو أن تُصيبَ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تَرجو أن يَجيئَكَ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فيهِ مِائَتَي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 أبُوالحَسَنِ عليه السلام صُرَّةً فيها ثَلاثُمِائَةِ دينارٍ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زَرعُكَ عَلى حالِهِ ، وَاللّهُ يَرزُقُكَ فيهِ ما 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العُمَرِيُّ فَقَبَّلَ رَأسَهُ وسَأَلَهُ أن يَصفَحَ عَن فارِطِهِ ، فَتَبَسَّمَ إلَيهِ أبُو الحَسَنِ عليه السلاموَانصَرَفَ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إلَى المَسجِدِ فَوَجَدَ العُمَرِيَّ جالِساً ، فَلَمّا 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أصحابُهُ إلَيهِ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قِصَّتُكَ ؟ قَد كُنتَ تَقولُ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سَمِعتُم ما قُلتُ الآنَ ، وجَعَلَ يَدعو لِأَبِي الحَسَنِ عليه السلام ، فَخاصَموهُ وخاصَمَهُم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أبُو الحَسَنِ إلى دارِهِ ، قالَ لِجُلَسائِهِ الَّذينَ سَأَلوهُ في قَتلِ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كانَ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أرَدتُم أم 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أصلَحتُ أمرَهُ بِالمِقدارِ الَّذي عَرَفتُم ، وكَفَيتُ بِهِ شَرَّهُ </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الإرشادبه نقل از ابو محمد حسن بن محمد ، به نقل از جدش ، به نقل از بسيارى از ياران و اساتيدش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نوادگان عمر بن خطّاب كه در مدينه بود ، امام كاظم عليه السلام را مى آزرد و هرگاه او را مى ديد ، ايشان و على عليه السلامرا دشنام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يكى از ياران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دهيد تا اين فاجر را بكُشيم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شدّت آنان را از اين كار نهى كرد و بازشان داشت و از حال و روز آن عُمَرى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گفتند كه او در يكى از نواحى مدينه ، زراعت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سوار مَركب شد و او را در مزرعه اى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الاغش وارد آن مزرعه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عُمَرى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ما را لگدمال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با الاغش به ميان مزرعه رفت تا به او رسيد و از مركب فرود آمد و نزد او نشست و با او خوش رويى كرد و به شوخى پرداخت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زراعت خود ، چه قدر زيان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دارى چه قدر از اين زراعت به دست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به تو گفتم اميد دارى چه قدر از اين زراعت نصيبت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 دويست 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كيسه اى كه در آن سيصد دينار بود، بيرون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زراعت تو نيز مال خودت باشد و خداوند ، همان مقدار كه اميد دارى ، به تو روزى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عُمَرى برخاست و سر امام را بوسه زد و از ايشان خواست از جسارتش درگذرد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لبخندى زد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روانه مسجد شد و عُمَرى را نشسته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چشمش به امام افتاد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داناتر است كه رسالت هاى خود را كجا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دور او جمع شدند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چيست؟ تو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ديگرى 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عمرى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اينك گفتم ، شنيديد ، و شروع به دعوت به امامت امام كاظم عليه السلامكرد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او دليل مى آوردند و او براى آنان استدلال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كاظم عليه السلامبه خانه اش برگشت ، به ياران خود كه خواهان كشتن عُمَرى بودند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بهتر بود؟ آنچه شما مى خواستيد ، يا آنچه من مى خواستم؟ من با همين مبلغى كه مى دانيد ، او را ارشاد كردم و شرّ او را بازداشتم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 أنَّ مالِكا الأَشتَرَ رضى الله عنه كانَ مُجتازا بِسوقِ الكوفَةِ وعَلَيهِ قَميصٌ خامٌ وعِمامَةٌ مِنهُ ، فَرَآهُ بَعضُ السّوقَةِ فَازدَرى بِزِيِّهِ ، فَرَماهُ بَبُندُقَةٍ تَهاوُنا بِهِ ، فَمَضى ولَم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بِمَن رَمَيتَ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صاحِبُ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 الرَّجُلُ ومَضى إلَيهِ لِيَعتَذِرَ مِنهُ ، فَرَآهُ وقَد دَخَلَ مَسجِدا وهُوَ قائِمٌ يُصَلّي ، فَلَمَّا انفَتَلَ أكَبَّ الرَّجُلُ عَلى قَدَمَيهِ يُقَبِّلُهُما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أعتَذِرُ إلَيكَ مِمّا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 فَوَاللّهِ ما دَخَلتُ المَسجِدَ إلاّ لِأَستَغفِرَنَّ لَكَ </w:t>
      </w:r>
      <w:r>
        <w:rPr>
          <w:rFonts w:eastAsia="Amiri" w:cs="Amiri" w:ascii="Amiri" w:hAnsi="Amiri"/>
          <w:color w:val="111111"/>
          <w:sz w:val="28"/>
          <w:szCs w:val="28"/>
          <w:rtl w:val="true"/>
          <w:lang w:bidi="ar-SA"/>
        </w:rPr>
        <w:t xml:space="preserve">. </w:t>
      </w:r>
      <w:r>
        <w:rPr>
          <w:rStyle w:val="FootnoteAnchor"/>
          <w:rtl w:val="true"/>
        </w:rPr>
        <w:footnoteReference w:id="743"/>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شده كه مالك اشتر از بازار كوفه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و عمامه اى بافته از پنبه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بازاريان ، او را ديد و در نظرش حقير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گلوله كرد و به اهانت به سوى او پرتاب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گذشت و اعتنا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به چه كسى اهانت كردى؟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مالك اشتر ، يار امير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خود لرزيد و به سوى مالك رهسپار شد تا از او عذرخواهى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 كه وارد مسجد شده و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نمازش تمام شد ، آن مرد خود را بر پاهاى مالك انداخت تا آنها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كارى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كارى كه انجام دادم ، عذر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مسجد نيامدم ، مگر آن كه براى تو طلب بخشش كنم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تطابق القلب واللسان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بالعمل قبل اللّسان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الفعل للقول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إنّا نرغب إليك في دولة كريمة تعزّ بها الإسلام وأهله ، وتذلّ بها النّفاق وأهله ، وتجعلنا فيها من الدعاة إلى طاعتك والقادة إلى سبيلك ، وترزقنا بها كرامة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عرّفتنا من الحقّ فحمّلناه ، وما قصرنا عنه فبلّغناه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ممّن لا يخشى في تبليغ رسالاتك إلاّ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تقبّل منّا بأحسن قبولك يا مبدلّ السيّئات بالحسنات ويا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الرّيشهري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۱۳۷۹</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هماهنگى دل با زبان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با عمل كردن پيش از 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ناهمگونى رفتار و گفتار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خواهان دولت كريمى هستيم كه به يُمنِ آن ، اسلام و مسلمانان را سربلندى بخشى و نفاق و منافقان را خوارسازى ، و ما را در آن دولت ، از زمره دعوت كنندگان به سوى اطاعتت و راهبران به راه خود قرار دهى و در سايه آن ، كرامت دنيا و آخرت را روزى ما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حق كه به ما شناساندى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انجامش را به ما ارزانى دار ، و آنچه از آگاهى بدان بازمانديم ، به ما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كسانى قرار ده كه در رساندن پيام هاى تو ، جز از خودت نمى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وجه پذيرش ، از ما بپذير ، اى تبديل كننده بدى ها به نيكى ها ، واى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رى شهرى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۱۴۲۱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4" w:name="pg2264_11848"/>
    </w:p>
    <w:p>
      <w:pPr>
        <w:pStyle w:val="Heading2"/>
        <w:numPr>
          <w:ilvl w:val="1"/>
          <w:numId w:val="1"/>
        </w:numPr>
        <w:rPr/>
      </w:pPr>
      <w:bookmarkStart w:id="375" w:name="__RefHeading___Toc1770093_3804643083"/>
      <w:bookmarkStart w:id="376" w:name="_Toc134"/>
      <w:bookmarkEnd w:id="374"/>
      <w:bookmarkEnd w:id="375"/>
      <w:r>
        <w:rPr>
          <w:rtl w:val="true"/>
        </w:rPr>
        <w:t>فهرست منابع و مآخذ</w:t>
      </w:r>
      <w:bookmarkEnd w:id="376"/>
    </w:p>
    <w:p>
      <w:pPr>
        <w:pStyle w:val="BookText"/>
        <w:rPr/>
      </w:pPr>
      <w:r>
        <w:rPr>
          <w:rFonts w:ascii="Amiri" w:hAnsi="Amiri" w:eastAsia="Amiri" w:cs="Amiri"/>
          <w:color w:val="111111"/>
          <w:sz w:val="28"/>
          <w:sz w:val="28"/>
          <w:szCs w:val="28"/>
          <w:rtl w:val="true"/>
          <w:lang w:bidi="ar-SA"/>
        </w:rPr>
        <w:t>فهرست منابع و مآخذ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المتعلّمين ؛ للخواجه نصير الدين محمّد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۶۷۲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الحسيني الجلالي ، انتشارات مكتبة المدرسة العلميّة الإمام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شيراز ، الطبعة الاُولى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أهل اللجاج ؛ لأبي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ومحمّد هاديبه ، دار الاُسوة ـ طهران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 المنسوب إلى 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الرابعة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مؤسسة آل البيت ـ قم ، الطبعة الاُولى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 لأبي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ـ 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 لأبي محمّد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بيروت ، الطبعة الرابعة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فيما اختلف من الأخبار ؛ 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الخرسان ، دار الكتب الإسلاميّة ـ طهران ،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 لأبي عمر يوسف بن عبد اللّه بن محمّد بن عبد البرّ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 دار الكتب العلميّة ـ بيروت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في معرفة الصحابة ؛ لأبي الحسن عزّالدين عليّ بن أبي الكرم محمّد بن محمّد بن عبد الكريم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 دار الكتب العلميّة ـ بيروت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الستّة عشر ؛ عدّة من الرواة ، دار الشبستري ـ قم ، الطبعة الثانية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عبد السيّد ، المؤتمر العالمي لألفيّة الشيخ المفيد ـ 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في صفات المؤمنين ؛ لأبي محمّد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 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ـ قم ، الطبعة الاُولى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 لأبي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مكتب الإعلام الإسلامي ـ 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ليحيى بن الحسين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عالم الكتب ـ بيروت ، الطبعة الثالثة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ـ قم ، الطبعة الاُولى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 ؛ لأبي جعفر محمّد بن الحسن المعروف بالشيخ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دار الثقافة ـ 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 لأبي عبد اللّه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وعليّ أكبر الغفّاري ، مؤسسة النشر الإسلامي ـ قم ، الطبعة 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في معرفة النشأة الإنسانيّة ؛ للسيّد نعمة اللّه بن عبد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ـ بيروت ، الطبعة الرابعة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 للعلاّمة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ـ بيروت ، الطبعة الثانية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 لأبي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لشيعة المرتضى ؛ لأبي جعفر محمّد بن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ـ النجف الأشرف ، الطبعة الثانية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 لأبي جعفر محمّد بن الحسن الصفّار القمّي المعروف بابن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المرعشي ـ قم ، الطبعة الاُولى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 لأبي عثمان عمرو بن بحر الكناني الليثي المعروف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 مكتبة الخانجي ـ قاهره ، الطبعة الخامسة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 لأبي زيد عمر بن شبّه النميري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 دار التراث ـ بيروت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 لأحمد بن أبي يعقوب بن جعفر بن وهب بن واضح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أصبهان ؛ لأبي نعيم أحمد بن عبد اللّه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 ، دار الكتب العلميّة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أو مدينة السلام ؛ لأبي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السلفيّة ـ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الحسن ابن هبة اللّه المعروف بابن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الشيري ، دار الفكر بيروت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لعلي الغروي الحسيني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 الطبعة الاُولى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 مكتبة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 لأبي محمّد الحسن بن عليّ الحرّاني المعروف بابن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خواصّ الاُمّة في خصائص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ليوسف بن فُرغلي بن عبد اللّه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 مكتبة نينوى الحديثة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الفداء إسماعيل بن عمر بن كثير البصروي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غنيم ومحمّد أحمد عاشور ومحمّد إبراهيم البنّا ، دار الشعب ـ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زيد عبد الرحمن بن محمّد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 دار إحياء التراث العربي ـ بيروت ، الطبعة الاُولى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ـ بيروت ، الطبعة الثانية </w:t>
      </w:r>
      <w:r>
        <w:rPr>
          <w:rFonts w:ascii="Amiri" w:hAnsi="Amiri" w:eastAsia="Amiri" w:cs="Amiri"/>
          <w:color w:val="111111"/>
          <w:sz w:val="28"/>
          <w:sz w:val="28"/>
          <w:szCs w:val="28"/>
          <w:lang w:bidi="ar-SA"/>
        </w:rPr>
        <w:t>۱۳۹۲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 لأبي النضر محمّد بن مسعود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المكتبة العلميّة ـ طهران ، الطبعة الاُولى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 لأبي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الطيّب الموسوي الجزائري ، مطبعة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العسكري عليه السلام ؛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 لأبي عليّ محمّد بن همام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الحسين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التعارف ودار صعب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 لأبي الليث نصر بن محمّد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يوسف عليّ بديوي ، دار ابن كثير ـ بيروت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الطهراني ، مؤسسة النشر الإسلامي ـ قم ، الطبعة الاُولى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 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التعارف ـ 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 لأبي جعفر محمّد بن عليّ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 مكتبة الصدوق ـ تهران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 لأبي محمّد جعفر بن أحمد بن عليّ القمّي المعروف بابن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النيسابوري ، مؤسسة الطبع والنشر التابعة للحضرة الرضويّة المقدّسة ـ مشهد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في أحاديث البشير النذير ؛ لجلال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وفضله ؛ لأبي عمر يوسف بن عبد البرّ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 دار إحياء التراث العربي ـ بيروت ، الطبعة الثانية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الحسان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الحسن محمّد بن محمّد بن الأشعث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نينوى ـ طهران ، طُبع ضمن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في مناقب الإمام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البركات محمّد بن أحمد الباعوني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مجمع إحياء الثقافة الاسلاميّة ـ قم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 لأبي نعيم أحمد بن عبد اللّه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ـ بيروت ، الطبعة الثانية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 لأبي الحسين سعيد بن عبد اللّه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الحسن الشريف الرضي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 مجمع</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البحوث الإسلاميّة التابع للحضرة الرضويّة المقدّسة ـ مشهد ، سنة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الاسلامي ـ قم ، الطبعة الرابعة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 لجلال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معالم الحكم ومأثور مكارم الشيم ؛ لأبي عبد اللّه بن 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ـ 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وذكر الحلال والحرام والقضايا والأحكام ؛ لأبي حنيفة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ابن عليّ أصغر فيضي ، دار المعارف ـ مصر ، الطبعة الثالثة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 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ـ 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 للحافظ أبي نعيم أحمد بن عبد اللّه بن أحمد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روّاس قلعجي وعبد البرّ عبّاس ، دار النفائس ـ بيروت ، الطبعة الثانية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المنسوب إلى الإمام عليّ ؛ لأبي الحسن محمّد بن الحسين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إمامي ، انتشارات اُسوة ـ ترهان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ونصوص الأخبار ؛ لأبيالقاسم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النعيمي ، منشورات الرضي ـ قم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 لمحمّد بن الحسن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 مؤسسة الأعلمي ـ بيروت ، الطبعة الاُولى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في هدي خير العباد ؛ لأبي عبد اللّه محمّد بن أبي بكر الزرعي المعروف بابن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۷۵۱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الفكر ـ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لأبي عبد اللّه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لأبي محمّد الحسين بن سعيد الكوفي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 حسينيان ـ قم ، الطبعة الثانية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الفتاوي ؛ لأبي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ـ قم ، الطبعة الثانية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 لأبي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الرضي ـ قم ، الطبعة الاُولى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 لأبي عبد اللّه محمّد بن يزيد 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دار إحياء التراث ـ بيروت ، الطبعة الاُولى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 لأبي داود سليمان بن أشعث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 دار احياء السنة النبوية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دار إحياء التراث ـ بيروت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 قطني ؛ لأبي الحسن عليّ بن عمر البغدادي المعروف بالدار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محمّد آبادي ، عالم الكتب ـ بيروت ، الطبعة الرابعة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 لأبي محمّد عبد اللّه بن عبد 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دار القلم ـ 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لأبي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دار الكتب العلميّة ـ 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 لأبي عبد 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مؤسسة الرسالة ـ بيروت ، الطبعة العاشرة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 لأبي الفداء إسماعيل بن عمر بن كثير البصروي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 دار إحياء التراث العربي ـ بيروت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ميثم على المائة كلمة لأمير المؤمنين عليه السلام ؛ لكمال الدين ميثم بن عليّ البحراني المعروف بابن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جلال الدين الحسيني الارموي ، جماعة المدرسين في الحوزة العلمية ـ قم ، الطبعة الاُولى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في فضائل الأئمّة الأطهار ؛ لأبي حنيفة القاضي النعمان بن محمّد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 مؤسسة النشر الإسلامي ـ قم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المائة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ميثم على المائة كلمة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لعزّ الدين عبد الحميد بن محمّد بن أبي الحديد المعتزلي المعروف بابن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أبوالفضل إبراهيم ، دار إحياء التراث ـ بيروت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الطبعة الثانية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 لأبي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بسيوني زغلول ، دار الكتب العلميّة ـ بيروت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حقوق المصطفى؛ للقاضي أبي الفضل عياض بن موسى اليحصبي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 دار الكتاب العربي ـ بيروت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بترتيب ابن بلبان ؛ لعلاء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 مؤسسة الرسالة ـ بيروت ، الطبعة الثانية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 لأبي بكر محمّد بن إسحاق السلمي النيسابوري المعروف بابن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مصطفى الأعظمي ، المكتب الإسلامي ـ بيروت ، الطبعة الثالثة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 لأبي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دار ابن كثير ـ بيروت ، الطبعة الرابعة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 لأبي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دار الحديث ـ القاهرة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 المنسوب إلى الإمام عليّ بن الحسين عليه السلام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أنصاريان ، المستشارية الثقافية للجمهوريّة الإسلاميّة الإيرانيّة ـ دمشق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 لمحمّد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ـ بيروت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لدفع المخاوف اليوميّة ؛ لجمال الدين أبي منصور الحسن بن يوسف بن عليّ المطهّر الحلّي المعروف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مكتبة آية اللّه المرعشي ـ قم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ونجاح الساعي ؛ لأبي العبّاس أحمد بن محمّد بن فهد 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الموحّدي ، مكتبة وجداني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ـ بيروت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العزيزيّة في الأحاديث الدينيّة ؛ لمحمّد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 مطبعة سيّد الشهداء عليه السلام ـ قم ، الطبعة الاُولى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 لأبي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المصريّة ـ القاهرة ، سنة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الحسيني اللاجوردي ، منشورات جهان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 لأبي الحسن 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الحسني البيرجندي ، دار الحديث ـ قم ، الطبعة الاُولى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 لأبي إسحاق إبراهيم بن محمّد بن سعيد المعروف بابن هلال الثقفي</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المحدّث الارموي ، منشورات أنجمن آثار ملّي ـ طهران ، الطبعة الاُولى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والأدب ؛ للعلاّمة الشيخ عبد الحسين أحمد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ـ بيروت ، الطبعة الثالثة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 لعبد الواحد الآمدي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جلال الدين المحدّث الأرموي ، جامعة طهران ، الطبعة الثالثة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لأبي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الطهراني وعليّ أحمد ناصح ، مؤسسة المعارف الإسلاميّة ـ قم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لأبي عبد اللّه محمّد بن إبراهيم بن جعفر الكاتب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مكتبة الصدوق ـ طهران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 لأبي شجاع شيرويه بن شهردار الديلمي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بن بسيوني زغلول ، دار الكتب العلميّة ـ بيروت ، الطبعة الاُولى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من العيون والمحاسن ؛ لأبي القاسم عليّ بن الحسين الموسوي المعروف بالشريف المرتضى وعلم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المؤتمر العالمي بمناسبة ذكرى ألفيّة الشيخ المفيد ـ 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الأشهر الثلاثة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الطبعة الاُولى </w:t>
      </w:r>
      <w:r>
        <w:rPr>
          <w:rFonts w:ascii="Amiri" w:hAnsi="Amiri" w:eastAsia="Amiri" w:cs="Amiri"/>
          <w:color w:val="111111"/>
          <w:sz w:val="28"/>
          <w:sz w:val="28"/>
          <w:szCs w:val="28"/>
          <w:lang w:bidi="ar-SA"/>
        </w:rPr>
        <w:t>۱۳۹۶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للإمام الرضا عليه السلام ؛ تحقيق مؤسسة آل البيت ، المؤتمر العالمي للإمام الرضا عليه السلامـ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والمتفقّه ؛ لأبي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بن يوسف الغرازي ، دار ابن الجوزي ـ رياض ، الطبعة الاُولى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 لأبي العبّاس عبداللّه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ـ 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لأبي الحسين سعيد بن عبد اللّه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عرفانيان ، مجمع البحوث الإسلاميّة التابع لمؤسسة الآستانة الرضويّة ـ مشهد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 لأبي جعفر ثقة الإسلام محمّد بن يعقوب بن إسحاق الكلينيالرازي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دار صعب ودار التعارف ـ بيروت ، الطبعة الرابعة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 لأبي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نشر الفقاهة ـ قم ، الطبعة الاُولى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 لسليم بن قيس الهلالي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 نشر الهادي ـ قم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 لعليّ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دار الكتاب الإسلامي ـ 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لثمرة المُهْجة ؛ لأبي القاسم عليّ بن موسى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 مكتب الأعلام الإسلامي ـ قم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في فضائل أمير المؤمنين عليه السلام ؛ لجمال الدين أبي منصور الحسن بن يوسف بن عليّ بن المطهّر الحلّي المعروف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آل كوثر ، مجمع إحياء الثقافة الإسلاميّة ـ قم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 لأبي جعفر محمّدبن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الاُولى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جامع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 لعلاء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 مكتبة التراث الإسلامي ـ بيروت ، الطبعه الاُولى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 للشيخ أبي الفتح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نعمة ، دار الذخائر ـ قم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 لأبي الفضل جمال الدين محمّدبن مكرم بن منظورالمصري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ـ بيروت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 لأبي الحسن محمّد بن الحسين الموسوي المعروف بالشريف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الزيني ، مكتبة بصيرتي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والسيّد فضل اللّه اليزدي الطباطبائي ، دار المعرفة ـ بيروت ، الطبعة الثانية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 لأبي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المجمع العالمي لأهل البيت ـ 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للشيخ الحسن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التاسع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الحيدرية ـ نجف ، الطبعة الاُولى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المراسيل ؛ لأبي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دراسة و تحقيق الشيخ عبد العزيز عزّ الدين السيروان ، دار القلم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لأبي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دار الكتب العلميّة ـ بيروت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ومستنبط المسائل ؛ للحاج الميرزا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عند فقد الأحبّة والأولاد ؛ للشيخ زين الدين بن عليّ بن أحمد الجبعي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السلامـ قم ، الطبعة الثالثة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 لأبي يعلى أحمد بن عليّ بن المثنّى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الأثري ، دار القبلة ـ جدّة ، الطبعة الاُولى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لأحمد بن حنبل ؛ لأحمد بن محمّد بن حنبل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الدرويش ، دار الفكر ـ بيروت ، الطبعة الثانية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المنسوب إلى زيد بن عليّ بن الحسين 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مكتبة الحياة ـ بيروت ، الطبعة الاُولى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الشهاب ؛ لأبي عبداللّه محمّد بن سلامة القضاعي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عبدالمجيد السلفي ، مؤسسة الرسالة ـ بيروت ، الطبعة الاُولى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في غرر الأخبار ؛ لأبي الفضل عليّ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هوشمند ، دار الحديث ـ قم ، الطبعة الاُولى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المصابيح ؛ لأبيعبداللّه محمّد بن عبداللّه العمري الخطيب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الثامن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الدين الألباني ، المكتب الإسلامي ـ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مصادقة الإخوان ؛ 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 الطبعة الاُولى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ومفتاح الحقيقة ؛ المنسوب إلى الإمام الصادق عليه السلام ،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گيلاني ، نشر صدوق ـ طهران ، الطبعة الثالثة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لأبي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أصغر مرواريد ، مؤسسة فقه الشيعة ـ بيروت ، الطبعة الاُولى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لأبي بكر عبد الرزّاق بن همّام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الرحمن الأعظمي ، منشورات المجلس العلمي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في الأحاديث والآثار ؛ لأبي بكر عبد اللّه بن محمّد بن أبي شيبة العبسي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 دار الفكر ـ بيروت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بزوائد المسانيد الثمانية ؛ للحافظ أحمد بن عليّ العسقلاني المعروف بابن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 دار المعرفة ـ 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الاُولى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 لأبي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وعبد الحسن بن إبراهيم الحسيني ، دار الحرمين ـ القاهرة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 لأبي عبد اللّه شهاب الدين ياقوت بن عبد اللّه الحموي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ـ بيروت ، الطبعة الاُولى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السفر ؛ للحافظ أبي طاهر أحمد بن محمّد السّلفي المتوفّى سنة </w:t>
      </w:r>
      <w:r>
        <w:rPr>
          <w:rFonts w:ascii="Amiri" w:hAnsi="Amiri" w:eastAsia="Amiri" w:cs="Amiri"/>
          <w:color w:val="111111"/>
          <w:sz w:val="28"/>
          <w:sz w:val="28"/>
          <w:szCs w:val="28"/>
          <w:lang w:bidi="ar-SA"/>
        </w:rPr>
        <w:t>۵۷۶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طبع ـ بيروت ، لبنان دار الفكر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لأبي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 دار إحياءالتراث العربي ـ بيروت ، الطبعه 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ورياضة الخواطر ؛ لأبي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 المكتبة المرتضوية ـ طهران ، الطبعة الثانية </w:t>
      </w:r>
      <w:r>
        <w:rPr>
          <w:rFonts w:ascii="Amiri" w:hAnsi="Amiri" w:eastAsia="Amiri" w:cs="Amiri"/>
          <w:color w:val="111111"/>
          <w:sz w:val="28"/>
          <w:sz w:val="28"/>
          <w:szCs w:val="28"/>
          <w:lang w:bidi="ar-SA"/>
        </w:rPr>
        <w:t>۱۳۹۴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مؤسسة النشر الإسلامي ـ 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للحافظ الموفّق بن أحمد البكري المكّي الحنفي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 مؤسسة النشر الإسلامي ـ قم ، الطبعة الثانية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جعفر رشيد الدين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العلميّة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لمحمّد بن سليمان الكوفي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مجمع إحياء الثقافة الإسلاميّة ـ قم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في آداب المفيد والمستفيد ؛ للشيخ زين الدين بن عليّ الجبعي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 مكتب الإعلام الإسلامي ـ قم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إلى زوائد ابن حبّان ؛ لنور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حمزة ، دار الكتب العلميّة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العدديّة ؛ للحاج الميرزا عليّ المشكيني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الأحمدي الميانجي ، دفتر نشر الهادي ـ قم ، الطبعة الرابعة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 لمالك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دار احياء التراث العربي ـ بيروت ، الطبعة الاُولى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 لمحمّد الرَّيشهري ، مؤسسة دارالحديث الثقافيّة ، الطبعة الثانيّة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 لأبي سعيد منصور بن الحسين الأبي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قرنة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الهيئة المصرية العامة ـ مصر ، الطبعة الاُولى </w:t>
      </w:r>
      <w:r>
        <w:rPr>
          <w:rFonts w:ascii="Amiri" w:hAnsi="Amiri" w:eastAsia="Amiri" w:cs="Amiri"/>
          <w:color w:val="111111"/>
          <w:sz w:val="28"/>
          <w:sz w:val="28"/>
          <w:szCs w:val="28"/>
          <w:lang w:bidi="ar-SA"/>
        </w:rPr>
        <w:t>۱۹۸۱</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 لفضل اللّه بن عليّ الحسني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رضا عليّ عسكري ، مؤسسة دار الحديث ـ قم ، الطبعة الاُولى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 ما اختاره أبو الحسن الشريف الرضي محمّد بن الحسين بن موسى الموسوي من كلام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 لنصر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 مكتبة آية اللّه المرعشي ـ قم ، الطبعة الثانية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القربى ؛ لسليمان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جمال أشرف الحسيني ، دار الاُسوة ـ طهران ، الطبعة الاُولى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تفصيلي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 آيه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 آيه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بازنگرى ترجمه و ويرايش دوباره آن ، بيشتر از ترجمه نهج البلاغةى استاد سيّد جعفر شهيدى وام گرفته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 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بلوغ و بلاغ به معناى رسيدن به دورترين و پايانى ترين نقطه مقصد است ، مكانى باشد يا زمانى و يا يكى از امورى كه داراى نهايت و پايان است و گاه از آن براى نزديك شدن به هدف نيز استفاده مى شود، گرچه به آن نرسند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 الراغب الإصفهانى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نساء ، آيه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مائده ، 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انعام ، آيه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اعراف ، آيه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توبه ، 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هود ، آيه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رعد ، 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ابراهيم ، آيه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نحل ، 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انبياء ، آيه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نور ، 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عنكبوت ، 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احزاب ، 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يس ،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شورا ، آيه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احقاف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قمر ،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تغابن ، 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قلم ، 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جن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آيه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۱۶۹۳۴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۱۶۰۱۰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كردن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 كردن خداوند</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فضيلت مبلّغ</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ابزارهاى تبليغ</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مبلّغى كه به تنهايى چون يك امّت محشور مى شود</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مبلّغ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مبلّغ</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مسئوليت مبلّغ</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مبلّغ نمونه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زمان و مكان در تبليغ</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تبليغ عملى</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جميلاً</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۶۵۳۷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كلّها عن أبي رافع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۳۶۳۵۰</w:t>
      </w:r>
      <w:r>
        <w:rPr>
          <w:rFonts w:ascii="IRNazanin" w:hAnsi="IRNazanin" w:eastAsia="IRNazanin"/>
          <w:b w:val="false"/>
          <w:b w:val="false"/>
          <w:bCs w:val="false"/>
          <w:i w:val="false"/>
          <w:i w:val="false"/>
          <w:iCs w:val="false"/>
          <w:color w:val="333333"/>
          <w:sz w:val="20"/>
          <w:sz w:val="20"/>
          <w:szCs w:val="20"/>
          <w:rtl w:val="true"/>
        </w:rPr>
        <w:t xml:space="preserve"> ؛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وزاد فيه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أبي رافع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۱۱۳۰۰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۱۱۳۹۶</w:t>
      </w:r>
      <w:r>
        <w:rPr>
          <w:rFonts w:ascii="IRNazanin" w:hAnsi="IRNazanin" w:eastAsia="IRNazanin"/>
          <w:b w:val="false"/>
          <w:b w:val="false"/>
          <w:bCs w:val="false"/>
          <w:i w:val="false"/>
          <w:i w:val="false"/>
          <w:iCs w:val="false"/>
          <w:color w:val="333333"/>
          <w:sz w:val="20"/>
          <w:sz w:val="20"/>
          <w:szCs w:val="20"/>
          <w:rtl w:val="true"/>
        </w:rPr>
        <w:t xml:space="preserve"> نقلاً عن ابن مندة وابن عساكر عن عبدالرحمن بن عائذ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مسمع بن عبد الملك و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وكلّها عن الإمام الصادق عن آبائه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آبائه عليهم 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أشفق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إليك</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۴۳۷۹</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جاهدهم بيده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۲۰۱۷۸</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دانه اى گياهى است كه وزن آن معادل يك هشتم يك دانه جو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أبي يعفور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خالد القمّاط وكلّها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أنس بن مالك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۱۶۷۳۸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كلاهما عن جبير بن مطعم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عن الحسن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عن ثوبان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۲۸۷۷۹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هريرة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عن رسول اللّه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خير في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عيسى بن عبد اللّه بن محمّد عن آبائه ،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۵۹۱۹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أحمد بن عامر بن سليمان الطائي عن الإمام الرضا عن آبائه عليهم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۵۸۴۶</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حمزة بن بزيع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يوسف بن محمّد بن زياد وعليّ بن محمّد بن سيّار عن الإمام العسكري عليه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السمندري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۳۶۱۱</w:t>
      </w:r>
      <w:r>
        <w:rPr>
          <w:rFonts w:ascii="IRNazanin" w:hAnsi="IRNazanin" w:eastAsia="IRNazanin"/>
          <w:b w:val="false"/>
          <w:b w:val="false"/>
          <w:bCs w:val="false"/>
          <w:i w:val="false"/>
          <w:i w:val="false"/>
          <w:iCs w:val="false"/>
          <w:color w:val="333333"/>
          <w:sz w:val="20"/>
          <w:sz w:val="20"/>
          <w:szCs w:val="20"/>
          <w:rtl w:val="true"/>
        </w:rPr>
        <w:t xml:space="preserve"> نحوه وكلّها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۱۶۹۳۴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أبي سفيان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۲۰۹۴</w:t>
      </w:r>
      <w:r>
        <w:rPr>
          <w:rFonts w:ascii="IRNazanin" w:hAnsi="IRNazanin" w:eastAsia="IRNazanin"/>
          <w:b w:val="false"/>
          <w:b w:val="false"/>
          <w:bCs w:val="false"/>
          <w:i w:val="false"/>
          <w:i w:val="false"/>
          <w:iCs w:val="false"/>
          <w:color w:val="333333"/>
          <w:sz w:val="20"/>
          <w:sz w:val="20"/>
          <w:szCs w:val="20"/>
          <w:rtl w:val="true"/>
        </w:rPr>
        <w:t xml:space="preserve"> كلاهما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۲۸۹۸۳</w:t>
      </w:r>
      <w:r>
        <w:rPr>
          <w:rFonts w:ascii="IRNazanin" w:hAnsi="IRNazanin" w:eastAsia="IRNazanin"/>
          <w:b w:val="false"/>
          <w:b w:val="false"/>
          <w:bCs w:val="false"/>
          <w:i w:val="false"/>
          <w:i w:val="false"/>
          <w:iCs w:val="false"/>
          <w:color w:val="333333"/>
          <w:sz w:val="20"/>
          <w:sz w:val="20"/>
          <w:szCs w:val="20"/>
          <w:rtl w:val="true"/>
        </w:rPr>
        <w:t xml:space="preserve"> كلاهما نقلاً عن الطبراني في الأوسط عن ابن عمر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مبادى هدايت ، تنها به دست من است و مبادى گمراهى به دست شيطان است و انتخاب با خود انسان هاست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وراجع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۵۳۶۵</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۲۹۱۸</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۲۷۵۲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۱۶۹۴۵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الرجل من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۲۱۴۵۸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الرجل من أهل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۶۵۹۷</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بهامشه نقلاً عن تعليم المتعلّم طريقَ التعلُّم للزرنوجي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نحوه وفيه الشعر 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۳۵۹۷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لايعلّموا أولادهم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يعلّموا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أعطى المعلّم 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أعطاه رجل دية</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۷۴۶۱</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كلاهما عن عقبة بن عامر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عن ابن عبّاس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أنس بن مالك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الحمّاد الحارثي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معاذ بن أنس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۲۸۷۰۳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ينقص من أجر العامل</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كلّها نحوه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أنس بن مالك نحوه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۱۵۸۵۲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بلال بن الحارث المزني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۷۸۵۶</w:t>
      </w:r>
      <w:r>
        <w:rPr>
          <w:rFonts w:ascii="IRNazanin" w:hAnsi="IRNazanin" w:eastAsia="IRNazanin"/>
          <w:b w:val="false"/>
          <w:b w:val="false"/>
          <w:bCs w:val="false"/>
          <w:i w:val="false"/>
          <w:i w:val="false"/>
          <w:iCs w:val="false"/>
          <w:color w:val="333333"/>
          <w:sz w:val="20"/>
          <w:sz w:val="20"/>
          <w:szCs w:val="20"/>
          <w:rtl w:val="true"/>
        </w:rPr>
        <w:t xml:space="preserve"> ؛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الإمام عليّ عليهم السلام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عن الإمام عليّ عليهم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۵۵۵۲</w:t>
      </w:r>
      <w:r>
        <w:rPr>
          <w:rFonts w:ascii="IRNazanin" w:hAnsi="IRNazanin" w:eastAsia="IRNazanin"/>
          <w:b w:val="false"/>
          <w:b w:val="false"/>
          <w:bCs w:val="false"/>
          <w:i w:val="false"/>
          <w:i w:val="false"/>
          <w:iCs w:val="false"/>
          <w:color w:val="333333"/>
          <w:sz w:val="20"/>
          <w:sz w:val="20"/>
          <w:szCs w:val="20"/>
          <w:rtl w:val="true"/>
        </w:rPr>
        <w:t xml:space="preserve"> نقلاً عن يعقوب بن سفيان في مشيخته والفردوس عن عبد اللّه بن جراد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عن الإمام الصادق عن آبائه عليهم السلام ،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۲۲۴۲۳</w:t>
      </w:r>
      <w:r>
        <w:rPr>
          <w:rFonts w:ascii="IRNazanin" w:hAnsi="IRNazanin" w:eastAsia="IRNazanin"/>
          <w:b w:val="false"/>
          <w:b w:val="false"/>
          <w:bCs w:val="false"/>
          <w:i w:val="false"/>
          <w:i w:val="false"/>
          <w:iCs w:val="false"/>
          <w:color w:val="333333"/>
          <w:sz w:val="20"/>
          <w:sz w:val="20"/>
          <w:szCs w:val="20"/>
          <w:rtl w:val="true"/>
        </w:rPr>
        <w:t xml:space="preserve"> عن شاذان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۲۳۸۴</w:t>
      </w:r>
      <w:r>
        <w:rPr>
          <w:rFonts w:ascii="IRNazanin" w:hAnsi="IRNazanin" w:eastAsia="IRNazanin"/>
          <w:b w:val="false"/>
          <w:b w:val="false"/>
          <w:bCs w:val="false"/>
          <w:i w:val="false"/>
          <w:i w:val="false"/>
          <w:iCs w:val="false"/>
          <w:color w:val="333333"/>
          <w:sz w:val="20"/>
          <w:sz w:val="20"/>
          <w:szCs w:val="20"/>
          <w:rtl w:val="true"/>
        </w:rPr>
        <w:t xml:space="preserve"> عن سهل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عن الإمام الصادق عن آبائه عليهم السلام عنه صلى الله عليه و آله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وزادوا 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شفَع شفاعة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يوسف بن محمّد بن زياد وعليّ بن محمّد بن سيّار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يوسف بن محمّد بن زياد وعليّ بن محمّد بن سيار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وراجع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 اَعلى ، مكانى است نزد خداوند ، ويژه مقرّبان درگاه الهى و پيامبران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محمّد بن مسلم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زياد بن المنذر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عبد العظيم الحسني عن الإمام الهادي عليه السلام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عبد اللّه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عبد الرحمن عمّن ذكره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۵۱۵۱</w:t>
      </w:r>
      <w:r>
        <w:rPr>
          <w:rFonts w:ascii="IRNazanin" w:hAnsi="IRNazanin" w:eastAsia="IRNazanin"/>
          <w:b w:val="false"/>
          <w:b w:val="false"/>
          <w:bCs w:val="false"/>
          <w:i w:val="false"/>
          <w:i w:val="false"/>
          <w:iCs w:val="false"/>
          <w:color w:val="333333"/>
          <w:sz w:val="20"/>
          <w:sz w:val="20"/>
          <w:szCs w:val="20"/>
          <w:rtl w:val="true"/>
        </w:rPr>
        <w:t xml:space="preserve"> ؛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۲۰۷۲۰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نقلاً عن كتاب منقبة المطهرين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خطبه را پيامبر صلى الله عليه و آله در ماه ذى حجّه ـ كه از ماه هاى حرام است ـ ايراد كرده است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۲۰۱۹۸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۶۳۶۱</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 اللّه الرمّاني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عليّ بن عبد اللّه عن أبيه عن جدّه عن الإمام الحسين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جابر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عن ضريس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ثوير ،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والتصحيح من سائر المصادر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يونس الكناسي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نحوه عن يوسف الكناسي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موقوف مرسل ، ولا يبعد كونه من تتمّة خبر معاوية بن عمَّار ، بل هو الظّاهر من سياق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عمرو بن هشام عن بعض أصحابنا عن أحدهما عليهماالسلاموفيهما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فغفرتم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فعفوتم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 موقوفِ مرسل است و بعيد نيست كه تتمّه حديث معاوية بن عمّار باشد ؛ بلكه از سياق كتاب ، همين امر به دست مى آيد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دارد به آيه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سوره اعراف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بِرَبِّكُمْ قَالُواْ بَلَى</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كلّها عن أبي إسحاق الهمداني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نحوه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عبد اللّه بن صالح العجلي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سؤال الزنديق الذي سأل أبا عبد اللّه 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لأنّه لمّا لم يكتف في خلقهم وقواهم ما يثبتون به لمباشرة الصانع تعالى حتّى يكلّمهم ويشافههم لضعفهم وعجزهم وكان الصانع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كلاهما عن جابر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۱۴۳۴۰</w:t>
      </w:r>
      <w:r>
        <w:rPr>
          <w:rFonts w:ascii="IRNazanin" w:hAnsi="IRNazanin" w:eastAsia="IRNazanin"/>
          <w:b w:val="false"/>
          <w:b w:val="false"/>
          <w:bCs w:val="false"/>
          <w:i w:val="false"/>
          <w:i w:val="false"/>
          <w:iCs w:val="false"/>
          <w:color w:val="333333"/>
          <w:sz w:val="20"/>
          <w:sz w:val="20"/>
          <w:szCs w:val="20"/>
          <w:rtl w:val="true"/>
        </w:rPr>
        <w:t xml:space="preserve"> كلاهما عن جعفر عن أبيه عليهماالسلام عن جابر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۷۷۵۴</w:t>
      </w:r>
      <w:r>
        <w:rPr>
          <w:rFonts w:ascii="IRNazanin" w:hAnsi="IRNazanin" w:eastAsia="IRNazanin"/>
          <w:b w:val="false"/>
          <w:b w:val="false"/>
          <w:bCs w:val="false"/>
          <w:i w:val="false"/>
          <w:i w:val="false"/>
          <w:iCs w:val="false"/>
          <w:color w:val="333333"/>
          <w:sz w:val="20"/>
          <w:sz w:val="20"/>
          <w:szCs w:val="20"/>
          <w:rtl w:val="true"/>
        </w:rPr>
        <w:t xml:space="preserve"> عن ابن عمر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 كتاب سليم بن قيس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سنان الأسلمي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أبي سنان عن أبيه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حقها</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حمزة الثمالي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أميرالمؤمنين والأئمّة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الأخيرين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يناد بشيء كما نودي بالولاية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كلّها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أبي بصير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سويد الأشعري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كلاهما نحوه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۱۴۵۵</w:t>
      </w:r>
      <w:r>
        <w:rPr>
          <w:rFonts w:ascii="IRNazanin" w:hAnsi="IRNazanin" w:eastAsia="IRNazanin"/>
          <w:b w:val="false"/>
          <w:b w:val="false"/>
          <w:bCs w:val="false"/>
          <w:i w:val="false"/>
          <w:i w:val="false"/>
          <w:iCs w:val="false"/>
          <w:color w:val="333333"/>
          <w:sz w:val="20"/>
          <w:sz w:val="20"/>
          <w:szCs w:val="20"/>
          <w:rtl w:val="true"/>
        </w:rPr>
        <w:t xml:space="preserve"> كلاهما نحوه عن الإمام الباقر عليه السلام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عن سلمة بن عبد يشوع عن أبيه عن جده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وكتب إلى نجران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 من محمّد رسول اللّه إلى أسقفة نجران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إله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المنذر بن محمّد عن أبيه عن محمّد بن الحسين عن أبيه عن جدّه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۲۳۸۲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نحوه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الحسن بن محبوب عن بعض أصحابه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لماظه ، به ته مانده غذاى جويده در لابه لاى دندان ها گويند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خالد السجستاني وص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كلاهما عن أبي خالد العجمي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كثير مستمتع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والعقل والأدب والحرية وحسن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شأنك والبليّة من 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 وفي الثلاثة من 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نحوه ،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وراجع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تفسير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نقلاً عن أحمد في الزهد عن عروة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كلّها عن الفضيل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لبعض شيعته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مع الصابرين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الآية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الوصافي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وراجع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۱۲۶۵۰</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حديث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المفضّل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أفلح الموعظة</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۱۲۳۴</w:t>
      </w:r>
      <w:r>
        <w:rPr>
          <w:rFonts w:ascii="IRNazanin" w:hAnsi="IRNazanin" w:eastAsia="IRNazanin"/>
          <w:b w:val="false"/>
          <w:b w:val="false"/>
          <w:bCs w:val="false"/>
          <w:i w:val="false"/>
          <w:i w:val="false"/>
          <w:iCs w:val="false"/>
          <w:color w:val="333333"/>
          <w:sz w:val="20"/>
          <w:sz w:val="20"/>
          <w:szCs w:val="20"/>
          <w:rtl w:val="true"/>
        </w:rPr>
        <w:t xml:space="preserve"> عن إسحاق بن جعفر عن الإمام الصادق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۳۱۹۶۹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۸۹۶۱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۲۰۷۸۲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۶۸۹۵</w:t>
      </w:r>
      <w:r>
        <w:rPr>
          <w:rFonts w:ascii="IRNazanin" w:hAnsi="IRNazanin" w:eastAsia="IRNazanin"/>
          <w:b w:val="false"/>
          <w:b w:val="false"/>
          <w:bCs w:val="false"/>
          <w:i w:val="false"/>
          <w:i w:val="false"/>
          <w:iCs w:val="false"/>
          <w:color w:val="333333"/>
          <w:sz w:val="20"/>
          <w:sz w:val="20"/>
          <w:szCs w:val="20"/>
          <w:rtl w:val="true"/>
        </w:rPr>
        <w:t xml:space="preserve"> عن جابر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بعثني لاُتمم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۱۲۳۸۶</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۱۲۶۹۰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 أبي حمزة الثمالي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يشتغلوا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كما في بحار الأنوار نقلاً عن المصدر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كما في بحار الأنوار نقلاً عن المصدر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۱۹۸۷۸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۷۸۴۳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۶۱۳۸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۷۷۶۹</w:t>
      </w:r>
      <w:r>
        <w:rPr>
          <w:rFonts w:ascii="IRNazanin" w:hAnsi="IRNazanin" w:eastAsia="IRNazanin"/>
          <w:b w:val="false"/>
          <w:b w:val="false"/>
          <w:bCs w:val="false"/>
          <w:i w:val="false"/>
          <w:i w:val="false"/>
          <w:iCs w:val="false"/>
          <w:color w:val="333333"/>
          <w:sz w:val="20"/>
          <w:sz w:val="20"/>
          <w:szCs w:val="20"/>
          <w:rtl w:val="true"/>
        </w:rPr>
        <w:t xml:space="preserve"> عن سمرة ابن جندب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۱۶۹۷۰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عن عليّ بن عليّ أخي دعبل بن عليّ الخزاعي عن الإمام الرضا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خيثمة عن الإمام الصادق عليه السلاموليس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وأبلغ شيعتنا أنّهم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جعفر بن محمّد الحضرمي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كلاهما عن خيثمة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نحوه وكلاهما عن خيثمة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وراجع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السلاموكلّها عن جابر بن يزيد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عمرو بن جميع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بسنده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عن عنوان البصري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هارون بن خارجة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وفسادهم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عن الإمام عليّ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يمكن أن يكون هو تصحيف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السياق والحديث الآتي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عن أيّوب بن نوح عن الإمام الرضا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معناى آزمايش و گرفتارى مى دهد و ممكن است به قرينه كلام و نيز روايت بعد ، صورت اشتباهى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به معناى احسان و نعمت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۷۶۶۸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عن إسرائيل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۷۴۶۱</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يخاف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نذير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سلمة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عن الزبير من دون نقله عنه عليه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 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نذير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وراجع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جمهور العمّي رفعه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۱۲۷۱</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۲۹۱۴۰</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معاذ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الحسين الليثي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مسعدة بن صدقة كلاهما عن الإمام الصادق عن آبائه عليهم السلام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 النبيّ صلى الله عليه و آله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۲۸۹۱۹</w:t>
      </w:r>
      <w:r>
        <w:rPr>
          <w:rFonts w:ascii="IRNazanin" w:hAnsi="IRNazanin" w:eastAsia="IRNazanin"/>
          <w:b w:val="false"/>
          <w:b w:val="false"/>
          <w:bCs w:val="false"/>
          <w:i w:val="false"/>
          <w:i w:val="false"/>
          <w:iCs w:val="false"/>
          <w:color w:val="333333"/>
          <w:sz w:val="20"/>
          <w:sz w:val="20"/>
          <w:szCs w:val="20"/>
          <w:rtl w:val="true"/>
        </w:rPr>
        <w:t xml:space="preserve"> نقلاً عن المستدرك على الصحيحين عن إبراهيم بن عبد الرحمن العذري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يرث هذا العلم من كلّ خلف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بيتي</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أبي البختري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۱۸۴۲۶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۵۷۵۶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۴۴۵۷</w:t>
      </w:r>
      <w:r>
        <w:rPr>
          <w:rFonts w:ascii="IRNazanin" w:hAnsi="IRNazanin" w:eastAsia="IRNazanin"/>
          <w:b w:val="false"/>
          <w:b w:val="false"/>
          <w:bCs w:val="false"/>
          <w:i w:val="false"/>
          <w:i w:val="false"/>
          <w:iCs w:val="false"/>
          <w:color w:val="333333"/>
          <w:sz w:val="20"/>
          <w:sz w:val="20"/>
          <w:szCs w:val="20"/>
          <w:rtl w:val="true"/>
        </w:rPr>
        <w:t xml:space="preserve"> وفيه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مبشّرا</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كلاهما عن الحلبي عن الإمام الصادق عليه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يحيى بن عباد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۲۸۹۴۳</w:t>
      </w:r>
      <w:r>
        <w:rPr>
          <w:rFonts w:ascii="IRNazanin" w:hAnsi="IRNazanin" w:eastAsia="IRNazanin"/>
          <w:b w:val="false"/>
          <w:b w:val="false"/>
          <w:bCs w:val="false"/>
          <w:i w:val="false"/>
          <w:i w:val="false"/>
          <w:iCs w:val="false"/>
          <w:color w:val="333333"/>
          <w:sz w:val="20"/>
          <w:sz w:val="20"/>
          <w:szCs w:val="20"/>
          <w:rtl w:val="true"/>
        </w:rPr>
        <w:t xml:space="preserve"> نقلاً عن ابن لال في مكارم الأخلاق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۴۴۹۲</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۲۵۴۴</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الأعلى مولى آل سام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نحوه عن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۱۵۲۶</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۳۸۲۶</w:t>
      </w:r>
      <w:r>
        <w:rPr>
          <w:rFonts w:ascii="IRNazanin" w:hAnsi="IRNazanin" w:eastAsia="IRNazanin"/>
          <w:b w:val="false"/>
          <w:b w:val="false"/>
          <w:bCs w:val="false"/>
          <w:i w:val="false"/>
          <w:i w:val="false"/>
          <w:iCs w:val="false"/>
          <w:color w:val="333333"/>
          <w:sz w:val="20"/>
          <w:sz w:val="20"/>
          <w:szCs w:val="20"/>
          <w:rtl w:val="true"/>
        </w:rPr>
        <w:t xml:space="preserve"> عن ربعي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۴۷۴۱</w:t>
      </w:r>
      <w:r>
        <w:rPr>
          <w:rFonts w:ascii="IRNazanin" w:hAnsi="IRNazanin" w:eastAsia="IRNazanin"/>
          <w:b w:val="false"/>
          <w:b w:val="false"/>
          <w:bCs w:val="false"/>
          <w:i w:val="false"/>
          <w:i w:val="false"/>
          <w:iCs w:val="false"/>
          <w:color w:val="333333"/>
          <w:sz w:val="20"/>
          <w:sz w:val="20"/>
          <w:szCs w:val="20"/>
          <w:rtl w:val="true"/>
        </w:rPr>
        <w:t xml:space="preserve"> عن منصور عن رجل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۴۶۷۶</w:t>
      </w:r>
      <w:r>
        <w:rPr>
          <w:rFonts w:ascii="IRNazanin" w:hAnsi="IRNazanin" w:eastAsia="IRNazanin"/>
          <w:b w:val="false"/>
          <w:b w:val="false"/>
          <w:bCs w:val="false"/>
          <w:i w:val="false"/>
          <w:i w:val="false"/>
          <w:iCs w:val="false"/>
          <w:color w:val="333333"/>
          <w:sz w:val="20"/>
          <w:sz w:val="20"/>
          <w:szCs w:val="20"/>
          <w:rtl w:val="true"/>
        </w:rPr>
        <w:t xml:space="preserve"> نقلاً عن مسند عبد بن حميد والسنن الكبرى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وأدّبوهم</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رعايت ترتيب اهمّيت</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و كيمياى محبّت ، از نگارنده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و مبلّغ در آثار شهيد مطهرى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خدا دوستى</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 آيه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۷۴۸۶</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عن أبي نعيم عن الإمام عليّ عليه السلام وج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۲۸۸۸۶</w:t>
      </w:r>
      <w:r>
        <w:rPr>
          <w:rFonts w:ascii="IRNazanin" w:hAnsi="IRNazanin" w:eastAsia="IRNazanin"/>
          <w:b w:val="false"/>
          <w:b w:val="false"/>
          <w:bCs w:val="false"/>
          <w:i w:val="false"/>
          <w:i w:val="false"/>
          <w:iCs w:val="false"/>
          <w:color w:val="333333"/>
          <w:sz w:val="20"/>
          <w:sz w:val="20"/>
          <w:szCs w:val="20"/>
          <w:rtl w:val="true"/>
        </w:rPr>
        <w:t xml:space="preserve"> عن الديلمي عن ابن عبّاس وج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۳۵۶۸۴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يقوم</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أبي بصير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۲۵۲۶</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۳۳۰۴</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۱۰۷۹۵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نحوه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ثعلبة بن ميمون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وراجع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رعايت ظرفيت مخاطب</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رعايت ظرفيت مخاطب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۱۸۳</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تبليغ و مبلّغ در آثار شهيد مطهّرى ، ص </w:t>
      </w:r>
      <w:r>
        <w:rPr>
          <w:rFonts w:ascii="IRNazanin" w:hAnsi="IRNazanin" w:eastAsia="IRNazanin"/>
          <w:b w:val="false"/>
          <w:b w:val="false"/>
          <w:bCs w:val="false"/>
          <w:i w:val="false"/>
          <w:i w:val="false"/>
          <w:iCs w:val="false"/>
          <w:color w:val="333333"/>
          <w:sz w:val="20"/>
          <w:sz w:val="20"/>
          <w:szCs w:val="20"/>
        </w:rPr>
        <w:t>۱۸۶</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ascii="IRNazanin" w:hAnsi="IRNazanin" w:eastAsia="IRNazanin"/>
          <w:b w:val="false"/>
          <w:b w:val="false"/>
          <w:bCs w:val="false"/>
          <w:i w:val="false"/>
          <w:i w:val="false"/>
          <w:iCs w:val="false"/>
          <w:color w:val="333333"/>
          <w:sz w:val="20"/>
          <w:sz w:val="20"/>
          <w:szCs w:val="20"/>
        </w:rPr>
        <w:t>۳۶</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آيه </w:t>
      </w:r>
      <w:r>
        <w:rPr>
          <w:rFonts w:ascii="IRNazanin" w:hAnsi="IRNazanin" w:eastAsia="IRNazanin"/>
          <w:b w:val="false"/>
          <w:b w:val="false"/>
          <w:bCs w:val="false"/>
          <w:i w:val="false"/>
          <w:i w:val="false"/>
          <w:iCs w:val="false"/>
          <w:color w:val="333333"/>
          <w:sz w:val="20"/>
          <w:sz w:val="20"/>
          <w:szCs w:val="20"/>
        </w:rPr>
        <w:t>۲۳</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اقامه حجّت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اقامه حجّت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الجاحظ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أحمد بن عليّ بن ثابت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۹۰۵۴</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مفضّل بن عمر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 رازى از قول ابن عباس نقل كرده است كه از دست موسى عليه السلام نورى ساطع بود كه بين آسمان و زمين را روشن مى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آياتى از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 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نمل ، آيه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شده است كه اين سپيدى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ناشى از بيمارى پيسى و مانند آن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قرآن كريم، ترجمه ، توضيحات و واژه نامه از بهاء الدين خرمشاهى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ذيل آيه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سوره اعراف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كلّها عن إسحاق بن يعقوب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۱۹۰</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گفتگوى تمدّن ها در قرآن و حديث ، تأليف نگارنده</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نور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پيام امام به مراجع اسلام و روحانيون سراسر كشور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۱۹۱</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۱۰۹۴۶</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۱۰۱۸۷</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۱۰۱۷۹</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شرح مائة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۴۷۶۲</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۸۶۱۸</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xml:space="preserve"> كلاهما عن الحسن مرسلاً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۲۹۰۱۲</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عن عامر نحوه</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۱۶۰۷۳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كلّها عن بشير بن عقربة الجهني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۷۵۳۲</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 انجام دادن عمل براى نماياندن به ديگران است و سُمعه ، براى خودنمايى و رساندن به گوش ديگران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۲۹۱۵۲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۲۹۵۳۲</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أبي سعيد</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۴۰۰۸</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۱۱۶۹۹</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۲۰۱۸۴</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نحوه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۵۵۳۴</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۱۱۴۷۴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 بعظيم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۷۶۸۴</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وراجع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۵۵۶۷</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۱۱۸۶۹</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۲۰۱۸۰</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۲۱۹۱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۴۰۰۷</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۵۵۶۸</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ابن عباس</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۲۲۵۲</w:t>
      </w:r>
      <w:r>
        <w:rPr>
          <w:rFonts w:ascii="IRNazanin" w:hAnsi="IRNazanin" w:eastAsia="IRNazanin"/>
          <w:b w:val="false"/>
          <w:b w:val="false"/>
          <w:bCs w:val="false"/>
          <w:i w:val="false"/>
          <w:i w:val="false"/>
          <w:iCs w:val="false"/>
          <w:color w:val="333333"/>
          <w:sz w:val="20"/>
          <w:sz w:val="20"/>
          <w:szCs w:val="20"/>
          <w:rtl w:val="true"/>
        </w:rPr>
        <w:t xml:space="preserve"> عن عبيد بن صخر بن لوذان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۴۳۴۱۰</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ابن عمر</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۲۱۴۷۲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۱۶۴۹</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۴۴۳۱۹</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۹۴۷۵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عبيدة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۱۲۵۶۷</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۳۹۷۳</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۶۲۱۹</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۳۹۸۹</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أبي العلاء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وزاد فيه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أداء الأمانة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 الأمانة مؤدّاة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۳۲۳۶۲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الحسن بن موسى رفعه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اُوذي أخي موسى بأكثر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تفسير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عائشة ، مالي وللدنيا ، إخواني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عائشة ، إخواني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في خطبة له عليه السلام في الجمعة ، مناقب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۶۳۵۹</w:t>
      </w:r>
      <w:r>
        <w:rPr>
          <w:rFonts w:ascii="IRNazanin" w:hAnsi="IRNazanin" w:eastAsia="IRNazanin"/>
          <w:b w:val="false"/>
          <w:b w:val="false"/>
          <w:bCs w:val="false"/>
          <w:i w:val="false"/>
          <w:i w:val="false"/>
          <w:iCs w:val="false"/>
          <w:color w:val="333333"/>
          <w:sz w:val="20"/>
          <w:sz w:val="20"/>
          <w:szCs w:val="20"/>
          <w:rtl w:val="true"/>
        </w:rPr>
        <w:t xml:space="preserve"> عن زيد بن وهب،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نشهد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العباس بن الحريش ، عن الإمام الباقر عليه السلام عن الإمام الصادق عليه السلام،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الكافي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محمّد بن عمارة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عن عمارة عن الإمام الصادق عن آبائه عليهم السلام</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وراجع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۳۲۱۶۱</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۲۴۷۲</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۱۲۲۱۳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۶۵۶۰</w:t>
      </w:r>
      <w:r>
        <w:rPr>
          <w:rFonts w:ascii="IRNazanin" w:hAnsi="IRNazanin" w:eastAsia="IRNazanin"/>
          <w:b w:val="false"/>
          <w:b w:val="false"/>
          <w:bCs w:val="false"/>
          <w:i w:val="false"/>
          <w:i w:val="false"/>
          <w:iCs w:val="false"/>
          <w:color w:val="333333"/>
          <w:sz w:val="20"/>
          <w:sz w:val="20"/>
          <w:szCs w:val="20"/>
          <w:rtl w:val="true"/>
        </w:rPr>
        <w:t xml:space="preserve"> كلّها عن أنس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۱۶۶۷۸</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۱۷۸۱۸</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۱۱۰۹۶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۳۵۵۳۸</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۳۵۵۴۱</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۳۲۹۰</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۱۷۹۲</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۳۶۱۱</w:t>
      </w:r>
      <w:r>
        <w:rPr>
          <w:rFonts w:ascii="IRNazanin" w:hAnsi="IRNazanin" w:eastAsia="IRNazanin"/>
          <w:b w:val="false"/>
          <w:b w:val="false"/>
          <w:bCs w:val="false"/>
          <w:i w:val="false"/>
          <w:i w:val="false"/>
          <w:iCs w:val="false"/>
          <w:color w:val="333333"/>
          <w:sz w:val="20"/>
          <w:sz w:val="20"/>
          <w:szCs w:val="20"/>
          <w:rtl w:val="true"/>
        </w:rPr>
        <w:t xml:space="preserve"> نحوه</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۵۷۷۴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۱۲۳۳۵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كلّها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۵۴۲۹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وبشّروا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وسكّنوا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۴۸۳۵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۱۹۵۸۹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۱۸۱۲۷</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۵۳۰۶</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۱۹۷۱۹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۲۰۱۵۰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۵۳۲۶</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۱۱۸۴۱</w:t>
      </w:r>
      <w:r>
        <w:rPr>
          <w:rFonts w:ascii="IRNazanin" w:hAnsi="IRNazanin" w:eastAsia="IRNazanin"/>
          <w:b w:val="false"/>
          <w:b w:val="false"/>
          <w:bCs w:val="false"/>
          <w:i w:val="false"/>
          <w:i w:val="false"/>
          <w:iCs w:val="false"/>
          <w:color w:val="333333"/>
          <w:sz w:val="20"/>
          <w:sz w:val="20"/>
          <w:szCs w:val="20"/>
          <w:rtl w:val="true"/>
        </w:rPr>
        <w:t xml:space="preserve"> ، تفسير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وابن مردويه والخطيب وابن عساكر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۵۳۲۶</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غليظا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۳۷۲۹۲</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۴۴۲۱۵</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عن ثابت بن دينار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عمّار الساباطي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يحيى بن عمران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عن أبي برزة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۷۶۰۳</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۵۵۲۳</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۲۷۲۲</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وحَمْلُه علَى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۷۷۴۱</w:t>
      </w:r>
      <w:r>
        <w:rPr>
          <w:rFonts w:ascii="IRNazanin" w:hAnsi="IRNazanin" w:eastAsia="IRNazanin"/>
          <w:b w:val="false"/>
          <w:b w:val="false"/>
          <w:bCs w:val="false"/>
          <w:i w:val="false"/>
          <w:i w:val="false"/>
          <w:iCs w:val="false"/>
          <w:color w:val="333333"/>
          <w:sz w:val="20"/>
          <w:sz w:val="20"/>
          <w:szCs w:val="20"/>
          <w:rtl w:val="true"/>
        </w:rPr>
        <w:t xml:space="preserve"> عن أنس بن مالك نحوه</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إسحاق بن غالب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چراغدان ، اوصياى پيامبر صلى الله عليه و آله هستند</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نشانه ها ، ادلّه روشن بر خلافت و امامت آنهاست</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المناسب للسياق أن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يُوالَوا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وراجع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۲۴۰۵</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۴۴۷۳</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۲۹۰۵۴</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الدرداء</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عن أبي الدرداء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۲۹۰۵۴</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۴۱۷۳</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يا شبيار ، گياهى است تلخ</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ما بين المعقوفين من الطبعة المعتمدة ، وأثبتناه من بحار الأنوار</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زياد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۲۹۰۵۵</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عائشة</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۳۳۷۲</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۲۳۰۴</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نحوه ،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علاء بن رزين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أبي يعفور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جابر</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أبي اُسامة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عن داود بن سرحان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عن زيد الشحّام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بأحسن أخلاقهم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الفلانيّة، رحم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الجعفريّة ، رحم اللّه جعفرا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اُسامة بن زيد الشحام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۴۸۸</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وراجع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۱۴۵۲</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الشعر حكما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الشعر لحكمة ، وإنّ من البيان لسحرا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۵۰۱۲</w:t>
      </w:r>
      <w:r>
        <w:rPr>
          <w:rFonts w:ascii="IRNazanin" w:hAnsi="IRNazanin" w:eastAsia="IRNazanin"/>
          <w:b w:val="false"/>
          <w:b w:val="false"/>
          <w:bCs w:val="false"/>
          <w:i w:val="false"/>
          <w:i w:val="false"/>
          <w:iCs w:val="false"/>
          <w:color w:val="333333"/>
          <w:sz w:val="20"/>
          <w:sz w:val="20"/>
          <w:szCs w:val="20"/>
          <w:rtl w:val="true"/>
        </w:rPr>
        <w:t xml:space="preserve"> عن بريدة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البيان لسحرا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۷۹۸۶</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۵۳۲۲</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۵۲۷۲</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۵۲۷۳</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عن منصور بن حازم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۴۴۲۱۵</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۱۳۵۴</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۳۸۰۷</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۴۱۶۴</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الهاشمي عن الإمام الصادق عن أبيه عليهماالسلام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نوف البكالي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۵۰۱۱</w:t>
      </w:r>
      <w:r>
        <w:rPr>
          <w:rFonts w:ascii="IRNazanin" w:hAnsi="IRNazanin" w:eastAsia="IRNazanin"/>
          <w:b w:val="false"/>
          <w:b w:val="false"/>
          <w:bCs w:val="false"/>
          <w:i w:val="false"/>
          <w:i w:val="false"/>
          <w:iCs w:val="false"/>
          <w:color w:val="333333"/>
          <w:sz w:val="20"/>
          <w:sz w:val="20"/>
          <w:szCs w:val="20"/>
          <w:rtl w:val="true"/>
        </w:rPr>
        <w:t xml:space="preserve"> عن ابن عبّاس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۶۵۶۹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۷۶۷۱</w:t>
      </w:r>
      <w:r>
        <w:rPr>
          <w:rFonts w:ascii="IRNazanin" w:hAnsi="IRNazanin" w:eastAsia="IRNazanin"/>
          <w:b w:val="false"/>
          <w:b w:val="false"/>
          <w:bCs w:val="false"/>
          <w:i w:val="false"/>
          <w:i w:val="false"/>
          <w:iCs w:val="false"/>
          <w:color w:val="333333"/>
          <w:sz w:val="20"/>
          <w:sz w:val="20"/>
          <w:szCs w:val="20"/>
          <w:rtl w:val="true"/>
        </w:rPr>
        <w:t xml:space="preserve"> كلاهما عن أبي بكر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۸۰۰۴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عن عبد اللّه بن زهير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۲۷۲۴۴</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المجاهد ، مجاهد بسيفه ولسانه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۲۱۱۰۸</w:t>
      </w:r>
      <w:r>
        <w:rPr>
          <w:rFonts w:ascii="IRNazanin" w:hAnsi="IRNazanin" w:eastAsia="IRNazanin"/>
          <w:b w:val="false"/>
          <w:b w:val="false"/>
          <w:bCs w:val="false"/>
          <w:i w:val="false"/>
          <w:i w:val="false"/>
          <w:iCs w:val="false"/>
          <w:color w:val="333333"/>
          <w:sz w:val="20"/>
          <w:sz w:val="20"/>
          <w:szCs w:val="20"/>
          <w:rtl w:val="true"/>
        </w:rPr>
        <w:t xml:space="preserve"> عن كعب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۸۹۶۴</w:t>
      </w:r>
      <w:r>
        <w:rPr>
          <w:rFonts w:ascii="IRNazanin" w:hAnsi="IRNazanin" w:eastAsia="IRNazanin"/>
          <w:b w:val="false"/>
          <w:b w:val="false"/>
          <w:bCs w:val="false"/>
          <w:i w:val="false"/>
          <w:i w:val="false"/>
          <w:iCs w:val="false"/>
          <w:color w:val="333333"/>
          <w:sz w:val="20"/>
          <w:sz w:val="20"/>
          <w:szCs w:val="20"/>
          <w:rtl w:val="true"/>
        </w:rPr>
        <w:t xml:space="preserve"> ؛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كعب بن مالك نحوه</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۶۰۶۵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نقلاً عن ابن سعد</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الفضل الهاشمي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غذايى است داغ و متشكّل از آرد و روغن يا آرد و خرما كه قريش را بر خوردن آن سرزنش مى كردند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معجم مقاييس اللغة ، واژه سخن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عن ابن عبّاس</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القرآن للصنعاني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۱۱۴۵۰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۱۴۹۵۷</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روايات شيعه، به درستى اين آيه را به علم باقى مانده از پيامبران و اوصياى الهى تفسير كرده اند كه با سياق آيه نيز مناسب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۱۲۹۸</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۲۹۵۶۳</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ذلك أجدر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تاريخ بغداد</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الفضلاء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۴۹۴۸</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۸۷۲۰</w:t>
      </w:r>
      <w:r>
        <w:rPr>
          <w:rFonts w:ascii="IRNazanin" w:hAnsi="IRNazanin" w:eastAsia="IRNazanin"/>
          <w:b w:val="false"/>
          <w:b w:val="false"/>
          <w:bCs w:val="false"/>
          <w:i w:val="false"/>
          <w:i w:val="false"/>
          <w:iCs w:val="false"/>
          <w:color w:val="333333"/>
          <w:sz w:val="20"/>
          <w:sz w:val="20"/>
          <w:szCs w:val="20"/>
          <w:rtl w:val="true"/>
        </w:rPr>
        <w:t xml:space="preserve"> عن أبي هريرة</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تفسير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الحافظ عن عبد القادر الرهاوي في الأربعين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۲۴۹۱</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جميل بن درّاج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نحوه</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۵۷۶۸</w:t>
      </w:r>
      <w:r>
        <w:rPr>
          <w:rFonts w:ascii="IRNazanin" w:hAnsi="IRNazanin" w:eastAsia="IRNazanin"/>
          <w:b w:val="false"/>
          <w:b w:val="false"/>
          <w:bCs w:val="false"/>
          <w:i w:val="false"/>
          <w:i w:val="false"/>
          <w:iCs w:val="false"/>
          <w:color w:val="333333"/>
          <w:sz w:val="20"/>
          <w:sz w:val="20"/>
          <w:szCs w:val="20"/>
          <w:rtl w:val="true"/>
        </w:rPr>
        <w:t xml:space="preserve"> وكلّها عن أبي هريرة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كعب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۲۵۱۰</w:t>
      </w:r>
      <w:r>
        <w:rPr>
          <w:rFonts w:ascii="IRNazanin" w:hAnsi="IRNazanin" w:eastAsia="IRNazanin"/>
          <w:b w:val="false"/>
          <w:b w:val="false"/>
          <w:bCs w:val="false"/>
          <w:i w:val="false"/>
          <w:i w:val="false"/>
          <w:iCs w:val="false"/>
          <w:color w:val="333333"/>
          <w:sz w:val="20"/>
          <w:sz w:val="20"/>
          <w:szCs w:val="20"/>
          <w:rtl w:val="true"/>
        </w:rPr>
        <w:t xml:space="preserve"> عن الرهاوي عن أبي هريرة</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اللّه والثناء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أو النار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۳۳۷۴</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۱۸۴۳۸</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۲۶۲۶۹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۳۶۳۹</w:t>
      </w:r>
      <w:r>
        <w:rPr>
          <w:rFonts w:ascii="IRNazanin" w:hAnsi="IRNazanin" w:eastAsia="IRNazanin"/>
          <w:b w:val="false"/>
          <w:b w:val="false"/>
          <w:bCs w:val="false"/>
          <w:i w:val="false"/>
          <w:i w:val="false"/>
          <w:iCs w:val="false"/>
          <w:color w:val="333333"/>
          <w:sz w:val="20"/>
          <w:sz w:val="20"/>
          <w:szCs w:val="20"/>
          <w:rtl w:val="true"/>
        </w:rPr>
        <w:t xml:space="preserve"> نحوه</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۱۸۴۳۳</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إسحاق عن الإمام الرضا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إبراهيم بن إسحاق الطالقاني عن ثقاته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xml:space="preserve"> عن ابن أبي هالة التميمي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رجل من ولد هالة</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۸۴۱۹</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۲۸۶۵</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۳۳۰۴</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۳۳۷۱</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۱۸۳۸۳</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الطبعة المعتمدة ، وفي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أسلمتُ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۱۸۶۶۴</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عكرمة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عكرمة</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عن أبان بن تغلب ؛ وراجع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كلّها عن الأعمش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۲۸۹۶۰</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۵۸۵۸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جميل بن صالح عن الإمام الصادق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عيسى بن مريم عليه السلامخطيبا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يونس بن عبد الرحمن عمّن ذكره عن غير واحد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۷۷۰۷</w:t>
      </w:r>
      <w:r>
        <w:rPr>
          <w:rFonts w:ascii="IRNazanin" w:hAnsi="IRNazanin" w:eastAsia="IRNazanin"/>
          <w:b w:val="false"/>
          <w:b w:val="false"/>
          <w:bCs w:val="false"/>
          <w:i w:val="false"/>
          <w:i w:val="false"/>
          <w:iCs w:val="false"/>
          <w:color w:val="333333"/>
          <w:sz w:val="20"/>
          <w:sz w:val="20"/>
          <w:szCs w:val="20"/>
          <w:rtl w:val="true"/>
        </w:rPr>
        <w:t xml:space="preserve"> عن محمّد بن كعب القرظي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تتكلّموا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تحدّثوا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۳۹۰۷</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أنس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۲۹۳۲۰</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۱۰۱۲۷</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۷۳۲</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وراجع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۱۰۳۶۷</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۶۹۶</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محمّد بن عبيدة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 أبي الطفيل عامر بن واثلة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۲۹۵۲۳</w:t>
      </w:r>
      <w:r>
        <w:rPr>
          <w:rFonts w:ascii="IRNazanin" w:hAnsi="IRNazanin" w:eastAsia="IRNazanin"/>
          <w:b w:val="false"/>
          <w:b w:val="false"/>
          <w:bCs w:val="false"/>
          <w:i w:val="false"/>
          <w:i w:val="false"/>
          <w:iCs w:val="false"/>
          <w:color w:val="333333"/>
          <w:sz w:val="20"/>
          <w:sz w:val="20"/>
          <w:szCs w:val="20"/>
          <w:rtl w:val="true"/>
        </w:rPr>
        <w:t xml:space="preserve"> عن أبي الطفيل</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كلاهما عن ابن فضّال عن بعض أصحابنا عن الإمام الصادق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 عن عبد العظيم الحسني عن الإمام الجواد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بن إبراهيم الجعفري رفعه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۱۶۱۱</w:t>
      </w:r>
      <w:r>
        <w:rPr>
          <w:rFonts w:ascii="IRNazanin" w:hAnsi="IRNazanin" w:eastAsia="IRNazanin"/>
          <w:b w:val="false"/>
          <w:b w:val="false"/>
          <w:bCs w:val="false"/>
          <w:i w:val="false"/>
          <w:i w:val="false"/>
          <w:iCs w:val="false"/>
          <w:color w:val="333333"/>
          <w:sz w:val="20"/>
          <w:sz w:val="20"/>
          <w:szCs w:val="20"/>
          <w:rtl w:val="true"/>
        </w:rPr>
        <w:t xml:space="preserve"> عن ابن عبّاس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معاشر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۲۹۲۸۲</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معمر السعداني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وراجع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أبيبصير ومحمّد بن مسلم عن الإمام الصادق عن آبائه عليهم السلام، بصائرالدرجات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ومحمّد بن مسلم عن الإمام الصادق عليه السلاموفيهما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مسعدة بن صدقة ،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عنه عن الإمام الباقر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آن است كه علم ژرف و انبوه سلمان، بيش از حدّ تحمل ابوذر است ، به گونه اى كه اگر از آن آگاهى يابد ، بى تاب مى شد و خود يا سلمان را هلاك مى كرد</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كلاهما عن مدرك بن زهير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كلاهما عن مدرك بن الهزهاز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كلاهما عن عمّار بن الأحوص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۱۸۳۳۳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۱۵۵۱۸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في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۱۴۵۳</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۵۹۷۸</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۲۵۸۷۸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كلاهما عن ابن أبي السائب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داود بن عامر كلّها نحوه</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۶۰۹</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المعاد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۱۰۲۷۴</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عبيداللّه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اَدْهَم ، به معناى سياه است و درباره اسب و شتر و جز اينها گفته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 اسبان ، سياه آن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تعبير را درباره شتر ، وقتى به كار مى برند كه رنگ خاكسترى آن ، سفيدى اش را از ميان برده باشد و درباره شتر بچّگان ، وقتى كه به رنگ سرخ خالص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موقّفه نيز به چارپايى گفته مى شود كه در پاهايش خطوط سياه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۶۹۳۷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تؤخذ من غنيّهم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۱۵۷۷۲</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وراجع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۵۳۷</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۷۶۴۰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۷۶۶۲</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من الكلام سحرا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۱۸۱۲۶</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۵۷۶۶</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۵۷۶۲</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۲۱۸۲</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۲۷۳۵</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۴۹۶۹</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عن أبي موسى ، تفسير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نقلاً عن أحمد عن مالك بن دينار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۴۳۱۵۶</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كلّها عن أبي الأسود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۲۹۵۴۰</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ابن مسعود</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الأنوار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به معناى ايمن پنداشتن خود از مصيبت هاى دنياست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۲۹۱۰۸</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۶۹۱۰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عن أبي هريرة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۱۴۸۹۸</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۳۷۸۰</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۶۲۶۷</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۳۳۴۳</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۸۸۶۵</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ورضاها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فأنكرها ثمّ رضيها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۱۱۰۳۷</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۷۰۷۲</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۷۰۷۳</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۶۴۷۱</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۵۸۳۴</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۴۸۴۶</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۷۱۸۹</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سعد بن زياد عن الإمام الصادق عليه 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القاسم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عمرو</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كلّها عن الحسن 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كلّها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۷۰۶۵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۲۹۰۴۶</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۵۰۵</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۱۷۷۳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۱۲۸۵۶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۳۹۷۹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۲۹۰۲۶</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نقلاً عن تفسير مجمع البيان</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۱۳۵۱۵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كلّها عن أنس بن مالك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۲۹۱۰۶</w:t>
      </w:r>
      <w:r>
        <w:rPr>
          <w:rFonts w:ascii="IRNazanin" w:hAnsi="IRNazanin" w:eastAsia="IRNazanin"/>
          <w:b w:val="false"/>
          <w:b w:val="false"/>
          <w:bCs w:val="false"/>
          <w:i w:val="false"/>
          <w:i w:val="false"/>
          <w:iCs w:val="false"/>
          <w:color w:val="333333"/>
          <w:sz w:val="20"/>
          <w:sz w:val="20"/>
          <w:szCs w:val="20"/>
          <w:rtl w:val="true"/>
        </w:rPr>
        <w:t xml:space="preserve"> ؛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أنس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۲۹۱۰۲</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الأسود الدؤلي،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عن الوليد بن عقبة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۲۸۹۹۱</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۳۰۹۴</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۷۰۱۰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۲۱۸۴۳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۲۰۲۰۹</w:t>
      </w:r>
      <w:r>
        <w:rPr>
          <w:rFonts w:ascii="IRNazanin" w:hAnsi="IRNazanin" w:eastAsia="IRNazanin"/>
          <w:b w:val="false"/>
          <w:b w:val="false"/>
          <w:bCs w:val="false"/>
          <w:i w:val="false"/>
          <w:i w:val="false"/>
          <w:iCs w:val="false"/>
          <w:color w:val="333333"/>
          <w:sz w:val="20"/>
          <w:sz w:val="20"/>
          <w:szCs w:val="20"/>
          <w:rtl w:val="true"/>
        </w:rPr>
        <w:t xml:space="preserve"> كلّها عن اُسامة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۱۴۷۶۷</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۲۹۰۹۷</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هريرة</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عن البراء بن عازب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۲۹۱۰۸</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خيثمة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بكر بن محمّد الأزدي عن الإمام الصادق عليه السلام ، 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خيثمة ، وليس فيه الآية الشريفة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۸۰</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سمرة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۱۸۹۶۸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۹۹۶</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۱۸۲۲۷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۷۱۶۹</w:t>
      </w:r>
      <w:r>
        <w:rPr>
          <w:rFonts w:ascii="IRNazanin" w:hAnsi="IRNazanin" w:eastAsia="IRNazanin"/>
          <w:b w:val="false"/>
          <w:b w:val="false"/>
          <w:bCs w:val="false"/>
          <w:i w:val="false"/>
          <w:i w:val="false"/>
          <w:iCs w:val="false"/>
          <w:color w:val="333333"/>
          <w:sz w:val="20"/>
          <w:sz w:val="20"/>
          <w:szCs w:val="20"/>
          <w:rtl w:val="true"/>
        </w:rPr>
        <w:t xml:space="preserve"> كلّها عن المغيرة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۸۲۳۳</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أبي سخيلة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تُحقِّقنّ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۴۹۴۱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كلّها عن أبي خديجة وفيها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الأوصياء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إبراهيم بن عبد الحميد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نحوه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فأفتوا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فسألوهم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إذا لم يترك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لم يبقَ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فأفتوا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فسألوهم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عمرو بن العاص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۲۸۹۸۱</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كشف المحجّة ؛ وراجع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۲۷۳۵</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۱۰۴۲۶</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۹۴۵۰</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۲۱۴۱</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۱۰۲۴۵</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على البدليّة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أمرِ الناسِ</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۱۰۴۹۲</w:t>
      </w:r>
      <w:r>
        <w:rPr>
          <w:rFonts w:ascii="IRNazanin" w:hAnsi="IRNazanin" w:eastAsia="IRNazanin"/>
          <w:b w:val="false"/>
          <w:b w:val="false"/>
          <w:bCs w:val="false"/>
          <w:i w:val="false"/>
          <w:i w:val="false"/>
          <w:iCs w:val="false"/>
          <w:color w:val="333333"/>
          <w:sz w:val="20"/>
          <w:sz w:val="20"/>
          <w:szCs w:val="20"/>
          <w:rtl w:val="true"/>
        </w:rPr>
        <w:t xml:space="preserve"> عن أبي هريرة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بن العاص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۱۰۸۴۵</w:t>
      </w:r>
      <w:r>
        <w:rPr>
          <w:rFonts w:ascii="IRNazanin" w:hAnsi="IRNazanin" w:eastAsia="IRNazanin"/>
          <w:b w:val="false"/>
          <w:b w:val="false"/>
          <w:bCs w:val="false"/>
          <w:i w:val="false"/>
          <w:i w:val="false"/>
          <w:iCs w:val="false"/>
          <w:color w:val="333333"/>
          <w:sz w:val="20"/>
          <w:sz w:val="20"/>
          <w:szCs w:val="20"/>
          <w:rtl w:val="true"/>
        </w:rPr>
        <w:t xml:space="preserve"> عن ابن عبّاس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أنس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۲۹۰۳۱</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عوالياللآلي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۱۰۱۸۸</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۳۱۷۲</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يزيد بن عبد اللّه عمّن حدّثه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۱۶۹۰۰</w:t>
      </w:r>
      <w:r>
        <w:rPr>
          <w:rFonts w:ascii="IRNazanin" w:hAnsi="IRNazanin" w:eastAsia="IRNazanin"/>
          <w:b w:val="false"/>
          <w:b w:val="false"/>
          <w:bCs w:val="false"/>
          <w:i w:val="false"/>
          <w:i w:val="false"/>
          <w:iCs w:val="false"/>
          <w:color w:val="333333"/>
          <w:sz w:val="20"/>
          <w:sz w:val="20"/>
          <w:szCs w:val="20"/>
          <w:rtl w:val="true"/>
        </w:rPr>
        <w:t xml:space="preserve"> عن معاوية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لعن رسول اللّه صلى الله عليه و آلهالذين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۵۶۹۱</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۷۸۶۳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۹۰۱۳</w:t>
      </w:r>
      <w:r>
        <w:rPr>
          <w:rFonts w:ascii="IRNazanin" w:hAnsi="IRNazanin" w:eastAsia="IRNazanin"/>
          <w:b w:val="false"/>
          <w:b w:val="false"/>
          <w:bCs w:val="false"/>
          <w:i w:val="false"/>
          <w:i w:val="false"/>
          <w:iCs w:val="false"/>
          <w:color w:val="333333"/>
          <w:sz w:val="20"/>
          <w:sz w:val="20"/>
          <w:szCs w:val="20"/>
          <w:rtl w:val="true"/>
        </w:rPr>
        <w:t xml:space="preserve"> كلاهما عن الشيرازي في الألقاب عن جابر ، وص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۸۸۹۸</w:t>
      </w:r>
      <w:r>
        <w:rPr>
          <w:rFonts w:ascii="IRNazanin" w:hAnsi="IRNazanin" w:eastAsia="IRNazanin"/>
          <w:b w:val="false"/>
          <w:b w:val="false"/>
          <w:bCs w:val="false"/>
          <w:i w:val="false"/>
          <w:i w:val="false"/>
          <w:iCs w:val="false"/>
          <w:color w:val="333333"/>
          <w:sz w:val="20"/>
          <w:sz w:val="20"/>
          <w:szCs w:val="20"/>
          <w:rtl w:val="true"/>
        </w:rPr>
        <w:t xml:space="preserve"> نقلاً عن ابن عبد البرّ في جامع بيان العلم وابن أبي الدنيا وأبي عبيد في الغريب عن عمر بن الخطّاب من دون إسناد إليه صلى الله عليه و آله</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۶۳۷۳</w:t>
      </w:r>
      <w:r>
        <w:rPr>
          <w:rFonts w:ascii="IRNazanin" w:hAnsi="IRNazanin" w:eastAsia="IRNazanin"/>
          <w:b w:val="false"/>
          <w:b w:val="false"/>
          <w:bCs w:val="false"/>
          <w:i w:val="false"/>
          <w:i w:val="false"/>
          <w:iCs w:val="false"/>
          <w:color w:val="333333"/>
          <w:sz w:val="20"/>
          <w:sz w:val="20"/>
          <w:szCs w:val="20"/>
          <w:rtl w:val="true"/>
        </w:rPr>
        <w:t xml:space="preserve"> عن ابن عبّاس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 عن السجع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۷۸۹۲</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اللسان ـ بعد نقل الحديث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للشيطان شَقاشقَ ونَسبَ الخُطبَ إليه لِما يدخل فيها من 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۳۳۱۸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۱۳۲۶۷</w:t>
      </w:r>
      <w:r>
        <w:rPr>
          <w:rFonts w:ascii="IRNazanin" w:hAnsi="IRNazanin" w:eastAsia="IRNazanin"/>
          <w:b w:val="false"/>
          <w:b w:val="false"/>
          <w:bCs w:val="false"/>
          <w:i w:val="false"/>
          <w:i w:val="false"/>
          <w:iCs w:val="false"/>
          <w:color w:val="333333"/>
          <w:sz w:val="20"/>
          <w:sz w:val="20"/>
          <w:szCs w:val="20"/>
          <w:rtl w:val="true"/>
        </w:rPr>
        <w:t xml:space="preserve"> ، كلاهما نحوه وكلّها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۳۱۹۹۸</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۱۳۲۶۸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متعنّتا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۳۱۹۸۹</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 xml:space="preserve"> ، الفقيه والمتفقّه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۴۰۰۴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۲۹۳۲۱</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إسماعيل ابن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۶۹۰۸</w:t>
      </w:r>
      <w:r>
        <w:rPr>
          <w:rFonts w:ascii="IRNazanin" w:hAnsi="IRNazanin" w:eastAsia="IRNazanin"/>
          <w:b w:val="false"/>
          <w:b w:val="false"/>
          <w:bCs w:val="false"/>
          <w:i w:val="false"/>
          <w:i w:val="false"/>
          <w:iCs w:val="false"/>
          <w:color w:val="333333"/>
          <w:sz w:val="20"/>
          <w:sz w:val="20"/>
          <w:szCs w:val="20"/>
          <w:rtl w:val="true"/>
        </w:rPr>
        <w:t xml:space="preserve">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۴۴۱۷۶</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۵۲۱۵</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البيان الفصل في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۲۹۰۱۰</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۲۰۱۸</w:t>
      </w:r>
      <w:r>
        <w:rPr>
          <w:rFonts w:ascii="IRNazanin" w:hAnsi="IRNazanin" w:eastAsia="IRNazanin"/>
          <w:b w:val="false"/>
          <w:b w:val="false"/>
          <w:bCs w:val="false"/>
          <w:i w:val="false"/>
          <w:i w:val="false"/>
          <w:iCs w:val="false"/>
          <w:color w:val="333333"/>
          <w:sz w:val="20"/>
          <w:sz w:val="20"/>
          <w:szCs w:val="20"/>
          <w:rtl w:val="true"/>
        </w:rPr>
        <w:t xml:space="preserve"> عن جابر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۱۷۷۴۷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۲۰۷۹۹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الآخرة مَساوِئكُم أخلاقا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مجلسا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ثعلبة الخشني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نحوه</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۸۸۳۰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۲۰۸۰۰</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۷۸۹۰</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۳۹۶۶</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۸۸۹۲</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۲۰۰۹</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۳۲۴۴</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۱۲۷</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۱۴۵</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۱۶۴</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۱۸۰</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۶۳۸۷</w:t>
      </w:r>
      <w:r>
        <w:rPr>
          <w:rFonts w:ascii="IRNazanin" w:hAnsi="IRNazanin" w:eastAsia="IRNazanin"/>
          <w:b w:val="false"/>
          <w:b w:val="false"/>
          <w:bCs w:val="false"/>
          <w:i w:val="false"/>
          <w:i w:val="false"/>
          <w:iCs w:val="false"/>
          <w:color w:val="333333"/>
          <w:sz w:val="20"/>
          <w:sz w:val="20"/>
          <w:szCs w:val="20"/>
          <w:rtl w:val="true"/>
        </w:rPr>
        <w:t xml:space="preserve">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العالية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تَشْتَرُواْ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ايَـتِى ثَمَنًا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تأخذ على ما عَلَّمتَ أجرا ؛ فإنّما أجر العلماء والحكماء والحلماء على اللّه عز و جل وهم يجدونه مكتوبا عندهم في التوراة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يابن آدم عَلِّم مجّانا كما عُلِّمتَ مجّانا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تفسير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۷۱۸۷</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۲۹۰۹۰</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۴۱۰۵</w:t>
      </w:r>
      <w:r>
        <w:rPr>
          <w:rFonts w:ascii="IRNazanin" w:hAnsi="IRNazanin" w:eastAsia="IRNazanin"/>
          <w:b w:val="false"/>
          <w:b w:val="false"/>
          <w:bCs w:val="false"/>
          <w:i w:val="false"/>
          <w:i w:val="false"/>
          <w:iCs w:val="false"/>
          <w:color w:val="333333"/>
          <w:sz w:val="20"/>
          <w:sz w:val="20"/>
          <w:szCs w:val="20"/>
          <w:rtl w:val="true"/>
        </w:rPr>
        <w:t xml:space="preserve"> عن عطيّة بن بسر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۲۹۰۹۱</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۱۰۹۲۱</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موسى بن أبي حبيب</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آيه </w:t>
      </w:r>
      <w:r>
        <w:rPr>
          <w:rFonts w:ascii="IRNazanin" w:hAnsi="IRNazanin" w:eastAsia="IRNazanin"/>
          <w:b w:val="false"/>
          <w:b w:val="false"/>
          <w:bCs w:val="false"/>
          <w:i w:val="false"/>
          <w:i w:val="false"/>
          <w:iCs w:val="false"/>
          <w:color w:val="333333"/>
          <w:sz w:val="20"/>
          <w:sz w:val="20"/>
          <w:szCs w:val="20"/>
        </w:rPr>
        <w:t>۲۳</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آيه </w:t>
      </w:r>
      <w:r>
        <w:rPr>
          <w:rFonts w:ascii="IRNazanin" w:hAnsi="IRNazanin" w:eastAsia="IRNazanin"/>
          <w:b w:val="false"/>
          <w:b w:val="false"/>
          <w:bCs w:val="false"/>
          <w:i w:val="false"/>
          <w:i w:val="false"/>
          <w:iCs w:val="false"/>
          <w:color w:val="333333"/>
          <w:sz w:val="20"/>
          <w:sz w:val="20"/>
          <w:szCs w:val="20"/>
        </w:rPr>
        <w:t>۴۷</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ascii="IRNazanin" w:hAnsi="IRNazanin" w:eastAsia="IRNazanin"/>
          <w:b w:val="false"/>
          <w:b w:val="false"/>
          <w:bCs w:val="false"/>
          <w:i w:val="false"/>
          <w:i w:val="false"/>
          <w:iCs w:val="false"/>
          <w:color w:val="333333"/>
          <w:sz w:val="20"/>
          <w:sz w:val="20"/>
          <w:szCs w:val="20"/>
        </w:rPr>
        <w:t>۵۷</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عليهم السلام در قرآن و حديث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عناوين حقوق اهل 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رهبري در اسلام ص</w:t>
      </w:r>
      <w:r>
        <w:rPr>
          <w:rFonts w:ascii="IRNazanin" w:hAnsi="IRNazanin" w:eastAsia="IRNazanin"/>
          <w:b w:val="false"/>
          <w:b w:val="false"/>
          <w:bCs w:val="false"/>
          <w:i w:val="false"/>
          <w:i w:val="false"/>
          <w:iCs w:val="false"/>
          <w:color w:val="333333"/>
          <w:sz w:val="20"/>
          <w:sz w:val="20"/>
          <w:szCs w:val="20"/>
        </w:rPr>
        <w:t>۸۸</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بحارالانوار 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عنوان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روضة الواعظين ،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ascii="IRNazanin" w:hAnsi="IRNazanin" w:eastAsia="IRNazanin"/>
          <w:b w:val="false"/>
          <w:b w:val="false"/>
          <w:bCs w:val="false"/>
          <w:i w:val="false"/>
          <w:i w:val="false"/>
          <w:iCs w:val="false"/>
          <w:color w:val="333333"/>
          <w:sz w:val="20"/>
          <w:sz w:val="20"/>
          <w:szCs w:val="20"/>
        </w:rPr>
        <w:t>۴۱</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۱۰۴۷</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 باب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مِن دَآبَّةٍ فِى الْأَرْضِ إِلاَّ عَلَى اللَّهِ رِزْقُهَا ؛ و هيچ جنبنده اى در زمين نيست ، مگر آن كه روزى اش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هود ، آيه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الأنوار النعمانيّة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 روزى جوينده دانش را ـ جداى از آنچه براى ديگران ضمانت كرده ـ به طور خاص به عهده گرفته است</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حكمت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عهده گرفتن روزى</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 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ذمّى به كافرى گفته مى شود كه در پناه دولت اسلامى زندگى مى 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 در عربى به دو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الطبعة المعتمدة وبحار الأنوار نقلاً عن المصدر ، وفي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لبث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الصحيح ، ويؤيده انصباب جواب الإمام عليه السلام بعد قليل على ذكر العرش</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وأنشأ بعدُ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أصيل العلم يا ذا الهدى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وشهد أن 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جاء الفعل مرفوعا بثبوت النون باعتبار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يرجعان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استقامة الكلام بدونها ، كما عليه رواية الاحتجاج</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۲۰۴۶۵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۱۷۷۸۹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نحوه</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دارد به آيه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سوره انعام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أَعْلَمُ حَيْثُ يَجْعَلُ رِسَالَتَهُو</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بالمدينة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 أنّ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image" Target="media/image2.jpeg"/><Relationship Id="rId492" Type="http://schemas.openxmlformats.org/officeDocument/2006/relationships/image" Target="media/image2.jpeg"/><Relationship Id="rId493" Type="http://schemas.openxmlformats.org/officeDocument/2006/relationships/footer" Target="footer486.xml"/><Relationship Id="rId494" Type="http://schemas.openxmlformats.org/officeDocument/2006/relationships/footnotes" Target="footnotes.xml"/><Relationship Id="rId495" Type="http://schemas.openxmlformats.org/officeDocument/2006/relationships/numbering" Target="numbering.xml"/><Relationship Id="rId496" Type="http://schemas.openxmlformats.org/officeDocument/2006/relationships/fontTable" Target="fontTable.xml"/><Relationship Id="rId497" Type="http://schemas.openxmlformats.org/officeDocument/2006/relationships/settings" Target="settings.xml"/><Relationship Id="rId4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93979</Words>
  <Characters>320464</Characters>
  <CharactersWithSpaces>413205</CharactersWithSpaces>
  <Paragraphs>2072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2026-08-17T04:28:56Z</dcterms:created>
  <dc:creator>ghaemiyeh.com</dc:creator>
  <dc:description/>
  <dc:language>en-US</dc:language>
  <cp:lastModifiedBy/>
  <dcterms:modified xsi:type="dcterms:W3CDTF">2026-08-17T07:59:07Z</dcterms:modified>
  <cp:revision>1</cp:revision>
  <dc:subject/>
  <dc:title>تبلیغ بر پایه قرآن حدیث و تاریخ</dc:title>
</cp:coreProperties>
</file>

<file path=docProps/custom.xml><?xml version="1.0" encoding="utf-8"?>
<Properties xmlns="http://schemas.openxmlformats.org/officeDocument/2006/custom-properties" xmlns:vt="http://schemas.openxmlformats.org/officeDocument/2006/docPropsVTypes"/>
</file>