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خردگرایی در قرآن و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0279_380464308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810281_380464308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810283_3804643083">
            <w:r>
              <w:rPr>
                <w:webHidden/>
                <w:rStyle w:val="IndexLink"/>
                <w:rtl w:val="true"/>
              </w:rPr>
              <w:t>سخن مترجم</w:t>
            </w:r>
            <w:r>
              <w:rPr>
                <w:rStyle w:val="IndexLink"/>
                <w:rtl w:val="true"/>
              </w:rPr>
              <w:tab/>
            </w:r>
            <w:r>
              <w:rPr>
                <w:rStyle w:val="IndexLink"/>
              </w:rPr>
              <w:t>20</w:t>
            </w:r>
          </w:hyperlink>
        </w:p>
        <w:p>
          <w:pPr>
            <w:pStyle w:val="Contents2"/>
            <w:tabs>
              <w:tab w:val="clear" w:pos="8743"/>
              <w:tab w:val="right" w:pos="9026" w:leader="dot"/>
            </w:tabs>
            <w:rPr/>
          </w:pPr>
          <w:hyperlink w:anchor="__RefHeading___Toc810285_3804643083">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810287_3804643083">
            <w:r>
              <w:rPr>
                <w:webHidden/>
                <w:rStyle w:val="IndexLink"/>
                <w:rtl w:val="true"/>
              </w:rPr>
              <w:t>درآمد</w:t>
            </w:r>
            <w:r>
              <w:rPr>
                <w:rStyle w:val="IndexLink"/>
                <w:rtl w:val="true"/>
              </w:rPr>
              <w:tab/>
            </w:r>
            <w:r>
              <w:rPr>
                <w:rStyle w:val="IndexLink"/>
              </w:rPr>
              <w:t>24</w:t>
            </w:r>
          </w:hyperlink>
        </w:p>
        <w:p>
          <w:pPr>
            <w:pStyle w:val="Contents2"/>
            <w:tabs>
              <w:tab w:val="clear" w:pos="8743"/>
              <w:tab w:val="right" w:pos="9026" w:leader="dot"/>
            </w:tabs>
            <w:rPr/>
          </w:pPr>
          <w:hyperlink w:anchor="__RefHeading___Toc810289_3804643083">
            <w:r>
              <w:rPr>
                <w:webHidden/>
                <w:rStyle w:val="IndexLink"/>
                <w:rtl w:val="true"/>
              </w:rPr>
              <w:t>بخش اول</w:t>
            </w:r>
            <w:r>
              <w:rPr>
                <w:rStyle w:val="IndexLink"/>
                <w:rtl w:val="true"/>
              </w:rPr>
              <w:t>:</w:t>
            </w:r>
            <w:r>
              <w:rPr>
                <w:rStyle w:val="IndexLink"/>
                <w:rtl w:val="true"/>
              </w:rPr>
              <w:t>خرد</w:t>
            </w:r>
            <w:r>
              <w:rPr>
                <w:rStyle w:val="IndexLink"/>
                <w:rtl w:val="true"/>
              </w:rPr>
              <w:tab/>
            </w:r>
            <w:r>
              <w:rPr>
                <w:rStyle w:val="IndexLink"/>
              </w:rPr>
              <w:t>36</w:t>
            </w:r>
          </w:hyperlink>
        </w:p>
        <w:p>
          <w:pPr>
            <w:pStyle w:val="Contents3"/>
            <w:tabs>
              <w:tab w:val="clear" w:pos="8459"/>
              <w:tab w:val="right" w:pos="9026" w:leader="dot"/>
            </w:tabs>
            <w:rPr/>
          </w:pPr>
          <w:hyperlink w:anchor="__RefHeading___Toc810291_380464308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810293_3804643083">
            <w:r>
              <w:rPr>
                <w:webHidden/>
                <w:rStyle w:val="IndexLink"/>
                <w:rtl w:val="true"/>
              </w:rPr>
              <w:t>فصل یکم</w:t>
            </w:r>
            <w:r>
              <w:rPr>
                <w:rStyle w:val="IndexLink"/>
                <w:rtl w:val="true"/>
              </w:rPr>
              <w:t>:</w:t>
            </w:r>
            <w:r>
              <w:rPr>
                <w:rStyle w:val="IndexLink"/>
                <w:rtl w:val="true"/>
              </w:rPr>
              <w:t>شناخت خرد</w:t>
            </w:r>
            <w:r>
              <w:rPr>
                <w:rStyle w:val="IndexLink"/>
                <w:rtl w:val="true"/>
              </w:rPr>
              <w:tab/>
            </w:r>
            <w:r>
              <w:rPr>
                <w:rStyle w:val="IndexLink"/>
              </w:rPr>
              <w:t>38</w:t>
            </w:r>
          </w:hyperlink>
        </w:p>
        <w:p>
          <w:pPr>
            <w:pStyle w:val="Contents4"/>
            <w:tabs>
              <w:tab w:val="clear" w:pos="8176"/>
              <w:tab w:val="right" w:pos="9026" w:leader="dot"/>
            </w:tabs>
            <w:rPr/>
          </w:pPr>
          <w:hyperlink w:anchor="__RefHeading___Toc810295_3804643083">
            <w:r>
              <w:rPr>
                <w:webHidden/>
                <w:rStyle w:val="IndexLink"/>
              </w:rPr>
              <w:t>1/1</w:t>
            </w:r>
            <w:r>
              <w:rPr>
                <w:rStyle w:val="IndexLink"/>
                <w:rtl w:val="true"/>
              </w:rPr>
              <w:t xml:space="preserve"> </w:t>
            </w:r>
            <w:r>
              <w:rPr>
                <w:rStyle w:val="IndexLink"/>
                <w:rtl w:val="true"/>
              </w:rPr>
              <w:t>حقیقت خرد</w:t>
            </w:r>
            <w:r>
              <w:rPr>
                <w:rStyle w:val="IndexLink"/>
                <w:rtl w:val="true"/>
              </w:rPr>
              <w:tab/>
            </w:r>
            <w:r>
              <w:rPr>
                <w:rStyle w:val="IndexLink"/>
              </w:rPr>
              <w:t>38</w:t>
            </w:r>
          </w:hyperlink>
        </w:p>
        <w:p>
          <w:pPr>
            <w:pStyle w:val="Contents4"/>
            <w:tabs>
              <w:tab w:val="clear" w:pos="8176"/>
              <w:tab w:val="right" w:pos="9026" w:leader="dot"/>
            </w:tabs>
            <w:rPr/>
          </w:pPr>
          <w:hyperlink w:anchor="__RefHeading___Toc810297_3804643083">
            <w:r>
              <w:rPr>
                <w:webHidden/>
                <w:rStyle w:val="IndexLink"/>
              </w:rPr>
              <w:t>2/1</w:t>
            </w:r>
            <w:r>
              <w:rPr>
                <w:rStyle w:val="IndexLink"/>
                <w:rtl w:val="true"/>
              </w:rPr>
              <w:t xml:space="preserve"> </w:t>
            </w:r>
            <w:r>
              <w:rPr>
                <w:rStyle w:val="IndexLink"/>
                <w:rtl w:val="true"/>
              </w:rPr>
              <w:t>آفرینش خرد و نادانی</w:t>
            </w:r>
            <w:r>
              <w:rPr>
                <w:rStyle w:val="IndexLink"/>
                <w:rtl w:val="true"/>
              </w:rPr>
              <w:tab/>
            </w:r>
            <w:r>
              <w:rPr>
                <w:rStyle w:val="IndexLink"/>
              </w:rPr>
              <w:t>40</w:t>
            </w:r>
          </w:hyperlink>
        </w:p>
        <w:p>
          <w:pPr>
            <w:pStyle w:val="Contents4"/>
            <w:tabs>
              <w:tab w:val="clear" w:pos="8176"/>
              <w:tab w:val="right" w:pos="9026" w:leader="dot"/>
            </w:tabs>
            <w:rPr/>
          </w:pPr>
          <w:hyperlink w:anchor="__RefHeading___Toc810299_3804643083">
            <w:r>
              <w:rPr>
                <w:webHidden/>
                <w:rStyle w:val="IndexLink"/>
                <w:rtl w:val="true"/>
              </w:rPr>
              <w:t>چشم اندازی بر آفرینش عقل و جهل</w:t>
            </w:r>
            <w:r>
              <w:rPr>
                <w:rStyle w:val="IndexLink"/>
                <w:rtl w:val="true"/>
              </w:rPr>
              <w:tab/>
            </w:r>
            <w:r>
              <w:rPr>
                <w:rStyle w:val="IndexLink"/>
              </w:rPr>
              <w:t>42</w:t>
            </w:r>
          </w:hyperlink>
        </w:p>
        <w:p>
          <w:pPr>
            <w:pStyle w:val="Contents4"/>
            <w:tabs>
              <w:tab w:val="clear" w:pos="8176"/>
              <w:tab w:val="right" w:pos="9026" w:leader="dot"/>
            </w:tabs>
            <w:rPr/>
          </w:pPr>
          <w:hyperlink w:anchor="__RefHeading___Toc810301_3804643083">
            <w:r>
              <w:rPr>
                <w:webHidden/>
                <w:rStyle w:val="IndexLink"/>
              </w:rPr>
              <w:t>3/1</w:t>
            </w:r>
            <w:r>
              <w:rPr>
                <w:rStyle w:val="IndexLink"/>
                <w:rtl w:val="true"/>
              </w:rPr>
              <w:t xml:space="preserve"> </w:t>
            </w:r>
            <w:r>
              <w:rPr>
                <w:rStyle w:val="IndexLink"/>
                <w:rtl w:val="true"/>
              </w:rPr>
              <w:t>جایگاه خرد</w:t>
            </w:r>
            <w:r>
              <w:rPr>
                <w:rStyle w:val="IndexLink"/>
                <w:rtl w:val="true"/>
              </w:rPr>
              <w:tab/>
            </w:r>
            <w:r>
              <w:rPr>
                <w:rStyle w:val="IndexLink"/>
              </w:rPr>
              <w:t>48</w:t>
            </w:r>
          </w:hyperlink>
        </w:p>
        <w:p>
          <w:pPr>
            <w:pStyle w:val="Contents4"/>
            <w:tabs>
              <w:tab w:val="clear" w:pos="8176"/>
              <w:tab w:val="right" w:pos="9026" w:leader="dot"/>
            </w:tabs>
            <w:rPr/>
          </w:pPr>
          <w:hyperlink w:anchor="__RefHeading___Toc810303_3804643083">
            <w:r>
              <w:rPr>
                <w:webHidden/>
                <w:rStyle w:val="IndexLink"/>
              </w:rPr>
              <w:t>4/1</w:t>
            </w:r>
            <w:r>
              <w:rPr>
                <w:rStyle w:val="IndexLink"/>
                <w:rtl w:val="true"/>
              </w:rPr>
              <w:t xml:space="preserve"> </w:t>
            </w:r>
            <w:r>
              <w:rPr>
                <w:rStyle w:val="IndexLink"/>
                <w:rtl w:val="true"/>
              </w:rPr>
              <w:t>انواع خرد</w:t>
            </w:r>
            <w:r>
              <w:rPr>
                <w:rStyle w:val="IndexLink"/>
                <w:rtl w:val="true"/>
              </w:rPr>
              <w:tab/>
            </w:r>
            <w:r>
              <w:rPr>
                <w:rStyle w:val="IndexLink"/>
              </w:rPr>
              <w:t>52</w:t>
            </w:r>
          </w:hyperlink>
        </w:p>
        <w:p>
          <w:pPr>
            <w:pStyle w:val="Contents4"/>
            <w:tabs>
              <w:tab w:val="clear" w:pos="8176"/>
              <w:tab w:val="right" w:pos="9026" w:leader="dot"/>
            </w:tabs>
            <w:rPr/>
          </w:pPr>
          <w:hyperlink w:anchor="__RefHeading___Toc810305_3804643083">
            <w:r>
              <w:rPr>
                <w:webHidden/>
                <w:rStyle w:val="IndexLink"/>
              </w:rPr>
              <w:t>5/1</w:t>
            </w:r>
            <w:r>
              <w:rPr>
                <w:rStyle w:val="IndexLink"/>
                <w:rtl w:val="true"/>
              </w:rPr>
              <w:t xml:space="preserve"> </w:t>
            </w:r>
            <w:r>
              <w:rPr>
                <w:rStyle w:val="IndexLink"/>
                <w:rtl w:val="true"/>
              </w:rPr>
              <w:t>فزونی و کاستی خرد در دوران زندگی</w:t>
            </w:r>
            <w:r>
              <w:rPr>
                <w:rStyle w:val="IndexLink"/>
                <w:rtl w:val="true"/>
              </w:rPr>
              <w:tab/>
            </w:r>
            <w:r>
              <w:rPr>
                <w:rStyle w:val="IndexLink"/>
              </w:rPr>
              <w:t>52</w:t>
            </w:r>
          </w:hyperlink>
        </w:p>
        <w:p>
          <w:pPr>
            <w:pStyle w:val="Contents3"/>
            <w:tabs>
              <w:tab w:val="clear" w:pos="8459"/>
              <w:tab w:val="right" w:pos="9026" w:leader="dot"/>
            </w:tabs>
            <w:rPr/>
          </w:pPr>
          <w:hyperlink w:anchor="__RefHeading___Toc810307_3804643083">
            <w:r>
              <w:rPr>
                <w:webHidden/>
                <w:rStyle w:val="IndexLink"/>
                <w:rtl w:val="true"/>
              </w:rPr>
              <w:t>فصل دوم</w:t>
            </w:r>
            <w:r>
              <w:rPr>
                <w:rStyle w:val="IndexLink"/>
                <w:rtl w:val="true"/>
              </w:rPr>
              <w:t>:</w:t>
            </w:r>
            <w:r>
              <w:rPr>
                <w:rStyle w:val="IndexLink"/>
                <w:rtl w:val="true"/>
              </w:rPr>
              <w:t>ارزش خرد</w:t>
            </w:r>
            <w:r>
              <w:rPr>
                <w:rStyle w:val="IndexLink"/>
                <w:rtl w:val="true"/>
              </w:rPr>
              <w:tab/>
            </w:r>
            <w:r>
              <w:rPr>
                <w:rStyle w:val="IndexLink"/>
              </w:rPr>
              <w:t>58</w:t>
            </w:r>
          </w:hyperlink>
        </w:p>
        <w:p>
          <w:pPr>
            <w:pStyle w:val="Contents4"/>
            <w:tabs>
              <w:tab w:val="clear" w:pos="8176"/>
              <w:tab w:val="right" w:pos="9026" w:leader="dot"/>
            </w:tabs>
            <w:rPr/>
          </w:pPr>
          <w:hyperlink w:anchor="__RefHeading___Toc810309_3804643083">
            <w:r>
              <w:rPr>
                <w:webHidden/>
                <w:rStyle w:val="IndexLink"/>
              </w:rPr>
              <w:t>1/2</w:t>
            </w:r>
            <w:r>
              <w:rPr>
                <w:rStyle w:val="IndexLink"/>
                <w:rtl w:val="true"/>
              </w:rPr>
              <w:t xml:space="preserve"> </w:t>
            </w:r>
            <w:r>
              <w:rPr>
                <w:rStyle w:val="IndexLink"/>
                <w:rtl w:val="true"/>
              </w:rPr>
              <w:t>ارمغان خدایی</w:t>
            </w:r>
            <w:r>
              <w:rPr>
                <w:rStyle w:val="IndexLink"/>
                <w:rtl w:val="true"/>
              </w:rPr>
              <w:tab/>
            </w:r>
            <w:r>
              <w:rPr>
                <w:rStyle w:val="IndexLink"/>
              </w:rPr>
              <w:t>58</w:t>
            </w:r>
          </w:hyperlink>
        </w:p>
        <w:p>
          <w:pPr>
            <w:pStyle w:val="Contents4"/>
            <w:tabs>
              <w:tab w:val="clear" w:pos="8176"/>
              <w:tab w:val="right" w:pos="9026" w:leader="dot"/>
            </w:tabs>
            <w:rPr/>
          </w:pPr>
          <w:hyperlink w:anchor="__RefHeading___Toc810311_3804643083">
            <w:r>
              <w:rPr>
                <w:webHidden/>
                <w:rStyle w:val="IndexLink"/>
              </w:rPr>
              <w:t>2/2</w:t>
            </w:r>
            <w:r>
              <w:rPr>
                <w:rStyle w:val="IndexLink"/>
                <w:rtl w:val="true"/>
              </w:rPr>
              <w:t xml:space="preserve"> </w:t>
            </w:r>
            <w:r>
              <w:rPr>
                <w:rStyle w:val="IndexLink"/>
                <w:rtl w:val="true"/>
              </w:rPr>
              <w:t>بهترین بخشش</w:t>
            </w:r>
            <w:r>
              <w:rPr>
                <w:rStyle w:val="IndexLink"/>
                <w:rtl w:val="true"/>
              </w:rPr>
              <w:tab/>
            </w:r>
            <w:r>
              <w:rPr>
                <w:rStyle w:val="IndexLink"/>
              </w:rPr>
              <w:t>60</w:t>
            </w:r>
          </w:hyperlink>
        </w:p>
        <w:p>
          <w:pPr>
            <w:pStyle w:val="Contents4"/>
            <w:tabs>
              <w:tab w:val="clear" w:pos="8176"/>
              <w:tab w:val="right" w:pos="9026" w:leader="dot"/>
            </w:tabs>
            <w:rPr/>
          </w:pPr>
          <w:hyperlink w:anchor="__RefHeading___Toc810313_3804643083">
            <w:r>
              <w:rPr>
                <w:webHidden/>
                <w:rStyle w:val="IndexLink"/>
              </w:rPr>
              <w:t>3/2</w:t>
            </w:r>
            <w:r>
              <w:rPr>
                <w:rStyle w:val="IndexLink"/>
                <w:rtl w:val="true"/>
              </w:rPr>
              <w:t xml:space="preserve"> </w:t>
            </w:r>
            <w:r>
              <w:rPr>
                <w:rStyle w:val="IndexLink"/>
                <w:rtl w:val="true"/>
              </w:rPr>
              <w:t>بنیاد انسان</w:t>
            </w:r>
            <w:r>
              <w:rPr>
                <w:rStyle w:val="IndexLink"/>
                <w:rtl w:val="true"/>
              </w:rPr>
              <w:tab/>
            </w:r>
            <w:r>
              <w:rPr>
                <w:rStyle w:val="IndexLink"/>
              </w:rPr>
              <w:t>62</w:t>
            </w:r>
          </w:hyperlink>
        </w:p>
        <w:p>
          <w:pPr>
            <w:pStyle w:val="Contents4"/>
            <w:tabs>
              <w:tab w:val="clear" w:pos="8176"/>
              <w:tab w:val="right" w:pos="9026" w:leader="dot"/>
            </w:tabs>
            <w:rPr/>
          </w:pPr>
          <w:hyperlink w:anchor="__RefHeading___Toc810315_3804643083">
            <w:r>
              <w:rPr>
                <w:webHidden/>
                <w:rStyle w:val="IndexLink"/>
              </w:rPr>
              <w:t>4/2</w:t>
            </w:r>
            <w:r>
              <w:rPr>
                <w:rStyle w:val="IndexLink"/>
                <w:rtl w:val="true"/>
              </w:rPr>
              <w:t xml:space="preserve"> </w:t>
            </w:r>
            <w:r>
              <w:rPr>
                <w:rStyle w:val="IndexLink"/>
                <w:rtl w:val="true"/>
              </w:rPr>
              <w:t>ارزش انسان</w:t>
            </w:r>
            <w:r>
              <w:rPr>
                <w:rStyle w:val="IndexLink"/>
                <w:rtl w:val="true"/>
              </w:rPr>
              <w:tab/>
            </w:r>
            <w:r>
              <w:rPr>
                <w:rStyle w:val="IndexLink"/>
              </w:rPr>
              <w:t>64</w:t>
            </w:r>
          </w:hyperlink>
        </w:p>
        <w:p>
          <w:pPr>
            <w:pStyle w:val="Contents4"/>
            <w:tabs>
              <w:tab w:val="clear" w:pos="8176"/>
              <w:tab w:val="right" w:pos="9026" w:leader="dot"/>
            </w:tabs>
            <w:rPr/>
          </w:pPr>
          <w:hyperlink w:anchor="__RefHeading___Toc810317_3804643083">
            <w:r>
              <w:rPr>
                <w:webHidden/>
                <w:rStyle w:val="IndexLink"/>
              </w:rPr>
              <w:t>5/2</w:t>
            </w:r>
            <w:r>
              <w:rPr>
                <w:rStyle w:val="IndexLink"/>
                <w:rtl w:val="true"/>
              </w:rPr>
              <w:t xml:space="preserve"> </w:t>
            </w:r>
            <w:r>
              <w:rPr>
                <w:rStyle w:val="IndexLink"/>
                <w:rtl w:val="true"/>
              </w:rPr>
              <w:t>نخستین پایۀ اسلام</w:t>
            </w:r>
            <w:r>
              <w:rPr>
                <w:rStyle w:val="IndexLink"/>
                <w:rtl w:val="true"/>
              </w:rPr>
              <w:tab/>
            </w:r>
            <w:r>
              <w:rPr>
                <w:rStyle w:val="IndexLink"/>
              </w:rPr>
              <w:t>66</w:t>
            </w:r>
          </w:hyperlink>
        </w:p>
        <w:p>
          <w:pPr>
            <w:pStyle w:val="Contents4"/>
            <w:tabs>
              <w:tab w:val="clear" w:pos="8176"/>
              <w:tab w:val="right" w:pos="9026" w:leader="dot"/>
            </w:tabs>
            <w:rPr/>
          </w:pPr>
          <w:hyperlink w:anchor="__RefHeading___Toc810319_3804643083">
            <w:r>
              <w:rPr>
                <w:webHidden/>
                <w:rStyle w:val="IndexLink"/>
              </w:rPr>
              <w:t>6/2</w:t>
            </w:r>
            <w:r>
              <w:rPr>
                <w:rStyle w:val="IndexLink"/>
                <w:rtl w:val="true"/>
              </w:rPr>
              <w:t xml:space="preserve"> </w:t>
            </w:r>
            <w:r>
              <w:rPr>
                <w:rStyle w:val="IndexLink"/>
                <w:rtl w:val="true"/>
              </w:rPr>
              <w:t>دوست انسان</w:t>
            </w:r>
            <w:r>
              <w:rPr>
                <w:rStyle w:val="IndexLink"/>
                <w:rtl w:val="true"/>
              </w:rPr>
              <w:tab/>
            </w:r>
            <w:r>
              <w:rPr>
                <w:rStyle w:val="IndexLink"/>
              </w:rPr>
              <w:t>66</w:t>
            </w:r>
          </w:hyperlink>
        </w:p>
        <w:p>
          <w:pPr>
            <w:pStyle w:val="Contents4"/>
            <w:tabs>
              <w:tab w:val="clear" w:pos="8176"/>
              <w:tab w:val="right" w:pos="9026" w:leader="dot"/>
            </w:tabs>
            <w:rPr/>
          </w:pPr>
          <w:hyperlink w:anchor="__RefHeading___Toc810321_3804643083">
            <w:r>
              <w:rPr>
                <w:webHidden/>
                <w:rStyle w:val="IndexLink"/>
              </w:rPr>
              <w:t>7/2</w:t>
            </w:r>
            <w:r>
              <w:rPr>
                <w:rStyle w:val="IndexLink"/>
                <w:rtl w:val="true"/>
              </w:rPr>
              <w:t xml:space="preserve"> </w:t>
            </w:r>
            <w:r>
              <w:rPr>
                <w:rStyle w:val="IndexLink"/>
                <w:rtl w:val="true"/>
              </w:rPr>
              <w:t>دوست و راهنمای مؤمن</w:t>
            </w:r>
            <w:r>
              <w:rPr>
                <w:rStyle w:val="IndexLink"/>
                <w:rtl w:val="true"/>
              </w:rPr>
              <w:tab/>
            </w:r>
            <w:r>
              <w:rPr>
                <w:rStyle w:val="IndexLink"/>
              </w:rPr>
              <w:t>68</w:t>
            </w:r>
          </w:hyperlink>
        </w:p>
        <w:p>
          <w:pPr>
            <w:pStyle w:val="Contents4"/>
            <w:tabs>
              <w:tab w:val="clear" w:pos="8176"/>
              <w:tab w:val="right" w:pos="9026" w:leader="dot"/>
            </w:tabs>
            <w:rPr/>
          </w:pPr>
          <w:hyperlink w:anchor="__RefHeading___Toc810323_3804643083">
            <w:r>
              <w:rPr>
                <w:webHidden/>
                <w:rStyle w:val="IndexLink"/>
              </w:rPr>
              <w:t>8/2</w:t>
            </w:r>
            <w:r>
              <w:rPr>
                <w:rStyle w:val="IndexLink"/>
                <w:rtl w:val="true"/>
              </w:rPr>
              <w:t xml:space="preserve"> </w:t>
            </w:r>
            <w:r>
              <w:rPr>
                <w:rStyle w:val="IndexLink"/>
                <w:rtl w:val="true"/>
              </w:rPr>
              <w:t>پشتیبان مؤمن</w:t>
            </w:r>
            <w:r>
              <w:rPr>
                <w:rStyle w:val="IndexLink"/>
                <w:rtl w:val="true"/>
              </w:rPr>
              <w:tab/>
            </w:r>
            <w:r>
              <w:rPr>
                <w:rStyle w:val="IndexLink"/>
              </w:rPr>
              <w:t>68</w:t>
            </w:r>
          </w:hyperlink>
        </w:p>
        <w:p>
          <w:pPr>
            <w:pStyle w:val="Contents4"/>
            <w:tabs>
              <w:tab w:val="clear" w:pos="8176"/>
              <w:tab w:val="right" w:pos="9026" w:leader="dot"/>
            </w:tabs>
            <w:rPr/>
          </w:pPr>
          <w:hyperlink w:anchor="__RefHeading___Toc810325_3804643083">
            <w:r>
              <w:rPr>
                <w:webHidden/>
                <w:rStyle w:val="IndexLink"/>
              </w:rPr>
              <w:t>9/2</w:t>
            </w:r>
            <w:r>
              <w:rPr>
                <w:rStyle w:val="IndexLink"/>
                <w:rtl w:val="true"/>
              </w:rPr>
              <w:t xml:space="preserve"> </w:t>
            </w:r>
            <w:r>
              <w:rPr>
                <w:rStyle w:val="IndexLink"/>
                <w:rtl w:val="true"/>
              </w:rPr>
              <w:t>زیباترین آرایه</w:t>
            </w:r>
            <w:r>
              <w:rPr>
                <w:rStyle w:val="IndexLink"/>
                <w:rtl w:val="true"/>
              </w:rPr>
              <w:tab/>
            </w:r>
            <w:r>
              <w:rPr>
                <w:rStyle w:val="IndexLink"/>
              </w:rPr>
              <w:t>70</w:t>
            </w:r>
          </w:hyperlink>
        </w:p>
        <w:p>
          <w:pPr>
            <w:pStyle w:val="Contents4"/>
            <w:tabs>
              <w:tab w:val="clear" w:pos="8176"/>
              <w:tab w:val="right" w:pos="9026" w:leader="dot"/>
            </w:tabs>
            <w:rPr/>
          </w:pPr>
          <w:hyperlink w:anchor="__RefHeading___Toc810327_3804643083">
            <w:r>
              <w:rPr>
                <w:webHidden/>
                <w:rStyle w:val="IndexLink"/>
              </w:rPr>
              <w:t>10/2</w:t>
            </w:r>
            <w:r>
              <w:rPr>
                <w:rStyle w:val="IndexLink"/>
                <w:rtl w:val="true"/>
              </w:rPr>
              <w:t xml:space="preserve"> </w:t>
            </w:r>
            <w:r>
              <w:rPr>
                <w:rStyle w:val="IndexLink"/>
                <w:rtl w:val="true"/>
              </w:rPr>
              <w:t>بزرگترین بی نیازی</w:t>
            </w:r>
            <w:r>
              <w:rPr>
                <w:rStyle w:val="IndexLink"/>
                <w:rtl w:val="true"/>
              </w:rPr>
              <w:tab/>
            </w:r>
            <w:r>
              <w:rPr>
                <w:rStyle w:val="IndexLink"/>
              </w:rPr>
              <w:t>72</w:t>
            </w:r>
          </w:hyperlink>
        </w:p>
        <w:p>
          <w:pPr>
            <w:pStyle w:val="Contents4"/>
            <w:tabs>
              <w:tab w:val="clear" w:pos="8176"/>
              <w:tab w:val="right" w:pos="9026" w:leader="dot"/>
            </w:tabs>
            <w:rPr/>
          </w:pPr>
          <w:hyperlink w:anchor="__RefHeading___Toc810329_3804643083">
            <w:r>
              <w:rPr>
                <w:webHidden/>
                <w:rStyle w:val="IndexLink"/>
              </w:rPr>
              <w:t>11/2</w:t>
            </w:r>
            <w:r>
              <w:rPr>
                <w:rStyle w:val="IndexLink"/>
                <w:rtl w:val="true"/>
              </w:rPr>
              <w:t xml:space="preserve"> </w:t>
            </w:r>
            <w:r>
              <w:rPr>
                <w:rStyle w:val="IndexLink"/>
                <w:rtl w:val="true"/>
              </w:rPr>
              <w:t>نیاز دانش به خرد</w:t>
            </w:r>
            <w:r>
              <w:rPr>
                <w:rStyle w:val="IndexLink"/>
                <w:rtl w:val="true"/>
              </w:rPr>
              <w:tab/>
            </w:r>
            <w:r>
              <w:rPr>
                <w:rStyle w:val="IndexLink"/>
              </w:rPr>
              <w:t>74</w:t>
            </w:r>
          </w:hyperlink>
        </w:p>
        <w:p>
          <w:pPr>
            <w:pStyle w:val="Contents4"/>
            <w:tabs>
              <w:tab w:val="clear" w:pos="8176"/>
              <w:tab w:val="right" w:pos="9026" w:leader="dot"/>
            </w:tabs>
            <w:rPr/>
          </w:pPr>
          <w:hyperlink w:anchor="__RefHeading___Toc810331_3804643083">
            <w:r>
              <w:rPr>
                <w:webHidden/>
                <w:rStyle w:val="IndexLink"/>
              </w:rPr>
              <w:t>12/2</w:t>
            </w:r>
            <w:r>
              <w:rPr>
                <w:rStyle w:val="IndexLink"/>
                <w:rtl w:val="true"/>
              </w:rPr>
              <w:t xml:space="preserve"> </w:t>
            </w:r>
            <w:r>
              <w:rPr>
                <w:rStyle w:val="IndexLink"/>
                <w:rtl w:val="true"/>
              </w:rPr>
              <w:t>گوناگون</w:t>
            </w:r>
            <w:r>
              <w:rPr>
                <w:rStyle w:val="IndexLink"/>
                <w:rtl w:val="true"/>
              </w:rPr>
              <w:tab/>
            </w:r>
            <w:r>
              <w:rPr>
                <w:rStyle w:val="IndexLink"/>
              </w:rPr>
              <w:t>76</w:t>
            </w:r>
          </w:hyperlink>
        </w:p>
        <w:p>
          <w:pPr>
            <w:pStyle w:val="Contents3"/>
            <w:tabs>
              <w:tab w:val="clear" w:pos="8459"/>
              <w:tab w:val="right" w:pos="9026" w:leader="dot"/>
            </w:tabs>
            <w:rPr/>
          </w:pPr>
          <w:hyperlink w:anchor="__RefHeading___Toc810333_3804643083">
            <w:r>
              <w:rPr>
                <w:webHidden/>
                <w:rStyle w:val="IndexLink"/>
                <w:rtl w:val="true"/>
              </w:rPr>
              <w:t>فصل سوم</w:t>
            </w:r>
            <w:r>
              <w:rPr>
                <w:rStyle w:val="IndexLink"/>
                <w:rtl w:val="true"/>
              </w:rPr>
              <w:t>:</w:t>
            </w:r>
            <w:r>
              <w:rPr>
                <w:rStyle w:val="IndexLink"/>
                <w:rtl w:val="true"/>
              </w:rPr>
              <w:t>خرد ورزی</w:t>
            </w:r>
            <w:r>
              <w:rPr>
                <w:rStyle w:val="IndexLink"/>
                <w:rtl w:val="true"/>
              </w:rPr>
              <w:tab/>
            </w:r>
            <w:r>
              <w:rPr>
                <w:rStyle w:val="IndexLink"/>
              </w:rPr>
              <w:t>80</w:t>
            </w:r>
          </w:hyperlink>
        </w:p>
        <w:p>
          <w:pPr>
            <w:pStyle w:val="Contents4"/>
            <w:tabs>
              <w:tab w:val="clear" w:pos="8176"/>
              <w:tab w:val="right" w:pos="9026" w:leader="dot"/>
            </w:tabs>
            <w:rPr/>
          </w:pPr>
          <w:hyperlink w:anchor="__RefHeading___Toc810335_3804643083">
            <w:r>
              <w:rPr>
                <w:webHidden/>
                <w:rStyle w:val="IndexLink"/>
              </w:rPr>
              <w:t>1/3</w:t>
            </w:r>
            <w:r>
              <w:rPr>
                <w:rStyle w:val="IndexLink"/>
                <w:rtl w:val="true"/>
              </w:rPr>
              <w:t xml:space="preserve"> </w:t>
            </w:r>
            <w:r>
              <w:rPr>
                <w:rStyle w:val="IndexLink"/>
                <w:rtl w:val="true"/>
              </w:rPr>
              <w:t>اهتمام بر خردورزی</w:t>
            </w:r>
            <w:r>
              <w:rPr>
                <w:rStyle w:val="IndexLink"/>
                <w:rtl w:val="true"/>
              </w:rPr>
              <w:tab/>
            </w:r>
            <w:r>
              <w:rPr>
                <w:rStyle w:val="IndexLink"/>
              </w:rPr>
              <w:t>80</w:t>
            </w:r>
          </w:hyperlink>
        </w:p>
        <w:p>
          <w:pPr>
            <w:pStyle w:val="Contents4"/>
            <w:tabs>
              <w:tab w:val="clear" w:pos="8176"/>
              <w:tab w:val="right" w:pos="9026" w:leader="dot"/>
            </w:tabs>
            <w:rPr/>
          </w:pPr>
          <w:hyperlink w:anchor="__RefHeading___Toc810337_3804643083">
            <w:r>
              <w:rPr>
                <w:webHidden/>
                <w:rStyle w:val="IndexLink"/>
              </w:rPr>
              <w:t>2/3</w:t>
            </w:r>
            <w:r>
              <w:rPr>
                <w:rStyle w:val="IndexLink"/>
                <w:rtl w:val="true"/>
              </w:rPr>
              <w:t xml:space="preserve"> </w:t>
            </w:r>
            <w:r>
              <w:rPr>
                <w:rStyle w:val="IndexLink"/>
                <w:rtl w:val="true"/>
              </w:rPr>
              <w:t>زنهار از کنار نهادن خردورزی</w:t>
            </w:r>
            <w:r>
              <w:rPr>
                <w:rStyle w:val="IndexLink"/>
                <w:rtl w:val="true"/>
              </w:rPr>
              <w:tab/>
            </w:r>
            <w:r>
              <w:rPr>
                <w:rStyle w:val="IndexLink"/>
              </w:rPr>
              <w:t>92</w:t>
            </w:r>
          </w:hyperlink>
        </w:p>
        <w:p>
          <w:pPr>
            <w:pStyle w:val="Contents4"/>
            <w:tabs>
              <w:tab w:val="clear" w:pos="8176"/>
              <w:tab w:val="right" w:pos="9026" w:leader="dot"/>
            </w:tabs>
            <w:rPr/>
          </w:pPr>
          <w:hyperlink w:anchor="__RefHeading___Toc810339_3804643083">
            <w:r>
              <w:rPr>
                <w:webHidden/>
                <w:rStyle w:val="IndexLink"/>
              </w:rPr>
              <w:t>3/3</w:t>
            </w:r>
            <w:r>
              <w:rPr>
                <w:rStyle w:val="IndexLink"/>
                <w:rtl w:val="true"/>
              </w:rPr>
              <w:t xml:space="preserve"> </w:t>
            </w:r>
            <w:r>
              <w:rPr>
                <w:rStyle w:val="IndexLink"/>
                <w:rtl w:val="true"/>
              </w:rPr>
              <w:t>حجّیت خرد</w:t>
            </w:r>
            <w:r>
              <w:rPr>
                <w:rStyle w:val="IndexLink"/>
                <w:rtl w:val="true"/>
              </w:rPr>
              <w:tab/>
            </w:r>
            <w:r>
              <w:rPr>
                <w:rStyle w:val="IndexLink"/>
              </w:rPr>
              <w:t>98</w:t>
            </w:r>
          </w:hyperlink>
        </w:p>
        <w:p>
          <w:pPr>
            <w:pStyle w:val="Contents4"/>
            <w:tabs>
              <w:tab w:val="clear" w:pos="8176"/>
              <w:tab w:val="right" w:pos="9026" w:leader="dot"/>
            </w:tabs>
            <w:rPr/>
          </w:pPr>
          <w:hyperlink w:anchor="__RefHeading___Toc810341_3804643083">
            <w:r>
              <w:rPr>
                <w:webHidden/>
                <w:rStyle w:val="IndexLink"/>
              </w:rPr>
              <w:t>4/3</w:t>
            </w:r>
            <w:r>
              <w:rPr>
                <w:rStyle w:val="IndexLink"/>
                <w:rtl w:val="true"/>
              </w:rPr>
              <w:t xml:space="preserve"> </w:t>
            </w:r>
            <w:r>
              <w:rPr>
                <w:rStyle w:val="IndexLink"/>
                <w:rtl w:val="true"/>
              </w:rPr>
              <w:t>نقش خرد در حسابرسی اعمال</w:t>
            </w:r>
            <w:r>
              <w:rPr>
                <w:rStyle w:val="IndexLink"/>
                <w:rtl w:val="true"/>
              </w:rPr>
              <w:tab/>
            </w:r>
            <w:r>
              <w:rPr>
                <w:rStyle w:val="IndexLink"/>
              </w:rPr>
              <w:t>100</w:t>
            </w:r>
          </w:hyperlink>
        </w:p>
        <w:p>
          <w:pPr>
            <w:pStyle w:val="Contents4"/>
            <w:tabs>
              <w:tab w:val="clear" w:pos="8176"/>
              <w:tab w:val="right" w:pos="9026" w:leader="dot"/>
            </w:tabs>
            <w:rPr/>
          </w:pPr>
          <w:hyperlink w:anchor="__RefHeading___Toc810343_3804643083">
            <w:r>
              <w:rPr>
                <w:webHidden/>
                <w:rStyle w:val="IndexLink"/>
              </w:rPr>
              <w:t>5/3</w:t>
            </w:r>
            <w:r>
              <w:rPr>
                <w:rStyle w:val="IndexLink"/>
                <w:rtl w:val="true"/>
              </w:rPr>
              <w:t xml:space="preserve"> </w:t>
            </w:r>
            <w:r>
              <w:rPr>
                <w:rStyle w:val="IndexLink"/>
                <w:rtl w:val="true"/>
              </w:rPr>
              <w:t>نقش عقل در پاداش اعمال</w:t>
            </w:r>
            <w:r>
              <w:rPr>
                <w:rStyle w:val="IndexLink"/>
                <w:rtl w:val="true"/>
              </w:rPr>
              <w:tab/>
            </w:r>
            <w:r>
              <w:rPr>
                <w:rStyle w:val="IndexLink"/>
              </w:rPr>
              <w:t>102</w:t>
            </w:r>
          </w:hyperlink>
        </w:p>
        <w:p>
          <w:pPr>
            <w:pStyle w:val="Contents3"/>
            <w:tabs>
              <w:tab w:val="clear" w:pos="8459"/>
              <w:tab w:val="right" w:pos="9026" w:leader="dot"/>
            </w:tabs>
            <w:rPr/>
          </w:pPr>
          <w:hyperlink w:anchor="__RefHeading___Toc810345_3804643083">
            <w:r>
              <w:rPr>
                <w:webHidden/>
                <w:rStyle w:val="IndexLink"/>
                <w:rtl w:val="true"/>
              </w:rPr>
              <w:t>فصل چهارم</w:t>
            </w:r>
            <w:r>
              <w:rPr>
                <w:rStyle w:val="IndexLink"/>
                <w:rtl w:val="true"/>
              </w:rPr>
              <w:t>:</w:t>
            </w:r>
            <w:r>
              <w:rPr>
                <w:rStyle w:val="IndexLink"/>
                <w:rtl w:val="true"/>
              </w:rPr>
              <w:t>عوامل رُشد خرد</w:t>
            </w:r>
            <w:r>
              <w:rPr>
                <w:rStyle w:val="IndexLink"/>
                <w:rtl w:val="true"/>
              </w:rPr>
              <w:tab/>
            </w:r>
            <w:r>
              <w:rPr>
                <w:rStyle w:val="IndexLink"/>
              </w:rPr>
              <w:t>108</w:t>
            </w:r>
          </w:hyperlink>
        </w:p>
        <w:p>
          <w:pPr>
            <w:pStyle w:val="Contents4"/>
            <w:tabs>
              <w:tab w:val="clear" w:pos="8176"/>
              <w:tab w:val="right" w:pos="9026" w:leader="dot"/>
            </w:tabs>
            <w:rPr/>
          </w:pPr>
          <w:hyperlink w:anchor="__RefHeading___Toc810347_3804643083">
            <w:r>
              <w:rPr>
                <w:webHidden/>
                <w:rStyle w:val="IndexLink"/>
              </w:rPr>
              <w:t>1/4</w:t>
            </w:r>
            <w:r>
              <w:rPr>
                <w:rStyle w:val="IndexLink"/>
                <w:rtl w:val="true"/>
              </w:rPr>
              <w:t xml:space="preserve"> </w:t>
            </w:r>
            <w:r>
              <w:rPr>
                <w:rStyle w:val="IndexLink"/>
                <w:rtl w:val="true"/>
              </w:rPr>
              <w:t>آنچه خرد را نیرومند می سازد</w:t>
            </w:r>
            <w:r>
              <w:rPr>
                <w:rStyle w:val="IndexLink"/>
                <w:rtl w:val="true"/>
              </w:rPr>
              <w:tab/>
            </w:r>
            <w:r>
              <w:rPr>
                <w:rStyle w:val="IndexLink"/>
              </w:rPr>
              <w:t>108</w:t>
            </w:r>
          </w:hyperlink>
        </w:p>
        <w:p>
          <w:pPr>
            <w:pStyle w:val="Contents5"/>
            <w:tabs>
              <w:tab w:val="clear" w:pos="7892"/>
              <w:tab w:val="right" w:pos="9026" w:leader="dot"/>
            </w:tabs>
            <w:rPr/>
          </w:pPr>
          <w:hyperlink w:anchor="__RefHeading___Toc810349_3804643083">
            <w:r>
              <w:rPr>
                <w:webHidden/>
                <w:rStyle w:val="IndexLink"/>
                <w:rtl w:val="true"/>
              </w:rPr>
              <w:t>الف</w:t>
            </w:r>
            <w:r>
              <w:rPr>
                <w:rStyle w:val="IndexLink"/>
                <w:rtl w:val="true"/>
              </w:rPr>
              <w:t>:</w:t>
            </w:r>
            <w:r>
              <w:rPr>
                <w:rStyle w:val="IndexLink"/>
                <w:rtl w:val="true"/>
              </w:rPr>
              <w:t>وحی</w:t>
            </w:r>
            <w:r>
              <w:rPr>
                <w:rStyle w:val="IndexLink"/>
                <w:rtl w:val="true"/>
              </w:rPr>
              <w:tab/>
            </w:r>
            <w:r>
              <w:rPr>
                <w:rStyle w:val="IndexLink"/>
              </w:rPr>
              <w:t>108</w:t>
            </w:r>
          </w:hyperlink>
        </w:p>
        <w:p>
          <w:pPr>
            <w:pStyle w:val="Contents5"/>
            <w:tabs>
              <w:tab w:val="clear" w:pos="7892"/>
              <w:tab w:val="right" w:pos="9026" w:leader="dot"/>
            </w:tabs>
            <w:rPr/>
          </w:pPr>
          <w:hyperlink w:anchor="__RefHeading___Toc810351_3804643083">
            <w:r>
              <w:rPr>
                <w:webHidden/>
                <w:rStyle w:val="IndexLink"/>
                <w:rtl w:val="true"/>
              </w:rPr>
              <w:t>ب</w:t>
            </w:r>
            <w:r>
              <w:rPr>
                <w:rStyle w:val="IndexLink"/>
                <w:rtl w:val="true"/>
              </w:rPr>
              <w:t>:</w:t>
            </w:r>
            <w:r>
              <w:rPr>
                <w:rStyle w:val="IndexLink"/>
                <w:rtl w:val="true"/>
              </w:rPr>
              <w:t>دانش</w:t>
            </w:r>
            <w:r>
              <w:rPr>
                <w:rStyle w:val="IndexLink"/>
                <w:rtl w:val="true"/>
              </w:rPr>
              <w:tab/>
            </w:r>
            <w:r>
              <w:rPr>
                <w:rStyle w:val="IndexLink"/>
              </w:rPr>
              <w:t>110</w:t>
            </w:r>
          </w:hyperlink>
        </w:p>
        <w:p>
          <w:pPr>
            <w:pStyle w:val="Contents5"/>
            <w:tabs>
              <w:tab w:val="clear" w:pos="7892"/>
              <w:tab w:val="right" w:pos="9026" w:leader="dot"/>
            </w:tabs>
            <w:rPr/>
          </w:pPr>
          <w:hyperlink w:anchor="__RefHeading___Toc810353_3804643083">
            <w:r>
              <w:rPr>
                <w:webHidden/>
                <w:rStyle w:val="IndexLink"/>
                <w:rtl w:val="true"/>
              </w:rPr>
              <w:t>ج</w:t>
            </w:r>
            <w:r>
              <w:rPr>
                <w:rStyle w:val="IndexLink"/>
                <w:rtl w:val="true"/>
              </w:rPr>
              <w:t>:</w:t>
            </w:r>
            <w:r>
              <w:rPr>
                <w:rStyle w:val="IndexLink"/>
                <w:rtl w:val="true"/>
              </w:rPr>
              <w:t>ادب</w:t>
            </w:r>
            <w:r>
              <w:rPr>
                <w:rStyle w:val="IndexLink"/>
                <w:rtl w:val="true"/>
              </w:rPr>
              <w:tab/>
            </w:r>
            <w:r>
              <w:rPr>
                <w:rStyle w:val="IndexLink"/>
              </w:rPr>
              <w:t>112</w:t>
            </w:r>
          </w:hyperlink>
        </w:p>
        <w:p>
          <w:pPr>
            <w:pStyle w:val="Contents5"/>
            <w:tabs>
              <w:tab w:val="clear" w:pos="7892"/>
              <w:tab w:val="right" w:pos="9026" w:leader="dot"/>
            </w:tabs>
            <w:rPr/>
          </w:pPr>
          <w:hyperlink w:anchor="__RefHeading___Toc810355_3804643083">
            <w:r>
              <w:rPr>
                <w:webHidden/>
                <w:rStyle w:val="IndexLink"/>
                <w:rtl w:val="true"/>
              </w:rPr>
              <w:t>د</w:t>
            </w:r>
            <w:r>
              <w:rPr>
                <w:rStyle w:val="IndexLink"/>
                <w:rtl w:val="true"/>
              </w:rPr>
              <w:t>:</w:t>
            </w:r>
            <w:r>
              <w:rPr>
                <w:rStyle w:val="IndexLink"/>
                <w:rtl w:val="true"/>
              </w:rPr>
              <w:t>تجربه</w:t>
            </w:r>
            <w:r>
              <w:rPr>
                <w:rStyle w:val="IndexLink"/>
                <w:rtl w:val="true"/>
              </w:rPr>
              <w:tab/>
            </w:r>
            <w:r>
              <w:rPr>
                <w:rStyle w:val="IndexLink"/>
              </w:rPr>
              <w:t>114</w:t>
            </w:r>
          </w:hyperlink>
        </w:p>
        <w:p>
          <w:pPr>
            <w:pStyle w:val="Contents5"/>
            <w:tabs>
              <w:tab w:val="clear" w:pos="7892"/>
              <w:tab w:val="right" w:pos="9026" w:leader="dot"/>
            </w:tabs>
            <w:rPr/>
          </w:pPr>
          <w:hyperlink w:anchor="__RefHeading___Toc810357_3804643083">
            <w:r>
              <w:rPr>
                <w:webHidden/>
                <w:rStyle w:val="IndexLink"/>
                <w:rtl w:val="true"/>
              </w:rPr>
              <w:t>ه</w:t>
            </w:r>
            <w:r>
              <w:rPr>
                <w:rStyle w:val="IndexLink"/>
                <w:rtl w:val="true"/>
              </w:rPr>
              <w:t>:</w:t>
            </w:r>
            <w:r>
              <w:rPr>
                <w:rStyle w:val="IndexLink"/>
                <w:rtl w:val="true"/>
              </w:rPr>
              <w:t>گردش در زمین</w:t>
            </w:r>
            <w:r>
              <w:rPr>
                <w:rStyle w:val="IndexLink"/>
                <w:rtl w:val="true"/>
              </w:rPr>
              <w:tab/>
            </w:r>
            <w:r>
              <w:rPr>
                <w:rStyle w:val="IndexLink"/>
              </w:rPr>
              <w:t>114</w:t>
            </w:r>
          </w:hyperlink>
        </w:p>
        <w:p>
          <w:pPr>
            <w:pStyle w:val="Contents5"/>
            <w:tabs>
              <w:tab w:val="clear" w:pos="7892"/>
              <w:tab w:val="right" w:pos="9026" w:leader="dot"/>
            </w:tabs>
            <w:rPr/>
          </w:pPr>
          <w:hyperlink w:anchor="__RefHeading___Toc810359_3804643083">
            <w:r>
              <w:rPr>
                <w:webHidden/>
                <w:rStyle w:val="IndexLink"/>
                <w:rtl w:val="true"/>
              </w:rPr>
              <w:t>و</w:t>
            </w:r>
            <w:r>
              <w:rPr>
                <w:rStyle w:val="IndexLink"/>
                <w:rtl w:val="true"/>
              </w:rPr>
              <w:t>:</w:t>
            </w:r>
            <w:r>
              <w:rPr>
                <w:rStyle w:val="IndexLink"/>
                <w:rtl w:val="true"/>
              </w:rPr>
              <w:t>رایزنی</w:t>
            </w:r>
            <w:r>
              <w:rPr>
                <w:rStyle w:val="IndexLink"/>
                <w:rtl w:val="true"/>
              </w:rPr>
              <w:tab/>
            </w:r>
            <w:r>
              <w:rPr>
                <w:rStyle w:val="IndexLink"/>
              </w:rPr>
              <w:t>116</w:t>
            </w:r>
          </w:hyperlink>
        </w:p>
        <w:p>
          <w:pPr>
            <w:pStyle w:val="Contents5"/>
            <w:tabs>
              <w:tab w:val="clear" w:pos="7892"/>
              <w:tab w:val="right" w:pos="9026" w:leader="dot"/>
            </w:tabs>
            <w:rPr/>
          </w:pPr>
          <w:hyperlink w:anchor="__RefHeading___Toc810361_3804643083">
            <w:r>
              <w:rPr>
                <w:webHidden/>
                <w:rStyle w:val="IndexLink"/>
                <w:rtl w:val="true"/>
              </w:rPr>
              <w:t>ز</w:t>
            </w:r>
            <w:r>
              <w:rPr>
                <w:rStyle w:val="IndexLink"/>
                <w:rtl w:val="true"/>
              </w:rPr>
              <w:t>:</w:t>
            </w:r>
            <w:r>
              <w:rPr>
                <w:rStyle w:val="IndexLink"/>
                <w:rtl w:val="true"/>
              </w:rPr>
              <w:t>تقوا</w:t>
            </w:r>
            <w:r>
              <w:rPr>
                <w:rStyle w:val="IndexLink"/>
                <w:rtl w:val="true"/>
              </w:rPr>
              <w:tab/>
            </w:r>
            <w:r>
              <w:rPr>
                <w:rStyle w:val="IndexLink"/>
              </w:rPr>
              <w:t>116</w:t>
            </w:r>
          </w:hyperlink>
        </w:p>
        <w:p>
          <w:pPr>
            <w:pStyle w:val="Contents5"/>
            <w:tabs>
              <w:tab w:val="clear" w:pos="7892"/>
              <w:tab w:val="right" w:pos="9026" w:leader="dot"/>
            </w:tabs>
            <w:rPr/>
          </w:pPr>
          <w:hyperlink w:anchor="__RefHeading___Toc810363_3804643083">
            <w:r>
              <w:rPr>
                <w:webHidden/>
                <w:rStyle w:val="IndexLink"/>
                <w:rtl w:val="true"/>
              </w:rPr>
              <w:t>ح</w:t>
            </w:r>
            <w:r>
              <w:rPr>
                <w:rStyle w:val="IndexLink"/>
                <w:rtl w:val="true"/>
              </w:rPr>
              <w:t>:</w:t>
            </w:r>
            <w:r>
              <w:rPr>
                <w:rStyle w:val="IndexLink"/>
                <w:rtl w:val="true"/>
              </w:rPr>
              <w:t>جهاد با نفس</w:t>
            </w:r>
            <w:r>
              <w:rPr>
                <w:rStyle w:val="IndexLink"/>
                <w:rtl w:val="true"/>
              </w:rPr>
              <w:tab/>
            </w:r>
            <w:r>
              <w:rPr>
                <w:rStyle w:val="IndexLink"/>
              </w:rPr>
              <w:t>116</w:t>
            </w:r>
          </w:hyperlink>
        </w:p>
        <w:p>
          <w:pPr>
            <w:pStyle w:val="Contents5"/>
            <w:tabs>
              <w:tab w:val="clear" w:pos="7892"/>
              <w:tab w:val="right" w:pos="9026" w:leader="dot"/>
            </w:tabs>
            <w:rPr/>
          </w:pPr>
          <w:hyperlink w:anchor="__RefHeading___Toc810365_3804643083">
            <w:r>
              <w:rPr>
                <w:webHidden/>
                <w:rStyle w:val="IndexLink"/>
                <w:rtl w:val="true"/>
              </w:rPr>
              <w:t>ط</w:t>
            </w:r>
            <w:r>
              <w:rPr>
                <w:rStyle w:val="IndexLink"/>
                <w:rtl w:val="true"/>
              </w:rPr>
              <w:t>:</w:t>
            </w:r>
            <w:r>
              <w:rPr>
                <w:rStyle w:val="IndexLink"/>
                <w:rtl w:val="true"/>
              </w:rPr>
              <w:t>یاد خدا</w:t>
            </w:r>
            <w:r>
              <w:rPr>
                <w:rStyle w:val="IndexLink"/>
                <w:rtl w:val="true"/>
              </w:rPr>
              <w:tab/>
            </w:r>
            <w:r>
              <w:rPr>
                <w:rStyle w:val="IndexLink"/>
              </w:rPr>
              <w:t>118</w:t>
            </w:r>
          </w:hyperlink>
        </w:p>
        <w:p>
          <w:pPr>
            <w:pStyle w:val="Contents5"/>
            <w:tabs>
              <w:tab w:val="clear" w:pos="7892"/>
              <w:tab w:val="right" w:pos="9026" w:leader="dot"/>
            </w:tabs>
            <w:rPr/>
          </w:pPr>
          <w:hyperlink w:anchor="__RefHeading___Toc810367_3804643083">
            <w:r>
              <w:rPr>
                <w:webHidden/>
                <w:rStyle w:val="IndexLink"/>
                <w:rtl w:val="true"/>
              </w:rPr>
              <w:t>ی</w:t>
            </w:r>
            <w:r>
              <w:rPr>
                <w:rStyle w:val="IndexLink"/>
                <w:rtl w:val="true"/>
              </w:rPr>
              <w:t>:</w:t>
            </w:r>
            <w:r>
              <w:rPr>
                <w:rStyle w:val="IndexLink"/>
                <w:rtl w:val="true"/>
              </w:rPr>
              <w:t>زهد در دنیا</w:t>
            </w:r>
            <w:r>
              <w:rPr>
                <w:rStyle w:val="IndexLink"/>
                <w:rtl w:val="true"/>
              </w:rPr>
              <w:tab/>
            </w:r>
            <w:r>
              <w:rPr>
                <w:rStyle w:val="IndexLink"/>
              </w:rPr>
              <w:t>118</w:t>
            </w:r>
          </w:hyperlink>
        </w:p>
        <w:p>
          <w:pPr>
            <w:pStyle w:val="Contents5"/>
            <w:tabs>
              <w:tab w:val="clear" w:pos="7892"/>
              <w:tab w:val="right" w:pos="9026" w:leader="dot"/>
            </w:tabs>
            <w:rPr/>
          </w:pPr>
          <w:hyperlink w:anchor="__RefHeading___Toc810369_3804643083">
            <w:r>
              <w:rPr>
                <w:webHidden/>
                <w:rStyle w:val="IndexLink"/>
                <w:rtl w:val="true"/>
              </w:rPr>
              <w:t>ک</w:t>
            </w:r>
            <w:r>
              <w:rPr>
                <w:rStyle w:val="IndexLink"/>
                <w:rtl w:val="true"/>
              </w:rPr>
              <w:t>:</w:t>
            </w:r>
            <w:r>
              <w:rPr>
                <w:rStyle w:val="IndexLink"/>
                <w:rtl w:val="true"/>
              </w:rPr>
              <w:t>پیروی از حق</w:t>
            </w:r>
            <w:r>
              <w:rPr>
                <w:rStyle w:val="IndexLink"/>
                <w:rtl w:val="true"/>
              </w:rPr>
              <w:tab/>
            </w:r>
            <w:r>
              <w:rPr>
                <w:rStyle w:val="IndexLink"/>
              </w:rPr>
              <w:t>118</w:t>
            </w:r>
          </w:hyperlink>
        </w:p>
        <w:p>
          <w:pPr>
            <w:pStyle w:val="Contents5"/>
            <w:tabs>
              <w:tab w:val="clear" w:pos="7892"/>
              <w:tab w:val="right" w:pos="9026" w:leader="dot"/>
            </w:tabs>
            <w:rPr/>
          </w:pPr>
          <w:hyperlink w:anchor="__RefHeading___Toc810371_3804643083">
            <w:r>
              <w:rPr>
                <w:webHidden/>
                <w:rStyle w:val="IndexLink"/>
                <w:rtl w:val="true"/>
              </w:rPr>
              <w:t>ل</w:t>
            </w:r>
            <w:r>
              <w:rPr>
                <w:rStyle w:val="IndexLink"/>
                <w:rtl w:val="true"/>
              </w:rPr>
              <w:t>:</w:t>
            </w:r>
            <w:r>
              <w:rPr>
                <w:rStyle w:val="IndexLink"/>
                <w:rtl w:val="true"/>
              </w:rPr>
              <w:t>همنشینی حکیمان</w:t>
            </w:r>
            <w:r>
              <w:rPr>
                <w:rStyle w:val="IndexLink"/>
                <w:rtl w:val="true"/>
              </w:rPr>
              <w:tab/>
            </w:r>
            <w:r>
              <w:rPr>
                <w:rStyle w:val="IndexLink"/>
              </w:rPr>
              <w:t>120</w:t>
            </w:r>
          </w:hyperlink>
        </w:p>
        <w:p>
          <w:pPr>
            <w:pStyle w:val="Contents5"/>
            <w:tabs>
              <w:tab w:val="clear" w:pos="7892"/>
              <w:tab w:val="right" w:pos="9026" w:leader="dot"/>
            </w:tabs>
            <w:rPr/>
          </w:pPr>
          <w:hyperlink w:anchor="__RefHeading___Toc810373_3804643083">
            <w:r>
              <w:rPr>
                <w:webHidden/>
                <w:rStyle w:val="IndexLink"/>
                <w:rtl w:val="true"/>
              </w:rPr>
              <w:t>م</w:t>
            </w:r>
            <w:r>
              <w:rPr>
                <w:rStyle w:val="IndexLink"/>
                <w:rtl w:val="true"/>
              </w:rPr>
              <w:t>:</w:t>
            </w:r>
            <w:r>
              <w:rPr>
                <w:rStyle w:val="IndexLink"/>
                <w:rtl w:val="true"/>
              </w:rPr>
              <w:t>ترحّم بر نادانان</w:t>
            </w:r>
            <w:r>
              <w:rPr>
                <w:rStyle w:val="IndexLink"/>
                <w:rtl w:val="true"/>
              </w:rPr>
              <w:tab/>
            </w:r>
            <w:r>
              <w:rPr>
                <w:rStyle w:val="IndexLink"/>
              </w:rPr>
              <w:t>120</w:t>
            </w:r>
          </w:hyperlink>
        </w:p>
        <w:p>
          <w:pPr>
            <w:pStyle w:val="Contents5"/>
            <w:tabs>
              <w:tab w:val="clear" w:pos="7892"/>
              <w:tab w:val="right" w:pos="9026" w:leader="dot"/>
            </w:tabs>
            <w:rPr/>
          </w:pPr>
          <w:hyperlink w:anchor="__RefHeading___Toc810375_3804643083">
            <w:r>
              <w:rPr>
                <w:webHidden/>
                <w:rStyle w:val="IndexLink"/>
                <w:rtl w:val="true"/>
              </w:rPr>
              <w:t>ن</w:t>
            </w:r>
            <w:r>
              <w:rPr>
                <w:rStyle w:val="IndexLink"/>
                <w:rtl w:val="true"/>
              </w:rPr>
              <w:t>:</w:t>
            </w:r>
            <w:r>
              <w:rPr>
                <w:rStyle w:val="IndexLink"/>
                <w:rtl w:val="true"/>
              </w:rPr>
              <w:t>کمک خواستن از خداوند</w:t>
            </w:r>
            <w:r>
              <w:rPr>
                <w:rStyle w:val="IndexLink"/>
                <w:rtl w:val="true"/>
              </w:rPr>
              <w:tab/>
            </w:r>
            <w:r>
              <w:rPr>
                <w:rStyle w:val="IndexLink"/>
              </w:rPr>
              <w:t>120</w:t>
            </w:r>
          </w:hyperlink>
        </w:p>
        <w:p>
          <w:pPr>
            <w:pStyle w:val="Contents4"/>
            <w:tabs>
              <w:tab w:val="clear" w:pos="8176"/>
              <w:tab w:val="right" w:pos="9026" w:leader="dot"/>
            </w:tabs>
            <w:rPr/>
          </w:pPr>
          <w:hyperlink w:anchor="__RefHeading___Toc810377_3804643083">
            <w:r>
              <w:rPr>
                <w:webHidden/>
                <w:rStyle w:val="IndexLink"/>
              </w:rPr>
              <w:t>2/4</w:t>
            </w:r>
            <w:r>
              <w:rPr>
                <w:rStyle w:val="IndexLink"/>
                <w:rtl w:val="true"/>
              </w:rPr>
              <w:t xml:space="preserve"> </w:t>
            </w:r>
            <w:r>
              <w:rPr>
                <w:rStyle w:val="IndexLink"/>
                <w:rtl w:val="true"/>
              </w:rPr>
              <w:t>آنچه مغز را قوی می سازد</w:t>
            </w:r>
            <w:r>
              <w:rPr>
                <w:rStyle w:val="IndexLink"/>
                <w:rtl w:val="true"/>
              </w:rPr>
              <w:tab/>
            </w:r>
            <w:r>
              <w:rPr>
                <w:rStyle w:val="IndexLink"/>
              </w:rPr>
              <w:t>122</w:t>
            </w:r>
          </w:hyperlink>
        </w:p>
        <w:p>
          <w:pPr>
            <w:pStyle w:val="Contents5"/>
            <w:tabs>
              <w:tab w:val="clear" w:pos="7892"/>
              <w:tab w:val="right" w:pos="9026" w:leader="dot"/>
            </w:tabs>
            <w:rPr/>
          </w:pPr>
          <w:hyperlink w:anchor="__RefHeading___Toc810379_3804643083">
            <w:r>
              <w:rPr>
                <w:webHidden/>
                <w:rStyle w:val="IndexLink"/>
                <w:rtl w:val="true"/>
              </w:rPr>
              <w:t>الف</w:t>
            </w:r>
            <w:r>
              <w:rPr>
                <w:rStyle w:val="IndexLink"/>
                <w:rtl w:val="true"/>
              </w:rPr>
              <w:t>:</w:t>
            </w:r>
            <w:r>
              <w:rPr>
                <w:rStyle w:val="IndexLink"/>
                <w:rtl w:val="true"/>
              </w:rPr>
              <w:t xml:space="preserve">روغن </w:t>
            </w:r>
            <w:r>
              <w:rPr>
                <w:rStyle w:val="IndexLink"/>
                <w:rtl w:val="true"/>
              </w:rPr>
              <w:t>(</w:t>
            </w:r>
            <w:r>
              <w:rPr>
                <w:rStyle w:val="IndexLink"/>
                <w:rtl w:val="true"/>
              </w:rPr>
              <w:t>چرب کردن پوست</w:t>
            </w:r>
            <w:r>
              <w:rPr>
                <w:rStyle w:val="IndexLink"/>
                <w:rtl w:val="true"/>
              </w:rPr>
              <w:t>)</w:t>
              <w:tab/>
            </w:r>
            <w:r>
              <w:rPr>
                <w:rStyle w:val="IndexLink"/>
              </w:rPr>
              <w:t>122</w:t>
            </w:r>
          </w:hyperlink>
        </w:p>
        <w:p>
          <w:pPr>
            <w:pStyle w:val="Contents5"/>
            <w:tabs>
              <w:tab w:val="clear" w:pos="7892"/>
              <w:tab w:val="right" w:pos="9026" w:leader="dot"/>
            </w:tabs>
            <w:rPr/>
          </w:pPr>
          <w:hyperlink w:anchor="__RefHeading___Toc810381_3804643083">
            <w:r>
              <w:rPr>
                <w:webHidden/>
                <w:rStyle w:val="IndexLink"/>
                <w:rtl w:val="true"/>
              </w:rPr>
              <w:t>ب</w:t>
            </w:r>
            <w:r>
              <w:rPr>
                <w:rStyle w:val="IndexLink"/>
                <w:rtl w:val="true"/>
              </w:rPr>
              <w:t>:</w:t>
            </w:r>
            <w:r>
              <w:rPr>
                <w:rStyle w:val="IndexLink"/>
                <w:rtl w:val="true"/>
              </w:rPr>
              <w:t>کدو</w:t>
            </w:r>
            <w:r>
              <w:rPr>
                <w:rStyle w:val="IndexLink"/>
                <w:rtl w:val="true"/>
              </w:rPr>
              <w:tab/>
            </w:r>
            <w:r>
              <w:rPr>
                <w:rStyle w:val="IndexLink"/>
              </w:rPr>
              <w:t>122</w:t>
            </w:r>
          </w:hyperlink>
        </w:p>
        <w:p>
          <w:pPr>
            <w:pStyle w:val="Contents5"/>
            <w:tabs>
              <w:tab w:val="clear" w:pos="7892"/>
              <w:tab w:val="right" w:pos="9026" w:leader="dot"/>
            </w:tabs>
            <w:rPr/>
          </w:pPr>
          <w:hyperlink w:anchor="__RefHeading___Toc810383_3804643083">
            <w:r>
              <w:rPr>
                <w:webHidden/>
                <w:rStyle w:val="IndexLink"/>
                <w:rtl w:val="true"/>
              </w:rPr>
              <w:t>ج</w:t>
            </w:r>
            <w:r>
              <w:rPr>
                <w:rStyle w:val="IndexLink"/>
                <w:rtl w:val="true"/>
              </w:rPr>
              <w:t>:</w:t>
            </w:r>
            <w:r>
              <w:rPr>
                <w:rStyle w:val="IndexLink"/>
                <w:rtl w:val="true"/>
              </w:rPr>
              <w:t>گلابی</w:t>
            </w:r>
            <w:r>
              <w:rPr>
                <w:rStyle w:val="IndexLink"/>
                <w:rtl w:val="true"/>
              </w:rPr>
              <w:tab/>
            </w:r>
            <w:r>
              <w:rPr>
                <w:rStyle w:val="IndexLink"/>
              </w:rPr>
              <w:t>122</w:t>
            </w:r>
          </w:hyperlink>
        </w:p>
        <w:p>
          <w:pPr>
            <w:pStyle w:val="Contents5"/>
            <w:tabs>
              <w:tab w:val="clear" w:pos="7892"/>
              <w:tab w:val="right" w:pos="9026" w:leader="dot"/>
            </w:tabs>
            <w:rPr/>
          </w:pPr>
          <w:hyperlink w:anchor="__RefHeading___Toc810385_3804643083">
            <w:r>
              <w:rPr>
                <w:webHidden/>
                <w:rStyle w:val="IndexLink"/>
                <w:rtl w:val="true"/>
              </w:rPr>
              <w:t>د</w:t>
            </w:r>
            <w:r>
              <w:rPr>
                <w:rStyle w:val="IndexLink"/>
                <w:rtl w:val="true"/>
              </w:rPr>
              <w:t>:</w:t>
            </w:r>
            <w:r>
              <w:rPr>
                <w:rStyle w:val="IndexLink"/>
                <w:rtl w:val="true"/>
              </w:rPr>
              <w:t>کرفس</w:t>
            </w:r>
            <w:r>
              <w:rPr>
                <w:rStyle w:val="IndexLink"/>
                <w:rtl w:val="true"/>
              </w:rPr>
              <w:tab/>
            </w:r>
            <w:r>
              <w:rPr>
                <w:rStyle w:val="IndexLink"/>
              </w:rPr>
              <w:t>122</w:t>
            </w:r>
          </w:hyperlink>
        </w:p>
        <w:p>
          <w:pPr>
            <w:pStyle w:val="Contents5"/>
            <w:tabs>
              <w:tab w:val="clear" w:pos="7892"/>
              <w:tab w:val="right" w:pos="9026" w:leader="dot"/>
            </w:tabs>
            <w:rPr/>
          </w:pPr>
          <w:hyperlink w:anchor="__RefHeading___Toc810387_3804643083">
            <w:r>
              <w:rPr>
                <w:webHidden/>
                <w:rStyle w:val="IndexLink"/>
                <w:rtl w:val="true"/>
              </w:rPr>
              <w:t>ه</w:t>
            </w:r>
            <w:r>
              <w:rPr>
                <w:rStyle w:val="IndexLink"/>
                <w:rtl w:val="true"/>
              </w:rPr>
              <w:t>:</w:t>
            </w:r>
            <w:r>
              <w:rPr>
                <w:rStyle w:val="IndexLink"/>
                <w:rtl w:val="true"/>
              </w:rPr>
              <w:t>گوشت</w:t>
            </w:r>
            <w:r>
              <w:rPr>
                <w:rStyle w:val="IndexLink"/>
                <w:rtl w:val="true"/>
              </w:rPr>
              <w:tab/>
            </w:r>
            <w:r>
              <w:rPr>
                <w:rStyle w:val="IndexLink"/>
              </w:rPr>
              <w:t>124</w:t>
            </w:r>
          </w:hyperlink>
        </w:p>
        <w:p>
          <w:pPr>
            <w:pStyle w:val="Contents5"/>
            <w:tabs>
              <w:tab w:val="clear" w:pos="7892"/>
              <w:tab w:val="right" w:pos="9026" w:leader="dot"/>
            </w:tabs>
            <w:rPr/>
          </w:pPr>
          <w:hyperlink w:anchor="__RefHeading___Toc810389_3804643083">
            <w:r>
              <w:rPr>
                <w:webHidden/>
                <w:rStyle w:val="IndexLink"/>
                <w:rtl w:val="true"/>
              </w:rPr>
              <w:t>و</w:t>
            </w:r>
            <w:r>
              <w:rPr>
                <w:rStyle w:val="IndexLink"/>
                <w:rtl w:val="true"/>
              </w:rPr>
              <w:t>:</w:t>
            </w:r>
            <w:r>
              <w:rPr>
                <w:rStyle w:val="IndexLink"/>
                <w:rtl w:val="true"/>
              </w:rPr>
              <w:t>شیر</w:t>
            </w:r>
            <w:r>
              <w:rPr>
                <w:rStyle w:val="IndexLink"/>
                <w:rtl w:val="true"/>
              </w:rPr>
              <w:tab/>
            </w:r>
            <w:r>
              <w:rPr>
                <w:rStyle w:val="IndexLink"/>
              </w:rPr>
              <w:t>124</w:t>
            </w:r>
          </w:hyperlink>
        </w:p>
        <w:p>
          <w:pPr>
            <w:pStyle w:val="Contents5"/>
            <w:tabs>
              <w:tab w:val="clear" w:pos="7892"/>
              <w:tab w:val="right" w:pos="9026" w:leader="dot"/>
            </w:tabs>
            <w:rPr/>
          </w:pPr>
          <w:hyperlink w:anchor="__RefHeading___Toc810391_3804643083">
            <w:r>
              <w:rPr>
                <w:webHidden/>
                <w:rStyle w:val="IndexLink"/>
                <w:rtl w:val="true"/>
              </w:rPr>
              <w:t>ز</w:t>
            </w:r>
            <w:r>
              <w:rPr>
                <w:rStyle w:val="IndexLink"/>
                <w:rtl w:val="true"/>
              </w:rPr>
              <w:t>:</w:t>
            </w:r>
            <w:r>
              <w:rPr>
                <w:rStyle w:val="IndexLink"/>
                <w:rtl w:val="true"/>
              </w:rPr>
              <w:t>سرکه</w:t>
            </w:r>
            <w:r>
              <w:rPr>
                <w:rStyle w:val="IndexLink"/>
                <w:rtl w:val="true"/>
              </w:rPr>
              <w:tab/>
            </w:r>
            <w:r>
              <w:rPr>
                <w:rStyle w:val="IndexLink"/>
              </w:rPr>
              <w:t>124</w:t>
            </w:r>
          </w:hyperlink>
        </w:p>
        <w:p>
          <w:pPr>
            <w:pStyle w:val="Contents5"/>
            <w:tabs>
              <w:tab w:val="clear" w:pos="7892"/>
              <w:tab w:val="right" w:pos="9026" w:leader="dot"/>
            </w:tabs>
            <w:rPr/>
          </w:pPr>
          <w:hyperlink w:anchor="__RefHeading___Toc810393_3804643083">
            <w:r>
              <w:rPr>
                <w:webHidden/>
                <w:rStyle w:val="IndexLink"/>
                <w:rtl w:val="true"/>
              </w:rPr>
              <w:t>ح</w:t>
            </w:r>
            <w:r>
              <w:rPr>
                <w:rStyle w:val="IndexLink"/>
                <w:rtl w:val="true"/>
              </w:rPr>
              <w:t>:</w:t>
            </w:r>
            <w:r>
              <w:rPr>
                <w:rStyle w:val="IndexLink"/>
                <w:rtl w:val="true"/>
              </w:rPr>
              <w:t>سداب</w:t>
            </w:r>
            <w:r>
              <w:rPr>
                <w:rStyle w:val="IndexLink"/>
                <w:rtl w:val="true"/>
              </w:rPr>
              <w:tab/>
            </w:r>
            <w:r>
              <w:rPr>
                <w:rStyle w:val="IndexLink"/>
              </w:rPr>
              <w:t>124</w:t>
            </w:r>
          </w:hyperlink>
        </w:p>
        <w:p>
          <w:pPr>
            <w:pStyle w:val="Contents5"/>
            <w:tabs>
              <w:tab w:val="clear" w:pos="7892"/>
              <w:tab w:val="right" w:pos="9026" w:leader="dot"/>
            </w:tabs>
            <w:rPr/>
          </w:pPr>
          <w:hyperlink w:anchor="__RefHeading___Toc810395_3804643083">
            <w:r>
              <w:rPr>
                <w:webHidden/>
                <w:rStyle w:val="IndexLink"/>
                <w:rtl w:val="true"/>
              </w:rPr>
              <w:t>ط</w:t>
            </w:r>
            <w:r>
              <w:rPr>
                <w:rStyle w:val="IndexLink"/>
                <w:rtl w:val="true"/>
              </w:rPr>
              <w:t>:</w:t>
            </w:r>
            <w:r>
              <w:rPr>
                <w:rStyle w:val="IndexLink"/>
                <w:rtl w:val="true"/>
              </w:rPr>
              <w:t>عسل</w:t>
            </w:r>
            <w:r>
              <w:rPr>
                <w:rStyle w:val="IndexLink"/>
                <w:rtl w:val="true"/>
              </w:rPr>
              <w:tab/>
            </w:r>
            <w:r>
              <w:rPr>
                <w:rStyle w:val="IndexLink"/>
              </w:rPr>
              <w:t>126</w:t>
            </w:r>
          </w:hyperlink>
        </w:p>
        <w:p>
          <w:pPr>
            <w:pStyle w:val="Contents5"/>
            <w:tabs>
              <w:tab w:val="clear" w:pos="7892"/>
              <w:tab w:val="right" w:pos="9026" w:leader="dot"/>
            </w:tabs>
            <w:rPr/>
          </w:pPr>
          <w:hyperlink w:anchor="__RefHeading___Toc810397_3804643083">
            <w:r>
              <w:rPr>
                <w:webHidden/>
                <w:rStyle w:val="IndexLink"/>
                <w:rtl w:val="true"/>
              </w:rPr>
              <w:t>ی</w:t>
            </w:r>
            <w:r>
              <w:rPr>
                <w:rStyle w:val="IndexLink"/>
                <w:rtl w:val="true"/>
              </w:rPr>
              <w:t>:</w:t>
            </w:r>
            <w:r>
              <w:rPr>
                <w:rStyle w:val="IndexLink"/>
                <w:rtl w:val="true"/>
              </w:rPr>
              <w:t>انار با لایۀ نازک آن</w:t>
            </w:r>
            <w:r>
              <w:rPr>
                <w:rStyle w:val="IndexLink"/>
                <w:rtl w:val="true"/>
              </w:rPr>
              <w:tab/>
            </w:r>
            <w:r>
              <w:rPr>
                <w:rStyle w:val="IndexLink"/>
              </w:rPr>
              <w:t>126</w:t>
            </w:r>
          </w:hyperlink>
        </w:p>
        <w:p>
          <w:pPr>
            <w:pStyle w:val="Contents5"/>
            <w:tabs>
              <w:tab w:val="clear" w:pos="7892"/>
              <w:tab w:val="right" w:pos="9026" w:leader="dot"/>
            </w:tabs>
            <w:rPr/>
          </w:pPr>
          <w:hyperlink w:anchor="__RefHeading___Toc810399_3804643083">
            <w:r>
              <w:rPr>
                <w:webHidden/>
                <w:rStyle w:val="IndexLink"/>
                <w:rtl w:val="true"/>
              </w:rPr>
              <w:t>ک</w:t>
            </w:r>
            <w:r>
              <w:rPr>
                <w:rStyle w:val="IndexLink"/>
                <w:rtl w:val="true"/>
              </w:rPr>
              <w:t>:</w:t>
            </w:r>
            <w:r>
              <w:rPr>
                <w:rStyle w:val="IndexLink"/>
                <w:rtl w:val="true"/>
              </w:rPr>
              <w:t>آب</w:t>
            </w:r>
            <w:r>
              <w:rPr>
                <w:rStyle w:val="IndexLink"/>
                <w:rtl w:val="true"/>
              </w:rPr>
              <w:tab/>
            </w:r>
            <w:r>
              <w:rPr>
                <w:rStyle w:val="IndexLink"/>
              </w:rPr>
              <w:t>126</w:t>
            </w:r>
          </w:hyperlink>
        </w:p>
        <w:p>
          <w:pPr>
            <w:pStyle w:val="Contents5"/>
            <w:tabs>
              <w:tab w:val="clear" w:pos="7892"/>
              <w:tab w:val="right" w:pos="9026" w:leader="dot"/>
            </w:tabs>
            <w:rPr/>
          </w:pPr>
          <w:hyperlink w:anchor="__RefHeading___Toc810401_3804643083">
            <w:r>
              <w:rPr>
                <w:webHidden/>
                <w:rStyle w:val="IndexLink"/>
                <w:rtl w:val="true"/>
              </w:rPr>
              <w:t>ل</w:t>
            </w:r>
            <w:r>
              <w:rPr>
                <w:rStyle w:val="IndexLink"/>
                <w:rtl w:val="true"/>
              </w:rPr>
              <w:t>:</w:t>
            </w:r>
            <w:r>
              <w:rPr>
                <w:rStyle w:val="IndexLink"/>
                <w:rtl w:val="true"/>
              </w:rPr>
              <w:t>حَجامت کردن</w:t>
            </w:r>
            <w:r>
              <w:rPr>
                <w:rStyle w:val="IndexLink"/>
                <w:rtl w:val="true"/>
              </w:rPr>
              <w:tab/>
            </w:r>
            <w:r>
              <w:rPr>
                <w:rStyle w:val="IndexLink"/>
              </w:rPr>
              <w:t>126</w:t>
            </w:r>
          </w:hyperlink>
        </w:p>
        <w:p>
          <w:pPr>
            <w:pStyle w:val="Contents5"/>
            <w:tabs>
              <w:tab w:val="clear" w:pos="7892"/>
              <w:tab w:val="right" w:pos="9026" w:leader="dot"/>
            </w:tabs>
            <w:rPr/>
          </w:pPr>
          <w:hyperlink w:anchor="__RefHeading___Toc810403_3804643083">
            <w:r>
              <w:rPr>
                <w:webHidden/>
                <w:rStyle w:val="IndexLink"/>
                <w:rtl w:val="true"/>
              </w:rPr>
              <w:t>م</w:t>
            </w:r>
            <w:r>
              <w:rPr>
                <w:rStyle w:val="IndexLink"/>
                <w:rtl w:val="true"/>
              </w:rPr>
              <w:t>:</w:t>
            </w:r>
            <w:r>
              <w:rPr>
                <w:rStyle w:val="IndexLink"/>
                <w:rtl w:val="true"/>
              </w:rPr>
              <w:t>خُرفه</w:t>
            </w:r>
            <w:r>
              <w:rPr>
                <w:rStyle w:val="IndexLink"/>
                <w:rtl w:val="true"/>
              </w:rPr>
              <w:tab/>
            </w:r>
            <w:r>
              <w:rPr>
                <w:rStyle w:val="IndexLink"/>
              </w:rPr>
              <w:t>126</w:t>
            </w:r>
          </w:hyperlink>
        </w:p>
        <w:p>
          <w:pPr>
            <w:pStyle w:val="Contents5"/>
            <w:tabs>
              <w:tab w:val="clear" w:pos="7892"/>
              <w:tab w:val="right" w:pos="9026" w:leader="dot"/>
            </w:tabs>
            <w:rPr/>
          </w:pPr>
          <w:hyperlink w:anchor="__RefHeading___Toc810405_3804643083">
            <w:r>
              <w:rPr>
                <w:webHidden/>
                <w:rStyle w:val="IndexLink"/>
                <w:rtl w:val="true"/>
              </w:rPr>
              <w:t>ن</w:t>
            </w:r>
            <w:r>
              <w:rPr>
                <w:rStyle w:val="IndexLink"/>
                <w:rtl w:val="true"/>
              </w:rPr>
              <w:t>:</w:t>
            </w:r>
            <w:r>
              <w:rPr>
                <w:rStyle w:val="IndexLink"/>
                <w:rtl w:val="true"/>
              </w:rPr>
              <w:t>تُرنج</w:t>
            </w:r>
            <w:r>
              <w:rPr>
                <w:rStyle w:val="IndexLink"/>
                <w:rtl w:val="true"/>
              </w:rPr>
              <w:tab/>
            </w:r>
            <w:r>
              <w:rPr>
                <w:rStyle w:val="IndexLink"/>
              </w:rPr>
              <w:t>126</w:t>
            </w:r>
          </w:hyperlink>
        </w:p>
        <w:p>
          <w:pPr>
            <w:pStyle w:val="Contents5"/>
            <w:tabs>
              <w:tab w:val="clear" w:pos="7892"/>
              <w:tab w:val="right" w:pos="9026" w:leader="dot"/>
            </w:tabs>
            <w:rPr/>
          </w:pPr>
          <w:hyperlink w:anchor="__RefHeading___Toc810407_3804643083">
            <w:r>
              <w:rPr>
                <w:webHidden/>
                <w:rStyle w:val="IndexLink"/>
                <w:rtl w:val="true"/>
              </w:rPr>
              <w:t>س</w:t>
            </w:r>
            <w:r>
              <w:rPr>
                <w:rStyle w:val="IndexLink"/>
                <w:rtl w:val="true"/>
              </w:rPr>
              <w:t>:</w:t>
            </w:r>
            <w:r>
              <w:rPr>
                <w:rStyle w:val="IndexLink"/>
                <w:rtl w:val="true"/>
              </w:rPr>
              <w:t>باقلا</w:t>
            </w:r>
            <w:r>
              <w:rPr>
                <w:rStyle w:val="IndexLink"/>
                <w:rtl w:val="true"/>
              </w:rPr>
              <w:tab/>
            </w:r>
            <w:r>
              <w:rPr>
                <w:rStyle w:val="IndexLink"/>
              </w:rPr>
              <w:t>128</w:t>
            </w:r>
          </w:hyperlink>
        </w:p>
        <w:p>
          <w:pPr>
            <w:pStyle w:val="Contents3"/>
            <w:tabs>
              <w:tab w:val="clear" w:pos="8459"/>
              <w:tab w:val="right" w:pos="9026" w:leader="dot"/>
            </w:tabs>
            <w:rPr/>
          </w:pPr>
          <w:hyperlink w:anchor="__RefHeading___Toc810409_3804643083">
            <w:r>
              <w:rPr>
                <w:webHidden/>
                <w:rStyle w:val="IndexLink"/>
                <w:rtl w:val="true"/>
              </w:rPr>
              <w:t>فصل پنجم</w:t>
            </w:r>
            <w:r>
              <w:rPr>
                <w:rStyle w:val="IndexLink"/>
                <w:rtl w:val="true"/>
              </w:rPr>
              <w:t>:</w:t>
            </w:r>
            <w:r>
              <w:rPr>
                <w:rStyle w:val="IndexLink"/>
                <w:rtl w:val="true"/>
              </w:rPr>
              <w:t>نشانه های خرد</w:t>
            </w:r>
            <w:r>
              <w:rPr>
                <w:rStyle w:val="IndexLink"/>
                <w:rtl w:val="true"/>
              </w:rPr>
              <w:tab/>
            </w:r>
            <w:r>
              <w:rPr>
                <w:rStyle w:val="IndexLink"/>
              </w:rPr>
              <w:t>130</w:t>
            </w:r>
          </w:hyperlink>
        </w:p>
        <w:p>
          <w:pPr>
            <w:pStyle w:val="Contents4"/>
            <w:tabs>
              <w:tab w:val="clear" w:pos="8176"/>
              <w:tab w:val="right" w:pos="9026" w:leader="dot"/>
            </w:tabs>
            <w:rPr/>
          </w:pPr>
          <w:hyperlink w:anchor="__RefHeading___Toc810411_3804643083">
            <w:r>
              <w:rPr>
                <w:webHidden/>
                <w:rStyle w:val="IndexLink"/>
              </w:rPr>
              <w:t>1/5</w:t>
            </w:r>
            <w:r>
              <w:rPr>
                <w:rStyle w:val="IndexLink"/>
                <w:rtl w:val="true"/>
              </w:rPr>
              <w:t xml:space="preserve"> </w:t>
            </w:r>
            <w:r>
              <w:rPr>
                <w:rStyle w:val="IndexLink"/>
                <w:rtl w:val="true"/>
              </w:rPr>
              <w:t>لشکریان خرد و نادانی</w:t>
            </w:r>
            <w:r>
              <w:rPr>
                <w:rStyle w:val="IndexLink"/>
                <w:rtl w:val="true"/>
              </w:rPr>
              <w:tab/>
            </w:r>
            <w:r>
              <w:rPr>
                <w:rStyle w:val="IndexLink"/>
              </w:rPr>
              <w:t>130</w:t>
            </w:r>
          </w:hyperlink>
        </w:p>
        <w:p>
          <w:pPr>
            <w:pStyle w:val="Contents4"/>
            <w:tabs>
              <w:tab w:val="clear" w:pos="8176"/>
              <w:tab w:val="right" w:pos="9026" w:leader="dot"/>
            </w:tabs>
            <w:rPr/>
          </w:pPr>
          <w:hyperlink w:anchor="__RefHeading___Toc810413_3804643083">
            <w:r>
              <w:rPr>
                <w:webHidden/>
                <w:rStyle w:val="IndexLink"/>
              </w:rPr>
              <w:t>2/5</w:t>
            </w:r>
            <w:r>
              <w:rPr>
                <w:rStyle w:val="IndexLink"/>
                <w:rtl w:val="true"/>
              </w:rPr>
              <w:t xml:space="preserve"> </w:t>
            </w:r>
            <w:r>
              <w:rPr>
                <w:rStyle w:val="IndexLink"/>
                <w:rtl w:val="true"/>
              </w:rPr>
              <w:t>نشانه های خرد</w:t>
            </w:r>
            <w:r>
              <w:rPr>
                <w:rStyle w:val="IndexLink"/>
                <w:rtl w:val="true"/>
              </w:rPr>
              <w:tab/>
            </w:r>
            <w:r>
              <w:rPr>
                <w:rStyle w:val="IndexLink"/>
              </w:rPr>
              <w:t>136</w:t>
            </w:r>
          </w:hyperlink>
        </w:p>
        <w:p>
          <w:pPr>
            <w:pStyle w:val="Contents5"/>
            <w:tabs>
              <w:tab w:val="clear" w:pos="7892"/>
              <w:tab w:val="right" w:pos="9026" w:leader="dot"/>
            </w:tabs>
            <w:rPr/>
          </w:pPr>
          <w:hyperlink w:anchor="__RefHeading___Toc810415_3804643083">
            <w:r>
              <w:rPr>
                <w:webHidden/>
                <w:rStyle w:val="IndexLink"/>
                <w:rtl w:val="true"/>
              </w:rPr>
              <w:t>الف</w:t>
            </w:r>
            <w:r>
              <w:rPr>
                <w:rStyle w:val="IndexLink"/>
                <w:rtl w:val="true"/>
              </w:rPr>
              <w:t>:</w:t>
            </w:r>
            <w:r>
              <w:rPr>
                <w:rStyle w:val="IndexLink"/>
                <w:rtl w:val="true"/>
              </w:rPr>
              <w:t>دانش و حکمت</w:t>
            </w:r>
            <w:r>
              <w:rPr>
                <w:rStyle w:val="IndexLink"/>
                <w:rtl w:val="true"/>
              </w:rPr>
              <w:tab/>
            </w:r>
            <w:r>
              <w:rPr>
                <w:rStyle w:val="IndexLink"/>
              </w:rPr>
              <w:t>136</w:t>
            </w:r>
          </w:hyperlink>
        </w:p>
        <w:p>
          <w:pPr>
            <w:pStyle w:val="Contents5"/>
            <w:tabs>
              <w:tab w:val="clear" w:pos="7892"/>
              <w:tab w:val="right" w:pos="9026" w:leader="dot"/>
            </w:tabs>
            <w:rPr/>
          </w:pPr>
          <w:hyperlink w:anchor="__RefHeading___Toc810417_3804643083">
            <w:r>
              <w:rPr>
                <w:webHidden/>
                <w:rStyle w:val="IndexLink"/>
                <w:rtl w:val="true"/>
              </w:rPr>
              <w:t>ب</w:t>
            </w:r>
            <w:r>
              <w:rPr>
                <w:rStyle w:val="IndexLink"/>
                <w:rtl w:val="true"/>
              </w:rPr>
              <w:t>:</w:t>
            </w:r>
            <w:r>
              <w:rPr>
                <w:rStyle w:val="IndexLink"/>
                <w:rtl w:val="true"/>
              </w:rPr>
              <w:t>شناخت خدا</w:t>
            </w:r>
            <w:r>
              <w:rPr>
                <w:rStyle w:val="IndexLink"/>
                <w:rtl w:val="true"/>
              </w:rPr>
              <w:tab/>
            </w:r>
            <w:r>
              <w:rPr>
                <w:rStyle w:val="IndexLink"/>
              </w:rPr>
              <w:t>140</w:t>
            </w:r>
          </w:hyperlink>
        </w:p>
        <w:p>
          <w:pPr>
            <w:pStyle w:val="Contents5"/>
            <w:tabs>
              <w:tab w:val="clear" w:pos="7892"/>
              <w:tab w:val="right" w:pos="9026" w:leader="dot"/>
            </w:tabs>
            <w:rPr/>
          </w:pPr>
          <w:hyperlink w:anchor="__RefHeading___Toc810419_3804643083">
            <w:r>
              <w:rPr>
                <w:webHidden/>
                <w:rStyle w:val="IndexLink"/>
                <w:rtl w:val="true"/>
              </w:rPr>
              <w:t>ج</w:t>
            </w:r>
            <w:r>
              <w:rPr>
                <w:rStyle w:val="IndexLink"/>
                <w:rtl w:val="true"/>
              </w:rPr>
              <w:t>:</w:t>
            </w:r>
            <w:r>
              <w:rPr>
                <w:rStyle w:val="IndexLink"/>
                <w:rtl w:val="true"/>
              </w:rPr>
              <w:t>دین</w:t>
            </w:r>
            <w:r>
              <w:rPr>
                <w:rStyle w:val="IndexLink"/>
                <w:rtl w:val="true"/>
              </w:rPr>
              <w:tab/>
            </w:r>
            <w:r>
              <w:rPr>
                <w:rStyle w:val="IndexLink"/>
              </w:rPr>
              <w:t>144</w:t>
            </w:r>
          </w:hyperlink>
        </w:p>
        <w:p>
          <w:pPr>
            <w:pStyle w:val="Contents5"/>
            <w:tabs>
              <w:tab w:val="clear" w:pos="7892"/>
              <w:tab w:val="right" w:pos="9026" w:leader="dot"/>
            </w:tabs>
            <w:rPr/>
          </w:pPr>
          <w:hyperlink w:anchor="__RefHeading___Toc810421_3804643083">
            <w:r>
              <w:rPr>
                <w:webHidden/>
                <w:rStyle w:val="IndexLink"/>
                <w:rtl w:val="true"/>
              </w:rPr>
              <w:t>د</w:t>
            </w:r>
            <w:r>
              <w:rPr>
                <w:rStyle w:val="IndexLink"/>
                <w:rtl w:val="true"/>
              </w:rPr>
              <w:t>:</w:t>
            </w:r>
            <w:r>
              <w:rPr>
                <w:rStyle w:val="IndexLink"/>
                <w:rtl w:val="true"/>
              </w:rPr>
              <w:t>کمال دین</w:t>
            </w:r>
            <w:r>
              <w:rPr>
                <w:rStyle w:val="IndexLink"/>
                <w:rtl w:val="true"/>
              </w:rPr>
              <w:tab/>
            </w:r>
            <w:r>
              <w:rPr>
                <w:rStyle w:val="IndexLink"/>
              </w:rPr>
              <w:t>146</w:t>
            </w:r>
          </w:hyperlink>
        </w:p>
        <w:p>
          <w:pPr>
            <w:pStyle w:val="Contents5"/>
            <w:tabs>
              <w:tab w:val="clear" w:pos="7892"/>
              <w:tab w:val="right" w:pos="9026" w:leader="dot"/>
            </w:tabs>
            <w:rPr/>
          </w:pPr>
          <w:hyperlink w:anchor="__RefHeading___Toc810423_3804643083">
            <w:r>
              <w:rPr>
                <w:webHidden/>
                <w:rStyle w:val="IndexLink"/>
                <w:rtl w:val="true"/>
              </w:rPr>
              <w:t>ه</w:t>
            </w:r>
            <w:r>
              <w:rPr>
                <w:rStyle w:val="IndexLink"/>
                <w:rtl w:val="true"/>
              </w:rPr>
              <w:t>:</w:t>
            </w:r>
            <w:r>
              <w:rPr>
                <w:rStyle w:val="IndexLink"/>
                <w:rtl w:val="true"/>
              </w:rPr>
              <w:t>مکارم اخلاق</w:t>
            </w:r>
            <w:r>
              <w:rPr>
                <w:rStyle w:val="IndexLink"/>
                <w:rtl w:val="true"/>
              </w:rPr>
              <w:tab/>
            </w:r>
            <w:r>
              <w:rPr>
                <w:rStyle w:val="IndexLink"/>
              </w:rPr>
              <w:t>146</w:t>
            </w:r>
          </w:hyperlink>
        </w:p>
        <w:p>
          <w:pPr>
            <w:pStyle w:val="Contents5"/>
            <w:tabs>
              <w:tab w:val="clear" w:pos="7892"/>
              <w:tab w:val="right" w:pos="9026" w:leader="dot"/>
            </w:tabs>
            <w:rPr/>
          </w:pPr>
          <w:hyperlink w:anchor="__RefHeading___Toc810425_3804643083">
            <w:r>
              <w:rPr>
                <w:webHidden/>
                <w:rStyle w:val="IndexLink"/>
                <w:rtl w:val="true"/>
              </w:rPr>
              <w:t>و</w:t>
            </w:r>
            <w:r>
              <w:rPr>
                <w:rStyle w:val="IndexLink"/>
                <w:rtl w:val="true"/>
              </w:rPr>
              <w:t>:</w:t>
            </w:r>
            <w:r>
              <w:rPr>
                <w:rStyle w:val="IndexLink"/>
                <w:rtl w:val="true"/>
              </w:rPr>
              <w:t>کارهای نیک</w:t>
            </w:r>
            <w:r>
              <w:rPr>
                <w:rStyle w:val="IndexLink"/>
                <w:rtl w:val="true"/>
              </w:rPr>
              <w:tab/>
            </w:r>
            <w:r>
              <w:rPr>
                <w:rStyle w:val="IndexLink"/>
              </w:rPr>
              <w:t>156</w:t>
            </w:r>
          </w:hyperlink>
        </w:p>
        <w:p>
          <w:pPr>
            <w:pStyle w:val="Contents5"/>
            <w:tabs>
              <w:tab w:val="clear" w:pos="7892"/>
              <w:tab w:val="right" w:pos="9026" w:leader="dot"/>
            </w:tabs>
            <w:rPr/>
          </w:pPr>
          <w:hyperlink w:anchor="__RefHeading___Toc810427_3804643083">
            <w:r>
              <w:rPr>
                <w:webHidden/>
                <w:rStyle w:val="IndexLink"/>
                <w:rtl w:val="true"/>
              </w:rPr>
              <w:t>ز</w:t>
            </w:r>
            <w:r>
              <w:rPr>
                <w:rStyle w:val="IndexLink"/>
                <w:rtl w:val="true"/>
              </w:rPr>
              <w:t>:</w:t>
            </w:r>
            <w:r>
              <w:rPr>
                <w:rStyle w:val="IndexLink"/>
                <w:rtl w:val="true"/>
              </w:rPr>
              <w:t>گذاشتن هر چیزی بر جای خود</w:t>
            </w:r>
            <w:r>
              <w:rPr>
                <w:rStyle w:val="IndexLink"/>
                <w:rtl w:val="true"/>
              </w:rPr>
              <w:tab/>
            </w:r>
            <w:r>
              <w:rPr>
                <w:rStyle w:val="IndexLink"/>
              </w:rPr>
              <w:t>160</w:t>
            </w:r>
          </w:hyperlink>
        </w:p>
        <w:p>
          <w:pPr>
            <w:pStyle w:val="Contents5"/>
            <w:tabs>
              <w:tab w:val="clear" w:pos="7892"/>
              <w:tab w:val="right" w:pos="9026" w:leader="dot"/>
            </w:tabs>
            <w:rPr/>
          </w:pPr>
          <w:hyperlink w:anchor="__RefHeading___Toc810429_3804643083">
            <w:r>
              <w:rPr>
                <w:webHidden/>
                <w:rStyle w:val="IndexLink"/>
                <w:rtl w:val="true"/>
              </w:rPr>
              <w:t>ح</w:t>
            </w:r>
            <w:r>
              <w:rPr>
                <w:rStyle w:val="IndexLink"/>
                <w:rtl w:val="true"/>
              </w:rPr>
              <w:t>:</w:t>
            </w:r>
            <w:r>
              <w:rPr>
                <w:rStyle w:val="IndexLink"/>
                <w:rtl w:val="true"/>
              </w:rPr>
              <w:t>گزینش بهتر</w:t>
            </w:r>
            <w:r>
              <w:rPr>
                <w:rStyle w:val="IndexLink"/>
                <w:rtl w:val="true"/>
              </w:rPr>
              <w:tab/>
            </w:r>
            <w:r>
              <w:rPr>
                <w:rStyle w:val="IndexLink"/>
              </w:rPr>
              <w:t>162</w:t>
            </w:r>
          </w:hyperlink>
        </w:p>
        <w:p>
          <w:pPr>
            <w:pStyle w:val="Contents5"/>
            <w:tabs>
              <w:tab w:val="clear" w:pos="7892"/>
              <w:tab w:val="right" w:pos="9026" w:leader="dot"/>
            </w:tabs>
            <w:rPr/>
          </w:pPr>
          <w:hyperlink w:anchor="__RefHeading___Toc810431_3804643083">
            <w:r>
              <w:rPr>
                <w:webHidden/>
                <w:rStyle w:val="IndexLink"/>
                <w:rtl w:val="true"/>
              </w:rPr>
              <w:t>ط</w:t>
            </w:r>
            <w:r>
              <w:rPr>
                <w:rStyle w:val="IndexLink"/>
                <w:rtl w:val="true"/>
              </w:rPr>
              <w:t>:</w:t>
            </w:r>
            <w:r>
              <w:rPr>
                <w:rStyle w:val="IndexLink"/>
                <w:rtl w:val="true"/>
              </w:rPr>
              <w:t>بهره‌وری از عمر</w:t>
            </w:r>
            <w:r>
              <w:rPr>
                <w:rStyle w:val="IndexLink"/>
                <w:rtl w:val="true"/>
              </w:rPr>
              <w:tab/>
            </w:r>
            <w:r>
              <w:rPr>
                <w:rStyle w:val="IndexLink"/>
              </w:rPr>
              <w:t>162</w:t>
            </w:r>
          </w:hyperlink>
        </w:p>
        <w:p>
          <w:pPr>
            <w:pStyle w:val="Contents5"/>
            <w:tabs>
              <w:tab w:val="clear" w:pos="7892"/>
              <w:tab w:val="right" w:pos="9026" w:leader="dot"/>
            </w:tabs>
            <w:rPr/>
          </w:pPr>
          <w:hyperlink w:anchor="__RefHeading___Toc810433_3804643083">
            <w:r>
              <w:rPr>
                <w:webHidden/>
                <w:rStyle w:val="IndexLink"/>
                <w:rtl w:val="true"/>
              </w:rPr>
              <w:t>ی</w:t>
            </w:r>
            <w:r>
              <w:rPr>
                <w:rStyle w:val="IndexLink"/>
                <w:rtl w:val="true"/>
              </w:rPr>
              <w:t>:</w:t>
            </w:r>
            <w:r>
              <w:rPr>
                <w:rStyle w:val="IndexLink"/>
                <w:rtl w:val="true"/>
              </w:rPr>
              <w:t>گفتار درست</w:t>
            </w:r>
            <w:r>
              <w:rPr>
                <w:rStyle w:val="IndexLink"/>
                <w:rtl w:val="true"/>
              </w:rPr>
              <w:tab/>
            </w:r>
            <w:r>
              <w:rPr>
                <w:rStyle w:val="IndexLink"/>
              </w:rPr>
              <w:t>162</w:t>
            </w:r>
          </w:hyperlink>
        </w:p>
        <w:p>
          <w:pPr>
            <w:pStyle w:val="Contents5"/>
            <w:tabs>
              <w:tab w:val="clear" w:pos="7892"/>
              <w:tab w:val="right" w:pos="9026" w:leader="dot"/>
            </w:tabs>
            <w:rPr/>
          </w:pPr>
          <w:hyperlink w:anchor="__RefHeading___Toc810435_3804643083">
            <w:r>
              <w:rPr>
                <w:webHidden/>
                <w:rStyle w:val="IndexLink"/>
                <w:rtl w:val="true"/>
              </w:rPr>
              <w:t>ک</w:t>
            </w:r>
            <w:r>
              <w:rPr>
                <w:rStyle w:val="IndexLink"/>
                <w:rtl w:val="true"/>
              </w:rPr>
              <w:t>:</w:t>
            </w:r>
            <w:r>
              <w:rPr>
                <w:rStyle w:val="IndexLink"/>
                <w:rtl w:val="true"/>
              </w:rPr>
              <w:t>تجربه اندوزی</w:t>
            </w:r>
            <w:r>
              <w:rPr>
                <w:rStyle w:val="IndexLink"/>
                <w:rtl w:val="true"/>
              </w:rPr>
              <w:tab/>
            </w:r>
            <w:r>
              <w:rPr>
                <w:rStyle w:val="IndexLink"/>
              </w:rPr>
              <w:t>164</w:t>
            </w:r>
          </w:hyperlink>
        </w:p>
        <w:p>
          <w:pPr>
            <w:pStyle w:val="Contents5"/>
            <w:tabs>
              <w:tab w:val="clear" w:pos="7892"/>
              <w:tab w:val="right" w:pos="9026" w:leader="dot"/>
            </w:tabs>
            <w:rPr/>
          </w:pPr>
          <w:hyperlink w:anchor="__RefHeading___Toc810437_3804643083">
            <w:r>
              <w:rPr>
                <w:webHidden/>
                <w:rStyle w:val="IndexLink"/>
                <w:rtl w:val="true"/>
              </w:rPr>
              <w:t>ل</w:t>
            </w:r>
            <w:r>
              <w:rPr>
                <w:rStyle w:val="IndexLink"/>
                <w:rtl w:val="true"/>
              </w:rPr>
              <w:t>:</w:t>
            </w:r>
            <w:r>
              <w:rPr>
                <w:rStyle w:val="IndexLink"/>
                <w:rtl w:val="true"/>
              </w:rPr>
              <w:t>تدبیر نیکو</w:t>
            </w:r>
            <w:r>
              <w:rPr>
                <w:rStyle w:val="IndexLink"/>
                <w:rtl w:val="true"/>
              </w:rPr>
              <w:tab/>
            </w:r>
            <w:r>
              <w:rPr>
                <w:rStyle w:val="IndexLink"/>
              </w:rPr>
              <w:t>164</w:t>
            </w:r>
          </w:hyperlink>
        </w:p>
        <w:p>
          <w:pPr>
            <w:pStyle w:val="Contents5"/>
            <w:tabs>
              <w:tab w:val="clear" w:pos="7892"/>
              <w:tab w:val="right" w:pos="9026" w:leader="dot"/>
            </w:tabs>
            <w:rPr/>
          </w:pPr>
          <w:hyperlink w:anchor="__RefHeading___Toc810439_3804643083">
            <w:r>
              <w:rPr>
                <w:webHidden/>
                <w:rStyle w:val="IndexLink"/>
                <w:rtl w:val="true"/>
              </w:rPr>
              <w:t>م</w:t>
            </w:r>
            <w:r>
              <w:rPr>
                <w:rStyle w:val="IndexLink"/>
                <w:rtl w:val="true"/>
              </w:rPr>
              <w:t>:</w:t>
            </w:r>
            <w:r>
              <w:rPr>
                <w:rStyle w:val="IndexLink"/>
                <w:rtl w:val="true"/>
              </w:rPr>
              <w:t>گمانه‌زنی درست</w:t>
            </w:r>
            <w:r>
              <w:rPr>
                <w:rStyle w:val="IndexLink"/>
                <w:rtl w:val="true"/>
              </w:rPr>
              <w:tab/>
            </w:r>
            <w:r>
              <w:rPr>
                <w:rStyle w:val="IndexLink"/>
              </w:rPr>
              <w:t>164</w:t>
            </w:r>
          </w:hyperlink>
        </w:p>
        <w:p>
          <w:pPr>
            <w:pStyle w:val="Contents5"/>
            <w:tabs>
              <w:tab w:val="clear" w:pos="7892"/>
              <w:tab w:val="right" w:pos="9026" w:leader="dot"/>
            </w:tabs>
            <w:rPr/>
          </w:pPr>
          <w:hyperlink w:anchor="__RefHeading___Toc810441_3804643083">
            <w:r>
              <w:rPr>
                <w:webHidden/>
                <w:rStyle w:val="IndexLink"/>
                <w:rtl w:val="true"/>
              </w:rPr>
              <w:t>ن</w:t>
            </w:r>
            <w:r>
              <w:rPr>
                <w:rStyle w:val="IndexLink"/>
                <w:rtl w:val="true"/>
              </w:rPr>
              <w:t>:</w:t>
            </w:r>
            <w:r>
              <w:rPr>
                <w:rStyle w:val="IndexLink"/>
                <w:rtl w:val="true"/>
              </w:rPr>
              <w:t>بی رغبتی به دنیا</w:t>
            </w:r>
            <w:r>
              <w:rPr>
                <w:rStyle w:val="IndexLink"/>
                <w:rtl w:val="true"/>
              </w:rPr>
              <w:tab/>
            </w:r>
            <w:r>
              <w:rPr>
                <w:rStyle w:val="IndexLink"/>
              </w:rPr>
              <w:t>166</w:t>
            </w:r>
          </w:hyperlink>
        </w:p>
        <w:p>
          <w:pPr>
            <w:pStyle w:val="Contents5"/>
            <w:tabs>
              <w:tab w:val="clear" w:pos="7892"/>
              <w:tab w:val="right" w:pos="9026" w:leader="dot"/>
            </w:tabs>
            <w:rPr/>
          </w:pPr>
          <w:hyperlink w:anchor="__RefHeading___Toc810443_3804643083">
            <w:r>
              <w:rPr>
                <w:webHidden/>
                <w:rStyle w:val="IndexLink"/>
                <w:rtl w:val="true"/>
              </w:rPr>
              <w:t>س</w:t>
            </w:r>
            <w:r>
              <w:rPr>
                <w:rStyle w:val="IndexLink"/>
                <w:rtl w:val="true"/>
              </w:rPr>
              <w:t>:</w:t>
            </w:r>
            <w:r>
              <w:rPr>
                <w:rStyle w:val="IndexLink"/>
                <w:rtl w:val="true"/>
              </w:rPr>
              <w:t>ترک بیهودگی‌ها</w:t>
            </w:r>
            <w:r>
              <w:rPr>
                <w:rStyle w:val="IndexLink"/>
                <w:rtl w:val="true"/>
              </w:rPr>
              <w:tab/>
            </w:r>
            <w:r>
              <w:rPr>
                <w:rStyle w:val="IndexLink"/>
              </w:rPr>
              <w:t>166</w:t>
            </w:r>
          </w:hyperlink>
        </w:p>
        <w:p>
          <w:pPr>
            <w:pStyle w:val="Contents5"/>
            <w:tabs>
              <w:tab w:val="clear" w:pos="7892"/>
              <w:tab w:val="right" w:pos="9026" w:leader="dot"/>
            </w:tabs>
            <w:rPr/>
          </w:pPr>
          <w:hyperlink w:anchor="__RefHeading___Toc810445_3804643083">
            <w:r>
              <w:rPr>
                <w:webHidden/>
                <w:rStyle w:val="IndexLink"/>
                <w:rtl w:val="true"/>
              </w:rPr>
              <w:t>ع</w:t>
            </w:r>
            <w:r>
              <w:rPr>
                <w:rStyle w:val="IndexLink"/>
                <w:rtl w:val="true"/>
              </w:rPr>
              <w:t>:</w:t>
            </w:r>
            <w:r>
              <w:rPr>
                <w:rStyle w:val="IndexLink"/>
                <w:rtl w:val="true"/>
              </w:rPr>
              <w:t>توشه‌گیری برای آخرت</w:t>
            </w:r>
            <w:r>
              <w:rPr>
                <w:rStyle w:val="IndexLink"/>
                <w:rtl w:val="true"/>
              </w:rPr>
              <w:tab/>
            </w:r>
            <w:r>
              <w:rPr>
                <w:rStyle w:val="IndexLink"/>
              </w:rPr>
              <w:t>168</w:t>
            </w:r>
          </w:hyperlink>
        </w:p>
        <w:p>
          <w:pPr>
            <w:pStyle w:val="Contents5"/>
            <w:tabs>
              <w:tab w:val="clear" w:pos="7892"/>
              <w:tab w:val="right" w:pos="9026" w:leader="dot"/>
            </w:tabs>
            <w:rPr/>
          </w:pPr>
          <w:hyperlink w:anchor="__RefHeading___Toc810447_3804643083">
            <w:r>
              <w:rPr>
                <w:webHidden/>
                <w:rStyle w:val="IndexLink"/>
                <w:rtl w:val="true"/>
              </w:rPr>
              <w:t>ف</w:t>
            </w:r>
            <w:r>
              <w:rPr>
                <w:rStyle w:val="IndexLink"/>
                <w:rtl w:val="true"/>
              </w:rPr>
              <w:t>:</w:t>
            </w:r>
            <w:r>
              <w:rPr>
                <w:rStyle w:val="IndexLink"/>
                <w:rtl w:val="true"/>
              </w:rPr>
              <w:t>رستگاری</w:t>
            </w:r>
            <w:r>
              <w:rPr>
                <w:rStyle w:val="IndexLink"/>
                <w:rtl w:val="true"/>
              </w:rPr>
              <w:tab/>
            </w:r>
            <w:r>
              <w:rPr>
                <w:rStyle w:val="IndexLink"/>
              </w:rPr>
              <w:t>170</w:t>
            </w:r>
          </w:hyperlink>
        </w:p>
        <w:p>
          <w:pPr>
            <w:pStyle w:val="Contents5"/>
            <w:tabs>
              <w:tab w:val="clear" w:pos="7892"/>
              <w:tab w:val="right" w:pos="9026" w:leader="dot"/>
            </w:tabs>
            <w:rPr/>
          </w:pPr>
          <w:hyperlink w:anchor="__RefHeading___Toc810449_3804643083">
            <w:r>
              <w:rPr>
                <w:webHidden/>
                <w:rStyle w:val="IndexLink"/>
                <w:rtl w:val="true"/>
              </w:rPr>
              <w:t>ص</w:t>
            </w:r>
            <w:r>
              <w:rPr>
                <w:rStyle w:val="IndexLink"/>
                <w:rtl w:val="true"/>
              </w:rPr>
              <w:t>:</w:t>
            </w:r>
            <w:r>
              <w:rPr>
                <w:rStyle w:val="IndexLink"/>
                <w:rtl w:val="true"/>
              </w:rPr>
              <w:t>فرجام بهشتی</w:t>
            </w:r>
            <w:r>
              <w:rPr>
                <w:rStyle w:val="IndexLink"/>
                <w:rtl w:val="true"/>
              </w:rPr>
              <w:tab/>
            </w:r>
            <w:r>
              <w:rPr>
                <w:rStyle w:val="IndexLink"/>
              </w:rPr>
              <w:t>172</w:t>
            </w:r>
          </w:hyperlink>
        </w:p>
        <w:p>
          <w:pPr>
            <w:pStyle w:val="Contents5"/>
            <w:tabs>
              <w:tab w:val="clear" w:pos="7892"/>
              <w:tab w:val="right" w:pos="9026" w:leader="dot"/>
            </w:tabs>
            <w:rPr/>
          </w:pPr>
          <w:hyperlink w:anchor="__RefHeading___Toc810451_3804643083">
            <w:r>
              <w:rPr>
                <w:webHidden/>
                <w:rStyle w:val="IndexLink"/>
                <w:rtl w:val="true"/>
              </w:rPr>
              <w:t>ق</w:t>
            </w:r>
            <w:r>
              <w:rPr>
                <w:rStyle w:val="IndexLink"/>
                <w:rtl w:val="true"/>
              </w:rPr>
              <w:t>:</w:t>
            </w:r>
            <w:r>
              <w:rPr>
                <w:rStyle w:val="IndexLink"/>
                <w:rtl w:val="true"/>
              </w:rPr>
              <w:t>درستی هر کار</w:t>
            </w:r>
            <w:r>
              <w:rPr>
                <w:rStyle w:val="IndexLink"/>
                <w:rtl w:val="true"/>
              </w:rPr>
              <w:tab/>
            </w:r>
            <w:r>
              <w:rPr>
                <w:rStyle w:val="IndexLink"/>
              </w:rPr>
              <w:t>174</w:t>
            </w:r>
          </w:hyperlink>
        </w:p>
        <w:p>
          <w:pPr>
            <w:pStyle w:val="Contents5"/>
            <w:tabs>
              <w:tab w:val="clear" w:pos="7892"/>
              <w:tab w:val="right" w:pos="9026" w:leader="dot"/>
            </w:tabs>
            <w:rPr/>
          </w:pPr>
          <w:hyperlink w:anchor="__RefHeading___Toc810453_3804643083">
            <w:r>
              <w:rPr>
                <w:webHidden/>
                <w:rStyle w:val="IndexLink"/>
                <w:rtl w:val="true"/>
              </w:rPr>
              <w:t>ر</w:t>
            </w:r>
            <w:r>
              <w:rPr>
                <w:rStyle w:val="IndexLink"/>
                <w:rtl w:val="true"/>
              </w:rPr>
              <w:t>:</w:t>
            </w:r>
            <w:r>
              <w:rPr>
                <w:rStyle w:val="IndexLink"/>
                <w:rtl w:val="true"/>
              </w:rPr>
              <w:t>خوبی دنیا و آخرت</w:t>
            </w:r>
            <w:r>
              <w:rPr>
                <w:rStyle w:val="IndexLink"/>
                <w:rtl w:val="true"/>
              </w:rPr>
              <w:tab/>
            </w:r>
            <w:r>
              <w:rPr>
                <w:rStyle w:val="IndexLink"/>
              </w:rPr>
              <w:t>174</w:t>
            </w:r>
          </w:hyperlink>
        </w:p>
        <w:p>
          <w:pPr>
            <w:pStyle w:val="Contents4"/>
            <w:tabs>
              <w:tab w:val="clear" w:pos="8176"/>
              <w:tab w:val="right" w:pos="9026" w:leader="dot"/>
            </w:tabs>
            <w:rPr/>
          </w:pPr>
          <w:hyperlink w:anchor="__RefHeading___Toc810455_3804643083">
            <w:r>
              <w:rPr>
                <w:webHidden/>
                <w:rStyle w:val="IndexLink"/>
              </w:rPr>
              <w:t>3/5</w:t>
            </w:r>
            <w:r>
              <w:rPr>
                <w:rStyle w:val="IndexLink"/>
                <w:rtl w:val="true"/>
              </w:rPr>
              <w:t xml:space="preserve"> </w:t>
            </w:r>
            <w:r>
              <w:rPr>
                <w:rStyle w:val="IndexLink"/>
                <w:rtl w:val="true"/>
              </w:rPr>
              <w:t>آنچه خرد با آن آزموده شود</w:t>
            </w:r>
            <w:r>
              <w:rPr>
                <w:rStyle w:val="IndexLink"/>
                <w:rtl w:val="true"/>
              </w:rPr>
              <w:tab/>
            </w:r>
            <w:r>
              <w:rPr>
                <w:rStyle w:val="IndexLink"/>
              </w:rPr>
              <w:t>176</w:t>
            </w:r>
          </w:hyperlink>
        </w:p>
        <w:p>
          <w:pPr>
            <w:pStyle w:val="Contents5"/>
            <w:tabs>
              <w:tab w:val="clear" w:pos="7892"/>
              <w:tab w:val="right" w:pos="9026" w:leader="dot"/>
            </w:tabs>
            <w:rPr/>
          </w:pPr>
          <w:hyperlink w:anchor="__RefHeading___Toc810457_3804643083">
            <w:r>
              <w:rPr>
                <w:webHidden/>
                <w:rStyle w:val="IndexLink"/>
                <w:rtl w:val="true"/>
              </w:rPr>
              <w:t>الف</w:t>
            </w:r>
            <w:r>
              <w:rPr>
                <w:rStyle w:val="IndexLink"/>
                <w:rtl w:val="true"/>
              </w:rPr>
              <w:t>:</w:t>
            </w:r>
            <w:r>
              <w:rPr>
                <w:rStyle w:val="IndexLink"/>
                <w:rtl w:val="true"/>
              </w:rPr>
              <w:t>عمل</w:t>
            </w:r>
            <w:r>
              <w:rPr>
                <w:rStyle w:val="IndexLink"/>
                <w:rtl w:val="true"/>
              </w:rPr>
              <w:tab/>
            </w:r>
            <w:r>
              <w:rPr>
                <w:rStyle w:val="IndexLink"/>
              </w:rPr>
              <w:t>176</w:t>
            </w:r>
          </w:hyperlink>
        </w:p>
        <w:p>
          <w:pPr>
            <w:pStyle w:val="Contents5"/>
            <w:tabs>
              <w:tab w:val="clear" w:pos="7892"/>
              <w:tab w:val="right" w:pos="9026" w:leader="dot"/>
            </w:tabs>
            <w:rPr/>
          </w:pPr>
          <w:hyperlink w:anchor="__RefHeading___Toc810459_3804643083">
            <w:r>
              <w:rPr>
                <w:webHidden/>
                <w:rStyle w:val="IndexLink"/>
                <w:rtl w:val="true"/>
              </w:rPr>
              <w:t>ب</w:t>
            </w:r>
            <w:r>
              <w:rPr>
                <w:rStyle w:val="IndexLink"/>
                <w:rtl w:val="true"/>
              </w:rPr>
              <w:t>:</w:t>
            </w:r>
            <w:r>
              <w:rPr>
                <w:rStyle w:val="IndexLink"/>
                <w:rtl w:val="true"/>
              </w:rPr>
              <w:t>سخن</w:t>
            </w:r>
            <w:r>
              <w:rPr>
                <w:rStyle w:val="IndexLink"/>
                <w:rtl w:val="true"/>
              </w:rPr>
              <w:tab/>
            </w:r>
            <w:r>
              <w:rPr>
                <w:rStyle w:val="IndexLink"/>
              </w:rPr>
              <w:t>176</w:t>
            </w:r>
          </w:hyperlink>
        </w:p>
        <w:p>
          <w:pPr>
            <w:pStyle w:val="Contents5"/>
            <w:tabs>
              <w:tab w:val="clear" w:pos="7892"/>
              <w:tab w:val="right" w:pos="9026" w:leader="dot"/>
            </w:tabs>
            <w:rPr/>
          </w:pPr>
          <w:hyperlink w:anchor="__RefHeading___Toc810461_3804643083">
            <w:r>
              <w:rPr>
                <w:webHidden/>
                <w:rStyle w:val="IndexLink"/>
                <w:rtl w:val="true"/>
              </w:rPr>
              <w:t>ج</w:t>
            </w:r>
            <w:r>
              <w:rPr>
                <w:rStyle w:val="IndexLink"/>
                <w:rtl w:val="true"/>
              </w:rPr>
              <w:t>:</w:t>
            </w:r>
            <w:r>
              <w:rPr>
                <w:rStyle w:val="IndexLink"/>
                <w:rtl w:val="true"/>
              </w:rPr>
              <w:t>سکوت</w:t>
            </w:r>
            <w:r>
              <w:rPr>
                <w:rStyle w:val="IndexLink"/>
                <w:rtl w:val="true"/>
              </w:rPr>
              <w:tab/>
            </w:r>
            <w:r>
              <w:rPr>
                <w:rStyle w:val="IndexLink"/>
              </w:rPr>
              <w:t>178</w:t>
            </w:r>
          </w:hyperlink>
        </w:p>
        <w:p>
          <w:pPr>
            <w:pStyle w:val="Contents5"/>
            <w:tabs>
              <w:tab w:val="clear" w:pos="7892"/>
              <w:tab w:val="right" w:pos="9026" w:leader="dot"/>
            </w:tabs>
            <w:rPr/>
          </w:pPr>
          <w:hyperlink w:anchor="__RefHeading___Toc810463_3804643083">
            <w:r>
              <w:rPr>
                <w:webHidden/>
                <w:rStyle w:val="IndexLink"/>
                <w:rtl w:val="true"/>
              </w:rPr>
              <w:t>د</w:t>
            </w:r>
            <w:r>
              <w:rPr>
                <w:rStyle w:val="IndexLink"/>
                <w:rtl w:val="true"/>
              </w:rPr>
              <w:t>:</w:t>
            </w:r>
            <w:r>
              <w:rPr>
                <w:rStyle w:val="IndexLink"/>
                <w:rtl w:val="true"/>
              </w:rPr>
              <w:t>رأی و نظر</w:t>
            </w:r>
            <w:r>
              <w:rPr>
                <w:rStyle w:val="IndexLink"/>
                <w:rtl w:val="true"/>
              </w:rPr>
              <w:tab/>
            </w:r>
            <w:r>
              <w:rPr>
                <w:rStyle w:val="IndexLink"/>
              </w:rPr>
              <w:t>180</w:t>
            </w:r>
          </w:hyperlink>
        </w:p>
        <w:p>
          <w:pPr>
            <w:pStyle w:val="Contents5"/>
            <w:tabs>
              <w:tab w:val="clear" w:pos="7892"/>
              <w:tab w:val="right" w:pos="9026" w:leader="dot"/>
            </w:tabs>
            <w:rPr/>
          </w:pPr>
          <w:hyperlink w:anchor="__RefHeading___Toc810465_3804643083">
            <w:r>
              <w:rPr>
                <w:webHidden/>
                <w:rStyle w:val="IndexLink"/>
                <w:rtl w:val="true"/>
              </w:rPr>
              <w:t>ه</w:t>
            </w:r>
            <w:r>
              <w:rPr>
                <w:rStyle w:val="IndexLink"/>
                <w:rtl w:val="true"/>
              </w:rPr>
              <w:t>:</w:t>
            </w:r>
            <w:r>
              <w:rPr>
                <w:rStyle w:val="IndexLink"/>
                <w:rtl w:val="true"/>
              </w:rPr>
              <w:t>پیام رسان</w:t>
            </w:r>
            <w:r>
              <w:rPr>
                <w:rStyle w:val="IndexLink"/>
                <w:rtl w:val="true"/>
              </w:rPr>
              <w:tab/>
            </w:r>
            <w:r>
              <w:rPr>
                <w:rStyle w:val="IndexLink"/>
              </w:rPr>
              <w:t>180</w:t>
            </w:r>
          </w:hyperlink>
        </w:p>
        <w:p>
          <w:pPr>
            <w:pStyle w:val="Contents5"/>
            <w:tabs>
              <w:tab w:val="clear" w:pos="7892"/>
              <w:tab w:val="right" w:pos="9026" w:leader="dot"/>
            </w:tabs>
            <w:rPr/>
          </w:pPr>
          <w:hyperlink w:anchor="__RefHeading___Toc810467_3804643083">
            <w:r>
              <w:rPr>
                <w:webHidden/>
                <w:rStyle w:val="IndexLink"/>
                <w:rtl w:val="true"/>
              </w:rPr>
              <w:t>و</w:t>
            </w:r>
            <w:r>
              <w:rPr>
                <w:rStyle w:val="IndexLink"/>
                <w:rtl w:val="true"/>
              </w:rPr>
              <w:t>:</w:t>
            </w:r>
            <w:r>
              <w:rPr>
                <w:rStyle w:val="IndexLink"/>
                <w:rtl w:val="true"/>
              </w:rPr>
              <w:t>نوشتن</w:t>
            </w:r>
            <w:r>
              <w:rPr>
                <w:rStyle w:val="IndexLink"/>
                <w:rtl w:val="true"/>
              </w:rPr>
              <w:tab/>
            </w:r>
            <w:r>
              <w:rPr>
                <w:rStyle w:val="IndexLink"/>
              </w:rPr>
              <w:t>180</w:t>
            </w:r>
          </w:hyperlink>
        </w:p>
        <w:p>
          <w:pPr>
            <w:pStyle w:val="Contents5"/>
            <w:tabs>
              <w:tab w:val="clear" w:pos="7892"/>
              <w:tab w:val="right" w:pos="9026" w:leader="dot"/>
            </w:tabs>
            <w:rPr/>
          </w:pPr>
          <w:hyperlink w:anchor="__RefHeading___Toc810469_3804643083">
            <w:r>
              <w:rPr>
                <w:webHidden/>
                <w:rStyle w:val="IndexLink"/>
                <w:rtl w:val="true"/>
              </w:rPr>
              <w:t>ز</w:t>
            </w:r>
            <w:r>
              <w:rPr>
                <w:rStyle w:val="IndexLink"/>
                <w:rtl w:val="true"/>
              </w:rPr>
              <w:t>:</w:t>
            </w:r>
            <w:r>
              <w:rPr>
                <w:rStyle w:val="IndexLink"/>
                <w:rtl w:val="true"/>
              </w:rPr>
              <w:t>تصدیق و انکار</w:t>
            </w:r>
            <w:r>
              <w:rPr>
                <w:rStyle w:val="IndexLink"/>
                <w:rtl w:val="true"/>
              </w:rPr>
              <w:tab/>
            </w:r>
            <w:r>
              <w:rPr>
                <w:rStyle w:val="IndexLink"/>
              </w:rPr>
              <w:t>182</w:t>
            </w:r>
          </w:hyperlink>
        </w:p>
        <w:p>
          <w:pPr>
            <w:pStyle w:val="Contents5"/>
            <w:tabs>
              <w:tab w:val="clear" w:pos="7892"/>
              <w:tab w:val="right" w:pos="9026" w:leader="dot"/>
            </w:tabs>
            <w:rPr/>
          </w:pPr>
          <w:hyperlink w:anchor="__RefHeading___Toc810471_3804643083">
            <w:r>
              <w:rPr>
                <w:webHidden/>
                <w:rStyle w:val="IndexLink"/>
                <w:rtl w:val="true"/>
              </w:rPr>
              <w:t>ح</w:t>
            </w:r>
            <w:r>
              <w:rPr>
                <w:rStyle w:val="IndexLink"/>
                <w:rtl w:val="true"/>
              </w:rPr>
              <w:t>:</w:t>
            </w:r>
            <w:r>
              <w:rPr>
                <w:rStyle w:val="IndexLink"/>
                <w:rtl w:val="true"/>
              </w:rPr>
              <w:t>دوست</w:t>
            </w:r>
            <w:r>
              <w:rPr>
                <w:rStyle w:val="IndexLink"/>
                <w:rtl w:val="true"/>
              </w:rPr>
              <w:tab/>
            </w:r>
            <w:r>
              <w:rPr>
                <w:rStyle w:val="IndexLink"/>
              </w:rPr>
              <w:t>182</w:t>
            </w:r>
          </w:hyperlink>
        </w:p>
        <w:p>
          <w:pPr>
            <w:pStyle w:val="Contents4"/>
            <w:tabs>
              <w:tab w:val="clear" w:pos="8176"/>
              <w:tab w:val="right" w:pos="9026" w:leader="dot"/>
            </w:tabs>
            <w:rPr/>
          </w:pPr>
          <w:hyperlink w:anchor="__RefHeading___Toc810473_3804643083">
            <w:r>
              <w:rPr>
                <w:webHidden/>
                <w:rStyle w:val="IndexLink"/>
              </w:rPr>
              <w:t>4/5</w:t>
            </w:r>
            <w:r>
              <w:rPr>
                <w:rStyle w:val="IndexLink"/>
                <w:rtl w:val="true"/>
              </w:rPr>
              <w:t xml:space="preserve"> </w:t>
            </w:r>
            <w:r>
              <w:rPr>
                <w:rStyle w:val="IndexLink"/>
                <w:rtl w:val="true"/>
              </w:rPr>
              <w:t>بنیادهای سنجش خرد</w:t>
            </w:r>
            <w:r>
              <w:rPr>
                <w:rStyle w:val="IndexLink"/>
                <w:rtl w:val="true"/>
              </w:rPr>
              <w:tab/>
            </w:r>
            <w:r>
              <w:rPr>
                <w:rStyle w:val="IndexLink"/>
              </w:rPr>
              <w:t>182</w:t>
            </w:r>
          </w:hyperlink>
        </w:p>
        <w:p>
          <w:pPr>
            <w:pStyle w:val="Contents4"/>
            <w:tabs>
              <w:tab w:val="clear" w:pos="8176"/>
              <w:tab w:val="right" w:pos="9026" w:leader="dot"/>
            </w:tabs>
            <w:rPr/>
          </w:pPr>
          <w:hyperlink w:anchor="__RefHeading___Toc810475_3804643083">
            <w:r>
              <w:rPr>
                <w:webHidden/>
                <w:rStyle w:val="IndexLink"/>
              </w:rPr>
              <w:t>5/5</w:t>
            </w:r>
            <w:r>
              <w:rPr>
                <w:rStyle w:val="IndexLink"/>
                <w:rtl w:val="true"/>
              </w:rPr>
              <w:t xml:space="preserve"> </w:t>
            </w:r>
            <w:r>
              <w:rPr>
                <w:rStyle w:val="IndexLink"/>
                <w:rtl w:val="true"/>
              </w:rPr>
              <w:t>ویژگی های خردمندان</w:t>
            </w:r>
            <w:r>
              <w:rPr>
                <w:rStyle w:val="IndexLink"/>
                <w:rtl w:val="true"/>
              </w:rPr>
              <w:tab/>
            </w:r>
            <w:r>
              <w:rPr>
                <w:rStyle w:val="IndexLink"/>
              </w:rPr>
              <w:t>186</w:t>
            </w:r>
          </w:hyperlink>
        </w:p>
        <w:p>
          <w:pPr>
            <w:pStyle w:val="Contents4"/>
            <w:tabs>
              <w:tab w:val="clear" w:pos="8176"/>
              <w:tab w:val="right" w:pos="9026" w:leader="dot"/>
            </w:tabs>
            <w:rPr/>
          </w:pPr>
          <w:hyperlink w:anchor="__RefHeading___Toc810477_3804643083">
            <w:r>
              <w:rPr>
                <w:webHidden/>
                <w:rStyle w:val="IndexLink"/>
              </w:rPr>
              <w:t>6/5</w:t>
            </w:r>
            <w:r>
              <w:rPr>
                <w:rStyle w:val="IndexLink"/>
                <w:rtl w:val="true"/>
              </w:rPr>
              <w:t xml:space="preserve"> </w:t>
            </w:r>
            <w:r>
              <w:rPr>
                <w:rStyle w:val="IndexLink"/>
                <w:rtl w:val="true"/>
              </w:rPr>
              <w:t>ویژگی های خردمندان</w:t>
            </w:r>
            <w:r>
              <w:rPr>
                <w:rStyle w:val="IndexLink"/>
                <w:rtl w:val="true"/>
              </w:rPr>
              <w:tab/>
            </w:r>
            <w:r>
              <w:rPr>
                <w:rStyle w:val="IndexLink"/>
              </w:rPr>
              <w:t>206</w:t>
            </w:r>
          </w:hyperlink>
        </w:p>
        <w:p>
          <w:pPr>
            <w:pStyle w:val="Contents4"/>
            <w:tabs>
              <w:tab w:val="clear" w:pos="8176"/>
              <w:tab w:val="right" w:pos="9026" w:leader="dot"/>
            </w:tabs>
            <w:rPr/>
          </w:pPr>
          <w:hyperlink w:anchor="__RefHeading___Toc810479_3804643083">
            <w:r>
              <w:rPr>
                <w:webHidden/>
                <w:rStyle w:val="IndexLink"/>
              </w:rPr>
              <w:t>7/5</w:t>
            </w:r>
            <w:r>
              <w:rPr>
                <w:rStyle w:val="IndexLink"/>
                <w:rtl w:val="true"/>
              </w:rPr>
              <w:t xml:space="preserve"> </w:t>
            </w:r>
            <w:r>
              <w:rPr>
                <w:rStyle w:val="IndexLink"/>
                <w:rtl w:val="true"/>
              </w:rPr>
              <w:t>ویژگی های خردمندان</w:t>
            </w:r>
            <w:r>
              <w:rPr>
                <w:rStyle w:val="IndexLink"/>
                <w:rtl w:val="true"/>
              </w:rPr>
              <w:tab/>
            </w:r>
            <w:r>
              <w:rPr>
                <w:rStyle w:val="IndexLink"/>
              </w:rPr>
              <w:t>208</w:t>
            </w:r>
          </w:hyperlink>
        </w:p>
        <w:p>
          <w:pPr>
            <w:pStyle w:val="Contents4"/>
            <w:tabs>
              <w:tab w:val="clear" w:pos="8176"/>
              <w:tab w:val="right" w:pos="9026" w:leader="dot"/>
            </w:tabs>
            <w:rPr/>
          </w:pPr>
          <w:hyperlink w:anchor="__RefHeading___Toc810481_3804643083">
            <w:r>
              <w:rPr>
                <w:webHidden/>
                <w:rStyle w:val="IndexLink"/>
              </w:rPr>
              <w:t>8/5</w:t>
            </w:r>
            <w:r>
              <w:rPr>
                <w:rStyle w:val="IndexLink"/>
                <w:rtl w:val="true"/>
              </w:rPr>
              <w:t xml:space="preserve"> </w:t>
            </w:r>
            <w:r>
              <w:rPr>
                <w:rStyle w:val="IndexLink"/>
                <w:rtl w:val="true"/>
              </w:rPr>
              <w:t>نشانه های کمال عقل</w:t>
            </w:r>
            <w:r>
              <w:rPr>
                <w:rStyle w:val="IndexLink"/>
                <w:rtl w:val="true"/>
              </w:rPr>
              <w:tab/>
            </w:r>
            <w:r>
              <w:rPr>
                <w:rStyle w:val="IndexLink"/>
              </w:rPr>
              <w:t>212</w:t>
            </w:r>
          </w:hyperlink>
        </w:p>
        <w:p>
          <w:pPr>
            <w:pStyle w:val="Contents4"/>
            <w:tabs>
              <w:tab w:val="clear" w:pos="8176"/>
              <w:tab w:val="right" w:pos="9026" w:leader="dot"/>
            </w:tabs>
            <w:rPr/>
          </w:pPr>
          <w:hyperlink w:anchor="__RefHeading___Toc810483_3804643083">
            <w:r>
              <w:rPr>
                <w:webHidden/>
                <w:rStyle w:val="IndexLink"/>
              </w:rPr>
              <w:t>9/5</w:t>
            </w:r>
            <w:r>
              <w:rPr>
                <w:rStyle w:val="IndexLink"/>
                <w:rtl w:val="true"/>
              </w:rPr>
              <w:t xml:space="preserve"> </w:t>
            </w:r>
            <w:r>
              <w:rPr>
                <w:rStyle w:val="IndexLink"/>
                <w:rtl w:val="true"/>
              </w:rPr>
              <w:t>خردمندترین انسان</w:t>
            </w:r>
            <w:r>
              <w:rPr>
                <w:rStyle w:val="IndexLink"/>
                <w:rtl w:val="true"/>
              </w:rPr>
              <w:tab/>
            </w:r>
            <w:r>
              <w:rPr>
                <w:rStyle w:val="IndexLink"/>
              </w:rPr>
              <w:t>216</w:t>
            </w:r>
          </w:hyperlink>
        </w:p>
        <w:p>
          <w:pPr>
            <w:pStyle w:val="Contents3"/>
            <w:tabs>
              <w:tab w:val="clear" w:pos="8459"/>
              <w:tab w:val="right" w:pos="9026" w:leader="dot"/>
            </w:tabs>
            <w:rPr/>
          </w:pPr>
          <w:hyperlink w:anchor="__RefHeading___Toc810485_3804643083">
            <w:r>
              <w:rPr>
                <w:webHidden/>
                <w:rStyle w:val="IndexLink"/>
                <w:rtl w:val="true"/>
              </w:rPr>
              <w:t>فصل ششم</w:t>
            </w:r>
            <w:r>
              <w:rPr>
                <w:rStyle w:val="IndexLink"/>
                <w:rtl w:val="true"/>
              </w:rPr>
              <w:t>:</w:t>
            </w:r>
            <w:r>
              <w:rPr>
                <w:rStyle w:val="IndexLink"/>
                <w:rtl w:val="true"/>
              </w:rPr>
              <w:t>آسیبهای خرد</w:t>
            </w:r>
            <w:r>
              <w:rPr>
                <w:rStyle w:val="IndexLink"/>
                <w:rtl w:val="true"/>
              </w:rPr>
              <w:tab/>
            </w:r>
            <w:r>
              <w:rPr>
                <w:rStyle w:val="IndexLink"/>
              </w:rPr>
              <w:t>222</w:t>
            </w:r>
          </w:hyperlink>
        </w:p>
        <w:p>
          <w:pPr>
            <w:pStyle w:val="Contents4"/>
            <w:tabs>
              <w:tab w:val="clear" w:pos="8176"/>
              <w:tab w:val="right" w:pos="9026" w:leader="dot"/>
            </w:tabs>
            <w:rPr/>
          </w:pPr>
          <w:hyperlink w:anchor="__RefHeading___Toc810487_3804643083">
            <w:r>
              <w:rPr>
                <w:webHidden/>
                <w:rStyle w:val="IndexLink"/>
              </w:rPr>
              <w:t>1/6</w:t>
            </w:r>
            <w:r>
              <w:rPr>
                <w:rStyle w:val="IndexLink"/>
                <w:rtl w:val="true"/>
              </w:rPr>
              <w:t xml:space="preserve"> </w:t>
            </w:r>
            <w:r>
              <w:rPr>
                <w:rStyle w:val="IndexLink"/>
                <w:rtl w:val="true"/>
              </w:rPr>
              <w:t>هوای نفس</w:t>
            </w:r>
            <w:r>
              <w:rPr>
                <w:rStyle w:val="IndexLink"/>
                <w:rtl w:val="true"/>
              </w:rPr>
              <w:tab/>
            </w:r>
            <w:r>
              <w:rPr>
                <w:rStyle w:val="IndexLink"/>
              </w:rPr>
              <w:t>222</w:t>
            </w:r>
          </w:hyperlink>
        </w:p>
        <w:p>
          <w:pPr>
            <w:pStyle w:val="Contents4"/>
            <w:tabs>
              <w:tab w:val="clear" w:pos="8176"/>
              <w:tab w:val="right" w:pos="9026" w:leader="dot"/>
            </w:tabs>
            <w:rPr/>
          </w:pPr>
          <w:hyperlink w:anchor="__RefHeading___Toc810489_3804643083">
            <w:r>
              <w:rPr>
                <w:webHidden/>
                <w:rStyle w:val="IndexLink"/>
              </w:rPr>
              <w:t>2/6</w:t>
            </w:r>
            <w:r>
              <w:rPr>
                <w:rStyle w:val="IndexLink"/>
                <w:rtl w:val="true"/>
              </w:rPr>
              <w:t xml:space="preserve"> </w:t>
            </w:r>
            <w:r>
              <w:rPr>
                <w:rStyle w:val="IndexLink"/>
                <w:rtl w:val="true"/>
              </w:rPr>
              <w:t>گناه</w:t>
            </w:r>
            <w:r>
              <w:rPr>
                <w:rStyle w:val="IndexLink"/>
                <w:rtl w:val="true"/>
              </w:rPr>
              <w:tab/>
            </w:r>
            <w:r>
              <w:rPr>
                <w:rStyle w:val="IndexLink"/>
              </w:rPr>
              <w:t>226</w:t>
            </w:r>
          </w:hyperlink>
        </w:p>
        <w:p>
          <w:pPr>
            <w:pStyle w:val="Contents4"/>
            <w:tabs>
              <w:tab w:val="clear" w:pos="8176"/>
              <w:tab w:val="right" w:pos="9026" w:leader="dot"/>
            </w:tabs>
            <w:rPr/>
          </w:pPr>
          <w:hyperlink w:anchor="__RefHeading___Toc810491_3804643083">
            <w:r>
              <w:rPr>
                <w:webHidden/>
                <w:rStyle w:val="IndexLink"/>
              </w:rPr>
              <w:t>3/6</w:t>
            </w:r>
            <w:r>
              <w:rPr>
                <w:rStyle w:val="IndexLink"/>
                <w:rtl w:val="true"/>
              </w:rPr>
              <w:t xml:space="preserve"> </w:t>
            </w:r>
            <w:r>
              <w:rPr>
                <w:rStyle w:val="IndexLink"/>
                <w:rtl w:val="true"/>
              </w:rPr>
              <w:t>مُهر زدن بر قلب</w:t>
            </w:r>
            <w:r>
              <w:rPr>
                <w:rStyle w:val="IndexLink"/>
                <w:rtl w:val="true"/>
              </w:rPr>
              <w:tab/>
            </w:r>
            <w:r>
              <w:rPr>
                <w:rStyle w:val="IndexLink"/>
              </w:rPr>
              <w:t>228</w:t>
            </w:r>
          </w:hyperlink>
        </w:p>
        <w:p>
          <w:pPr>
            <w:pStyle w:val="Contents4"/>
            <w:tabs>
              <w:tab w:val="clear" w:pos="8176"/>
              <w:tab w:val="right" w:pos="9026" w:leader="dot"/>
            </w:tabs>
            <w:rPr/>
          </w:pPr>
          <w:hyperlink w:anchor="__RefHeading___Toc810493_3804643083">
            <w:r>
              <w:rPr>
                <w:webHidden/>
                <w:rStyle w:val="IndexLink"/>
              </w:rPr>
              <w:t>4/6</w:t>
            </w:r>
            <w:r>
              <w:rPr>
                <w:rStyle w:val="IndexLink"/>
                <w:rtl w:val="true"/>
              </w:rPr>
              <w:t xml:space="preserve"> </w:t>
            </w:r>
            <w:r>
              <w:rPr>
                <w:rStyle w:val="IndexLink"/>
                <w:rtl w:val="true"/>
              </w:rPr>
              <w:t>آرزو</w:t>
            </w:r>
            <w:r>
              <w:rPr>
                <w:rStyle w:val="IndexLink"/>
                <w:rtl w:val="true"/>
              </w:rPr>
              <w:tab/>
            </w:r>
            <w:r>
              <w:rPr>
                <w:rStyle w:val="IndexLink"/>
              </w:rPr>
              <w:t>230</w:t>
            </w:r>
          </w:hyperlink>
        </w:p>
        <w:p>
          <w:pPr>
            <w:pStyle w:val="Contents4"/>
            <w:tabs>
              <w:tab w:val="clear" w:pos="8176"/>
              <w:tab w:val="right" w:pos="9026" w:leader="dot"/>
            </w:tabs>
            <w:rPr/>
          </w:pPr>
          <w:hyperlink w:anchor="__RefHeading___Toc810495_3804643083">
            <w:r>
              <w:rPr>
                <w:webHidden/>
                <w:rStyle w:val="IndexLink"/>
              </w:rPr>
              <w:t>5/6</w:t>
            </w:r>
            <w:r>
              <w:rPr>
                <w:rStyle w:val="IndexLink"/>
                <w:rtl w:val="true"/>
              </w:rPr>
              <w:t xml:space="preserve"> </w:t>
            </w:r>
            <w:r>
              <w:rPr>
                <w:rStyle w:val="IndexLink"/>
                <w:rtl w:val="true"/>
              </w:rPr>
              <w:t>نخوت</w:t>
            </w:r>
            <w:r>
              <w:rPr>
                <w:rStyle w:val="IndexLink"/>
                <w:rtl w:val="true"/>
              </w:rPr>
              <w:tab/>
            </w:r>
            <w:r>
              <w:rPr>
                <w:rStyle w:val="IndexLink"/>
              </w:rPr>
              <w:t>230</w:t>
            </w:r>
          </w:hyperlink>
        </w:p>
        <w:p>
          <w:pPr>
            <w:pStyle w:val="Contents4"/>
            <w:tabs>
              <w:tab w:val="clear" w:pos="8176"/>
              <w:tab w:val="right" w:pos="9026" w:leader="dot"/>
            </w:tabs>
            <w:rPr/>
          </w:pPr>
          <w:hyperlink w:anchor="__RefHeading___Toc810497_3804643083">
            <w:r>
              <w:rPr>
                <w:webHidden/>
                <w:rStyle w:val="IndexLink"/>
              </w:rPr>
              <w:t>6/6</w:t>
            </w:r>
            <w:r>
              <w:rPr>
                <w:rStyle w:val="IndexLink"/>
                <w:rtl w:val="true"/>
              </w:rPr>
              <w:t xml:space="preserve"> </w:t>
            </w:r>
            <w:r>
              <w:rPr>
                <w:rStyle w:val="IndexLink"/>
                <w:rtl w:val="true"/>
              </w:rPr>
              <w:t>فریب</w:t>
            </w:r>
            <w:r>
              <w:rPr>
                <w:rStyle w:val="IndexLink"/>
                <w:rtl w:val="true"/>
              </w:rPr>
              <w:tab/>
            </w:r>
            <w:r>
              <w:rPr>
                <w:rStyle w:val="IndexLink"/>
              </w:rPr>
              <w:t>232</w:t>
            </w:r>
          </w:hyperlink>
        </w:p>
        <w:p>
          <w:pPr>
            <w:pStyle w:val="Contents4"/>
            <w:tabs>
              <w:tab w:val="clear" w:pos="8176"/>
              <w:tab w:val="right" w:pos="9026" w:leader="dot"/>
            </w:tabs>
            <w:rPr/>
          </w:pPr>
          <w:hyperlink w:anchor="__RefHeading___Toc810499_3804643083">
            <w:r>
              <w:rPr>
                <w:webHidden/>
                <w:rStyle w:val="IndexLink"/>
              </w:rPr>
              <w:t>7/6</w:t>
            </w:r>
            <w:r>
              <w:rPr>
                <w:rStyle w:val="IndexLink"/>
                <w:rtl w:val="true"/>
              </w:rPr>
              <w:t xml:space="preserve"> </w:t>
            </w:r>
            <w:r>
              <w:rPr>
                <w:rStyle w:val="IndexLink"/>
                <w:rtl w:val="true"/>
              </w:rPr>
              <w:t>خشم</w:t>
            </w:r>
            <w:r>
              <w:rPr>
                <w:rStyle w:val="IndexLink"/>
                <w:rtl w:val="true"/>
              </w:rPr>
              <w:tab/>
            </w:r>
            <w:r>
              <w:rPr>
                <w:rStyle w:val="IndexLink"/>
              </w:rPr>
              <w:t>232</w:t>
            </w:r>
          </w:hyperlink>
        </w:p>
        <w:p>
          <w:pPr>
            <w:pStyle w:val="Contents4"/>
            <w:tabs>
              <w:tab w:val="clear" w:pos="8176"/>
              <w:tab w:val="right" w:pos="9026" w:leader="dot"/>
            </w:tabs>
            <w:rPr/>
          </w:pPr>
          <w:hyperlink w:anchor="__RefHeading___Toc810501_3804643083">
            <w:r>
              <w:rPr>
                <w:webHidden/>
                <w:rStyle w:val="IndexLink"/>
              </w:rPr>
              <w:t>8/6</w:t>
            </w:r>
            <w:r>
              <w:rPr>
                <w:rStyle w:val="IndexLink"/>
                <w:rtl w:val="true"/>
              </w:rPr>
              <w:t xml:space="preserve"> </w:t>
            </w:r>
            <w:r>
              <w:rPr>
                <w:rStyle w:val="IndexLink"/>
                <w:rtl w:val="true"/>
              </w:rPr>
              <w:t>آز</w:t>
            </w:r>
            <w:r>
              <w:rPr>
                <w:rStyle w:val="IndexLink"/>
                <w:rtl w:val="true"/>
              </w:rPr>
              <w:tab/>
            </w:r>
            <w:r>
              <w:rPr>
                <w:rStyle w:val="IndexLink"/>
              </w:rPr>
              <w:t>232</w:t>
            </w:r>
          </w:hyperlink>
        </w:p>
        <w:p>
          <w:pPr>
            <w:pStyle w:val="Contents4"/>
            <w:tabs>
              <w:tab w:val="clear" w:pos="8176"/>
              <w:tab w:val="right" w:pos="9026" w:leader="dot"/>
            </w:tabs>
            <w:rPr/>
          </w:pPr>
          <w:hyperlink w:anchor="__RefHeading___Toc810503_3804643083">
            <w:r>
              <w:rPr>
                <w:webHidden/>
                <w:rStyle w:val="IndexLink"/>
              </w:rPr>
              <w:t>9/6</w:t>
            </w:r>
            <w:r>
              <w:rPr>
                <w:rStyle w:val="IndexLink"/>
                <w:rtl w:val="true"/>
              </w:rPr>
              <w:t xml:space="preserve"> </w:t>
            </w:r>
            <w:r>
              <w:rPr>
                <w:rStyle w:val="IndexLink"/>
                <w:rtl w:val="true"/>
              </w:rPr>
              <w:t>خودپسندی</w:t>
            </w:r>
            <w:r>
              <w:rPr>
                <w:rStyle w:val="IndexLink"/>
                <w:rtl w:val="true"/>
              </w:rPr>
              <w:tab/>
            </w:r>
            <w:r>
              <w:rPr>
                <w:rStyle w:val="IndexLink"/>
              </w:rPr>
              <w:t>234</w:t>
            </w:r>
          </w:hyperlink>
        </w:p>
        <w:p>
          <w:pPr>
            <w:pStyle w:val="Contents4"/>
            <w:tabs>
              <w:tab w:val="clear" w:pos="8176"/>
              <w:tab w:val="right" w:pos="9026" w:leader="dot"/>
            </w:tabs>
            <w:rPr/>
          </w:pPr>
          <w:hyperlink w:anchor="__RefHeading___Toc810505_3804643083">
            <w:r>
              <w:rPr>
                <w:webHidden/>
                <w:rStyle w:val="IndexLink"/>
              </w:rPr>
              <w:t>10/6</w:t>
            </w:r>
            <w:r>
              <w:rPr>
                <w:rStyle w:val="IndexLink"/>
                <w:rtl w:val="true"/>
              </w:rPr>
              <w:t xml:space="preserve"> </w:t>
            </w:r>
            <w:r>
              <w:rPr>
                <w:rStyle w:val="IndexLink"/>
                <w:rtl w:val="true"/>
              </w:rPr>
              <w:t>بی نیازی جُستن به عقل</w:t>
            </w:r>
            <w:r>
              <w:rPr>
                <w:rStyle w:val="IndexLink"/>
                <w:rtl w:val="true"/>
              </w:rPr>
              <w:tab/>
            </w:r>
            <w:r>
              <w:rPr>
                <w:rStyle w:val="IndexLink"/>
              </w:rPr>
              <w:t>236</w:t>
            </w:r>
          </w:hyperlink>
        </w:p>
        <w:p>
          <w:pPr>
            <w:pStyle w:val="Contents4"/>
            <w:tabs>
              <w:tab w:val="clear" w:pos="8176"/>
              <w:tab w:val="right" w:pos="9026" w:leader="dot"/>
            </w:tabs>
            <w:rPr/>
          </w:pPr>
          <w:hyperlink w:anchor="__RefHeading___Toc810507_3804643083">
            <w:r>
              <w:rPr>
                <w:webHidden/>
                <w:rStyle w:val="IndexLink"/>
              </w:rPr>
              <w:t>11/6</w:t>
            </w:r>
            <w:r>
              <w:rPr>
                <w:rStyle w:val="IndexLink"/>
                <w:rtl w:val="true"/>
              </w:rPr>
              <w:t xml:space="preserve"> </w:t>
            </w:r>
            <w:r>
              <w:rPr>
                <w:rStyle w:val="IndexLink"/>
                <w:rtl w:val="true"/>
              </w:rPr>
              <w:t>دنیا دوستی</w:t>
            </w:r>
            <w:r>
              <w:rPr>
                <w:rStyle w:val="IndexLink"/>
                <w:rtl w:val="true"/>
              </w:rPr>
              <w:tab/>
            </w:r>
            <w:r>
              <w:rPr>
                <w:rStyle w:val="IndexLink"/>
              </w:rPr>
              <w:t>236</w:t>
            </w:r>
          </w:hyperlink>
        </w:p>
        <w:p>
          <w:pPr>
            <w:pStyle w:val="Contents4"/>
            <w:tabs>
              <w:tab w:val="clear" w:pos="8176"/>
              <w:tab w:val="right" w:pos="9026" w:leader="dot"/>
            </w:tabs>
            <w:rPr/>
          </w:pPr>
          <w:hyperlink w:anchor="__RefHeading___Toc810509_3804643083">
            <w:r>
              <w:rPr>
                <w:webHidden/>
                <w:rStyle w:val="IndexLink"/>
              </w:rPr>
              <w:t>12/6</w:t>
            </w:r>
            <w:r>
              <w:rPr>
                <w:rStyle w:val="IndexLink"/>
                <w:rtl w:val="true"/>
              </w:rPr>
              <w:t xml:space="preserve"> </w:t>
            </w:r>
            <w:r>
              <w:rPr>
                <w:rStyle w:val="IndexLink"/>
                <w:rtl w:val="true"/>
              </w:rPr>
              <w:t>باده نوشی</w:t>
            </w:r>
            <w:r>
              <w:rPr>
                <w:rStyle w:val="IndexLink"/>
                <w:rtl w:val="true"/>
              </w:rPr>
              <w:tab/>
            </w:r>
            <w:r>
              <w:rPr>
                <w:rStyle w:val="IndexLink"/>
              </w:rPr>
              <w:t>238</w:t>
            </w:r>
          </w:hyperlink>
        </w:p>
        <w:p>
          <w:pPr>
            <w:pStyle w:val="Contents4"/>
            <w:tabs>
              <w:tab w:val="clear" w:pos="8176"/>
              <w:tab w:val="right" w:pos="9026" w:leader="dot"/>
            </w:tabs>
            <w:rPr/>
          </w:pPr>
          <w:hyperlink w:anchor="__RefHeading___Toc810511_3804643083">
            <w:r>
              <w:rPr>
                <w:webHidden/>
                <w:rStyle w:val="IndexLink"/>
              </w:rPr>
              <w:t>13/6</w:t>
            </w:r>
            <w:r>
              <w:rPr>
                <w:rStyle w:val="IndexLink"/>
                <w:rtl w:val="true"/>
              </w:rPr>
              <w:t xml:space="preserve"> </w:t>
            </w:r>
            <w:r>
              <w:rPr>
                <w:rStyle w:val="IndexLink"/>
                <w:rtl w:val="true"/>
              </w:rPr>
              <w:t>مست کننده های پنجگانه</w:t>
            </w:r>
            <w:r>
              <w:rPr>
                <w:rStyle w:val="IndexLink"/>
                <w:rtl w:val="true"/>
              </w:rPr>
              <w:tab/>
            </w:r>
            <w:r>
              <w:rPr>
                <w:rStyle w:val="IndexLink"/>
              </w:rPr>
              <w:t>238</w:t>
            </w:r>
          </w:hyperlink>
        </w:p>
        <w:p>
          <w:pPr>
            <w:pStyle w:val="Contents4"/>
            <w:tabs>
              <w:tab w:val="clear" w:pos="8176"/>
              <w:tab w:val="right" w:pos="9026" w:leader="dot"/>
            </w:tabs>
            <w:rPr/>
          </w:pPr>
          <w:hyperlink w:anchor="__RefHeading___Toc810513_3804643083">
            <w:r>
              <w:rPr>
                <w:webHidden/>
                <w:rStyle w:val="IndexLink"/>
              </w:rPr>
              <w:t>14/6</w:t>
            </w:r>
            <w:r>
              <w:rPr>
                <w:rStyle w:val="IndexLink"/>
                <w:rtl w:val="true"/>
              </w:rPr>
              <w:t xml:space="preserve"> </w:t>
            </w:r>
            <w:r>
              <w:rPr>
                <w:rStyle w:val="IndexLink"/>
                <w:rtl w:val="true"/>
              </w:rPr>
              <w:t>خوشگذرانی زیاد</w:t>
            </w:r>
            <w:r>
              <w:rPr>
                <w:rStyle w:val="IndexLink"/>
                <w:rtl w:val="true"/>
              </w:rPr>
              <w:tab/>
            </w:r>
            <w:r>
              <w:rPr>
                <w:rStyle w:val="IndexLink"/>
              </w:rPr>
              <w:t>240</w:t>
            </w:r>
          </w:hyperlink>
        </w:p>
        <w:p>
          <w:pPr>
            <w:pStyle w:val="Contents4"/>
            <w:tabs>
              <w:tab w:val="clear" w:pos="8176"/>
              <w:tab w:val="right" w:pos="9026" w:leader="dot"/>
            </w:tabs>
            <w:rPr/>
          </w:pPr>
          <w:hyperlink w:anchor="__RefHeading___Toc810515_3804643083">
            <w:r>
              <w:rPr>
                <w:webHidden/>
                <w:rStyle w:val="IndexLink"/>
              </w:rPr>
              <w:t>15/6</w:t>
            </w:r>
            <w:r>
              <w:rPr>
                <w:rStyle w:val="IndexLink"/>
                <w:rtl w:val="true"/>
              </w:rPr>
              <w:t xml:space="preserve"> </w:t>
            </w:r>
            <w:r>
              <w:rPr>
                <w:rStyle w:val="IndexLink"/>
                <w:rtl w:val="true"/>
              </w:rPr>
              <w:t>تنبلی</w:t>
            </w:r>
            <w:r>
              <w:rPr>
                <w:rStyle w:val="IndexLink"/>
                <w:rtl w:val="true"/>
              </w:rPr>
              <w:tab/>
            </w:r>
            <w:r>
              <w:rPr>
                <w:rStyle w:val="IndexLink"/>
              </w:rPr>
              <w:t>240</w:t>
            </w:r>
          </w:hyperlink>
        </w:p>
        <w:p>
          <w:pPr>
            <w:pStyle w:val="Contents4"/>
            <w:tabs>
              <w:tab w:val="clear" w:pos="8176"/>
              <w:tab w:val="right" w:pos="9026" w:leader="dot"/>
            </w:tabs>
            <w:rPr/>
          </w:pPr>
          <w:hyperlink w:anchor="__RefHeading___Toc810517_3804643083">
            <w:r>
              <w:rPr>
                <w:webHidden/>
                <w:rStyle w:val="IndexLink"/>
              </w:rPr>
              <w:t>16/6</w:t>
            </w:r>
            <w:r>
              <w:rPr>
                <w:rStyle w:val="IndexLink"/>
                <w:rtl w:val="true"/>
              </w:rPr>
              <w:t xml:space="preserve"> </w:t>
            </w:r>
            <w:r>
              <w:rPr>
                <w:rStyle w:val="IndexLink"/>
                <w:rtl w:val="true"/>
              </w:rPr>
              <w:t>زیاده طلبی</w:t>
            </w:r>
            <w:r>
              <w:rPr>
                <w:rStyle w:val="IndexLink"/>
                <w:rtl w:val="true"/>
              </w:rPr>
              <w:tab/>
            </w:r>
            <w:r>
              <w:rPr>
                <w:rStyle w:val="IndexLink"/>
              </w:rPr>
              <w:t>242</w:t>
            </w:r>
          </w:hyperlink>
        </w:p>
        <w:p>
          <w:pPr>
            <w:pStyle w:val="Contents4"/>
            <w:tabs>
              <w:tab w:val="clear" w:pos="8176"/>
              <w:tab w:val="right" w:pos="9026" w:leader="dot"/>
            </w:tabs>
            <w:rPr/>
          </w:pPr>
          <w:hyperlink w:anchor="__RefHeading___Toc810519_3804643083">
            <w:r>
              <w:rPr>
                <w:webHidden/>
                <w:rStyle w:val="IndexLink"/>
              </w:rPr>
              <w:t>17/6</w:t>
            </w:r>
            <w:r>
              <w:rPr>
                <w:rStyle w:val="IndexLink"/>
                <w:rtl w:val="true"/>
              </w:rPr>
              <w:t xml:space="preserve"> </w:t>
            </w:r>
            <w:r>
              <w:rPr>
                <w:rStyle w:val="IndexLink"/>
                <w:rtl w:val="true"/>
              </w:rPr>
              <w:t>همنشینی نادان</w:t>
            </w:r>
            <w:r>
              <w:rPr>
                <w:rStyle w:val="IndexLink"/>
                <w:rtl w:val="true"/>
              </w:rPr>
              <w:tab/>
            </w:r>
            <w:r>
              <w:rPr>
                <w:rStyle w:val="IndexLink"/>
              </w:rPr>
              <w:t>242</w:t>
            </w:r>
          </w:hyperlink>
        </w:p>
        <w:p>
          <w:pPr>
            <w:pStyle w:val="Contents4"/>
            <w:tabs>
              <w:tab w:val="clear" w:pos="8176"/>
              <w:tab w:val="right" w:pos="9026" w:leader="dot"/>
            </w:tabs>
            <w:rPr/>
          </w:pPr>
          <w:hyperlink w:anchor="__RefHeading___Toc810521_3804643083">
            <w:r>
              <w:rPr>
                <w:webHidden/>
                <w:rStyle w:val="IndexLink"/>
              </w:rPr>
              <w:t>18/6</w:t>
            </w:r>
            <w:r>
              <w:rPr>
                <w:rStyle w:val="IndexLink"/>
                <w:rtl w:val="true"/>
              </w:rPr>
              <w:t xml:space="preserve"> </w:t>
            </w:r>
            <w:r>
              <w:rPr>
                <w:rStyle w:val="IndexLink"/>
                <w:rtl w:val="true"/>
              </w:rPr>
              <w:t>مرزشکنی</w:t>
            </w:r>
            <w:r>
              <w:rPr>
                <w:rStyle w:val="IndexLink"/>
                <w:rtl w:val="true"/>
              </w:rPr>
              <w:tab/>
            </w:r>
            <w:r>
              <w:rPr>
                <w:rStyle w:val="IndexLink"/>
              </w:rPr>
              <w:t>242</w:t>
            </w:r>
          </w:hyperlink>
        </w:p>
        <w:p>
          <w:pPr>
            <w:pStyle w:val="Contents4"/>
            <w:tabs>
              <w:tab w:val="clear" w:pos="8176"/>
              <w:tab w:val="right" w:pos="9026" w:leader="dot"/>
            </w:tabs>
            <w:rPr/>
          </w:pPr>
          <w:hyperlink w:anchor="__RefHeading___Toc810523_3804643083">
            <w:r>
              <w:rPr>
                <w:webHidden/>
                <w:rStyle w:val="IndexLink"/>
              </w:rPr>
              <w:t>19/6</w:t>
            </w:r>
            <w:r>
              <w:rPr>
                <w:rStyle w:val="IndexLink"/>
                <w:rtl w:val="true"/>
              </w:rPr>
              <w:t xml:space="preserve"> </w:t>
            </w:r>
            <w:r>
              <w:rPr>
                <w:rStyle w:val="IndexLink"/>
                <w:rtl w:val="true"/>
              </w:rPr>
              <w:t>جدال با ابله</w:t>
            </w:r>
            <w:r>
              <w:rPr>
                <w:rStyle w:val="IndexLink"/>
                <w:rtl w:val="true"/>
              </w:rPr>
              <w:tab/>
            </w:r>
            <w:r>
              <w:rPr>
                <w:rStyle w:val="IndexLink"/>
              </w:rPr>
              <w:t>244</w:t>
            </w:r>
          </w:hyperlink>
        </w:p>
        <w:p>
          <w:pPr>
            <w:pStyle w:val="Contents4"/>
            <w:tabs>
              <w:tab w:val="clear" w:pos="8176"/>
              <w:tab w:val="right" w:pos="9026" w:leader="dot"/>
            </w:tabs>
            <w:rPr/>
          </w:pPr>
          <w:hyperlink w:anchor="__RefHeading___Toc810525_3804643083">
            <w:r>
              <w:rPr>
                <w:webHidden/>
                <w:rStyle w:val="IndexLink"/>
              </w:rPr>
              <w:t>20/6</w:t>
            </w:r>
            <w:r>
              <w:rPr>
                <w:rStyle w:val="IndexLink"/>
                <w:rtl w:val="true"/>
              </w:rPr>
              <w:t xml:space="preserve"> </w:t>
            </w:r>
            <w:r>
              <w:rPr>
                <w:rStyle w:val="IndexLink"/>
                <w:rtl w:val="true"/>
              </w:rPr>
              <w:t>نشنیدن سخن خردمند</w:t>
            </w:r>
            <w:r>
              <w:rPr>
                <w:rStyle w:val="IndexLink"/>
                <w:rtl w:val="true"/>
              </w:rPr>
              <w:tab/>
            </w:r>
            <w:r>
              <w:rPr>
                <w:rStyle w:val="IndexLink"/>
              </w:rPr>
              <w:t>244</w:t>
            </w:r>
          </w:hyperlink>
        </w:p>
        <w:p>
          <w:pPr>
            <w:pStyle w:val="Contents4"/>
            <w:tabs>
              <w:tab w:val="clear" w:pos="8176"/>
              <w:tab w:val="right" w:pos="9026" w:leader="dot"/>
            </w:tabs>
            <w:rPr/>
          </w:pPr>
          <w:hyperlink w:anchor="__RefHeading___Toc810527_3804643083">
            <w:r>
              <w:rPr>
                <w:webHidden/>
                <w:rStyle w:val="IndexLink"/>
              </w:rPr>
              <w:t>21/6</w:t>
            </w:r>
            <w:r>
              <w:rPr>
                <w:rStyle w:val="IndexLink"/>
                <w:rtl w:val="true"/>
              </w:rPr>
              <w:t xml:space="preserve"> </w:t>
            </w:r>
            <w:r>
              <w:rPr>
                <w:rStyle w:val="IndexLink"/>
                <w:rtl w:val="true"/>
              </w:rPr>
              <w:t>زیاده روی در خوردن گوشت گاو و حیوانات وحشی</w:t>
            </w:r>
            <w:r>
              <w:rPr>
                <w:rStyle w:val="IndexLink"/>
                <w:rtl w:val="true"/>
              </w:rPr>
              <w:tab/>
            </w:r>
            <w:r>
              <w:rPr>
                <w:rStyle w:val="IndexLink"/>
              </w:rPr>
              <w:t>244</w:t>
            </w:r>
          </w:hyperlink>
        </w:p>
        <w:p>
          <w:pPr>
            <w:pStyle w:val="Contents3"/>
            <w:tabs>
              <w:tab w:val="clear" w:pos="8459"/>
              <w:tab w:val="right" w:pos="9026" w:leader="dot"/>
            </w:tabs>
            <w:rPr/>
          </w:pPr>
          <w:hyperlink w:anchor="__RefHeading___Toc810529_3804643083">
            <w:r>
              <w:rPr>
                <w:webHidden/>
                <w:rStyle w:val="IndexLink"/>
                <w:rtl w:val="true"/>
              </w:rPr>
              <w:t>فصل هفتم</w:t>
            </w:r>
            <w:r>
              <w:rPr>
                <w:rStyle w:val="IndexLink"/>
                <w:rtl w:val="true"/>
              </w:rPr>
              <w:t>:</w:t>
            </w:r>
            <w:r>
              <w:rPr>
                <w:rStyle w:val="IndexLink"/>
                <w:rtl w:val="true"/>
              </w:rPr>
              <w:t>وظایف خردمند</w:t>
            </w:r>
            <w:r>
              <w:rPr>
                <w:rStyle w:val="IndexLink"/>
                <w:rtl w:val="true"/>
              </w:rPr>
              <w:tab/>
            </w:r>
            <w:r>
              <w:rPr>
                <w:rStyle w:val="IndexLink"/>
              </w:rPr>
              <w:t>246</w:t>
            </w:r>
          </w:hyperlink>
        </w:p>
        <w:p>
          <w:pPr>
            <w:pStyle w:val="Contents4"/>
            <w:tabs>
              <w:tab w:val="clear" w:pos="8176"/>
              <w:tab w:val="right" w:pos="9026" w:leader="dot"/>
            </w:tabs>
            <w:rPr/>
          </w:pPr>
          <w:hyperlink w:anchor="__RefHeading___Toc810531_3804643083">
            <w:r>
              <w:rPr>
                <w:webHidden/>
                <w:rStyle w:val="IndexLink"/>
              </w:rPr>
              <w:t>1/7</w:t>
            </w:r>
            <w:r>
              <w:rPr>
                <w:rStyle w:val="IndexLink"/>
                <w:rtl w:val="true"/>
              </w:rPr>
              <w:t xml:space="preserve"> </w:t>
            </w:r>
            <w:r>
              <w:rPr>
                <w:rStyle w:val="IndexLink"/>
                <w:rtl w:val="true"/>
              </w:rPr>
              <w:t>واجبات خردمند</w:t>
            </w:r>
            <w:r>
              <w:rPr>
                <w:rStyle w:val="IndexLink"/>
                <w:rtl w:val="true"/>
              </w:rPr>
              <w:tab/>
            </w:r>
            <w:r>
              <w:rPr>
                <w:rStyle w:val="IndexLink"/>
              </w:rPr>
              <w:t>246</w:t>
            </w:r>
          </w:hyperlink>
        </w:p>
        <w:p>
          <w:pPr>
            <w:pStyle w:val="Contents4"/>
            <w:tabs>
              <w:tab w:val="clear" w:pos="8176"/>
              <w:tab w:val="right" w:pos="9026" w:leader="dot"/>
            </w:tabs>
            <w:rPr/>
          </w:pPr>
          <w:hyperlink w:anchor="__RefHeading___Toc810533_3804643083">
            <w:r>
              <w:rPr>
                <w:webHidden/>
                <w:rStyle w:val="IndexLink"/>
              </w:rPr>
              <w:t>2/7</w:t>
            </w:r>
            <w:r>
              <w:rPr>
                <w:rStyle w:val="IndexLink"/>
                <w:rtl w:val="true"/>
              </w:rPr>
              <w:t xml:space="preserve"> </w:t>
            </w:r>
            <w:r>
              <w:rPr>
                <w:rStyle w:val="IndexLink"/>
                <w:rtl w:val="true"/>
              </w:rPr>
              <w:t>آنچه بر خردمند حرام است</w:t>
            </w:r>
            <w:r>
              <w:rPr>
                <w:rStyle w:val="IndexLink"/>
                <w:rtl w:val="true"/>
              </w:rPr>
              <w:tab/>
            </w:r>
            <w:r>
              <w:rPr>
                <w:rStyle w:val="IndexLink"/>
              </w:rPr>
              <w:t>248</w:t>
            </w:r>
          </w:hyperlink>
        </w:p>
        <w:p>
          <w:pPr>
            <w:pStyle w:val="Contents4"/>
            <w:tabs>
              <w:tab w:val="clear" w:pos="8176"/>
              <w:tab w:val="right" w:pos="9026" w:leader="dot"/>
            </w:tabs>
            <w:rPr/>
          </w:pPr>
          <w:hyperlink w:anchor="__RefHeading___Toc810535_3804643083">
            <w:r>
              <w:rPr>
                <w:webHidden/>
                <w:rStyle w:val="IndexLink"/>
              </w:rPr>
              <w:t>3/7</w:t>
            </w:r>
            <w:r>
              <w:rPr>
                <w:rStyle w:val="IndexLink"/>
                <w:rtl w:val="true"/>
              </w:rPr>
              <w:t xml:space="preserve"> </w:t>
            </w:r>
            <w:r>
              <w:rPr>
                <w:rStyle w:val="IndexLink"/>
                <w:rtl w:val="true"/>
              </w:rPr>
              <w:t>آنچه سزاوارست برای خردمند</w:t>
            </w:r>
            <w:r>
              <w:rPr>
                <w:rStyle w:val="IndexLink"/>
                <w:rtl w:val="true"/>
              </w:rPr>
              <w:tab/>
            </w:r>
            <w:r>
              <w:rPr>
                <w:rStyle w:val="IndexLink"/>
              </w:rPr>
              <w:t>253</w:t>
            </w:r>
          </w:hyperlink>
        </w:p>
        <w:p>
          <w:pPr>
            <w:pStyle w:val="Contents4"/>
            <w:tabs>
              <w:tab w:val="clear" w:pos="8176"/>
              <w:tab w:val="right" w:pos="9026" w:leader="dot"/>
            </w:tabs>
            <w:rPr/>
          </w:pPr>
          <w:hyperlink w:anchor="__RefHeading___Toc810537_3804643083">
            <w:r>
              <w:rPr>
                <w:webHidden/>
                <w:rStyle w:val="IndexLink"/>
              </w:rPr>
              <w:t>4/7</w:t>
            </w:r>
            <w:r>
              <w:rPr>
                <w:rStyle w:val="IndexLink"/>
                <w:rtl w:val="true"/>
              </w:rPr>
              <w:t xml:space="preserve"> </w:t>
            </w:r>
            <w:r>
              <w:rPr>
                <w:rStyle w:val="IndexLink"/>
                <w:rtl w:val="true"/>
              </w:rPr>
              <w:t>آنچه سزاوار خردمند نیست</w:t>
            </w:r>
            <w:r>
              <w:rPr>
                <w:rStyle w:val="IndexLink"/>
                <w:rtl w:val="true"/>
              </w:rPr>
              <w:tab/>
            </w:r>
            <w:r>
              <w:rPr>
                <w:rStyle w:val="IndexLink"/>
              </w:rPr>
              <w:t>262</w:t>
            </w:r>
          </w:hyperlink>
        </w:p>
        <w:p>
          <w:pPr>
            <w:pStyle w:val="Contents2"/>
            <w:tabs>
              <w:tab w:val="clear" w:pos="8743"/>
              <w:tab w:val="right" w:pos="9026" w:leader="dot"/>
            </w:tabs>
            <w:rPr/>
          </w:pPr>
          <w:hyperlink w:anchor="__RefHeading___Toc810539_3804643083">
            <w:r>
              <w:rPr>
                <w:webHidden/>
                <w:rStyle w:val="IndexLink"/>
                <w:rtl w:val="true"/>
              </w:rPr>
              <w:t>بخش دو</w:t>
            </w:r>
            <w:r>
              <w:rPr>
                <w:rStyle w:val="IndexLink"/>
                <w:rtl w:val="true"/>
              </w:rPr>
              <w:t>:</w:t>
            </w:r>
            <w:r>
              <w:rPr>
                <w:rStyle w:val="IndexLink"/>
                <w:rtl w:val="true"/>
              </w:rPr>
              <w:t>نادانی</w:t>
            </w:r>
            <w:r>
              <w:rPr>
                <w:rStyle w:val="IndexLink"/>
                <w:rtl w:val="true"/>
              </w:rPr>
              <w:tab/>
            </w:r>
            <w:r>
              <w:rPr>
                <w:rStyle w:val="IndexLink"/>
              </w:rPr>
              <w:t>267</w:t>
            </w:r>
          </w:hyperlink>
        </w:p>
        <w:p>
          <w:pPr>
            <w:pStyle w:val="Contents3"/>
            <w:tabs>
              <w:tab w:val="clear" w:pos="8459"/>
              <w:tab w:val="right" w:pos="9026" w:leader="dot"/>
            </w:tabs>
            <w:rPr/>
          </w:pPr>
          <w:hyperlink w:anchor="__RefHeading___Toc810541_3804643083">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810543_3804643083">
            <w:r>
              <w:rPr>
                <w:webHidden/>
                <w:rStyle w:val="IndexLink"/>
                <w:rtl w:val="true"/>
              </w:rPr>
              <w:t>فصل یکم</w:t>
            </w:r>
            <w:r>
              <w:rPr>
                <w:rStyle w:val="IndexLink"/>
                <w:rtl w:val="true"/>
              </w:rPr>
              <w:t>:</w:t>
            </w:r>
            <w:r>
              <w:rPr>
                <w:rStyle w:val="IndexLink"/>
                <w:rtl w:val="true"/>
              </w:rPr>
              <w:t>معنای نادانی</w:t>
            </w:r>
            <w:r>
              <w:rPr>
                <w:rStyle w:val="IndexLink"/>
                <w:rtl w:val="true"/>
              </w:rPr>
              <w:tab/>
            </w:r>
            <w:r>
              <w:rPr>
                <w:rStyle w:val="IndexLink"/>
              </w:rPr>
              <w:t>269</w:t>
            </w:r>
          </w:hyperlink>
        </w:p>
        <w:p>
          <w:pPr>
            <w:pStyle w:val="Contents4"/>
            <w:tabs>
              <w:tab w:val="clear" w:pos="8176"/>
              <w:tab w:val="right" w:pos="9026" w:leader="dot"/>
            </w:tabs>
            <w:rPr/>
          </w:pPr>
          <w:hyperlink w:anchor="__RefHeading___Toc810545_3804643083">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810547_3804643083">
            <w:r>
              <w:rPr>
                <w:webHidden/>
                <w:rStyle w:val="IndexLink"/>
                <w:rtl w:val="true"/>
              </w:rPr>
              <w:t>پژوهشی در معانی جهل</w:t>
            </w:r>
            <w:r>
              <w:rPr>
                <w:rStyle w:val="IndexLink"/>
                <w:rtl w:val="true"/>
              </w:rPr>
              <w:tab/>
            </w:r>
            <w:r>
              <w:rPr>
                <w:rStyle w:val="IndexLink"/>
              </w:rPr>
              <w:t>272</w:t>
            </w:r>
          </w:hyperlink>
        </w:p>
        <w:p>
          <w:pPr>
            <w:pStyle w:val="Contents3"/>
            <w:tabs>
              <w:tab w:val="clear" w:pos="8459"/>
              <w:tab w:val="right" w:pos="9026" w:leader="dot"/>
            </w:tabs>
            <w:rPr/>
          </w:pPr>
          <w:hyperlink w:anchor="__RefHeading___Toc810549_3804643083">
            <w:r>
              <w:rPr>
                <w:webHidden/>
                <w:rStyle w:val="IndexLink"/>
                <w:rtl w:val="true"/>
              </w:rPr>
              <w:t>فصل دوم</w:t>
            </w:r>
            <w:r>
              <w:rPr>
                <w:rStyle w:val="IndexLink"/>
                <w:rtl w:val="true"/>
              </w:rPr>
              <w:t>:</w:t>
            </w:r>
            <w:r>
              <w:rPr>
                <w:rStyle w:val="IndexLink"/>
                <w:rtl w:val="true"/>
              </w:rPr>
              <w:t>پرهیز دادن از نادانی</w:t>
            </w:r>
            <w:r>
              <w:rPr>
                <w:rStyle w:val="IndexLink"/>
                <w:rtl w:val="true"/>
              </w:rPr>
              <w:tab/>
            </w:r>
            <w:r>
              <w:rPr>
                <w:rStyle w:val="IndexLink"/>
              </w:rPr>
              <w:t>279</w:t>
            </w:r>
          </w:hyperlink>
        </w:p>
        <w:p>
          <w:pPr>
            <w:pStyle w:val="Contents4"/>
            <w:tabs>
              <w:tab w:val="clear" w:pos="8176"/>
              <w:tab w:val="right" w:pos="9026" w:leader="dot"/>
            </w:tabs>
            <w:rPr/>
          </w:pPr>
          <w:hyperlink w:anchor="__RefHeading___Toc810551_3804643083">
            <w:r>
              <w:rPr>
                <w:webHidden/>
                <w:rStyle w:val="IndexLink"/>
              </w:rPr>
              <w:t>1/2</w:t>
            </w:r>
            <w:r>
              <w:rPr>
                <w:rStyle w:val="IndexLink"/>
                <w:rtl w:val="true"/>
              </w:rPr>
              <w:t xml:space="preserve"> </w:t>
            </w:r>
            <w:r>
              <w:rPr>
                <w:rStyle w:val="IndexLink"/>
                <w:rtl w:val="true"/>
              </w:rPr>
              <w:t>سرزنش نادانی</w:t>
            </w:r>
            <w:r>
              <w:rPr>
                <w:rStyle w:val="IndexLink"/>
                <w:rtl w:val="true"/>
              </w:rPr>
              <w:tab/>
            </w:r>
            <w:r>
              <w:rPr>
                <w:rStyle w:val="IndexLink"/>
              </w:rPr>
              <w:t>279</w:t>
            </w:r>
          </w:hyperlink>
        </w:p>
        <w:p>
          <w:pPr>
            <w:pStyle w:val="Contents5"/>
            <w:tabs>
              <w:tab w:val="clear" w:pos="7892"/>
              <w:tab w:val="right" w:pos="9026" w:leader="dot"/>
            </w:tabs>
            <w:rPr/>
          </w:pPr>
          <w:hyperlink w:anchor="__RefHeading___Toc810553_3804643083">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810555_3804643083">
            <w:r>
              <w:rPr>
                <w:webHidden/>
                <w:rStyle w:val="IndexLink"/>
                <w:rtl w:val="true"/>
              </w:rPr>
              <w:t>الف</w:t>
            </w:r>
            <w:r>
              <w:rPr>
                <w:rStyle w:val="IndexLink"/>
                <w:rtl w:val="true"/>
              </w:rPr>
              <w:t>:</w:t>
            </w:r>
            <w:r>
              <w:rPr>
                <w:rStyle w:val="IndexLink"/>
                <w:rtl w:val="true"/>
              </w:rPr>
              <w:t>بزرگ‌ترین مصیبت</w:t>
            </w:r>
            <w:r>
              <w:rPr>
                <w:rStyle w:val="IndexLink"/>
                <w:rtl w:val="true"/>
              </w:rPr>
              <w:tab/>
            </w:r>
            <w:r>
              <w:rPr>
                <w:rStyle w:val="IndexLink"/>
              </w:rPr>
              <w:t>279</w:t>
            </w:r>
          </w:hyperlink>
        </w:p>
        <w:p>
          <w:pPr>
            <w:pStyle w:val="Contents5"/>
            <w:tabs>
              <w:tab w:val="clear" w:pos="7892"/>
              <w:tab w:val="right" w:pos="9026" w:leader="dot"/>
            </w:tabs>
            <w:rPr/>
          </w:pPr>
          <w:hyperlink w:anchor="__RefHeading___Toc810557_3804643083">
            <w:r>
              <w:rPr>
                <w:webHidden/>
                <w:rStyle w:val="IndexLink"/>
                <w:rtl w:val="true"/>
              </w:rPr>
              <w:t>ب</w:t>
            </w:r>
            <w:r>
              <w:rPr>
                <w:rStyle w:val="IndexLink"/>
                <w:rtl w:val="true"/>
              </w:rPr>
              <w:t>:</w:t>
            </w:r>
            <w:r>
              <w:rPr>
                <w:rStyle w:val="IndexLink"/>
                <w:rtl w:val="true"/>
              </w:rPr>
              <w:t>ناگوارترین بیماری</w:t>
            </w:r>
            <w:r>
              <w:rPr>
                <w:rStyle w:val="IndexLink"/>
                <w:rtl w:val="true"/>
              </w:rPr>
              <w:tab/>
            </w:r>
            <w:r>
              <w:rPr>
                <w:rStyle w:val="IndexLink"/>
              </w:rPr>
              <w:t>281</w:t>
            </w:r>
          </w:hyperlink>
        </w:p>
        <w:p>
          <w:pPr>
            <w:pStyle w:val="Contents5"/>
            <w:tabs>
              <w:tab w:val="clear" w:pos="7892"/>
              <w:tab w:val="right" w:pos="9026" w:leader="dot"/>
            </w:tabs>
            <w:rPr/>
          </w:pPr>
          <w:hyperlink w:anchor="__RefHeading___Toc810559_3804643083">
            <w:r>
              <w:rPr>
                <w:webHidden/>
                <w:rStyle w:val="IndexLink"/>
                <w:rtl w:val="true"/>
              </w:rPr>
              <w:t>ج</w:t>
            </w:r>
            <w:r>
              <w:rPr>
                <w:rStyle w:val="IndexLink"/>
                <w:rtl w:val="true"/>
              </w:rPr>
              <w:t>:</w:t>
            </w:r>
            <w:r>
              <w:rPr>
                <w:rStyle w:val="IndexLink"/>
                <w:rtl w:val="true"/>
              </w:rPr>
              <w:t>بدترین تنگدستی</w:t>
            </w:r>
            <w:r>
              <w:rPr>
                <w:rStyle w:val="IndexLink"/>
                <w:rtl w:val="true"/>
              </w:rPr>
              <w:tab/>
            </w:r>
            <w:r>
              <w:rPr>
                <w:rStyle w:val="IndexLink"/>
              </w:rPr>
              <w:t>281</w:t>
            </w:r>
          </w:hyperlink>
        </w:p>
        <w:p>
          <w:pPr>
            <w:pStyle w:val="Contents5"/>
            <w:tabs>
              <w:tab w:val="clear" w:pos="7892"/>
              <w:tab w:val="right" w:pos="9026" w:leader="dot"/>
            </w:tabs>
            <w:rPr/>
          </w:pPr>
          <w:hyperlink w:anchor="__RefHeading___Toc810561_3804643083">
            <w:r>
              <w:rPr>
                <w:webHidden/>
                <w:rStyle w:val="IndexLink"/>
                <w:rtl w:val="true"/>
              </w:rPr>
              <w:t>د</w:t>
            </w:r>
            <w:r>
              <w:rPr>
                <w:rStyle w:val="IndexLink"/>
                <w:rtl w:val="true"/>
              </w:rPr>
              <w:t>:</w:t>
            </w:r>
            <w:r>
              <w:rPr>
                <w:rStyle w:val="IndexLink"/>
                <w:rtl w:val="true"/>
              </w:rPr>
              <w:t>زیانبارترین دشمنان</w:t>
            </w:r>
            <w:r>
              <w:rPr>
                <w:rStyle w:val="IndexLink"/>
                <w:rtl w:val="true"/>
              </w:rPr>
              <w:tab/>
            </w:r>
            <w:r>
              <w:rPr>
                <w:rStyle w:val="IndexLink"/>
              </w:rPr>
              <w:t>281</w:t>
            </w:r>
          </w:hyperlink>
        </w:p>
        <w:p>
          <w:pPr>
            <w:pStyle w:val="Contents5"/>
            <w:tabs>
              <w:tab w:val="clear" w:pos="7892"/>
              <w:tab w:val="right" w:pos="9026" w:leader="dot"/>
            </w:tabs>
            <w:rPr/>
          </w:pPr>
          <w:hyperlink w:anchor="__RefHeading___Toc810563_3804643083">
            <w:r>
              <w:rPr>
                <w:webHidden/>
                <w:rStyle w:val="IndexLink"/>
                <w:rtl w:val="true"/>
              </w:rPr>
              <w:t>ه</w:t>
            </w:r>
            <w:r>
              <w:rPr>
                <w:rStyle w:val="IndexLink"/>
                <w:rtl w:val="true"/>
              </w:rPr>
              <w:t>:</w:t>
            </w:r>
            <w:r>
              <w:rPr>
                <w:rStyle w:val="IndexLink"/>
                <w:rtl w:val="true"/>
              </w:rPr>
              <w:t>رسواترین کار زشت</w:t>
            </w:r>
            <w:r>
              <w:rPr>
                <w:rStyle w:val="IndexLink"/>
                <w:rtl w:val="true"/>
              </w:rPr>
              <w:tab/>
            </w:r>
            <w:r>
              <w:rPr>
                <w:rStyle w:val="IndexLink"/>
              </w:rPr>
              <w:t>283</w:t>
            </w:r>
          </w:hyperlink>
        </w:p>
        <w:p>
          <w:pPr>
            <w:pStyle w:val="Contents4"/>
            <w:tabs>
              <w:tab w:val="clear" w:pos="8176"/>
              <w:tab w:val="right" w:pos="9026" w:leader="dot"/>
            </w:tabs>
            <w:rPr/>
          </w:pPr>
          <w:hyperlink w:anchor="__RefHeading___Toc810565_3804643083">
            <w:r>
              <w:rPr>
                <w:webHidden/>
                <w:rStyle w:val="IndexLink"/>
              </w:rPr>
              <w:t>2/2</w:t>
            </w:r>
            <w:r>
              <w:rPr>
                <w:rStyle w:val="IndexLink"/>
                <w:rtl w:val="true"/>
              </w:rPr>
              <w:t>سرزنش نادان</w:t>
            </w:r>
            <w:r>
              <w:rPr>
                <w:rStyle w:val="IndexLink"/>
                <w:rtl w:val="true"/>
              </w:rPr>
              <w:tab/>
            </w:r>
            <w:r>
              <w:rPr>
                <w:rStyle w:val="IndexLink"/>
              </w:rPr>
              <w:t>283</w:t>
            </w:r>
          </w:hyperlink>
        </w:p>
        <w:p>
          <w:pPr>
            <w:pStyle w:val="Contents4"/>
            <w:tabs>
              <w:tab w:val="clear" w:pos="8176"/>
              <w:tab w:val="right" w:pos="9026" w:leader="dot"/>
            </w:tabs>
            <w:rPr/>
          </w:pPr>
          <w:hyperlink w:anchor="__RefHeading___Toc810567_3804643083">
            <w:r>
              <w:rPr>
                <w:webHidden/>
                <w:rStyle w:val="IndexLink"/>
              </w:rPr>
              <w:t>3/2</w:t>
            </w:r>
            <w:r>
              <w:rPr>
                <w:rStyle w:val="IndexLink"/>
                <w:rtl w:val="true"/>
              </w:rPr>
              <w:t xml:space="preserve"> </w:t>
            </w:r>
            <w:r>
              <w:rPr>
                <w:rStyle w:val="IndexLink"/>
                <w:rtl w:val="true"/>
              </w:rPr>
              <w:t>گوناگون</w:t>
            </w:r>
            <w:r>
              <w:rPr>
                <w:rStyle w:val="IndexLink"/>
                <w:rtl w:val="true"/>
              </w:rPr>
              <w:tab/>
            </w:r>
            <w:r>
              <w:rPr>
                <w:rStyle w:val="IndexLink"/>
              </w:rPr>
              <w:t>287</w:t>
            </w:r>
          </w:hyperlink>
        </w:p>
        <w:p>
          <w:pPr>
            <w:pStyle w:val="Contents3"/>
            <w:tabs>
              <w:tab w:val="clear" w:pos="8459"/>
              <w:tab w:val="right" w:pos="9026" w:leader="dot"/>
            </w:tabs>
            <w:rPr/>
          </w:pPr>
          <w:hyperlink w:anchor="__RefHeading___Toc810569_3804643083">
            <w:r>
              <w:rPr>
                <w:webHidden/>
                <w:rStyle w:val="IndexLink"/>
                <w:rtl w:val="true"/>
              </w:rPr>
              <w:t>فصل سوم</w:t>
            </w:r>
            <w:r>
              <w:rPr>
                <w:rStyle w:val="IndexLink"/>
                <w:rtl w:val="true"/>
              </w:rPr>
              <w:t>:</w:t>
            </w:r>
            <w:r>
              <w:rPr>
                <w:rStyle w:val="IndexLink"/>
                <w:rtl w:val="true"/>
              </w:rPr>
              <w:t>انواع نادانان</w:t>
            </w:r>
            <w:r>
              <w:rPr>
                <w:rStyle w:val="IndexLink"/>
                <w:rtl w:val="true"/>
              </w:rPr>
              <w:tab/>
            </w:r>
            <w:r>
              <w:rPr>
                <w:rStyle w:val="IndexLink"/>
              </w:rPr>
              <w:t>291</w:t>
            </w:r>
          </w:hyperlink>
        </w:p>
        <w:p>
          <w:pPr>
            <w:pStyle w:val="Contents3"/>
            <w:tabs>
              <w:tab w:val="clear" w:pos="8459"/>
              <w:tab w:val="right" w:pos="9026" w:leader="dot"/>
            </w:tabs>
            <w:rPr/>
          </w:pPr>
          <w:hyperlink w:anchor="__RefHeading___Toc810571_3804643083">
            <w:r>
              <w:rPr>
                <w:webHidden/>
                <w:rStyle w:val="IndexLink"/>
                <w:rtl w:val="true"/>
              </w:rPr>
              <w:t>فصل چهارم</w:t>
            </w:r>
            <w:r>
              <w:rPr>
                <w:rStyle w:val="IndexLink"/>
                <w:rtl w:val="true"/>
              </w:rPr>
              <w:t>:</w:t>
            </w:r>
            <w:r>
              <w:rPr>
                <w:rStyle w:val="IndexLink"/>
                <w:rtl w:val="true"/>
              </w:rPr>
              <w:t>نشانه های نادانی</w:t>
            </w:r>
            <w:r>
              <w:rPr>
                <w:rStyle w:val="IndexLink"/>
                <w:rtl w:val="true"/>
              </w:rPr>
              <w:tab/>
            </w:r>
            <w:r>
              <w:rPr>
                <w:rStyle w:val="IndexLink"/>
              </w:rPr>
              <w:t>297</w:t>
            </w:r>
          </w:hyperlink>
        </w:p>
        <w:p>
          <w:pPr>
            <w:pStyle w:val="Contents4"/>
            <w:tabs>
              <w:tab w:val="clear" w:pos="8176"/>
              <w:tab w:val="right" w:pos="9026" w:leader="dot"/>
            </w:tabs>
            <w:rPr/>
          </w:pPr>
          <w:hyperlink w:anchor="__RefHeading___Toc810573_3804643083">
            <w:r>
              <w:rPr>
                <w:webHidden/>
                <w:rStyle w:val="IndexLink"/>
              </w:rPr>
              <w:t>1/4</w:t>
            </w:r>
            <w:r>
              <w:rPr>
                <w:rStyle w:val="IndexLink"/>
                <w:rtl w:val="true"/>
              </w:rPr>
              <w:t xml:space="preserve"> </w:t>
            </w:r>
            <w:r>
              <w:rPr>
                <w:rStyle w:val="IndexLink"/>
                <w:rtl w:val="true"/>
              </w:rPr>
              <w:t>آثار نادانی</w:t>
            </w:r>
            <w:r>
              <w:rPr>
                <w:rStyle w:val="IndexLink"/>
                <w:rtl w:val="true"/>
              </w:rPr>
              <w:tab/>
            </w:r>
            <w:r>
              <w:rPr>
                <w:rStyle w:val="IndexLink"/>
              </w:rPr>
              <w:t>297</w:t>
            </w:r>
          </w:hyperlink>
        </w:p>
        <w:p>
          <w:pPr>
            <w:pStyle w:val="Contents5"/>
            <w:tabs>
              <w:tab w:val="clear" w:pos="7892"/>
              <w:tab w:val="right" w:pos="9026" w:leader="dot"/>
            </w:tabs>
            <w:rPr/>
          </w:pPr>
          <w:hyperlink w:anchor="__RefHeading___Toc810575_3804643083">
            <w:r>
              <w:rPr>
                <w:webHidden/>
                <w:rStyle w:val="IndexLink"/>
                <w:rtl w:val="true"/>
              </w:rPr>
              <w:t>الف</w:t>
            </w:r>
            <w:r>
              <w:rPr>
                <w:rStyle w:val="IndexLink"/>
                <w:rtl w:val="true"/>
              </w:rPr>
              <w:t>:</w:t>
            </w:r>
            <w:r>
              <w:rPr>
                <w:rStyle w:val="IndexLink"/>
                <w:rtl w:val="true"/>
              </w:rPr>
              <w:t>کفر</w:t>
            </w:r>
            <w:r>
              <w:rPr>
                <w:rStyle w:val="IndexLink"/>
                <w:rtl w:val="true"/>
              </w:rPr>
              <w:tab/>
            </w:r>
            <w:r>
              <w:rPr>
                <w:rStyle w:val="IndexLink"/>
              </w:rPr>
              <w:t>297</w:t>
            </w:r>
          </w:hyperlink>
        </w:p>
        <w:p>
          <w:pPr>
            <w:pStyle w:val="Contents5"/>
            <w:tabs>
              <w:tab w:val="clear" w:pos="7892"/>
              <w:tab w:val="right" w:pos="9026" w:leader="dot"/>
            </w:tabs>
            <w:rPr/>
          </w:pPr>
          <w:hyperlink w:anchor="__RefHeading___Toc810577_3804643083">
            <w:r>
              <w:rPr>
                <w:webHidden/>
                <w:rStyle w:val="IndexLink"/>
                <w:rtl w:val="true"/>
              </w:rPr>
              <w:t>ب</w:t>
            </w:r>
            <w:r>
              <w:rPr>
                <w:rStyle w:val="IndexLink"/>
                <w:rtl w:val="true"/>
              </w:rPr>
              <w:t>:</w:t>
            </w:r>
            <w:r>
              <w:rPr>
                <w:rStyle w:val="IndexLink"/>
                <w:rtl w:val="true"/>
              </w:rPr>
              <w:t>بدی‌ها</w:t>
            </w:r>
            <w:r>
              <w:rPr>
                <w:rStyle w:val="IndexLink"/>
                <w:rtl w:val="true"/>
              </w:rPr>
              <w:tab/>
            </w:r>
            <w:r>
              <w:rPr>
                <w:rStyle w:val="IndexLink"/>
              </w:rPr>
              <w:t>299</w:t>
            </w:r>
          </w:hyperlink>
        </w:p>
        <w:p>
          <w:pPr>
            <w:pStyle w:val="Contents5"/>
            <w:tabs>
              <w:tab w:val="clear" w:pos="7892"/>
              <w:tab w:val="right" w:pos="9026" w:leader="dot"/>
            </w:tabs>
            <w:rPr/>
          </w:pPr>
          <w:hyperlink w:anchor="__RefHeading___Toc810579_3804643083">
            <w:r>
              <w:rPr>
                <w:webHidden/>
                <w:rStyle w:val="IndexLink"/>
                <w:rtl w:val="true"/>
              </w:rPr>
              <w:t>ج</w:t>
            </w:r>
            <w:r>
              <w:rPr>
                <w:rStyle w:val="IndexLink"/>
                <w:rtl w:val="true"/>
              </w:rPr>
              <w:t>:</w:t>
            </w:r>
            <w:r>
              <w:rPr>
                <w:rStyle w:val="IndexLink"/>
                <w:rtl w:val="true"/>
              </w:rPr>
              <w:t>دشمنی با دانش و دانشمند</w:t>
            </w:r>
            <w:r>
              <w:rPr>
                <w:rStyle w:val="IndexLink"/>
                <w:rtl w:val="true"/>
              </w:rPr>
              <w:tab/>
            </w:r>
            <w:r>
              <w:rPr>
                <w:rStyle w:val="IndexLink"/>
              </w:rPr>
              <w:t>301</w:t>
            </w:r>
          </w:hyperlink>
        </w:p>
        <w:p>
          <w:pPr>
            <w:pStyle w:val="Contents5"/>
            <w:tabs>
              <w:tab w:val="clear" w:pos="7892"/>
              <w:tab w:val="right" w:pos="9026" w:leader="dot"/>
            </w:tabs>
            <w:rPr/>
          </w:pPr>
          <w:hyperlink w:anchor="__RefHeading___Toc810581_3804643083">
            <w:r>
              <w:rPr>
                <w:webHidden/>
                <w:rStyle w:val="IndexLink"/>
                <w:rtl w:val="true"/>
              </w:rPr>
              <w:t>د</w:t>
            </w:r>
            <w:r>
              <w:rPr>
                <w:rStyle w:val="IndexLink"/>
                <w:rtl w:val="true"/>
              </w:rPr>
              <w:t>:</w:t>
            </w:r>
            <w:r>
              <w:rPr>
                <w:rStyle w:val="IndexLink"/>
                <w:rtl w:val="true"/>
              </w:rPr>
              <w:t>مرگ جان</w:t>
            </w:r>
            <w:r>
              <w:rPr>
                <w:rStyle w:val="IndexLink"/>
                <w:rtl w:val="true"/>
              </w:rPr>
              <w:tab/>
            </w:r>
            <w:r>
              <w:rPr>
                <w:rStyle w:val="IndexLink"/>
              </w:rPr>
              <w:t>301</w:t>
            </w:r>
          </w:hyperlink>
        </w:p>
        <w:p>
          <w:pPr>
            <w:pStyle w:val="Contents5"/>
            <w:tabs>
              <w:tab w:val="clear" w:pos="7892"/>
              <w:tab w:val="right" w:pos="9026" w:leader="dot"/>
            </w:tabs>
            <w:rPr/>
          </w:pPr>
          <w:hyperlink w:anchor="__RefHeading___Toc810583_3804643083">
            <w:r>
              <w:rPr>
                <w:webHidden/>
                <w:rStyle w:val="IndexLink"/>
                <w:rtl w:val="true"/>
              </w:rPr>
              <w:t>ه</w:t>
            </w:r>
            <w:r>
              <w:rPr>
                <w:rStyle w:val="IndexLink"/>
                <w:rtl w:val="true"/>
              </w:rPr>
              <w:t>:</w:t>
            </w:r>
            <w:r>
              <w:rPr>
                <w:rStyle w:val="IndexLink"/>
                <w:rtl w:val="true"/>
              </w:rPr>
              <w:t>اخلاق زشت</w:t>
            </w:r>
            <w:r>
              <w:rPr>
                <w:rStyle w:val="IndexLink"/>
                <w:rtl w:val="true"/>
              </w:rPr>
              <w:tab/>
            </w:r>
            <w:r>
              <w:rPr>
                <w:rStyle w:val="IndexLink"/>
              </w:rPr>
              <w:t>303</w:t>
            </w:r>
          </w:hyperlink>
        </w:p>
        <w:p>
          <w:pPr>
            <w:pStyle w:val="Contents5"/>
            <w:tabs>
              <w:tab w:val="clear" w:pos="7892"/>
              <w:tab w:val="right" w:pos="9026" w:leader="dot"/>
            </w:tabs>
            <w:rPr/>
          </w:pPr>
          <w:hyperlink w:anchor="__RefHeading___Toc810585_3804643083">
            <w:r>
              <w:rPr>
                <w:webHidden/>
                <w:rStyle w:val="IndexLink"/>
                <w:rtl w:val="true"/>
              </w:rPr>
              <w:t>و</w:t>
            </w:r>
            <w:r>
              <w:rPr>
                <w:rStyle w:val="IndexLink"/>
                <w:rtl w:val="true"/>
              </w:rPr>
              <w:t>:</w:t>
            </w:r>
            <w:r>
              <w:rPr>
                <w:rStyle w:val="IndexLink"/>
                <w:rtl w:val="true"/>
              </w:rPr>
              <w:t>اختلاف و جدایی</w:t>
            </w:r>
            <w:r>
              <w:rPr>
                <w:rStyle w:val="IndexLink"/>
                <w:rtl w:val="true"/>
              </w:rPr>
              <w:tab/>
            </w:r>
            <w:r>
              <w:rPr>
                <w:rStyle w:val="IndexLink"/>
              </w:rPr>
              <w:t>303</w:t>
            </w:r>
          </w:hyperlink>
        </w:p>
        <w:p>
          <w:pPr>
            <w:pStyle w:val="Contents5"/>
            <w:tabs>
              <w:tab w:val="clear" w:pos="7892"/>
              <w:tab w:val="right" w:pos="9026" w:leader="dot"/>
            </w:tabs>
            <w:rPr/>
          </w:pPr>
          <w:hyperlink w:anchor="__RefHeading___Toc810587_3804643083">
            <w:r>
              <w:rPr>
                <w:webHidden/>
                <w:rStyle w:val="IndexLink"/>
                <w:rtl w:val="true"/>
              </w:rPr>
              <w:t>ز</w:t>
            </w:r>
            <w:r>
              <w:rPr>
                <w:rStyle w:val="IndexLink"/>
                <w:rtl w:val="true"/>
              </w:rPr>
              <w:t>:</w:t>
            </w:r>
            <w:r>
              <w:rPr>
                <w:rStyle w:val="IndexLink"/>
                <w:rtl w:val="true"/>
              </w:rPr>
              <w:t>لغزش</w:t>
            </w:r>
            <w:r>
              <w:rPr>
                <w:rStyle w:val="IndexLink"/>
                <w:rtl w:val="true"/>
              </w:rPr>
              <w:tab/>
            </w:r>
            <w:r>
              <w:rPr>
                <w:rStyle w:val="IndexLink"/>
              </w:rPr>
              <w:t>305</w:t>
            </w:r>
          </w:hyperlink>
        </w:p>
        <w:p>
          <w:pPr>
            <w:pStyle w:val="Contents5"/>
            <w:tabs>
              <w:tab w:val="clear" w:pos="7892"/>
              <w:tab w:val="right" w:pos="9026" w:leader="dot"/>
            </w:tabs>
            <w:rPr/>
          </w:pPr>
          <w:hyperlink w:anchor="__RefHeading___Toc810589_3804643083">
            <w:r>
              <w:rPr>
                <w:webHidden/>
                <w:rStyle w:val="IndexLink"/>
                <w:rtl w:val="true"/>
              </w:rPr>
              <w:t>ح</w:t>
            </w:r>
            <w:r>
              <w:rPr>
                <w:rStyle w:val="IndexLink"/>
                <w:rtl w:val="true"/>
              </w:rPr>
              <w:t>:</w:t>
            </w:r>
            <w:r>
              <w:rPr>
                <w:rStyle w:val="IndexLink"/>
                <w:rtl w:val="true"/>
              </w:rPr>
              <w:t>خواری</w:t>
            </w:r>
            <w:r>
              <w:rPr>
                <w:rStyle w:val="IndexLink"/>
                <w:rtl w:val="true"/>
              </w:rPr>
              <w:tab/>
            </w:r>
            <w:r>
              <w:rPr>
                <w:rStyle w:val="IndexLink"/>
              </w:rPr>
              <w:t>305</w:t>
            </w:r>
          </w:hyperlink>
        </w:p>
        <w:p>
          <w:pPr>
            <w:pStyle w:val="Contents5"/>
            <w:tabs>
              <w:tab w:val="clear" w:pos="7892"/>
              <w:tab w:val="right" w:pos="9026" w:leader="dot"/>
            </w:tabs>
            <w:rPr/>
          </w:pPr>
          <w:hyperlink w:anchor="__RefHeading___Toc810591_3804643083">
            <w:r>
              <w:rPr>
                <w:webHidden/>
                <w:rStyle w:val="IndexLink"/>
                <w:rtl w:val="true"/>
              </w:rPr>
              <w:t>ط</w:t>
            </w:r>
            <w:r>
              <w:rPr>
                <w:rStyle w:val="IndexLink"/>
                <w:rtl w:val="true"/>
              </w:rPr>
              <w:t>:</w:t>
            </w:r>
            <w:r>
              <w:rPr>
                <w:rStyle w:val="IndexLink"/>
                <w:rtl w:val="true"/>
              </w:rPr>
              <w:t>افراط و تفریط</w:t>
            </w:r>
            <w:r>
              <w:rPr>
                <w:rStyle w:val="IndexLink"/>
                <w:rtl w:val="true"/>
              </w:rPr>
              <w:tab/>
            </w:r>
            <w:r>
              <w:rPr>
                <w:rStyle w:val="IndexLink"/>
              </w:rPr>
              <w:t>307</w:t>
            </w:r>
          </w:hyperlink>
        </w:p>
        <w:p>
          <w:pPr>
            <w:pStyle w:val="Contents5"/>
            <w:tabs>
              <w:tab w:val="clear" w:pos="7892"/>
              <w:tab w:val="right" w:pos="9026" w:leader="dot"/>
            </w:tabs>
            <w:rPr/>
          </w:pPr>
          <w:hyperlink w:anchor="__RefHeading___Toc810593_3804643083">
            <w:r>
              <w:rPr>
                <w:webHidden/>
                <w:rStyle w:val="IndexLink"/>
                <w:rtl w:val="true"/>
              </w:rPr>
              <w:t>ی</w:t>
            </w:r>
            <w:r>
              <w:rPr>
                <w:rStyle w:val="IndexLink"/>
                <w:rtl w:val="true"/>
              </w:rPr>
              <w:t>:</w:t>
            </w:r>
            <w:r>
              <w:rPr>
                <w:rStyle w:val="IndexLink"/>
                <w:rtl w:val="true"/>
              </w:rPr>
              <w:t>بدی دنیا و آخرت</w:t>
            </w:r>
            <w:r>
              <w:rPr>
                <w:rStyle w:val="IndexLink"/>
                <w:rtl w:val="true"/>
              </w:rPr>
              <w:tab/>
            </w:r>
            <w:r>
              <w:rPr>
                <w:rStyle w:val="IndexLink"/>
              </w:rPr>
              <w:t>307</w:t>
            </w:r>
          </w:hyperlink>
        </w:p>
        <w:p>
          <w:pPr>
            <w:pStyle w:val="Contents5"/>
            <w:tabs>
              <w:tab w:val="clear" w:pos="7892"/>
              <w:tab w:val="right" w:pos="9026" w:leader="dot"/>
            </w:tabs>
            <w:rPr/>
          </w:pPr>
          <w:hyperlink w:anchor="__RefHeading___Toc810595_3804643083">
            <w:r>
              <w:rPr>
                <w:webHidden/>
                <w:rStyle w:val="IndexLink"/>
                <w:rtl w:val="true"/>
              </w:rPr>
              <w:t>ک</w:t>
            </w:r>
            <w:r>
              <w:rPr>
                <w:rStyle w:val="IndexLink"/>
                <w:rtl w:val="true"/>
              </w:rPr>
              <w:t>:</w:t>
            </w:r>
            <w:r>
              <w:rPr>
                <w:rStyle w:val="IndexLink"/>
                <w:rtl w:val="true"/>
              </w:rPr>
              <w:t>گوناگون</w:t>
            </w:r>
            <w:r>
              <w:rPr>
                <w:rStyle w:val="IndexLink"/>
                <w:rtl w:val="true"/>
              </w:rPr>
              <w:tab/>
            </w:r>
            <w:r>
              <w:rPr>
                <w:rStyle w:val="IndexLink"/>
              </w:rPr>
              <w:t>307</w:t>
            </w:r>
          </w:hyperlink>
        </w:p>
        <w:p>
          <w:pPr>
            <w:pStyle w:val="Contents4"/>
            <w:tabs>
              <w:tab w:val="clear" w:pos="8176"/>
              <w:tab w:val="right" w:pos="9026" w:leader="dot"/>
            </w:tabs>
            <w:rPr/>
          </w:pPr>
          <w:hyperlink w:anchor="__RefHeading___Toc810597_3804643083">
            <w:r>
              <w:rPr>
                <w:webHidden/>
                <w:rStyle w:val="IndexLink"/>
              </w:rPr>
              <w:t>2/4</w:t>
            </w:r>
            <w:r>
              <w:rPr>
                <w:rStyle w:val="IndexLink"/>
                <w:rtl w:val="true"/>
              </w:rPr>
              <w:t xml:space="preserve"> </w:t>
            </w:r>
            <w:r>
              <w:rPr>
                <w:rStyle w:val="IndexLink"/>
                <w:rtl w:val="true"/>
              </w:rPr>
              <w:t>ویژگیهای نادانان</w:t>
            </w:r>
            <w:r>
              <w:rPr>
                <w:rStyle w:val="IndexLink"/>
                <w:rtl w:val="true"/>
              </w:rPr>
              <w:tab/>
            </w:r>
            <w:r>
              <w:rPr>
                <w:rStyle w:val="IndexLink"/>
              </w:rPr>
              <w:t>311</w:t>
            </w:r>
          </w:hyperlink>
        </w:p>
        <w:p>
          <w:pPr>
            <w:pStyle w:val="Contents4"/>
            <w:tabs>
              <w:tab w:val="clear" w:pos="8176"/>
              <w:tab w:val="right" w:pos="9026" w:leader="dot"/>
            </w:tabs>
            <w:rPr/>
          </w:pPr>
          <w:hyperlink w:anchor="__RefHeading___Toc810599_3804643083">
            <w:r>
              <w:rPr>
                <w:webHidden/>
                <w:rStyle w:val="IndexLink"/>
              </w:rPr>
              <w:t>3/4</w:t>
            </w:r>
            <w:r>
              <w:rPr>
                <w:rStyle w:val="IndexLink"/>
                <w:rtl w:val="true"/>
              </w:rPr>
              <w:t xml:space="preserve"> </w:t>
            </w:r>
            <w:r>
              <w:rPr>
                <w:rStyle w:val="IndexLink"/>
                <w:rtl w:val="true"/>
              </w:rPr>
              <w:t>برای نادانی همین بس</w:t>
            </w:r>
            <w:r>
              <w:rPr>
                <w:rStyle w:val="IndexLink"/>
                <w:rtl w:val="true"/>
              </w:rPr>
              <w:tab/>
            </w:r>
            <w:r>
              <w:rPr>
                <w:rStyle w:val="IndexLink"/>
              </w:rPr>
              <w:t>322</w:t>
            </w:r>
          </w:hyperlink>
        </w:p>
        <w:p>
          <w:pPr>
            <w:pStyle w:val="Contents5"/>
            <w:tabs>
              <w:tab w:val="clear" w:pos="7892"/>
              <w:tab w:val="right" w:pos="9026" w:leader="dot"/>
            </w:tabs>
            <w:rPr/>
          </w:pPr>
          <w:hyperlink w:anchor="__RefHeading___Toc810601_3804643083">
            <w:r>
              <w:rPr>
                <w:webHidden/>
                <w:rStyle w:val="IndexLink"/>
                <w:rtl w:val="true"/>
              </w:rPr>
              <w:t>الف</w:t>
            </w:r>
            <w:r>
              <w:rPr>
                <w:rStyle w:val="IndexLink"/>
                <w:rtl w:val="true"/>
              </w:rPr>
              <w:t>:</w:t>
            </w:r>
            <w:r>
              <w:rPr>
                <w:rStyle w:val="IndexLink"/>
                <w:rtl w:val="true"/>
              </w:rPr>
              <w:t>خودرأیی</w:t>
            </w:r>
            <w:r>
              <w:rPr>
                <w:rStyle w:val="IndexLink"/>
                <w:rtl w:val="true"/>
              </w:rPr>
              <w:tab/>
            </w:r>
            <w:r>
              <w:rPr>
                <w:rStyle w:val="IndexLink"/>
              </w:rPr>
              <w:t>322</w:t>
            </w:r>
          </w:hyperlink>
        </w:p>
        <w:p>
          <w:pPr>
            <w:pStyle w:val="Contents5"/>
            <w:tabs>
              <w:tab w:val="clear" w:pos="7892"/>
              <w:tab w:val="right" w:pos="9026" w:leader="dot"/>
            </w:tabs>
            <w:rPr/>
          </w:pPr>
          <w:hyperlink w:anchor="__RefHeading___Toc810603_3804643083">
            <w:r>
              <w:rPr>
                <w:webHidden/>
                <w:rStyle w:val="IndexLink"/>
                <w:rtl w:val="true"/>
              </w:rPr>
              <w:t>ب</w:t>
            </w:r>
            <w:r>
              <w:rPr>
                <w:rStyle w:val="IndexLink"/>
                <w:rtl w:val="true"/>
              </w:rPr>
              <w:t>:</w:t>
            </w:r>
            <w:r>
              <w:rPr>
                <w:rStyle w:val="IndexLink"/>
                <w:rtl w:val="true"/>
              </w:rPr>
              <w:t>از خود راضی بودن</w:t>
            </w:r>
            <w:r>
              <w:rPr>
                <w:rStyle w:val="IndexLink"/>
                <w:rtl w:val="true"/>
              </w:rPr>
              <w:tab/>
            </w:r>
            <w:r>
              <w:rPr>
                <w:rStyle w:val="IndexLink"/>
              </w:rPr>
              <w:t>322</w:t>
            </w:r>
          </w:hyperlink>
        </w:p>
        <w:p>
          <w:pPr>
            <w:pStyle w:val="Contents5"/>
            <w:tabs>
              <w:tab w:val="clear" w:pos="7892"/>
              <w:tab w:val="right" w:pos="9026" w:leader="dot"/>
            </w:tabs>
            <w:rPr/>
          </w:pPr>
          <w:hyperlink w:anchor="__RefHeading___Toc810605_3804643083">
            <w:r>
              <w:rPr>
                <w:webHidden/>
                <w:rStyle w:val="IndexLink"/>
                <w:rtl w:val="true"/>
              </w:rPr>
              <w:t>ج</w:t>
            </w:r>
            <w:r>
              <w:rPr>
                <w:rStyle w:val="IndexLink"/>
                <w:rtl w:val="true"/>
              </w:rPr>
              <w:t>:</w:t>
            </w:r>
            <w:r>
              <w:rPr>
                <w:rStyle w:val="IndexLink"/>
                <w:rtl w:val="true"/>
              </w:rPr>
              <w:t>نادانی به عیبهای خویش</w:t>
            </w:r>
            <w:r>
              <w:rPr>
                <w:rStyle w:val="IndexLink"/>
                <w:rtl w:val="true"/>
              </w:rPr>
              <w:tab/>
            </w:r>
            <w:r>
              <w:rPr>
                <w:rStyle w:val="IndexLink"/>
              </w:rPr>
              <w:t>322</w:t>
            </w:r>
          </w:hyperlink>
        </w:p>
        <w:p>
          <w:pPr>
            <w:pStyle w:val="Contents5"/>
            <w:tabs>
              <w:tab w:val="clear" w:pos="7892"/>
              <w:tab w:val="right" w:pos="9026" w:leader="dot"/>
            </w:tabs>
            <w:rPr/>
          </w:pPr>
          <w:hyperlink w:anchor="__RefHeading___Toc810607_3804643083">
            <w:r>
              <w:rPr>
                <w:webHidden/>
                <w:rStyle w:val="IndexLink"/>
                <w:rtl w:val="true"/>
              </w:rPr>
              <w:t>د</w:t>
            </w:r>
            <w:r>
              <w:rPr>
                <w:rStyle w:val="IndexLink"/>
                <w:rtl w:val="true"/>
              </w:rPr>
              <w:t>:</w:t>
            </w:r>
            <w:r>
              <w:rPr>
                <w:rStyle w:val="IndexLink"/>
                <w:rtl w:val="true"/>
              </w:rPr>
              <w:t>نادانی به حدّ خویش</w:t>
            </w:r>
            <w:r>
              <w:rPr>
                <w:rStyle w:val="IndexLink"/>
                <w:rtl w:val="true"/>
              </w:rPr>
              <w:tab/>
            </w:r>
            <w:r>
              <w:rPr>
                <w:rStyle w:val="IndexLink"/>
              </w:rPr>
              <w:t>322</w:t>
            </w:r>
          </w:hyperlink>
        </w:p>
        <w:p>
          <w:pPr>
            <w:pStyle w:val="Contents5"/>
            <w:tabs>
              <w:tab w:val="clear" w:pos="7892"/>
              <w:tab w:val="right" w:pos="9026" w:leader="dot"/>
            </w:tabs>
            <w:rPr/>
          </w:pPr>
          <w:hyperlink w:anchor="__RefHeading___Toc810609_3804643083">
            <w:r>
              <w:rPr>
                <w:webHidden/>
                <w:rStyle w:val="IndexLink"/>
                <w:rtl w:val="true"/>
              </w:rPr>
              <w:t>ه</w:t>
            </w:r>
            <w:r>
              <w:rPr>
                <w:rStyle w:val="IndexLink"/>
                <w:rtl w:val="true"/>
              </w:rPr>
              <w:t>:</w:t>
            </w:r>
            <w:r>
              <w:rPr>
                <w:rStyle w:val="IndexLink"/>
                <w:rtl w:val="true"/>
              </w:rPr>
              <w:t>تنافی دانش و عمل</w:t>
            </w:r>
            <w:r>
              <w:rPr>
                <w:rStyle w:val="IndexLink"/>
                <w:rtl w:val="true"/>
              </w:rPr>
              <w:tab/>
            </w:r>
            <w:r>
              <w:rPr>
                <w:rStyle w:val="IndexLink"/>
              </w:rPr>
              <w:t>324</w:t>
            </w:r>
          </w:hyperlink>
        </w:p>
        <w:p>
          <w:pPr>
            <w:pStyle w:val="Contents5"/>
            <w:tabs>
              <w:tab w:val="clear" w:pos="7892"/>
              <w:tab w:val="right" w:pos="9026" w:leader="dot"/>
            </w:tabs>
            <w:rPr/>
          </w:pPr>
          <w:hyperlink w:anchor="__RefHeading___Toc810611_3804643083">
            <w:r>
              <w:rPr>
                <w:webHidden/>
                <w:rStyle w:val="IndexLink"/>
                <w:rtl w:val="true"/>
              </w:rPr>
              <w:t>و</w:t>
            </w:r>
            <w:r>
              <w:rPr>
                <w:rStyle w:val="IndexLink"/>
                <w:rtl w:val="true"/>
              </w:rPr>
              <w:t>:</w:t>
            </w:r>
            <w:r>
              <w:rPr>
                <w:rStyle w:val="IndexLink"/>
                <w:rtl w:val="true"/>
              </w:rPr>
              <w:t>زشت دانستن آنچه خود،مانندش را انجام می‌دهد</w:t>
            </w:r>
            <w:r>
              <w:rPr>
                <w:rStyle w:val="IndexLink"/>
                <w:rtl w:val="true"/>
              </w:rPr>
              <w:tab/>
            </w:r>
            <w:r>
              <w:rPr>
                <w:rStyle w:val="IndexLink"/>
              </w:rPr>
              <w:t>324</w:t>
            </w:r>
          </w:hyperlink>
        </w:p>
        <w:p>
          <w:pPr>
            <w:pStyle w:val="Contents5"/>
            <w:tabs>
              <w:tab w:val="clear" w:pos="7892"/>
              <w:tab w:val="right" w:pos="9026" w:leader="dot"/>
            </w:tabs>
            <w:rPr/>
          </w:pPr>
          <w:hyperlink w:anchor="__RefHeading___Toc810613_3804643083">
            <w:r>
              <w:rPr>
                <w:webHidden/>
                <w:rStyle w:val="IndexLink"/>
                <w:rtl w:val="true"/>
              </w:rPr>
              <w:t>ز</w:t>
            </w:r>
            <w:r>
              <w:rPr>
                <w:rStyle w:val="IndexLink"/>
                <w:rtl w:val="true"/>
              </w:rPr>
              <w:t>:</w:t>
            </w:r>
            <w:r>
              <w:rPr>
                <w:rStyle w:val="IndexLink"/>
                <w:rtl w:val="true"/>
              </w:rPr>
              <w:t>انجام گناهان</w:t>
            </w:r>
            <w:r>
              <w:rPr>
                <w:rStyle w:val="IndexLink"/>
                <w:rtl w:val="true"/>
              </w:rPr>
              <w:tab/>
            </w:r>
            <w:r>
              <w:rPr>
                <w:rStyle w:val="IndexLink"/>
              </w:rPr>
              <w:t>324</w:t>
            </w:r>
          </w:hyperlink>
        </w:p>
        <w:p>
          <w:pPr>
            <w:pStyle w:val="Contents5"/>
            <w:tabs>
              <w:tab w:val="clear" w:pos="7892"/>
              <w:tab w:val="right" w:pos="9026" w:leader="dot"/>
            </w:tabs>
            <w:rPr/>
          </w:pPr>
          <w:hyperlink w:anchor="__RefHeading___Toc810615_3804643083">
            <w:r>
              <w:rPr>
                <w:webHidden/>
                <w:rStyle w:val="IndexLink"/>
                <w:rtl w:val="true"/>
              </w:rPr>
              <w:t>ح</w:t>
            </w:r>
            <w:r>
              <w:rPr>
                <w:rStyle w:val="IndexLink"/>
                <w:rtl w:val="true"/>
              </w:rPr>
              <w:t>:</w:t>
            </w:r>
            <w:r>
              <w:rPr>
                <w:rStyle w:val="IndexLink"/>
                <w:rtl w:val="true"/>
              </w:rPr>
              <w:t>اظهار هر آنچه می‌داند</w:t>
            </w:r>
            <w:r>
              <w:rPr>
                <w:rStyle w:val="IndexLink"/>
                <w:rtl w:val="true"/>
              </w:rPr>
              <w:tab/>
            </w:r>
            <w:r>
              <w:rPr>
                <w:rStyle w:val="IndexLink"/>
              </w:rPr>
              <w:t>324</w:t>
            </w:r>
          </w:hyperlink>
        </w:p>
        <w:p>
          <w:pPr>
            <w:pStyle w:val="Contents5"/>
            <w:tabs>
              <w:tab w:val="clear" w:pos="7892"/>
              <w:tab w:val="right" w:pos="9026" w:leader="dot"/>
            </w:tabs>
            <w:rPr/>
          </w:pPr>
          <w:hyperlink w:anchor="__RefHeading___Toc810617_3804643083">
            <w:r>
              <w:rPr>
                <w:webHidden/>
                <w:rStyle w:val="IndexLink"/>
                <w:rtl w:val="true"/>
              </w:rPr>
              <w:t>ط</w:t>
            </w:r>
            <w:r>
              <w:rPr>
                <w:rStyle w:val="IndexLink"/>
                <w:rtl w:val="true"/>
              </w:rPr>
              <w:t>:</w:t>
            </w:r>
            <w:r>
              <w:rPr>
                <w:rStyle w:val="IndexLink"/>
                <w:rtl w:val="true"/>
              </w:rPr>
              <w:t>انکار هر آنچه می‌شنود</w:t>
            </w:r>
            <w:r>
              <w:rPr>
                <w:rStyle w:val="IndexLink"/>
                <w:rtl w:val="true"/>
              </w:rPr>
              <w:tab/>
            </w:r>
            <w:r>
              <w:rPr>
                <w:rStyle w:val="IndexLink"/>
              </w:rPr>
              <w:t>326</w:t>
            </w:r>
          </w:hyperlink>
        </w:p>
        <w:p>
          <w:pPr>
            <w:pStyle w:val="Contents5"/>
            <w:tabs>
              <w:tab w:val="clear" w:pos="7892"/>
              <w:tab w:val="right" w:pos="9026" w:leader="dot"/>
            </w:tabs>
            <w:rPr/>
          </w:pPr>
          <w:hyperlink w:anchor="__RefHeading___Toc810619_3804643083">
            <w:r>
              <w:rPr>
                <w:webHidden/>
                <w:rStyle w:val="IndexLink"/>
                <w:rtl w:val="true"/>
              </w:rPr>
              <w:t>ی</w:t>
            </w:r>
            <w:r>
              <w:rPr>
                <w:rStyle w:val="IndexLink"/>
                <w:rtl w:val="true"/>
              </w:rPr>
              <w:t>:</w:t>
            </w:r>
            <w:r>
              <w:rPr>
                <w:rStyle w:val="IndexLink"/>
                <w:rtl w:val="true"/>
              </w:rPr>
              <w:t>فریفتگی به خداوند</w:t>
            </w:r>
            <w:r>
              <w:rPr>
                <w:rStyle w:val="IndexLink"/>
                <w:rtl w:val="true"/>
              </w:rPr>
              <w:tab/>
            </w:r>
            <w:r>
              <w:rPr>
                <w:rStyle w:val="IndexLink"/>
              </w:rPr>
              <w:t>326</w:t>
            </w:r>
          </w:hyperlink>
        </w:p>
        <w:p>
          <w:pPr>
            <w:pStyle w:val="Contents5"/>
            <w:tabs>
              <w:tab w:val="clear" w:pos="7892"/>
              <w:tab w:val="right" w:pos="9026" w:leader="dot"/>
            </w:tabs>
            <w:rPr/>
          </w:pPr>
          <w:hyperlink w:anchor="__RefHeading___Toc810621_3804643083">
            <w:r>
              <w:rPr>
                <w:webHidden/>
                <w:rStyle w:val="IndexLink"/>
                <w:rtl w:val="true"/>
              </w:rPr>
              <w:t>ک</w:t>
            </w:r>
            <w:r>
              <w:rPr>
                <w:rStyle w:val="IndexLink"/>
                <w:rtl w:val="true"/>
              </w:rPr>
              <w:t>:</w:t>
            </w:r>
            <w:r>
              <w:rPr>
                <w:rStyle w:val="IndexLink"/>
                <w:rtl w:val="true"/>
              </w:rPr>
              <w:t>خندۀ بدون شگفتی</w:t>
            </w:r>
            <w:r>
              <w:rPr>
                <w:rStyle w:val="IndexLink"/>
                <w:rtl w:val="true"/>
              </w:rPr>
              <w:tab/>
            </w:r>
            <w:r>
              <w:rPr>
                <w:rStyle w:val="IndexLink"/>
              </w:rPr>
              <w:t>326</w:t>
            </w:r>
          </w:hyperlink>
        </w:p>
        <w:p>
          <w:pPr>
            <w:pStyle w:val="Contents4"/>
            <w:tabs>
              <w:tab w:val="clear" w:pos="8176"/>
              <w:tab w:val="right" w:pos="9026" w:leader="dot"/>
            </w:tabs>
            <w:rPr/>
          </w:pPr>
          <w:hyperlink w:anchor="__RefHeading___Toc810623_3804643083">
            <w:r>
              <w:rPr>
                <w:webHidden/>
                <w:rStyle w:val="IndexLink"/>
              </w:rPr>
              <w:t>4/4</w:t>
            </w:r>
            <w:r>
              <w:rPr>
                <w:rStyle w:val="IndexLink"/>
                <w:rtl w:val="true"/>
              </w:rPr>
              <w:t xml:space="preserve"> </w:t>
            </w:r>
            <w:r>
              <w:rPr>
                <w:rStyle w:val="IndexLink"/>
                <w:rtl w:val="true"/>
              </w:rPr>
              <w:t>نادان ترین مردم</w:t>
            </w:r>
            <w:r>
              <w:rPr>
                <w:rStyle w:val="IndexLink"/>
                <w:rtl w:val="true"/>
              </w:rPr>
              <w:tab/>
            </w:r>
            <w:r>
              <w:rPr>
                <w:rStyle w:val="IndexLink"/>
              </w:rPr>
              <w:t>326</w:t>
            </w:r>
          </w:hyperlink>
        </w:p>
        <w:p>
          <w:pPr>
            <w:pStyle w:val="Contents3"/>
            <w:tabs>
              <w:tab w:val="clear" w:pos="8459"/>
              <w:tab w:val="right" w:pos="9026" w:leader="dot"/>
            </w:tabs>
            <w:rPr/>
          </w:pPr>
          <w:hyperlink w:anchor="__RefHeading___Toc810625_3804643083">
            <w:r>
              <w:rPr>
                <w:webHidden/>
                <w:rStyle w:val="IndexLink"/>
                <w:rtl w:val="true"/>
              </w:rPr>
              <w:t>فصل پنجم</w:t>
            </w:r>
            <w:r>
              <w:rPr>
                <w:rStyle w:val="IndexLink"/>
                <w:rtl w:val="true"/>
              </w:rPr>
              <w:t>:</w:t>
            </w:r>
            <w:r>
              <w:rPr>
                <w:rStyle w:val="IndexLink"/>
                <w:rtl w:val="true"/>
              </w:rPr>
              <w:t>وظایف نادان</w:t>
            </w:r>
            <w:r>
              <w:rPr>
                <w:rStyle w:val="IndexLink"/>
                <w:rtl w:val="true"/>
              </w:rPr>
              <w:tab/>
            </w:r>
            <w:r>
              <w:rPr>
                <w:rStyle w:val="IndexLink"/>
              </w:rPr>
              <w:t>330</w:t>
            </w:r>
          </w:hyperlink>
        </w:p>
        <w:p>
          <w:pPr>
            <w:pStyle w:val="Contents4"/>
            <w:tabs>
              <w:tab w:val="clear" w:pos="8176"/>
              <w:tab w:val="right" w:pos="9026" w:leader="dot"/>
            </w:tabs>
            <w:rPr/>
          </w:pPr>
          <w:hyperlink w:anchor="__RefHeading___Toc810627_3804643083">
            <w:r>
              <w:rPr>
                <w:webHidden/>
                <w:rStyle w:val="IndexLink"/>
              </w:rPr>
              <w:t>1/5</w:t>
            </w:r>
            <w:r>
              <w:rPr>
                <w:rStyle w:val="IndexLink"/>
                <w:rtl w:val="true"/>
              </w:rPr>
              <w:t xml:space="preserve"> </w:t>
            </w:r>
            <w:r>
              <w:rPr>
                <w:rStyle w:val="IndexLink"/>
                <w:rtl w:val="true"/>
              </w:rPr>
              <w:t>آنچه بر نادان واجب است</w:t>
            </w:r>
            <w:r>
              <w:rPr>
                <w:rStyle w:val="IndexLink"/>
                <w:rtl w:val="true"/>
              </w:rPr>
              <w:tab/>
            </w:r>
            <w:r>
              <w:rPr>
                <w:rStyle w:val="IndexLink"/>
              </w:rPr>
              <w:t>330</w:t>
            </w:r>
          </w:hyperlink>
        </w:p>
        <w:p>
          <w:pPr>
            <w:pStyle w:val="Contents5"/>
            <w:tabs>
              <w:tab w:val="clear" w:pos="7892"/>
              <w:tab w:val="right" w:pos="9026" w:leader="dot"/>
            </w:tabs>
            <w:rPr/>
          </w:pPr>
          <w:hyperlink w:anchor="__RefHeading___Toc810629_3804643083">
            <w:r>
              <w:rPr>
                <w:webHidden/>
                <w:rStyle w:val="IndexLink"/>
                <w:rtl w:val="true"/>
              </w:rPr>
              <w:t>الف</w:t>
            </w:r>
            <w:r>
              <w:rPr>
                <w:rStyle w:val="IndexLink"/>
                <w:rtl w:val="true"/>
              </w:rPr>
              <w:t>:</w:t>
            </w:r>
            <w:r>
              <w:rPr>
                <w:rStyle w:val="IndexLink"/>
                <w:rtl w:val="true"/>
              </w:rPr>
              <w:t>آموزش</w:t>
            </w:r>
            <w:r>
              <w:rPr>
                <w:rStyle w:val="IndexLink"/>
                <w:rtl w:val="true"/>
              </w:rPr>
              <w:tab/>
            </w:r>
            <w:r>
              <w:rPr>
                <w:rStyle w:val="IndexLink"/>
              </w:rPr>
              <w:t>330</w:t>
            </w:r>
          </w:hyperlink>
        </w:p>
        <w:p>
          <w:pPr>
            <w:pStyle w:val="Contents5"/>
            <w:tabs>
              <w:tab w:val="clear" w:pos="7892"/>
              <w:tab w:val="right" w:pos="9026" w:leader="dot"/>
            </w:tabs>
            <w:rPr/>
          </w:pPr>
          <w:hyperlink w:anchor="__RefHeading___Toc810631_3804643083">
            <w:r>
              <w:rPr>
                <w:webHidden/>
                <w:rStyle w:val="IndexLink"/>
                <w:rtl w:val="true"/>
              </w:rPr>
              <w:t>ب</w:t>
            </w:r>
            <w:r>
              <w:rPr>
                <w:rStyle w:val="IndexLink"/>
                <w:rtl w:val="true"/>
              </w:rPr>
              <w:t>:</w:t>
            </w:r>
            <w:r>
              <w:rPr>
                <w:rStyle w:val="IndexLink"/>
                <w:rtl w:val="true"/>
              </w:rPr>
              <w:t>توبه و بازگشت</w:t>
            </w:r>
            <w:r>
              <w:rPr>
                <w:rStyle w:val="IndexLink"/>
                <w:rtl w:val="true"/>
              </w:rPr>
              <w:tab/>
            </w:r>
            <w:r>
              <w:rPr>
                <w:rStyle w:val="IndexLink"/>
              </w:rPr>
              <w:t>334</w:t>
            </w:r>
          </w:hyperlink>
        </w:p>
        <w:p>
          <w:pPr>
            <w:pStyle w:val="Contents5"/>
            <w:tabs>
              <w:tab w:val="clear" w:pos="7892"/>
              <w:tab w:val="right" w:pos="9026" w:leader="dot"/>
            </w:tabs>
            <w:rPr/>
          </w:pPr>
          <w:hyperlink w:anchor="__RefHeading___Toc810633_3804643083">
            <w:r>
              <w:rPr>
                <w:webHidden/>
                <w:rStyle w:val="IndexLink"/>
                <w:rtl w:val="true"/>
              </w:rPr>
              <w:t>ج</w:t>
            </w:r>
            <w:r>
              <w:rPr>
                <w:rStyle w:val="IndexLink"/>
                <w:rtl w:val="true"/>
              </w:rPr>
              <w:t>:</w:t>
            </w:r>
            <w:r>
              <w:rPr>
                <w:rStyle w:val="IndexLink"/>
                <w:rtl w:val="true"/>
              </w:rPr>
              <w:t>تقوا</w:t>
            </w:r>
            <w:r>
              <w:rPr>
                <w:rStyle w:val="IndexLink"/>
                <w:rtl w:val="true"/>
              </w:rPr>
              <w:tab/>
            </w:r>
            <w:r>
              <w:rPr>
                <w:rStyle w:val="IndexLink"/>
              </w:rPr>
              <w:t>334</w:t>
            </w:r>
          </w:hyperlink>
        </w:p>
        <w:p>
          <w:pPr>
            <w:pStyle w:val="Contents5"/>
            <w:tabs>
              <w:tab w:val="clear" w:pos="7892"/>
              <w:tab w:val="right" w:pos="9026" w:leader="dot"/>
            </w:tabs>
            <w:rPr/>
          </w:pPr>
          <w:hyperlink w:anchor="__RefHeading___Toc810635_3804643083">
            <w:r>
              <w:rPr>
                <w:webHidden/>
                <w:rStyle w:val="IndexLink"/>
                <w:rtl w:val="true"/>
              </w:rPr>
              <w:t>د</w:t>
            </w:r>
            <w:r>
              <w:rPr>
                <w:rStyle w:val="IndexLink"/>
                <w:rtl w:val="true"/>
              </w:rPr>
              <w:t>:</w:t>
            </w:r>
            <w:r>
              <w:rPr>
                <w:rStyle w:val="IndexLink"/>
                <w:rtl w:val="true"/>
              </w:rPr>
              <w:t>توقّف به هنگام شبهه</w:t>
            </w:r>
            <w:r>
              <w:rPr>
                <w:rStyle w:val="IndexLink"/>
                <w:rtl w:val="true"/>
              </w:rPr>
              <w:tab/>
            </w:r>
            <w:r>
              <w:rPr>
                <w:rStyle w:val="IndexLink"/>
              </w:rPr>
              <w:t>334</w:t>
            </w:r>
          </w:hyperlink>
        </w:p>
        <w:p>
          <w:pPr>
            <w:pStyle w:val="Contents5"/>
            <w:tabs>
              <w:tab w:val="clear" w:pos="7892"/>
              <w:tab w:val="right" w:pos="9026" w:leader="dot"/>
            </w:tabs>
            <w:rPr/>
          </w:pPr>
          <w:hyperlink w:anchor="__RefHeading___Toc810637_3804643083">
            <w:r>
              <w:rPr>
                <w:webHidden/>
                <w:rStyle w:val="IndexLink"/>
                <w:rtl w:val="true"/>
              </w:rPr>
              <w:t>ه</w:t>
            </w:r>
            <w:r>
              <w:rPr>
                <w:rStyle w:val="IndexLink"/>
                <w:rtl w:val="true"/>
              </w:rPr>
              <w:t>:</w:t>
            </w:r>
            <w:r>
              <w:rPr>
                <w:rStyle w:val="IndexLink"/>
                <w:rtl w:val="true"/>
              </w:rPr>
              <w:t>اعتراف به نادانی</w:t>
            </w:r>
            <w:r>
              <w:rPr>
                <w:rStyle w:val="IndexLink"/>
                <w:rtl w:val="true"/>
              </w:rPr>
              <w:tab/>
            </w:r>
            <w:r>
              <w:rPr>
                <w:rStyle w:val="IndexLink"/>
              </w:rPr>
              <w:t>338</w:t>
            </w:r>
          </w:hyperlink>
        </w:p>
        <w:p>
          <w:pPr>
            <w:pStyle w:val="Contents5"/>
            <w:tabs>
              <w:tab w:val="clear" w:pos="7892"/>
              <w:tab w:val="right" w:pos="9026" w:leader="dot"/>
            </w:tabs>
            <w:rPr/>
          </w:pPr>
          <w:hyperlink w:anchor="__RefHeading___Toc810639_3804643083">
            <w:r>
              <w:rPr>
                <w:webHidden/>
                <w:rStyle w:val="IndexLink"/>
                <w:rtl w:val="true"/>
              </w:rPr>
              <w:t>و</w:t>
            </w:r>
            <w:r>
              <w:rPr>
                <w:rStyle w:val="IndexLink"/>
                <w:rtl w:val="true"/>
              </w:rPr>
              <w:t>:</w:t>
            </w:r>
            <w:r>
              <w:rPr>
                <w:rStyle w:val="IndexLink"/>
                <w:rtl w:val="true"/>
              </w:rPr>
              <w:t>عذرخواهی از نادانی</w:t>
            </w:r>
            <w:r>
              <w:rPr>
                <w:rStyle w:val="IndexLink"/>
                <w:rtl w:val="true"/>
              </w:rPr>
              <w:tab/>
            </w:r>
            <w:r>
              <w:rPr>
                <w:rStyle w:val="IndexLink"/>
              </w:rPr>
              <w:t>338</w:t>
            </w:r>
          </w:hyperlink>
        </w:p>
        <w:p>
          <w:pPr>
            <w:pStyle w:val="Contents5"/>
            <w:tabs>
              <w:tab w:val="clear" w:pos="7892"/>
              <w:tab w:val="right" w:pos="9026" w:leader="dot"/>
            </w:tabs>
            <w:rPr/>
          </w:pPr>
          <w:hyperlink w:anchor="__RefHeading___Toc810641_3804643083">
            <w:r>
              <w:rPr>
                <w:webHidden/>
                <w:rStyle w:val="IndexLink"/>
                <w:rtl w:val="true"/>
              </w:rPr>
              <w:t>ز</w:t>
            </w:r>
            <w:r>
              <w:rPr>
                <w:rStyle w:val="IndexLink"/>
                <w:rtl w:val="true"/>
              </w:rPr>
              <w:t>:</w:t>
            </w:r>
            <w:r>
              <w:rPr>
                <w:rStyle w:val="IndexLink"/>
                <w:rtl w:val="true"/>
              </w:rPr>
              <w:t>به خدا پناه بردن از نادانی</w:t>
            </w:r>
            <w:r>
              <w:rPr>
                <w:rStyle w:val="IndexLink"/>
                <w:rtl w:val="true"/>
              </w:rPr>
              <w:tab/>
            </w:r>
            <w:r>
              <w:rPr>
                <w:rStyle w:val="IndexLink"/>
              </w:rPr>
              <w:t>340</w:t>
            </w:r>
          </w:hyperlink>
        </w:p>
        <w:p>
          <w:pPr>
            <w:pStyle w:val="Contents5"/>
            <w:tabs>
              <w:tab w:val="clear" w:pos="7892"/>
              <w:tab w:val="right" w:pos="9026" w:leader="dot"/>
            </w:tabs>
            <w:rPr/>
          </w:pPr>
          <w:hyperlink w:anchor="__RefHeading___Toc810643_3804643083">
            <w:r>
              <w:rPr>
                <w:webHidden/>
                <w:rStyle w:val="IndexLink"/>
                <w:rtl w:val="true"/>
              </w:rPr>
              <w:t>ح</w:t>
            </w:r>
            <w:r>
              <w:rPr>
                <w:rStyle w:val="IndexLink"/>
                <w:rtl w:val="true"/>
              </w:rPr>
              <w:t>:</w:t>
            </w:r>
            <w:r>
              <w:rPr>
                <w:rStyle w:val="IndexLink"/>
                <w:rtl w:val="true"/>
              </w:rPr>
              <w:t>طلب آمرزش از نادانی</w:t>
            </w:r>
            <w:r>
              <w:rPr>
                <w:rStyle w:val="IndexLink"/>
                <w:rtl w:val="true"/>
              </w:rPr>
              <w:tab/>
            </w:r>
            <w:r>
              <w:rPr>
                <w:rStyle w:val="IndexLink"/>
              </w:rPr>
              <w:t>340</w:t>
            </w:r>
          </w:hyperlink>
        </w:p>
        <w:p>
          <w:pPr>
            <w:pStyle w:val="Contents4"/>
            <w:tabs>
              <w:tab w:val="clear" w:pos="8176"/>
              <w:tab w:val="right" w:pos="9026" w:leader="dot"/>
            </w:tabs>
            <w:rPr/>
          </w:pPr>
          <w:hyperlink w:anchor="__RefHeading___Toc810645_3804643083">
            <w:r>
              <w:rPr>
                <w:webHidden/>
                <w:rStyle w:val="IndexLink"/>
              </w:rPr>
              <w:t>2/5</w:t>
            </w:r>
            <w:r>
              <w:rPr>
                <w:rStyle w:val="IndexLink"/>
                <w:rtl w:val="true"/>
              </w:rPr>
              <w:t xml:space="preserve"> </w:t>
            </w:r>
            <w:r>
              <w:rPr>
                <w:rStyle w:val="IndexLink"/>
                <w:rtl w:val="true"/>
              </w:rPr>
              <w:t>آنچه بر نادان حرام است</w:t>
            </w:r>
            <w:r>
              <w:rPr>
                <w:rStyle w:val="IndexLink"/>
                <w:rtl w:val="true"/>
              </w:rPr>
              <w:tab/>
            </w:r>
            <w:r>
              <w:rPr>
                <w:rStyle w:val="IndexLink"/>
              </w:rPr>
              <w:t>342</w:t>
            </w:r>
          </w:hyperlink>
        </w:p>
        <w:p>
          <w:pPr>
            <w:pStyle w:val="Contents5"/>
            <w:tabs>
              <w:tab w:val="clear" w:pos="7892"/>
              <w:tab w:val="right" w:pos="9026" w:leader="dot"/>
            </w:tabs>
            <w:rPr/>
          </w:pPr>
          <w:hyperlink w:anchor="__RefHeading___Toc810647_3804643083">
            <w:r>
              <w:rPr>
                <w:webHidden/>
                <w:rStyle w:val="IndexLink"/>
                <w:rtl w:val="true"/>
              </w:rPr>
              <w:t>الف</w:t>
            </w:r>
            <w:r>
              <w:rPr>
                <w:rStyle w:val="IndexLink"/>
                <w:rtl w:val="true"/>
              </w:rPr>
              <w:t>:</w:t>
            </w:r>
            <w:r>
              <w:rPr>
                <w:rStyle w:val="IndexLink"/>
                <w:rtl w:val="true"/>
              </w:rPr>
              <w:t>سخن ندانسته</w:t>
            </w:r>
            <w:r>
              <w:rPr>
                <w:rStyle w:val="IndexLink"/>
                <w:rtl w:val="true"/>
              </w:rPr>
              <w:tab/>
            </w:r>
            <w:r>
              <w:rPr>
                <w:rStyle w:val="IndexLink"/>
              </w:rPr>
              <w:t>342</w:t>
            </w:r>
          </w:hyperlink>
        </w:p>
        <w:p>
          <w:pPr>
            <w:pStyle w:val="Contents5"/>
            <w:tabs>
              <w:tab w:val="clear" w:pos="7892"/>
              <w:tab w:val="right" w:pos="9026" w:leader="dot"/>
            </w:tabs>
            <w:rPr/>
          </w:pPr>
          <w:hyperlink w:anchor="__RefHeading___Toc810649_3804643083">
            <w:r>
              <w:rPr>
                <w:webHidden/>
                <w:rStyle w:val="IndexLink"/>
                <w:rtl w:val="true"/>
              </w:rPr>
              <w:t>ب</w:t>
            </w:r>
            <w:r>
              <w:rPr>
                <w:rStyle w:val="IndexLink"/>
                <w:rtl w:val="true"/>
              </w:rPr>
              <w:t>:</w:t>
            </w:r>
            <w:r>
              <w:rPr>
                <w:rStyle w:val="IndexLink"/>
                <w:rtl w:val="true"/>
              </w:rPr>
              <w:t>انکار آنچه نمی‌داند</w:t>
            </w:r>
            <w:r>
              <w:rPr>
                <w:rStyle w:val="IndexLink"/>
                <w:rtl w:val="true"/>
              </w:rPr>
              <w:tab/>
            </w:r>
            <w:r>
              <w:rPr>
                <w:rStyle w:val="IndexLink"/>
              </w:rPr>
              <w:t>344</w:t>
            </w:r>
          </w:hyperlink>
        </w:p>
        <w:p>
          <w:pPr>
            <w:pStyle w:val="Contents4"/>
            <w:tabs>
              <w:tab w:val="clear" w:pos="8176"/>
              <w:tab w:val="right" w:pos="9026" w:leader="dot"/>
            </w:tabs>
            <w:rPr/>
          </w:pPr>
          <w:hyperlink w:anchor="__RefHeading___Toc810651_3804643083">
            <w:r>
              <w:rPr>
                <w:webHidden/>
                <w:rStyle w:val="IndexLink"/>
              </w:rPr>
              <w:t>3/5</w:t>
            </w:r>
            <w:r>
              <w:rPr>
                <w:rStyle w:val="IndexLink"/>
                <w:rtl w:val="true"/>
              </w:rPr>
              <w:t xml:space="preserve"> </w:t>
            </w:r>
            <w:r>
              <w:rPr>
                <w:rStyle w:val="IndexLink"/>
                <w:rtl w:val="true"/>
              </w:rPr>
              <w:t>نادانیِ پسندیده</w:t>
            </w:r>
            <w:r>
              <w:rPr>
                <w:rStyle w:val="IndexLink"/>
                <w:rtl w:val="true"/>
              </w:rPr>
              <w:tab/>
            </w:r>
            <w:r>
              <w:rPr>
                <w:rStyle w:val="IndexLink"/>
              </w:rPr>
              <w:t>346</w:t>
            </w:r>
          </w:hyperlink>
        </w:p>
        <w:p>
          <w:pPr>
            <w:pStyle w:val="Contents4"/>
            <w:tabs>
              <w:tab w:val="clear" w:pos="8176"/>
              <w:tab w:val="right" w:pos="9026" w:leader="dot"/>
            </w:tabs>
            <w:rPr/>
          </w:pPr>
          <w:hyperlink w:anchor="__RefHeading___Toc810653_3804643083">
            <w:r>
              <w:rPr>
                <w:webHidden/>
                <w:rStyle w:val="IndexLink"/>
              </w:rPr>
              <w:t>4/5</w:t>
            </w:r>
            <w:r>
              <w:rPr>
                <w:rStyle w:val="IndexLink"/>
                <w:rtl w:val="true"/>
              </w:rPr>
              <w:t xml:space="preserve"> </w:t>
            </w:r>
            <w:r>
              <w:rPr>
                <w:rStyle w:val="IndexLink"/>
                <w:rtl w:val="true"/>
              </w:rPr>
              <w:t>آنچه در رفتار با نادان شایسته است</w:t>
            </w:r>
            <w:r>
              <w:rPr>
                <w:rStyle w:val="IndexLink"/>
                <w:rtl w:val="true"/>
              </w:rPr>
              <w:tab/>
            </w:r>
            <w:r>
              <w:rPr>
                <w:rStyle w:val="IndexLink"/>
              </w:rPr>
              <w:t>352</w:t>
            </w:r>
          </w:hyperlink>
        </w:p>
        <w:p>
          <w:pPr>
            <w:pStyle w:val="Contents5"/>
            <w:tabs>
              <w:tab w:val="clear" w:pos="7892"/>
              <w:tab w:val="right" w:pos="9026" w:leader="dot"/>
            </w:tabs>
            <w:rPr/>
          </w:pPr>
          <w:hyperlink w:anchor="__RefHeading___Toc810655_3804643083">
            <w:r>
              <w:rPr>
                <w:webHidden/>
                <w:rStyle w:val="IndexLink"/>
                <w:rtl w:val="true"/>
              </w:rPr>
              <w:t>الف</w:t>
            </w:r>
            <w:r>
              <w:rPr>
                <w:rStyle w:val="IndexLink"/>
                <w:rtl w:val="true"/>
              </w:rPr>
              <w:t>:</w:t>
            </w:r>
            <w:r>
              <w:rPr>
                <w:rStyle w:val="IndexLink"/>
                <w:rtl w:val="true"/>
              </w:rPr>
              <w:t>سلام گفتن به هنگام گفتگو</w:t>
            </w:r>
            <w:r>
              <w:rPr>
                <w:rStyle w:val="IndexLink"/>
                <w:rtl w:val="true"/>
              </w:rPr>
              <w:tab/>
            </w:r>
            <w:r>
              <w:rPr>
                <w:rStyle w:val="IndexLink"/>
              </w:rPr>
              <w:t>352</w:t>
            </w:r>
          </w:hyperlink>
        </w:p>
        <w:p>
          <w:pPr>
            <w:pStyle w:val="Contents5"/>
            <w:tabs>
              <w:tab w:val="clear" w:pos="7892"/>
              <w:tab w:val="right" w:pos="9026" w:leader="dot"/>
            </w:tabs>
            <w:rPr/>
          </w:pPr>
          <w:hyperlink w:anchor="__RefHeading___Toc810657_3804643083">
            <w:r>
              <w:rPr>
                <w:webHidden/>
                <w:rStyle w:val="IndexLink"/>
                <w:rtl w:val="true"/>
              </w:rPr>
              <w:t>ب</w:t>
            </w:r>
            <w:r>
              <w:rPr>
                <w:rStyle w:val="IndexLink"/>
                <w:rtl w:val="true"/>
              </w:rPr>
              <w:t>:</w:t>
            </w:r>
            <w:r>
              <w:rPr>
                <w:rStyle w:val="IndexLink"/>
                <w:rtl w:val="true"/>
              </w:rPr>
              <w:t>سکوت هنگام نزاع و درگیری</w:t>
            </w:r>
            <w:r>
              <w:rPr>
                <w:rStyle w:val="IndexLink"/>
                <w:rtl w:val="true"/>
              </w:rPr>
              <w:tab/>
            </w:r>
            <w:r>
              <w:rPr>
                <w:rStyle w:val="IndexLink"/>
              </w:rPr>
              <w:t>354</w:t>
            </w:r>
          </w:hyperlink>
        </w:p>
        <w:p>
          <w:pPr>
            <w:pStyle w:val="Contents5"/>
            <w:tabs>
              <w:tab w:val="clear" w:pos="7892"/>
              <w:tab w:val="right" w:pos="9026" w:leader="dot"/>
            </w:tabs>
            <w:rPr/>
          </w:pPr>
          <w:hyperlink w:anchor="__RefHeading___Toc810659_3804643083">
            <w:r>
              <w:rPr>
                <w:webHidden/>
                <w:rStyle w:val="IndexLink"/>
                <w:rtl w:val="true"/>
              </w:rPr>
              <w:t>ج</w:t>
            </w:r>
            <w:r>
              <w:rPr>
                <w:rStyle w:val="IndexLink"/>
                <w:rtl w:val="true"/>
              </w:rPr>
              <w:t>:</w:t>
            </w:r>
            <w:r>
              <w:rPr>
                <w:rStyle w:val="IndexLink"/>
                <w:rtl w:val="true"/>
              </w:rPr>
              <w:t>بردباری</w:t>
            </w:r>
            <w:r>
              <w:rPr>
                <w:rStyle w:val="IndexLink"/>
                <w:rtl w:val="true"/>
              </w:rPr>
              <w:tab/>
            </w:r>
            <w:r>
              <w:rPr>
                <w:rStyle w:val="IndexLink"/>
              </w:rPr>
              <w:t>356</w:t>
            </w:r>
          </w:hyperlink>
        </w:p>
        <w:p>
          <w:pPr>
            <w:pStyle w:val="Contents5"/>
            <w:tabs>
              <w:tab w:val="clear" w:pos="7892"/>
              <w:tab w:val="right" w:pos="9026" w:leader="dot"/>
            </w:tabs>
            <w:rPr/>
          </w:pPr>
          <w:hyperlink w:anchor="__RefHeading___Toc810661_3804643083">
            <w:r>
              <w:rPr>
                <w:webHidden/>
                <w:rStyle w:val="IndexLink"/>
                <w:rtl w:val="true"/>
              </w:rPr>
              <w:t>د</w:t>
            </w:r>
            <w:r>
              <w:rPr>
                <w:rStyle w:val="IndexLink"/>
                <w:rtl w:val="true"/>
              </w:rPr>
              <w:t>:</w:t>
            </w:r>
            <w:r>
              <w:rPr>
                <w:rStyle w:val="IndexLink"/>
                <w:rtl w:val="true"/>
              </w:rPr>
              <w:t>تعلیم</w:t>
            </w:r>
            <w:r>
              <w:rPr>
                <w:rStyle w:val="IndexLink"/>
                <w:rtl w:val="true"/>
              </w:rPr>
              <w:tab/>
            </w:r>
            <w:r>
              <w:rPr>
                <w:rStyle w:val="IndexLink"/>
              </w:rPr>
              <w:t>358</w:t>
            </w:r>
          </w:hyperlink>
        </w:p>
        <w:p>
          <w:pPr>
            <w:pStyle w:val="Contents5"/>
            <w:tabs>
              <w:tab w:val="clear" w:pos="7892"/>
              <w:tab w:val="right" w:pos="9026" w:leader="dot"/>
            </w:tabs>
            <w:rPr/>
          </w:pPr>
          <w:hyperlink w:anchor="__RefHeading___Toc810663_3804643083">
            <w:r>
              <w:rPr>
                <w:webHidden/>
                <w:rStyle w:val="IndexLink"/>
                <w:rtl w:val="true"/>
              </w:rPr>
              <w:t>ه</w:t>
            </w:r>
            <w:r>
              <w:rPr>
                <w:rStyle w:val="IndexLink"/>
                <w:rtl w:val="true"/>
              </w:rPr>
              <w:t>:</w:t>
            </w:r>
            <w:r>
              <w:rPr>
                <w:rStyle w:val="IndexLink"/>
                <w:rtl w:val="true"/>
              </w:rPr>
              <w:t>عدم اطمینان</w:t>
            </w:r>
            <w:r>
              <w:rPr>
                <w:rStyle w:val="IndexLink"/>
                <w:rtl w:val="true"/>
              </w:rPr>
              <w:tab/>
            </w:r>
            <w:r>
              <w:rPr>
                <w:rStyle w:val="IndexLink"/>
              </w:rPr>
              <w:t>358</w:t>
            </w:r>
          </w:hyperlink>
        </w:p>
        <w:p>
          <w:pPr>
            <w:pStyle w:val="Contents5"/>
            <w:tabs>
              <w:tab w:val="clear" w:pos="7892"/>
              <w:tab w:val="right" w:pos="9026" w:leader="dot"/>
            </w:tabs>
            <w:rPr/>
          </w:pPr>
          <w:hyperlink w:anchor="__RefHeading___Toc810665_3804643083">
            <w:r>
              <w:rPr>
                <w:webHidden/>
                <w:rStyle w:val="IndexLink"/>
                <w:rtl w:val="true"/>
              </w:rPr>
              <w:t>و</w:t>
            </w:r>
            <w:r>
              <w:rPr>
                <w:rStyle w:val="IndexLink"/>
                <w:rtl w:val="true"/>
              </w:rPr>
              <w:t>:</w:t>
            </w:r>
            <w:r>
              <w:rPr>
                <w:rStyle w:val="IndexLink"/>
                <w:rtl w:val="true"/>
              </w:rPr>
              <w:t>نافرمانی</w:t>
            </w:r>
            <w:r>
              <w:rPr>
                <w:rStyle w:val="IndexLink"/>
                <w:rtl w:val="true"/>
              </w:rPr>
              <w:tab/>
            </w:r>
            <w:r>
              <w:rPr>
                <w:rStyle w:val="IndexLink"/>
              </w:rPr>
              <w:t>358</w:t>
            </w:r>
          </w:hyperlink>
        </w:p>
        <w:p>
          <w:pPr>
            <w:pStyle w:val="Contents5"/>
            <w:tabs>
              <w:tab w:val="clear" w:pos="7892"/>
              <w:tab w:val="right" w:pos="9026" w:leader="dot"/>
            </w:tabs>
            <w:rPr/>
          </w:pPr>
          <w:hyperlink w:anchor="__RefHeading___Toc810667_3804643083">
            <w:r>
              <w:rPr>
                <w:webHidden/>
                <w:rStyle w:val="IndexLink"/>
                <w:rtl w:val="true"/>
              </w:rPr>
              <w:t>ز</w:t>
            </w:r>
            <w:r>
              <w:rPr>
                <w:rStyle w:val="IndexLink"/>
                <w:rtl w:val="true"/>
              </w:rPr>
              <w:t>:</w:t>
            </w:r>
            <w:r>
              <w:rPr>
                <w:rStyle w:val="IndexLink"/>
                <w:rtl w:val="true"/>
              </w:rPr>
              <w:t>روگردانی</w:t>
            </w:r>
            <w:r>
              <w:rPr>
                <w:rStyle w:val="IndexLink"/>
                <w:rtl w:val="true"/>
              </w:rPr>
              <w:tab/>
            </w:r>
            <w:r>
              <w:rPr>
                <w:rStyle w:val="IndexLink"/>
              </w:rPr>
              <w:t>360</w:t>
            </w:r>
          </w:hyperlink>
        </w:p>
        <w:p>
          <w:pPr>
            <w:pStyle w:val="Contents3"/>
            <w:tabs>
              <w:tab w:val="clear" w:pos="8459"/>
              <w:tab w:val="right" w:pos="9026" w:leader="dot"/>
            </w:tabs>
            <w:rPr/>
          </w:pPr>
          <w:hyperlink w:anchor="__RefHeading___Toc810669_3804643083">
            <w:r>
              <w:rPr>
                <w:webHidden/>
                <w:rStyle w:val="IndexLink"/>
                <w:rtl w:val="true"/>
              </w:rPr>
              <w:t>فصل ششم</w:t>
            </w:r>
            <w:r>
              <w:rPr>
                <w:rStyle w:val="IndexLink"/>
                <w:rtl w:val="true"/>
              </w:rPr>
              <w:t>:</w:t>
            </w:r>
            <w:r>
              <w:rPr>
                <w:rStyle w:val="IndexLink"/>
                <w:rtl w:val="true"/>
              </w:rPr>
              <w:t>جاهلیت نخست</w:t>
            </w:r>
            <w:r>
              <w:rPr>
                <w:rStyle w:val="IndexLink"/>
                <w:rtl w:val="true"/>
              </w:rPr>
              <w:tab/>
            </w:r>
            <w:r>
              <w:rPr>
                <w:rStyle w:val="IndexLink"/>
              </w:rPr>
              <w:t>364</w:t>
            </w:r>
          </w:hyperlink>
        </w:p>
        <w:p>
          <w:pPr>
            <w:pStyle w:val="Contents4"/>
            <w:tabs>
              <w:tab w:val="clear" w:pos="8176"/>
              <w:tab w:val="right" w:pos="9026" w:leader="dot"/>
            </w:tabs>
            <w:rPr/>
          </w:pPr>
          <w:hyperlink w:anchor="__RefHeading___Toc810671_3804643083">
            <w:r>
              <w:rPr>
                <w:webHidden/>
                <w:rStyle w:val="IndexLink"/>
              </w:rPr>
              <w:t>1/6</w:t>
            </w:r>
            <w:r>
              <w:rPr>
                <w:rStyle w:val="IndexLink"/>
                <w:rtl w:val="true"/>
              </w:rPr>
              <w:t xml:space="preserve"> </w:t>
            </w:r>
            <w:r>
              <w:rPr>
                <w:rStyle w:val="IndexLink"/>
                <w:rtl w:val="true"/>
              </w:rPr>
              <w:t>معنای جاهلیت</w:t>
            </w:r>
            <w:r>
              <w:rPr>
                <w:rStyle w:val="IndexLink"/>
                <w:rtl w:val="true"/>
              </w:rPr>
              <w:tab/>
            </w:r>
            <w:r>
              <w:rPr>
                <w:rStyle w:val="IndexLink"/>
              </w:rPr>
              <w:t>364</w:t>
            </w:r>
          </w:hyperlink>
        </w:p>
        <w:p>
          <w:pPr>
            <w:pStyle w:val="Contents5"/>
            <w:tabs>
              <w:tab w:val="clear" w:pos="7892"/>
              <w:tab w:val="right" w:pos="9026" w:leader="dot"/>
            </w:tabs>
            <w:rPr/>
          </w:pPr>
          <w:hyperlink w:anchor="__RefHeading___Toc810673_3804643083">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810675_3804643083">
            <w:r>
              <w:rPr>
                <w:webHidden/>
                <w:rStyle w:val="IndexLink"/>
                <w:rtl w:val="true"/>
              </w:rPr>
              <w:t>سخنی دربارۀ جاهلیّت</w:t>
            </w:r>
            <w:r>
              <w:rPr>
                <w:rStyle w:val="IndexLink"/>
                <w:rtl w:val="true"/>
              </w:rPr>
              <w:tab/>
            </w:r>
            <w:r>
              <w:rPr>
                <w:rStyle w:val="IndexLink"/>
              </w:rPr>
              <w:t>377</w:t>
            </w:r>
          </w:hyperlink>
        </w:p>
        <w:p>
          <w:pPr>
            <w:pStyle w:val="Contents4"/>
            <w:tabs>
              <w:tab w:val="clear" w:pos="8176"/>
              <w:tab w:val="right" w:pos="9026" w:leader="dot"/>
            </w:tabs>
            <w:rPr/>
          </w:pPr>
          <w:hyperlink w:anchor="__RefHeading___Toc810677_3804643083">
            <w:r>
              <w:rPr>
                <w:webHidden/>
                <w:rStyle w:val="IndexLink"/>
              </w:rPr>
              <w:t>2/6</w:t>
            </w:r>
            <w:r>
              <w:rPr>
                <w:rStyle w:val="IndexLink"/>
                <w:rtl w:val="true"/>
              </w:rPr>
              <w:t xml:space="preserve"> </w:t>
            </w:r>
            <w:r>
              <w:rPr>
                <w:rStyle w:val="IndexLink"/>
                <w:rtl w:val="true"/>
              </w:rPr>
              <w:t>دین جاهلیت</w:t>
            </w:r>
            <w:r>
              <w:rPr>
                <w:rStyle w:val="IndexLink"/>
                <w:rtl w:val="true"/>
              </w:rPr>
              <w:tab/>
            </w:r>
            <w:r>
              <w:rPr>
                <w:rStyle w:val="IndexLink"/>
              </w:rPr>
              <w:t>382</w:t>
            </w:r>
          </w:hyperlink>
        </w:p>
        <w:p>
          <w:pPr>
            <w:pStyle w:val="Contents5"/>
            <w:tabs>
              <w:tab w:val="clear" w:pos="7892"/>
              <w:tab w:val="right" w:pos="9026" w:leader="dot"/>
            </w:tabs>
            <w:rPr/>
          </w:pPr>
          <w:hyperlink w:anchor="__RefHeading___Toc810679_3804643083">
            <w:r>
              <w:rPr>
                <w:webHidden/>
                <w:rStyle w:val="IndexLink"/>
                <w:rtl w:val="true"/>
              </w:rPr>
              <w:t>الف</w:t>
            </w:r>
            <w:r>
              <w:rPr>
                <w:rStyle w:val="IndexLink"/>
                <w:rtl w:val="true"/>
              </w:rPr>
              <w:t>:</w:t>
            </w:r>
            <w:r>
              <w:rPr>
                <w:rStyle w:val="IndexLink"/>
                <w:rtl w:val="true"/>
              </w:rPr>
              <w:t>عبادت غیر خدا</w:t>
            </w:r>
            <w:r>
              <w:rPr>
                <w:rStyle w:val="IndexLink"/>
                <w:rtl w:val="true"/>
              </w:rPr>
              <w:tab/>
            </w:r>
            <w:r>
              <w:rPr>
                <w:rStyle w:val="IndexLink"/>
              </w:rPr>
              <w:t>382</w:t>
            </w:r>
          </w:hyperlink>
        </w:p>
        <w:p>
          <w:pPr>
            <w:pStyle w:val="Contents5"/>
            <w:tabs>
              <w:tab w:val="clear" w:pos="7892"/>
              <w:tab w:val="right" w:pos="9026" w:leader="dot"/>
            </w:tabs>
            <w:rPr/>
          </w:pPr>
          <w:hyperlink w:anchor="__RefHeading___Toc810681_3804643083">
            <w:r>
              <w:rPr>
                <w:webHidden/>
                <w:rStyle w:val="IndexLink"/>
                <w:rtl w:val="true"/>
              </w:rPr>
              <w:t>ب</w:t>
            </w:r>
            <w:r>
              <w:rPr>
                <w:rStyle w:val="IndexLink"/>
                <w:rtl w:val="true"/>
              </w:rPr>
              <w:t>:</w:t>
            </w:r>
            <w:r>
              <w:rPr>
                <w:rStyle w:val="IndexLink"/>
                <w:rtl w:val="true"/>
              </w:rPr>
              <w:t>فرزند قرار دادن برای خداوند</w:t>
            </w:r>
            <w:r>
              <w:rPr>
                <w:rStyle w:val="IndexLink"/>
                <w:rtl w:val="true"/>
              </w:rPr>
              <w:tab/>
            </w:r>
            <w:r>
              <w:rPr>
                <w:rStyle w:val="IndexLink"/>
              </w:rPr>
              <w:t>382</w:t>
            </w:r>
          </w:hyperlink>
        </w:p>
        <w:p>
          <w:pPr>
            <w:pStyle w:val="Contents5"/>
            <w:tabs>
              <w:tab w:val="clear" w:pos="7892"/>
              <w:tab w:val="right" w:pos="9026" w:leader="dot"/>
            </w:tabs>
            <w:rPr/>
          </w:pPr>
          <w:hyperlink w:anchor="__RefHeading___Toc810683_3804643083">
            <w:r>
              <w:rPr>
                <w:webHidden/>
                <w:rStyle w:val="IndexLink"/>
                <w:rtl w:val="true"/>
              </w:rPr>
              <w:t>ج</w:t>
            </w:r>
            <w:r>
              <w:rPr>
                <w:rStyle w:val="IndexLink"/>
                <w:rtl w:val="true"/>
              </w:rPr>
              <w:t>:</w:t>
            </w:r>
            <w:r>
              <w:rPr>
                <w:rStyle w:val="IndexLink"/>
                <w:rtl w:val="true"/>
              </w:rPr>
              <w:t>جن را شریک خداوند قرار دادن</w:t>
            </w:r>
            <w:r>
              <w:rPr>
                <w:rStyle w:val="IndexLink"/>
                <w:rtl w:val="true"/>
              </w:rPr>
              <w:tab/>
            </w:r>
            <w:r>
              <w:rPr>
                <w:rStyle w:val="IndexLink"/>
              </w:rPr>
              <w:t>384</w:t>
            </w:r>
          </w:hyperlink>
        </w:p>
        <w:p>
          <w:pPr>
            <w:pStyle w:val="Contents5"/>
            <w:tabs>
              <w:tab w:val="clear" w:pos="7892"/>
              <w:tab w:val="right" w:pos="9026" w:leader="dot"/>
            </w:tabs>
            <w:rPr/>
          </w:pPr>
          <w:hyperlink w:anchor="__RefHeading___Toc810685_3804643083">
            <w:r>
              <w:rPr>
                <w:webHidden/>
                <w:rStyle w:val="IndexLink"/>
                <w:rtl w:val="true"/>
              </w:rPr>
              <w:t>ه</w:t>
            </w:r>
            <w:r>
              <w:rPr>
                <w:rStyle w:val="IndexLink"/>
                <w:rtl w:val="true"/>
              </w:rPr>
              <w:t>:</w:t>
            </w:r>
            <w:r>
              <w:rPr>
                <w:rStyle w:val="IndexLink"/>
                <w:rtl w:val="true"/>
              </w:rPr>
              <w:t>برخی چارپایان را حرام کردن</w:t>
            </w:r>
            <w:r>
              <w:rPr>
                <w:rStyle w:val="IndexLink"/>
                <w:rtl w:val="true"/>
              </w:rPr>
              <w:tab/>
            </w:r>
            <w:r>
              <w:rPr>
                <w:rStyle w:val="IndexLink"/>
              </w:rPr>
              <w:t>384</w:t>
            </w:r>
          </w:hyperlink>
        </w:p>
        <w:p>
          <w:pPr>
            <w:pStyle w:val="Contents5"/>
            <w:tabs>
              <w:tab w:val="clear" w:pos="7892"/>
              <w:tab w:val="right" w:pos="9026" w:leader="dot"/>
            </w:tabs>
            <w:rPr/>
          </w:pPr>
          <w:hyperlink w:anchor="__RefHeading___Toc810687_3804643083">
            <w:r>
              <w:rPr>
                <w:webHidden/>
                <w:rStyle w:val="IndexLink"/>
                <w:rtl w:val="true"/>
              </w:rPr>
              <w:t>و</w:t>
            </w:r>
            <w:r>
              <w:rPr>
                <w:rStyle w:val="IndexLink"/>
                <w:rtl w:val="true"/>
              </w:rPr>
              <w:t>:</w:t>
            </w:r>
            <w:r>
              <w:rPr>
                <w:rStyle w:val="IndexLink"/>
                <w:rtl w:val="true"/>
              </w:rPr>
              <w:t>کشتزارها و دامها را بین خدا و بُتان تقسیم کردن</w:t>
            </w:r>
            <w:r>
              <w:rPr>
                <w:rStyle w:val="IndexLink"/>
                <w:rtl w:val="true"/>
              </w:rPr>
              <w:tab/>
            </w:r>
            <w:r>
              <w:rPr>
                <w:rStyle w:val="IndexLink"/>
              </w:rPr>
              <w:t>390</w:t>
            </w:r>
          </w:hyperlink>
        </w:p>
        <w:p>
          <w:pPr>
            <w:pStyle w:val="Contents5"/>
            <w:tabs>
              <w:tab w:val="clear" w:pos="7892"/>
              <w:tab w:val="right" w:pos="9026" w:leader="dot"/>
            </w:tabs>
            <w:rPr/>
          </w:pPr>
          <w:hyperlink w:anchor="__RefHeading___Toc810689_3804643083">
            <w:r>
              <w:rPr>
                <w:webHidden/>
                <w:rStyle w:val="IndexLink"/>
                <w:rtl w:val="true"/>
              </w:rPr>
              <w:t>ز</w:t>
            </w:r>
            <w:r>
              <w:rPr>
                <w:rStyle w:val="IndexLink"/>
                <w:rtl w:val="true"/>
              </w:rPr>
              <w:t>:</w:t>
            </w:r>
            <w:r>
              <w:rPr>
                <w:rStyle w:val="IndexLink"/>
                <w:rtl w:val="true"/>
              </w:rPr>
              <w:t>طواف برهنه</w:t>
            </w:r>
            <w:r>
              <w:rPr>
                <w:rStyle w:val="IndexLink"/>
                <w:rtl w:val="true"/>
              </w:rPr>
              <w:tab/>
            </w:r>
            <w:r>
              <w:rPr>
                <w:rStyle w:val="IndexLink"/>
              </w:rPr>
              <w:t>392</w:t>
            </w:r>
          </w:hyperlink>
        </w:p>
        <w:p>
          <w:pPr>
            <w:pStyle w:val="Contents5"/>
            <w:tabs>
              <w:tab w:val="clear" w:pos="7892"/>
              <w:tab w:val="right" w:pos="9026" w:leader="dot"/>
            </w:tabs>
            <w:rPr/>
          </w:pPr>
          <w:hyperlink w:anchor="__RefHeading___Toc810691_3804643083">
            <w:r>
              <w:rPr>
                <w:webHidden/>
                <w:rStyle w:val="IndexLink"/>
                <w:rtl w:val="true"/>
              </w:rPr>
              <w:t>ح</w:t>
            </w:r>
            <w:r>
              <w:rPr>
                <w:rStyle w:val="IndexLink"/>
                <w:rtl w:val="true"/>
              </w:rPr>
              <w:t>:</w:t>
            </w:r>
            <w:r>
              <w:rPr>
                <w:rStyle w:val="IndexLink"/>
                <w:rtl w:val="true"/>
              </w:rPr>
              <w:t>انکار رستاخیز</w:t>
            </w:r>
            <w:r>
              <w:rPr>
                <w:rStyle w:val="IndexLink"/>
                <w:rtl w:val="true"/>
              </w:rPr>
              <w:tab/>
            </w:r>
            <w:r>
              <w:rPr>
                <w:rStyle w:val="IndexLink"/>
              </w:rPr>
              <w:t>394</w:t>
            </w:r>
          </w:hyperlink>
        </w:p>
        <w:p>
          <w:pPr>
            <w:pStyle w:val="Contents4"/>
            <w:tabs>
              <w:tab w:val="clear" w:pos="8176"/>
              <w:tab w:val="right" w:pos="9026" w:leader="dot"/>
            </w:tabs>
            <w:rPr/>
          </w:pPr>
          <w:hyperlink w:anchor="__RefHeading___Toc810693_3804643083">
            <w:r>
              <w:rPr>
                <w:webHidden/>
                <w:rStyle w:val="IndexLink"/>
                <w:rtl w:val="true"/>
              </w:rPr>
              <w:t>پژوهشی در عقاید جاهلیت</w:t>
            </w:r>
            <w:r>
              <w:rPr>
                <w:rStyle w:val="IndexLink"/>
                <w:rtl w:val="true"/>
              </w:rPr>
              <w:tab/>
            </w:r>
            <w:r>
              <w:rPr>
                <w:rStyle w:val="IndexLink"/>
              </w:rPr>
              <w:t>394</w:t>
            </w:r>
          </w:hyperlink>
        </w:p>
        <w:p>
          <w:pPr>
            <w:pStyle w:val="Contents4"/>
            <w:tabs>
              <w:tab w:val="clear" w:pos="8176"/>
              <w:tab w:val="right" w:pos="9026" w:leader="dot"/>
            </w:tabs>
            <w:rPr/>
          </w:pPr>
          <w:hyperlink w:anchor="__RefHeading___Toc810695_3804643083">
            <w:r>
              <w:rPr>
                <w:webHidden/>
                <w:rStyle w:val="IndexLink"/>
              </w:rPr>
              <w:t>3/6</w:t>
            </w:r>
            <w:r>
              <w:rPr>
                <w:rStyle w:val="IndexLink"/>
                <w:rtl w:val="true"/>
              </w:rPr>
              <w:t xml:space="preserve"> </w:t>
            </w:r>
            <w:r>
              <w:rPr>
                <w:rStyle w:val="IndexLink"/>
                <w:rtl w:val="true"/>
              </w:rPr>
              <w:t>خُلق و خوی جاهلی</w:t>
            </w:r>
            <w:r>
              <w:rPr>
                <w:rStyle w:val="IndexLink"/>
                <w:rtl w:val="true"/>
              </w:rPr>
              <w:tab/>
            </w:r>
            <w:r>
              <w:rPr>
                <w:rStyle w:val="IndexLink"/>
              </w:rPr>
              <w:t>398</w:t>
            </w:r>
          </w:hyperlink>
        </w:p>
        <w:p>
          <w:pPr>
            <w:pStyle w:val="Contents4"/>
            <w:tabs>
              <w:tab w:val="clear" w:pos="8176"/>
              <w:tab w:val="right" w:pos="9026" w:leader="dot"/>
            </w:tabs>
            <w:rPr/>
          </w:pPr>
          <w:hyperlink w:anchor="__RefHeading___Toc810697_3804643083">
            <w:r>
              <w:rPr>
                <w:webHidden/>
                <w:rStyle w:val="IndexLink"/>
              </w:rPr>
              <w:t>4/6</w:t>
            </w:r>
            <w:r>
              <w:rPr>
                <w:rStyle w:val="IndexLink"/>
                <w:rtl w:val="true"/>
              </w:rPr>
              <w:t xml:space="preserve"> </w:t>
            </w:r>
            <w:r>
              <w:rPr>
                <w:rStyle w:val="IndexLink"/>
                <w:rtl w:val="true"/>
              </w:rPr>
              <w:t>کارهای جاهلی</w:t>
            </w:r>
            <w:r>
              <w:rPr>
                <w:rStyle w:val="IndexLink"/>
                <w:rtl w:val="true"/>
              </w:rPr>
              <w:tab/>
            </w:r>
            <w:r>
              <w:rPr>
                <w:rStyle w:val="IndexLink"/>
              </w:rPr>
              <w:t>402</w:t>
            </w:r>
          </w:hyperlink>
        </w:p>
        <w:p>
          <w:pPr>
            <w:pStyle w:val="Contents5"/>
            <w:tabs>
              <w:tab w:val="clear" w:pos="7892"/>
              <w:tab w:val="right" w:pos="9026" w:leader="dot"/>
            </w:tabs>
            <w:rPr/>
          </w:pPr>
          <w:hyperlink w:anchor="__RefHeading___Toc810699_3804643083">
            <w:r>
              <w:rPr>
                <w:webHidden/>
                <w:rStyle w:val="IndexLink"/>
                <w:rtl w:val="true"/>
              </w:rPr>
              <w:t>الف</w:t>
            </w:r>
            <w:r>
              <w:rPr>
                <w:rStyle w:val="IndexLink"/>
                <w:rtl w:val="true"/>
              </w:rPr>
              <w:t>:</w:t>
            </w:r>
            <w:r>
              <w:rPr>
                <w:rStyle w:val="IndexLink"/>
                <w:rtl w:val="true"/>
              </w:rPr>
              <w:t>زنده به گور کردن دختران</w:t>
            </w:r>
            <w:r>
              <w:rPr>
                <w:rStyle w:val="IndexLink"/>
                <w:rtl w:val="true"/>
              </w:rPr>
              <w:tab/>
            </w:r>
            <w:r>
              <w:rPr>
                <w:rStyle w:val="IndexLink"/>
              </w:rPr>
              <w:t>402</w:t>
            </w:r>
          </w:hyperlink>
        </w:p>
        <w:p>
          <w:pPr>
            <w:pStyle w:val="Contents5"/>
            <w:tabs>
              <w:tab w:val="clear" w:pos="7892"/>
              <w:tab w:val="right" w:pos="9026" w:leader="dot"/>
            </w:tabs>
            <w:rPr/>
          </w:pPr>
          <w:hyperlink w:anchor="__RefHeading___Toc810701_3804643083">
            <w:r>
              <w:rPr>
                <w:webHidden/>
                <w:rStyle w:val="IndexLink"/>
                <w:rtl w:val="true"/>
              </w:rPr>
              <w:t>ب</w:t>
            </w:r>
            <w:r>
              <w:rPr>
                <w:rStyle w:val="IndexLink"/>
                <w:rtl w:val="true"/>
              </w:rPr>
              <w:t>:</w:t>
            </w:r>
            <w:r>
              <w:rPr>
                <w:rStyle w:val="IndexLink"/>
                <w:rtl w:val="true"/>
              </w:rPr>
              <w:t>فرزند کُشی</w:t>
            </w:r>
            <w:r>
              <w:rPr>
                <w:rStyle w:val="IndexLink"/>
                <w:rtl w:val="true"/>
              </w:rPr>
              <w:tab/>
            </w:r>
            <w:r>
              <w:rPr>
                <w:rStyle w:val="IndexLink"/>
              </w:rPr>
              <w:t>404</w:t>
            </w:r>
          </w:hyperlink>
        </w:p>
        <w:p>
          <w:pPr>
            <w:pStyle w:val="Contents5"/>
            <w:tabs>
              <w:tab w:val="clear" w:pos="7892"/>
              <w:tab w:val="right" w:pos="9026" w:leader="dot"/>
            </w:tabs>
            <w:rPr/>
          </w:pPr>
          <w:hyperlink w:anchor="__RefHeading___Toc810703_3804643083">
            <w:r>
              <w:rPr>
                <w:webHidden/>
                <w:rStyle w:val="IndexLink"/>
                <w:rtl w:val="true"/>
              </w:rPr>
              <w:t>ج</w:t>
            </w:r>
            <w:r>
              <w:rPr>
                <w:rStyle w:val="IndexLink"/>
                <w:rtl w:val="true"/>
              </w:rPr>
              <w:t>:</w:t>
            </w:r>
            <w:r>
              <w:rPr>
                <w:rStyle w:val="IndexLink"/>
                <w:rtl w:val="true"/>
              </w:rPr>
              <w:t>زشتی‌ها</w:t>
            </w:r>
            <w:r>
              <w:rPr>
                <w:rStyle w:val="IndexLink"/>
                <w:rtl w:val="true"/>
              </w:rPr>
              <w:tab/>
            </w:r>
            <w:r>
              <w:rPr>
                <w:rStyle w:val="IndexLink"/>
              </w:rPr>
              <w:t>406</w:t>
            </w:r>
          </w:hyperlink>
        </w:p>
        <w:p>
          <w:pPr>
            <w:pStyle w:val="Contents5"/>
            <w:tabs>
              <w:tab w:val="clear" w:pos="7892"/>
              <w:tab w:val="right" w:pos="9026" w:leader="dot"/>
            </w:tabs>
            <w:rPr/>
          </w:pPr>
          <w:hyperlink w:anchor="__RefHeading___Toc810705_3804643083">
            <w:r>
              <w:rPr>
                <w:webHidden/>
                <w:rStyle w:val="IndexLink"/>
                <w:rtl w:val="true"/>
              </w:rPr>
              <w:t>د</w:t>
            </w:r>
            <w:r>
              <w:rPr>
                <w:rStyle w:val="IndexLink"/>
                <w:rtl w:val="true"/>
              </w:rPr>
              <w:t>:</w:t>
            </w:r>
            <w:r>
              <w:rPr>
                <w:rStyle w:val="IndexLink"/>
                <w:rtl w:val="true"/>
              </w:rPr>
              <w:t>واداشتن دختران به فاحشگی</w:t>
            </w:r>
            <w:r>
              <w:rPr>
                <w:rStyle w:val="IndexLink"/>
                <w:rtl w:val="true"/>
              </w:rPr>
              <w:tab/>
            </w:r>
            <w:r>
              <w:rPr>
                <w:rStyle w:val="IndexLink"/>
              </w:rPr>
              <w:t>408</w:t>
            </w:r>
          </w:hyperlink>
        </w:p>
        <w:p>
          <w:pPr>
            <w:pStyle w:val="Contents5"/>
            <w:tabs>
              <w:tab w:val="clear" w:pos="7892"/>
              <w:tab w:val="right" w:pos="9026" w:leader="dot"/>
            </w:tabs>
            <w:rPr/>
          </w:pPr>
          <w:hyperlink w:anchor="__RefHeading___Toc810707_3804643083">
            <w:r>
              <w:rPr>
                <w:webHidden/>
                <w:rStyle w:val="IndexLink"/>
                <w:rtl w:val="true"/>
              </w:rPr>
              <w:t>ه</w:t>
            </w:r>
            <w:r>
              <w:rPr>
                <w:rStyle w:val="IndexLink"/>
                <w:rtl w:val="true"/>
              </w:rPr>
              <w:t>:</w:t>
            </w:r>
            <w:r>
              <w:rPr>
                <w:rStyle w:val="IndexLink"/>
                <w:rtl w:val="true"/>
              </w:rPr>
              <w:t>شراب و قمار،بتها و تیرهای قرعه</w:t>
            </w:r>
            <w:r>
              <w:rPr>
                <w:rStyle w:val="IndexLink"/>
                <w:rtl w:val="true"/>
              </w:rPr>
              <w:tab/>
            </w:r>
            <w:r>
              <w:rPr>
                <w:rStyle w:val="IndexLink"/>
              </w:rPr>
              <w:t>408</w:t>
            </w:r>
          </w:hyperlink>
        </w:p>
        <w:p>
          <w:pPr>
            <w:pStyle w:val="Contents5"/>
            <w:tabs>
              <w:tab w:val="clear" w:pos="7892"/>
              <w:tab w:val="right" w:pos="9026" w:leader="dot"/>
            </w:tabs>
            <w:rPr/>
          </w:pPr>
          <w:hyperlink w:anchor="__RefHeading___Toc810709_3804643083">
            <w:r>
              <w:rPr>
                <w:webHidden/>
                <w:rStyle w:val="IndexLink"/>
                <w:rtl w:val="true"/>
              </w:rPr>
              <w:t>و</w:t>
            </w:r>
            <w:r>
              <w:rPr>
                <w:rStyle w:val="IndexLink"/>
                <w:rtl w:val="true"/>
              </w:rPr>
              <w:t>:</w:t>
            </w:r>
            <w:r>
              <w:rPr>
                <w:rStyle w:val="IndexLink"/>
                <w:rtl w:val="true"/>
              </w:rPr>
              <w:t>خون آلود کردن کودک</w:t>
            </w:r>
            <w:r>
              <w:rPr>
                <w:rStyle w:val="IndexLink"/>
                <w:rtl w:val="true"/>
              </w:rPr>
              <w:tab/>
            </w:r>
            <w:r>
              <w:rPr>
                <w:rStyle w:val="IndexLink"/>
              </w:rPr>
              <w:t>410</w:t>
            </w:r>
          </w:hyperlink>
        </w:p>
        <w:p>
          <w:pPr>
            <w:pStyle w:val="Contents5"/>
            <w:tabs>
              <w:tab w:val="clear" w:pos="7892"/>
              <w:tab w:val="right" w:pos="9026" w:leader="dot"/>
            </w:tabs>
            <w:rPr/>
          </w:pPr>
          <w:hyperlink w:anchor="__RefHeading___Toc810711_3804643083">
            <w:r>
              <w:rPr>
                <w:webHidden/>
                <w:rStyle w:val="IndexLink"/>
                <w:rtl w:val="true"/>
              </w:rPr>
              <w:t>ز</w:t>
            </w:r>
            <w:r>
              <w:rPr>
                <w:rStyle w:val="IndexLink"/>
                <w:rtl w:val="true"/>
              </w:rPr>
              <w:t>:</w:t>
            </w:r>
            <w:r>
              <w:rPr>
                <w:rStyle w:val="IndexLink"/>
                <w:rtl w:val="true"/>
              </w:rPr>
              <w:t>فال بد زدن</w:t>
            </w:r>
            <w:r>
              <w:rPr>
                <w:rStyle w:val="IndexLink"/>
                <w:rtl w:val="true"/>
              </w:rPr>
              <w:tab/>
            </w:r>
            <w:r>
              <w:rPr>
                <w:rStyle w:val="IndexLink"/>
              </w:rPr>
              <w:t>410</w:t>
            </w:r>
          </w:hyperlink>
        </w:p>
        <w:p>
          <w:pPr>
            <w:pStyle w:val="Contents5"/>
            <w:tabs>
              <w:tab w:val="clear" w:pos="7892"/>
              <w:tab w:val="right" w:pos="9026" w:leader="dot"/>
            </w:tabs>
            <w:rPr/>
          </w:pPr>
          <w:hyperlink w:anchor="__RefHeading___Toc810713_3804643083">
            <w:r>
              <w:rPr>
                <w:webHidden/>
                <w:rStyle w:val="IndexLink"/>
                <w:rtl w:val="true"/>
              </w:rPr>
              <w:t>ح</w:t>
            </w:r>
            <w:r>
              <w:rPr>
                <w:rStyle w:val="IndexLink"/>
                <w:rtl w:val="true"/>
              </w:rPr>
              <w:t>:</w:t>
            </w:r>
            <w:r>
              <w:rPr>
                <w:rStyle w:val="IndexLink"/>
                <w:rtl w:val="true"/>
              </w:rPr>
              <w:t>به جن پناه بردن</w:t>
            </w:r>
            <w:r>
              <w:rPr>
                <w:rStyle w:val="IndexLink"/>
                <w:rtl w:val="true"/>
              </w:rPr>
              <w:tab/>
            </w:r>
            <w:r>
              <w:rPr>
                <w:rStyle w:val="IndexLink"/>
              </w:rPr>
              <w:t>412</w:t>
            </w:r>
          </w:hyperlink>
        </w:p>
        <w:p>
          <w:pPr>
            <w:pStyle w:val="Contents5"/>
            <w:tabs>
              <w:tab w:val="clear" w:pos="7892"/>
              <w:tab w:val="right" w:pos="9026" w:leader="dot"/>
            </w:tabs>
            <w:rPr/>
          </w:pPr>
          <w:hyperlink w:anchor="__RefHeading___Toc810715_3804643083">
            <w:r>
              <w:rPr>
                <w:webHidden/>
                <w:rStyle w:val="IndexLink"/>
                <w:rtl w:val="true"/>
              </w:rPr>
              <w:t>ط</w:t>
            </w:r>
            <w:r>
              <w:rPr>
                <w:rStyle w:val="IndexLink"/>
                <w:rtl w:val="true"/>
              </w:rPr>
              <w:t>:</w:t>
            </w:r>
            <w:r>
              <w:rPr>
                <w:rStyle w:val="IndexLink"/>
                <w:rtl w:val="true"/>
              </w:rPr>
              <w:t>قربانی برای جنّ</w:t>
            </w:r>
            <w:r>
              <w:rPr>
                <w:rStyle w:val="IndexLink"/>
                <w:rtl w:val="true"/>
              </w:rPr>
              <w:tab/>
            </w:r>
            <w:r>
              <w:rPr>
                <w:rStyle w:val="IndexLink"/>
              </w:rPr>
              <w:t>412</w:t>
            </w:r>
          </w:hyperlink>
        </w:p>
        <w:p>
          <w:pPr>
            <w:pStyle w:val="Contents5"/>
            <w:tabs>
              <w:tab w:val="clear" w:pos="7892"/>
              <w:tab w:val="right" w:pos="9026" w:leader="dot"/>
            </w:tabs>
            <w:rPr/>
          </w:pPr>
          <w:hyperlink w:anchor="__RefHeading___Toc810717_3804643083">
            <w:r>
              <w:rPr>
                <w:webHidden/>
                <w:rStyle w:val="IndexLink"/>
                <w:rtl w:val="true"/>
              </w:rPr>
              <w:t>ی</w:t>
            </w:r>
            <w:r>
              <w:rPr>
                <w:rStyle w:val="IndexLink"/>
                <w:rtl w:val="true"/>
              </w:rPr>
              <w:t>:</w:t>
            </w:r>
            <w:r>
              <w:rPr>
                <w:rStyle w:val="IndexLink"/>
                <w:rtl w:val="true"/>
              </w:rPr>
              <w:t>مُهره بستن</w:t>
            </w:r>
            <w:r>
              <w:rPr>
                <w:rStyle w:val="IndexLink"/>
                <w:rtl w:val="true"/>
              </w:rPr>
              <w:tab/>
            </w:r>
            <w:r>
              <w:rPr>
                <w:rStyle w:val="IndexLink"/>
              </w:rPr>
              <w:t>412</w:t>
            </w:r>
          </w:hyperlink>
        </w:p>
        <w:p>
          <w:pPr>
            <w:pStyle w:val="Contents5"/>
            <w:tabs>
              <w:tab w:val="clear" w:pos="7892"/>
              <w:tab w:val="right" w:pos="9026" w:leader="dot"/>
            </w:tabs>
            <w:rPr/>
          </w:pPr>
          <w:hyperlink w:anchor="__RefHeading___Toc810719_3804643083">
            <w:r>
              <w:rPr>
                <w:webHidden/>
                <w:rStyle w:val="IndexLink"/>
                <w:rtl w:val="true"/>
              </w:rPr>
              <w:t>ک</w:t>
            </w:r>
            <w:r>
              <w:rPr>
                <w:rStyle w:val="IndexLink"/>
                <w:rtl w:val="true"/>
              </w:rPr>
              <w:t>:</w:t>
            </w:r>
            <w:r>
              <w:rPr>
                <w:rStyle w:val="IndexLink"/>
                <w:rtl w:val="true"/>
              </w:rPr>
              <w:t>نوحه‌گری</w:t>
            </w:r>
            <w:r>
              <w:rPr>
                <w:rStyle w:val="IndexLink"/>
                <w:rtl w:val="true"/>
              </w:rPr>
              <w:tab/>
            </w:r>
            <w:r>
              <w:rPr>
                <w:rStyle w:val="IndexLink"/>
              </w:rPr>
              <w:t>412</w:t>
            </w:r>
          </w:hyperlink>
        </w:p>
        <w:p>
          <w:pPr>
            <w:pStyle w:val="Contents5"/>
            <w:tabs>
              <w:tab w:val="clear" w:pos="7892"/>
              <w:tab w:val="right" w:pos="9026" w:leader="dot"/>
            </w:tabs>
            <w:rPr/>
          </w:pPr>
          <w:hyperlink w:anchor="__RefHeading___Toc810721_3804643083">
            <w:r>
              <w:rPr>
                <w:webHidden/>
                <w:rStyle w:val="IndexLink"/>
                <w:rtl w:val="true"/>
              </w:rPr>
              <w:t>ل</w:t>
            </w:r>
            <w:r>
              <w:rPr>
                <w:rStyle w:val="IndexLink"/>
                <w:rtl w:val="true"/>
              </w:rPr>
              <w:t>:</w:t>
            </w:r>
            <w:r>
              <w:rPr>
                <w:rStyle w:val="IndexLink"/>
                <w:rtl w:val="true"/>
              </w:rPr>
              <w:t>سوگند به غیر خدا</w:t>
            </w:r>
            <w:r>
              <w:rPr>
                <w:rStyle w:val="IndexLink"/>
                <w:rtl w:val="true"/>
              </w:rPr>
              <w:tab/>
            </w:r>
            <w:r>
              <w:rPr>
                <w:rStyle w:val="IndexLink"/>
              </w:rPr>
              <w:t>414</w:t>
            </w:r>
          </w:hyperlink>
        </w:p>
        <w:p>
          <w:pPr>
            <w:pStyle w:val="Contents4"/>
            <w:tabs>
              <w:tab w:val="clear" w:pos="8176"/>
              <w:tab w:val="right" w:pos="9026" w:leader="dot"/>
            </w:tabs>
            <w:rPr/>
          </w:pPr>
          <w:hyperlink w:anchor="__RefHeading___Toc810723_3804643083">
            <w:r>
              <w:rPr>
                <w:webHidden/>
                <w:rStyle w:val="IndexLink"/>
              </w:rPr>
              <w:t>5/6</w:t>
            </w:r>
            <w:r>
              <w:rPr>
                <w:rStyle w:val="IndexLink"/>
                <w:rtl w:val="true"/>
              </w:rPr>
              <w:t xml:space="preserve"> </w:t>
            </w:r>
            <w:r>
              <w:rPr>
                <w:rStyle w:val="IndexLink"/>
                <w:rtl w:val="true"/>
              </w:rPr>
              <w:t>اسلام،نابود کنندۀ سنّتهای جاهلی</w:t>
            </w:r>
            <w:r>
              <w:rPr>
                <w:rStyle w:val="IndexLink"/>
                <w:rtl w:val="true"/>
              </w:rPr>
              <w:tab/>
            </w:r>
            <w:r>
              <w:rPr>
                <w:rStyle w:val="IndexLink"/>
              </w:rPr>
              <w:t>414</w:t>
            </w:r>
          </w:hyperlink>
        </w:p>
        <w:p>
          <w:pPr>
            <w:pStyle w:val="Contents4"/>
            <w:tabs>
              <w:tab w:val="clear" w:pos="8176"/>
              <w:tab w:val="right" w:pos="9026" w:leader="dot"/>
            </w:tabs>
            <w:rPr/>
          </w:pPr>
          <w:hyperlink w:anchor="__RefHeading___Toc810725_3804643083">
            <w:r>
              <w:rPr>
                <w:webHidden/>
                <w:rStyle w:val="IndexLink"/>
              </w:rPr>
              <w:t>6/6</w:t>
            </w:r>
            <w:r>
              <w:rPr>
                <w:rStyle w:val="IndexLink"/>
                <w:rtl w:val="true"/>
              </w:rPr>
              <w:t xml:space="preserve"> </w:t>
            </w:r>
            <w:r>
              <w:rPr>
                <w:rStyle w:val="IndexLink"/>
                <w:rtl w:val="true"/>
              </w:rPr>
              <w:t>سنّتهای تأیید شدۀ خوب</w:t>
            </w:r>
            <w:r>
              <w:rPr>
                <w:rStyle w:val="IndexLink"/>
                <w:rtl w:val="true"/>
              </w:rPr>
              <w:tab/>
            </w:r>
            <w:r>
              <w:rPr>
                <w:rStyle w:val="IndexLink"/>
              </w:rPr>
              <w:t>422</w:t>
            </w:r>
          </w:hyperlink>
        </w:p>
        <w:p>
          <w:pPr>
            <w:pStyle w:val="Contents3"/>
            <w:tabs>
              <w:tab w:val="clear" w:pos="8459"/>
              <w:tab w:val="right" w:pos="9026" w:leader="dot"/>
            </w:tabs>
            <w:rPr/>
          </w:pPr>
          <w:hyperlink w:anchor="__RefHeading___Toc810727_3804643083">
            <w:r>
              <w:rPr>
                <w:webHidden/>
                <w:rStyle w:val="IndexLink"/>
                <w:rtl w:val="true"/>
              </w:rPr>
              <w:t>فصل هفتم</w:t>
            </w:r>
            <w:r>
              <w:rPr>
                <w:rStyle w:val="IndexLink"/>
                <w:rtl w:val="true"/>
              </w:rPr>
              <w:t>:</w:t>
            </w:r>
            <w:r>
              <w:rPr>
                <w:rStyle w:val="IndexLink"/>
                <w:rtl w:val="true"/>
              </w:rPr>
              <w:t>جاهلیت دیگر</w:t>
            </w:r>
            <w:r>
              <w:rPr>
                <w:rStyle w:val="IndexLink"/>
                <w:rtl w:val="true"/>
              </w:rPr>
              <w:tab/>
            </w:r>
            <w:r>
              <w:rPr>
                <w:rStyle w:val="IndexLink"/>
              </w:rPr>
              <w:t>430</w:t>
            </w:r>
          </w:hyperlink>
        </w:p>
        <w:p>
          <w:pPr>
            <w:pStyle w:val="Contents4"/>
            <w:tabs>
              <w:tab w:val="clear" w:pos="8176"/>
              <w:tab w:val="right" w:pos="9026" w:leader="dot"/>
            </w:tabs>
            <w:rPr/>
          </w:pPr>
          <w:hyperlink w:anchor="__RefHeading___Toc810729_3804643083">
            <w:r>
              <w:rPr>
                <w:webHidden/>
                <w:rStyle w:val="IndexLink"/>
              </w:rPr>
              <w:t>1/7</w:t>
            </w:r>
            <w:r>
              <w:rPr>
                <w:rStyle w:val="IndexLink"/>
                <w:rtl w:val="true"/>
              </w:rPr>
              <w:t xml:space="preserve"> </w:t>
            </w:r>
            <w:r>
              <w:rPr>
                <w:rStyle w:val="IndexLink"/>
                <w:rtl w:val="true"/>
              </w:rPr>
              <w:t>بازگشت به عقب</w:t>
            </w:r>
            <w:r>
              <w:rPr>
                <w:rStyle w:val="IndexLink"/>
                <w:rtl w:val="true"/>
              </w:rPr>
              <w:tab/>
            </w:r>
            <w:r>
              <w:rPr>
                <w:rStyle w:val="IndexLink"/>
              </w:rPr>
              <w:t>430</w:t>
            </w:r>
          </w:hyperlink>
        </w:p>
        <w:p>
          <w:pPr>
            <w:pStyle w:val="Contents4"/>
            <w:tabs>
              <w:tab w:val="clear" w:pos="8176"/>
              <w:tab w:val="right" w:pos="9026" w:leader="dot"/>
            </w:tabs>
            <w:rPr/>
          </w:pPr>
          <w:hyperlink w:anchor="__RefHeading___Toc810731_3804643083">
            <w:r>
              <w:rPr>
                <w:webHidden/>
                <w:rStyle w:val="IndexLink"/>
              </w:rPr>
              <w:t>2/7</w:t>
            </w:r>
            <w:r>
              <w:rPr>
                <w:rStyle w:val="IndexLink"/>
                <w:rtl w:val="true"/>
              </w:rPr>
              <w:t xml:space="preserve"> </w:t>
            </w:r>
            <w:r>
              <w:rPr>
                <w:rStyle w:val="IndexLink"/>
                <w:rtl w:val="true"/>
              </w:rPr>
              <w:t>اسباب بازگشت به جاهلیت</w:t>
            </w:r>
            <w:r>
              <w:rPr>
                <w:rStyle w:val="IndexLink"/>
                <w:rtl w:val="true"/>
              </w:rPr>
              <w:tab/>
            </w:r>
            <w:r>
              <w:rPr>
                <w:rStyle w:val="IndexLink"/>
              </w:rPr>
              <w:t>432</w:t>
            </w:r>
          </w:hyperlink>
        </w:p>
        <w:p>
          <w:pPr>
            <w:pStyle w:val="Contents5"/>
            <w:tabs>
              <w:tab w:val="clear" w:pos="7892"/>
              <w:tab w:val="right" w:pos="9026" w:leader="dot"/>
            </w:tabs>
            <w:rPr/>
          </w:pPr>
          <w:hyperlink w:anchor="__RefHeading___Toc810733_3804643083">
            <w:r>
              <w:rPr>
                <w:webHidden/>
                <w:rStyle w:val="IndexLink"/>
                <w:rtl w:val="true"/>
              </w:rPr>
              <w:t>الف</w:t>
            </w:r>
            <w:r>
              <w:rPr>
                <w:rStyle w:val="IndexLink"/>
                <w:rtl w:val="true"/>
              </w:rPr>
              <w:t>:</w:t>
            </w:r>
            <w:r>
              <w:rPr>
                <w:rStyle w:val="IndexLink"/>
                <w:rtl w:val="true"/>
              </w:rPr>
              <w:t>نشناختن امام</w:t>
            </w:r>
            <w:r>
              <w:rPr>
                <w:rStyle w:val="IndexLink"/>
                <w:rtl w:val="true"/>
              </w:rPr>
              <w:tab/>
            </w:r>
            <w:r>
              <w:rPr>
                <w:rStyle w:val="IndexLink"/>
              </w:rPr>
              <w:t>432</w:t>
            </w:r>
          </w:hyperlink>
        </w:p>
        <w:p>
          <w:pPr>
            <w:pStyle w:val="Contents5"/>
            <w:tabs>
              <w:tab w:val="clear" w:pos="7892"/>
              <w:tab w:val="right" w:pos="9026" w:leader="dot"/>
            </w:tabs>
            <w:rPr/>
          </w:pPr>
          <w:hyperlink w:anchor="__RefHeading___Toc810735_3804643083">
            <w:r>
              <w:rPr>
                <w:webHidden/>
                <w:rStyle w:val="IndexLink"/>
                <w:rtl w:val="true"/>
              </w:rPr>
              <w:t>ب</w:t>
            </w:r>
            <w:r>
              <w:rPr>
                <w:rStyle w:val="IndexLink"/>
                <w:rtl w:val="true"/>
              </w:rPr>
              <w:t>:</w:t>
            </w:r>
            <w:r>
              <w:rPr>
                <w:rStyle w:val="IndexLink"/>
                <w:rtl w:val="true"/>
              </w:rPr>
              <w:t>باده نوشی</w:t>
            </w:r>
            <w:r>
              <w:rPr>
                <w:rStyle w:val="IndexLink"/>
                <w:rtl w:val="true"/>
              </w:rPr>
              <w:tab/>
            </w:r>
            <w:r>
              <w:rPr>
                <w:rStyle w:val="IndexLink"/>
              </w:rPr>
              <w:t>434</w:t>
            </w:r>
          </w:hyperlink>
        </w:p>
        <w:p>
          <w:pPr>
            <w:pStyle w:val="Contents4"/>
            <w:tabs>
              <w:tab w:val="clear" w:pos="8176"/>
              <w:tab w:val="right" w:pos="9026" w:leader="dot"/>
            </w:tabs>
            <w:rPr/>
          </w:pPr>
          <w:hyperlink w:anchor="__RefHeading___Toc810737_3804643083">
            <w:r>
              <w:rPr>
                <w:webHidden/>
                <w:rStyle w:val="IndexLink"/>
                <w:rtl w:val="true"/>
              </w:rPr>
              <w:t>پژوهشی در اسباب بازگشت به جاهلیت</w:t>
            </w:r>
            <w:r>
              <w:rPr>
                <w:rStyle w:val="IndexLink"/>
                <w:rtl w:val="true"/>
              </w:rPr>
              <w:tab/>
            </w:r>
            <w:r>
              <w:rPr>
                <w:rStyle w:val="IndexLink"/>
              </w:rPr>
              <w:t>435</w:t>
            </w:r>
          </w:hyperlink>
        </w:p>
        <w:p>
          <w:pPr>
            <w:pStyle w:val="Contents5"/>
            <w:tabs>
              <w:tab w:val="clear" w:pos="7892"/>
              <w:tab w:val="right" w:pos="9026" w:leader="dot"/>
            </w:tabs>
            <w:rPr/>
          </w:pPr>
          <w:hyperlink w:anchor="__RefHeading___Toc810739_3804643083">
            <w:r>
              <w:rPr>
                <w:webHidden/>
                <w:rStyle w:val="IndexLink"/>
                <w:rtl w:val="true"/>
              </w:rPr>
              <w:t>اشاره</w:t>
            </w:r>
            <w:r>
              <w:rPr>
                <w:rStyle w:val="IndexLink"/>
                <w:rtl w:val="true"/>
              </w:rPr>
              <w:tab/>
            </w:r>
            <w:r>
              <w:rPr>
                <w:rStyle w:val="IndexLink"/>
              </w:rPr>
              <w:t>435</w:t>
            </w:r>
          </w:hyperlink>
        </w:p>
        <w:p>
          <w:pPr>
            <w:pStyle w:val="Contents5"/>
            <w:tabs>
              <w:tab w:val="clear" w:pos="7892"/>
              <w:tab w:val="right" w:pos="9026" w:leader="dot"/>
            </w:tabs>
            <w:rPr/>
          </w:pPr>
          <w:hyperlink w:anchor="__RefHeading___Toc810741_3804643083">
            <w:r>
              <w:rPr>
                <w:webHidden/>
                <w:rStyle w:val="IndexLink"/>
                <w:rtl w:val="true"/>
              </w:rPr>
              <w:t>هشدار قرآن</w:t>
            </w:r>
            <w:r>
              <w:rPr>
                <w:rStyle w:val="IndexLink"/>
                <w:rtl w:val="true"/>
              </w:rPr>
              <w:tab/>
            </w:r>
            <w:r>
              <w:rPr>
                <w:rStyle w:val="IndexLink"/>
              </w:rPr>
              <w:t>436</w:t>
            </w:r>
          </w:hyperlink>
        </w:p>
        <w:p>
          <w:pPr>
            <w:pStyle w:val="Contents5"/>
            <w:tabs>
              <w:tab w:val="clear" w:pos="7892"/>
              <w:tab w:val="right" w:pos="9026" w:leader="dot"/>
            </w:tabs>
            <w:rPr/>
          </w:pPr>
          <w:hyperlink w:anchor="__RefHeading___Toc810743_3804643083">
            <w:r>
              <w:rPr>
                <w:webHidden/>
                <w:rStyle w:val="IndexLink"/>
                <w:rtl w:val="true"/>
              </w:rPr>
              <w:t>عوامل ارتجاع</w:t>
            </w:r>
            <w:r>
              <w:rPr>
                <w:rStyle w:val="IndexLink"/>
                <w:rtl w:val="true"/>
              </w:rPr>
              <w:tab/>
            </w:r>
            <w:r>
              <w:rPr>
                <w:rStyle w:val="IndexLink"/>
              </w:rPr>
              <w:t>437</w:t>
            </w:r>
          </w:hyperlink>
        </w:p>
        <w:p>
          <w:pPr>
            <w:pStyle w:val="Contents3"/>
            <w:tabs>
              <w:tab w:val="clear" w:pos="8459"/>
              <w:tab w:val="right" w:pos="9026" w:leader="dot"/>
            </w:tabs>
            <w:rPr/>
          </w:pPr>
          <w:hyperlink w:anchor="__RefHeading___Toc810745_3804643083">
            <w:r>
              <w:rPr>
                <w:webHidden/>
                <w:rStyle w:val="IndexLink"/>
                <w:rtl w:val="true"/>
              </w:rPr>
              <w:t>فصل هشتم</w:t>
            </w:r>
            <w:r>
              <w:rPr>
                <w:rStyle w:val="IndexLink"/>
                <w:rtl w:val="true"/>
              </w:rPr>
              <w:t>:</w:t>
            </w:r>
            <w:r>
              <w:rPr>
                <w:rStyle w:val="IndexLink"/>
                <w:rtl w:val="true"/>
              </w:rPr>
              <w:t>پایان جاهلیت</w:t>
            </w:r>
            <w:r>
              <w:rPr>
                <w:rStyle w:val="IndexLink"/>
                <w:rtl w:val="true"/>
              </w:rPr>
              <w:tab/>
            </w:r>
            <w:r>
              <w:rPr>
                <w:rStyle w:val="IndexLink"/>
              </w:rPr>
              <w:t>442</w:t>
            </w:r>
          </w:hyperlink>
        </w:p>
        <w:p>
          <w:pPr>
            <w:pStyle w:val="Contents2"/>
            <w:tabs>
              <w:tab w:val="clear" w:pos="8743"/>
              <w:tab w:val="right" w:pos="9026" w:leader="dot"/>
            </w:tabs>
            <w:rPr/>
          </w:pPr>
          <w:hyperlink w:anchor="__RefHeading___Toc810747_3804643083">
            <w:r>
              <w:rPr>
                <w:webHidden/>
                <w:rStyle w:val="IndexLink"/>
                <w:rtl w:val="true"/>
              </w:rPr>
              <w:t>فهرست ها</w:t>
            </w:r>
            <w:r>
              <w:rPr>
                <w:rStyle w:val="IndexLink"/>
                <w:rtl w:val="true"/>
              </w:rPr>
              <w:tab/>
            </w:r>
            <w:r>
              <w:rPr>
                <w:rStyle w:val="IndexLink"/>
              </w:rPr>
              <w:t>447</w:t>
            </w:r>
          </w:hyperlink>
        </w:p>
        <w:p>
          <w:pPr>
            <w:pStyle w:val="Contents2"/>
            <w:tabs>
              <w:tab w:val="clear" w:pos="8743"/>
              <w:tab w:val="right" w:pos="9026" w:leader="dot"/>
            </w:tabs>
            <w:rPr/>
          </w:pPr>
          <w:hyperlink w:anchor="__RefHeading___Toc810749_3804643083">
            <w:r>
              <w:rPr>
                <w:webHidden/>
                <w:rStyle w:val="IndexLink"/>
                <w:rtl w:val="true"/>
              </w:rPr>
              <w:t>فهرست منابع تحقیق</w:t>
            </w:r>
            <w:r>
              <w:rPr>
                <w:rStyle w:val="IndexLink"/>
                <w:rtl w:val="true"/>
              </w:rPr>
              <w:tab/>
            </w:r>
            <w:r>
              <w:rPr>
                <w:rStyle w:val="IndexLink"/>
              </w:rPr>
              <w:t>461</w:t>
            </w:r>
          </w:hyperlink>
        </w:p>
        <w:p>
          <w:pPr>
            <w:pStyle w:val="Contents3"/>
            <w:tabs>
              <w:tab w:val="clear" w:pos="8459"/>
              <w:tab w:val="right" w:pos="9026" w:leader="dot"/>
            </w:tabs>
            <w:rPr/>
          </w:pPr>
          <w:hyperlink w:anchor="__RefHeading___Toc810751_3804643083">
            <w:r>
              <w:rPr>
                <w:webHidden/>
                <w:rStyle w:val="IndexLink"/>
                <w:rtl w:val="true"/>
              </w:rPr>
              <w:t>حرف الالف</w:t>
            </w:r>
            <w:r>
              <w:rPr>
                <w:rStyle w:val="IndexLink"/>
                <w:rtl w:val="true"/>
              </w:rPr>
              <w:tab/>
            </w:r>
            <w:r>
              <w:rPr>
                <w:rStyle w:val="IndexLink"/>
              </w:rPr>
              <w:t>461</w:t>
            </w:r>
          </w:hyperlink>
        </w:p>
        <w:p>
          <w:pPr>
            <w:pStyle w:val="Contents3"/>
            <w:tabs>
              <w:tab w:val="clear" w:pos="8459"/>
              <w:tab w:val="right" w:pos="9026" w:leader="dot"/>
            </w:tabs>
            <w:rPr/>
          </w:pPr>
          <w:hyperlink w:anchor="__RefHeading___Toc810753_3804643083">
            <w:r>
              <w:rPr>
                <w:webHidden/>
                <w:rStyle w:val="IndexLink"/>
                <w:rtl w:val="true"/>
              </w:rPr>
              <w:t>حرف البا</w:t>
            </w:r>
            <w:r>
              <w:rPr>
                <w:rStyle w:val="IndexLink"/>
                <w:rtl w:val="true"/>
              </w:rPr>
              <w:tab/>
            </w:r>
            <w:r>
              <w:rPr>
                <w:rStyle w:val="IndexLink"/>
              </w:rPr>
              <w:t>463</w:t>
            </w:r>
          </w:hyperlink>
        </w:p>
        <w:p>
          <w:pPr>
            <w:pStyle w:val="Contents3"/>
            <w:tabs>
              <w:tab w:val="clear" w:pos="8459"/>
              <w:tab w:val="right" w:pos="9026" w:leader="dot"/>
            </w:tabs>
            <w:rPr/>
          </w:pPr>
          <w:hyperlink w:anchor="__RefHeading___Toc810755_3804643083">
            <w:r>
              <w:rPr>
                <w:webHidden/>
                <w:rStyle w:val="IndexLink"/>
                <w:rtl w:val="true"/>
              </w:rPr>
              <w:t>حرف التا</w:t>
            </w:r>
            <w:r>
              <w:rPr>
                <w:rStyle w:val="IndexLink"/>
                <w:rtl w:val="true"/>
              </w:rPr>
              <w:tab/>
            </w:r>
            <w:r>
              <w:rPr>
                <w:rStyle w:val="IndexLink"/>
              </w:rPr>
              <w:t>464</w:t>
            </w:r>
          </w:hyperlink>
        </w:p>
        <w:p>
          <w:pPr>
            <w:pStyle w:val="Contents3"/>
            <w:tabs>
              <w:tab w:val="clear" w:pos="8459"/>
              <w:tab w:val="right" w:pos="9026" w:leader="dot"/>
            </w:tabs>
            <w:rPr/>
          </w:pPr>
          <w:hyperlink w:anchor="__RefHeading___Toc810757_3804643083">
            <w:r>
              <w:rPr>
                <w:webHidden/>
                <w:rStyle w:val="IndexLink"/>
                <w:rtl w:val="true"/>
              </w:rPr>
              <w:t>حرف الثا</w:t>
            </w:r>
            <w:r>
              <w:rPr>
                <w:rStyle w:val="IndexLink"/>
                <w:rtl w:val="true"/>
              </w:rPr>
              <w:tab/>
            </w:r>
            <w:r>
              <w:rPr>
                <w:rStyle w:val="IndexLink"/>
              </w:rPr>
              <w:t>466</w:t>
            </w:r>
          </w:hyperlink>
        </w:p>
        <w:p>
          <w:pPr>
            <w:pStyle w:val="Contents3"/>
            <w:tabs>
              <w:tab w:val="clear" w:pos="8459"/>
              <w:tab w:val="right" w:pos="9026" w:leader="dot"/>
            </w:tabs>
            <w:rPr/>
          </w:pPr>
          <w:hyperlink w:anchor="__RefHeading___Toc810759_3804643083">
            <w:r>
              <w:rPr>
                <w:webHidden/>
                <w:rStyle w:val="IndexLink"/>
                <w:rtl w:val="true"/>
              </w:rPr>
              <w:t>حرف الجیم</w:t>
            </w:r>
            <w:r>
              <w:rPr>
                <w:rStyle w:val="IndexLink"/>
                <w:rtl w:val="true"/>
              </w:rPr>
              <w:tab/>
            </w:r>
            <w:r>
              <w:rPr>
                <w:rStyle w:val="IndexLink"/>
              </w:rPr>
              <w:t>466</w:t>
            </w:r>
          </w:hyperlink>
        </w:p>
        <w:p>
          <w:pPr>
            <w:pStyle w:val="Contents3"/>
            <w:tabs>
              <w:tab w:val="clear" w:pos="8459"/>
              <w:tab w:val="right" w:pos="9026" w:leader="dot"/>
            </w:tabs>
            <w:rPr/>
          </w:pPr>
          <w:hyperlink w:anchor="__RefHeading___Toc810761_3804643083">
            <w:r>
              <w:rPr>
                <w:webHidden/>
                <w:rStyle w:val="IndexLink"/>
                <w:rtl w:val="true"/>
              </w:rPr>
              <w:t>حرف الحا</w:t>
            </w:r>
            <w:r>
              <w:rPr>
                <w:rStyle w:val="IndexLink"/>
                <w:rtl w:val="true"/>
              </w:rPr>
              <w:tab/>
            </w:r>
            <w:r>
              <w:rPr>
                <w:rStyle w:val="IndexLink"/>
              </w:rPr>
              <w:t>467</w:t>
            </w:r>
          </w:hyperlink>
        </w:p>
        <w:p>
          <w:pPr>
            <w:pStyle w:val="Contents3"/>
            <w:tabs>
              <w:tab w:val="clear" w:pos="8459"/>
              <w:tab w:val="right" w:pos="9026" w:leader="dot"/>
            </w:tabs>
            <w:rPr/>
          </w:pPr>
          <w:hyperlink w:anchor="__RefHeading___Toc810763_3804643083">
            <w:r>
              <w:rPr>
                <w:webHidden/>
                <w:rStyle w:val="IndexLink"/>
                <w:rtl w:val="true"/>
              </w:rPr>
              <w:t>حرف الخا</w:t>
            </w:r>
            <w:r>
              <w:rPr>
                <w:rStyle w:val="IndexLink"/>
                <w:rtl w:val="true"/>
              </w:rPr>
              <w:tab/>
            </w:r>
            <w:r>
              <w:rPr>
                <w:rStyle w:val="IndexLink"/>
              </w:rPr>
              <w:t>467</w:t>
            </w:r>
          </w:hyperlink>
        </w:p>
        <w:p>
          <w:pPr>
            <w:pStyle w:val="Contents3"/>
            <w:tabs>
              <w:tab w:val="clear" w:pos="8459"/>
              <w:tab w:val="right" w:pos="9026" w:leader="dot"/>
            </w:tabs>
            <w:rPr/>
          </w:pPr>
          <w:hyperlink w:anchor="__RefHeading___Toc810765_3804643083">
            <w:r>
              <w:rPr>
                <w:webHidden/>
                <w:rStyle w:val="IndexLink"/>
                <w:rtl w:val="true"/>
              </w:rPr>
              <w:t>حرف الدال</w:t>
            </w:r>
            <w:r>
              <w:rPr>
                <w:rStyle w:val="IndexLink"/>
                <w:rtl w:val="true"/>
              </w:rPr>
              <w:tab/>
            </w:r>
            <w:r>
              <w:rPr>
                <w:rStyle w:val="IndexLink"/>
              </w:rPr>
              <w:t>467</w:t>
            </w:r>
          </w:hyperlink>
        </w:p>
        <w:p>
          <w:pPr>
            <w:pStyle w:val="Contents3"/>
            <w:tabs>
              <w:tab w:val="clear" w:pos="8459"/>
              <w:tab w:val="right" w:pos="9026" w:leader="dot"/>
            </w:tabs>
            <w:rPr/>
          </w:pPr>
          <w:hyperlink w:anchor="__RefHeading___Toc810767_3804643083">
            <w:r>
              <w:rPr>
                <w:webHidden/>
                <w:rStyle w:val="IndexLink"/>
                <w:rtl w:val="true"/>
              </w:rPr>
              <w:t>حرف الذال</w:t>
            </w:r>
            <w:r>
              <w:rPr>
                <w:rStyle w:val="IndexLink"/>
                <w:rtl w:val="true"/>
              </w:rPr>
              <w:tab/>
            </w:r>
            <w:r>
              <w:rPr>
                <w:rStyle w:val="IndexLink"/>
              </w:rPr>
              <w:t>467</w:t>
            </w:r>
          </w:hyperlink>
        </w:p>
        <w:p>
          <w:pPr>
            <w:pStyle w:val="Contents3"/>
            <w:tabs>
              <w:tab w:val="clear" w:pos="8459"/>
              <w:tab w:val="right" w:pos="9026" w:leader="dot"/>
            </w:tabs>
            <w:rPr/>
          </w:pPr>
          <w:hyperlink w:anchor="__RefHeading___Toc810769_3804643083">
            <w:r>
              <w:rPr>
                <w:webHidden/>
                <w:rStyle w:val="IndexLink"/>
                <w:rtl w:val="true"/>
              </w:rPr>
              <w:t>حرف الرا</w:t>
            </w:r>
            <w:r>
              <w:rPr>
                <w:rStyle w:val="IndexLink"/>
                <w:rtl w:val="true"/>
              </w:rPr>
              <w:tab/>
            </w:r>
            <w:r>
              <w:rPr>
                <w:rStyle w:val="IndexLink"/>
              </w:rPr>
              <w:t>468</w:t>
            </w:r>
          </w:hyperlink>
        </w:p>
        <w:p>
          <w:pPr>
            <w:pStyle w:val="Contents3"/>
            <w:tabs>
              <w:tab w:val="clear" w:pos="8459"/>
              <w:tab w:val="right" w:pos="9026" w:leader="dot"/>
            </w:tabs>
            <w:rPr/>
          </w:pPr>
          <w:hyperlink w:anchor="__RefHeading___Toc810771_3804643083">
            <w:r>
              <w:rPr>
                <w:webHidden/>
                <w:rStyle w:val="IndexLink"/>
                <w:rtl w:val="true"/>
              </w:rPr>
              <w:t>حرف السیرا</w:t>
            </w:r>
            <w:r>
              <w:rPr>
                <w:rStyle w:val="IndexLink"/>
                <w:rtl w:val="true"/>
              </w:rPr>
              <w:tab/>
            </w:r>
            <w:r>
              <w:rPr>
                <w:rStyle w:val="IndexLink"/>
              </w:rPr>
              <w:t>468</w:t>
            </w:r>
          </w:hyperlink>
        </w:p>
        <w:p>
          <w:pPr>
            <w:pStyle w:val="Contents3"/>
            <w:tabs>
              <w:tab w:val="clear" w:pos="8459"/>
              <w:tab w:val="right" w:pos="9026" w:leader="dot"/>
            </w:tabs>
            <w:rPr/>
          </w:pPr>
          <w:hyperlink w:anchor="__RefHeading___Toc810773_3804643083">
            <w:r>
              <w:rPr>
                <w:webHidden/>
                <w:rStyle w:val="IndexLink"/>
                <w:rtl w:val="true"/>
              </w:rPr>
              <w:t>حرف السیر</w:t>
            </w:r>
            <w:r>
              <w:rPr>
                <w:rStyle w:val="IndexLink"/>
                <w:rtl w:val="true"/>
              </w:rPr>
              <w:tab/>
            </w:r>
            <w:r>
              <w:rPr>
                <w:rStyle w:val="IndexLink"/>
              </w:rPr>
              <w:t>469</w:t>
            </w:r>
          </w:hyperlink>
        </w:p>
        <w:p>
          <w:pPr>
            <w:pStyle w:val="Contents3"/>
            <w:tabs>
              <w:tab w:val="clear" w:pos="8459"/>
              <w:tab w:val="right" w:pos="9026" w:leader="dot"/>
            </w:tabs>
            <w:rPr/>
          </w:pPr>
          <w:hyperlink w:anchor="__RefHeading___Toc810775_3804643083">
            <w:r>
              <w:rPr>
                <w:webHidden/>
                <w:rStyle w:val="IndexLink"/>
                <w:rtl w:val="true"/>
              </w:rPr>
              <w:t>حرف الصاد</w:t>
            </w:r>
            <w:r>
              <w:rPr>
                <w:rStyle w:val="IndexLink"/>
                <w:rtl w:val="true"/>
              </w:rPr>
              <w:tab/>
            </w:r>
            <w:r>
              <w:rPr>
                <w:rStyle w:val="IndexLink"/>
              </w:rPr>
              <w:t>469</w:t>
            </w:r>
          </w:hyperlink>
        </w:p>
        <w:p>
          <w:pPr>
            <w:pStyle w:val="Contents3"/>
            <w:tabs>
              <w:tab w:val="clear" w:pos="8459"/>
              <w:tab w:val="right" w:pos="9026" w:leader="dot"/>
            </w:tabs>
            <w:rPr/>
          </w:pPr>
          <w:hyperlink w:anchor="__RefHeading___Toc810777_3804643083">
            <w:r>
              <w:rPr>
                <w:webHidden/>
                <w:rStyle w:val="IndexLink"/>
                <w:rtl w:val="true"/>
              </w:rPr>
              <w:t>حرف الطا</w:t>
            </w:r>
            <w:r>
              <w:rPr>
                <w:rStyle w:val="IndexLink"/>
                <w:rtl w:val="true"/>
              </w:rPr>
              <w:tab/>
            </w:r>
            <w:r>
              <w:rPr>
                <w:rStyle w:val="IndexLink"/>
              </w:rPr>
              <w:t>470</w:t>
            </w:r>
          </w:hyperlink>
        </w:p>
        <w:p>
          <w:pPr>
            <w:pStyle w:val="Contents3"/>
            <w:tabs>
              <w:tab w:val="clear" w:pos="8459"/>
              <w:tab w:val="right" w:pos="9026" w:leader="dot"/>
            </w:tabs>
            <w:rPr/>
          </w:pPr>
          <w:hyperlink w:anchor="__RefHeading___Toc810779_3804643083">
            <w:r>
              <w:rPr>
                <w:webHidden/>
                <w:rStyle w:val="IndexLink"/>
                <w:rtl w:val="true"/>
              </w:rPr>
              <w:t>حرف العیر</w:t>
            </w:r>
            <w:r>
              <w:rPr>
                <w:rStyle w:val="IndexLink"/>
                <w:rtl w:val="true"/>
              </w:rPr>
              <w:tab/>
            </w:r>
            <w:r>
              <w:rPr>
                <w:rStyle w:val="IndexLink"/>
              </w:rPr>
              <w:t>471</w:t>
            </w:r>
          </w:hyperlink>
        </w:p>
        <w:p>
          <w:pPr>
            <w:pStyle w:val="Contents3"/>
            <w:tabs>
              <w:tab w:val="clear" w:pos="8459"/>
              <w:tab w:val="right" w:pos="9026" w:leader="dot"/>
            </w:tabs>
            <w:rPr/>
          </w:pPr>
          <w:hyperlink w:anchor="__RefHeading___Toc810781_3804643083">
            <w:r>
              <w:rPr>
                <w:webHidden/>
                <w:rStyle w:val="IndexLink"/>
                <w:rtl w:val="true"/>
              </w:rPr>
              <w:t>حرف الغیر</w:t>
            </w:r>
            <w:r>
              <w:rPr>
                <w:rStyle w:val="IndexLink"/>
                <w:rtl w:val="true"/>
              </w:rPr>
              <w:tab/>
            </w:r>
            <w:r>
              <w:rPr>
                <w:rStyle w:val="IndexLink"/>
              </w:rPr>
              <w:t>471</w:t>
            </w:r>
          </w:hyperlink>
        </w:p>
        <w:p>
          <w:pPr>
            <w:pStyle w:val="Contents3"/>
            <w:tabs>
              <w:tab w:val="clear" w:pos="8459"/>
              <w:tab w:val="right" w:pos="9026" w:leader="dot"/>
            </w:tabs>
            <w:rPr/>
          </w:pPr>
          <w:hyperlink w:anchor="__RefHeading___Toc810783_3804643083">
            <w:r>
              <w:rPr>
                <w:webHidden/>
                <w:rStyle w:val="IndexLink"/>
                <w:rtl w:val="true"/>
              </w:rPr>
              <w:t>حرف الغیر</w:t>
            </w:r>
            <w:r>
              <w:rPr>
                <w:rStyle w:val="IndexLink"/>
                <w:rtl w:val="true"/>
              </w:rPr>
              <w:tab/>
            </w:r>
            <w:r>
              <w:rPr>
                <w:rStyle w:val="IndexLink"/>
              </w:rPr>
              <w:t>471</w:t>
            </w:r>
          </w:hyperlink>
        </w:p>
        <w:p>
          <w:pPr>
            <w:pStyle w:val="Contents3"/>
            <w:tabs>
              <w:tab w:val="clear" w:pos="8459"/>
              <w:tab w:val="right" w:pos="9026" w:leader="dot"/>
            </w:tabs>
            <w:rPr/>
          </w:pPr>
          <w:hyperlink w:anchor="__RefHeading___Toc810785_3804643083">
            <w:r>
              <w:rPr>
                <w:webHidden/>
                <w:rStyle w:val="IndexLink"/>
                <w:rtl w:val="true"/>
              </w:rPr>
              <w:t>حرف الفاء</w:t>
            </w:r>
            <w:r>
              <w:rPr>
                <w:rStyle w:val="IndexLink"/>
                <w:rtl w:val="true"/>
              </w:rPr>
              <w:tab/>
            </w:r>
            <w:r>
              <w:rPr>
                <w:rStyle w:val="IndexLink"/>
              </w:rPr>
              <w:t>472</w:t>
            </w:r>
          </w:hyperlink>
        </w:p>
        <w:p>
          <w:pPr>
            <w:pStyle w:val="Contents3"/>
            <w:tabs>
              <w:tab w:val="clear" w:pos="8459"/>
              <w:tab w:val="right" w:pos="9026" w:leader="dot"/>
            </w:tabs>
            <w:rPr/>
          </w:pPr>
          <w:hyperlink w:anchor="__RefHeading___Toc810787_3804643083">
            <w:r>
              <w:rPr>
                <w:webHidden/>
                <w:rStyle w:val="IndexLink"/>
                <w:rtl w:val="true"/>
              </w:rPr>
              <w:t>حرف القاف</w:t>
            </w:r>
            <w:r>
              <w:rPr>
                <w:rStyle w:val="IndexLink"/>
                <w:rtl w:val="true"/>
              </w:rPr>
              <w:tab/>
            </w:r>
            <w:r>
              <w:rPr>
                <w:rStyle w:val="IndexLink"/>
              </w:rPr>
              <w:t>472</w:t>
            </w:r>
          </w:hyperlink>
        </w:p>
        <w:p>
          <w:pPr>
            <w:pStyle w:val="Contents3"/>
            <w:tabs>
              <w:tab w:val="clear" w:pos="8459"/>
              <w:tab w:val="right" w:pos="9026" w:leader="dot"/>
            </w:tabs>
            <w:rPr/>
          </w:pPr>
          <w:hyperlink w:anchor="__RefHeading___Toc810789_3804643083">
            <w:r>
              <w:rPr>
                <w:webHidden/>
                <w:rStyle w:val="IndexLink"/>
                <w:rtl w:val="true"/>
              </w:rPr>
              <w:t>حرف الکاف</w:t>
            </w:r>
            <w:r>
              <w:rPr>
                <w:rStyle w:val="IndexLink"/>
                <w:rtl w:val="true"/>
              </w:rPr>
              <w:tab/>
            </w:r>
            <w:r>
              <w:rPr>
                <w:rStyle w:val="IndexLink"/>
              </w:rPr>
              <w:t>472</w:t>
            </w:r>
          </w:hyperlink>
        </w:p>
        <w:p>
          <w:pPr>
            <w:pStyle w:val="Contents3"/>
            <w:tabs>
              <w:tab w:val="clear" w:pos="8459"/>
              <w:tab w:val="right" w:pos="9026" w:leader="dot"/>
            </w:tabs>
            <w:rPr/>
          </w:pPr>
          <w:hyperlink w:anchor="__RefHeading___Toc810791_3804643083">
            <w:r>
              <w:rPr>
                <w:webHidden/>
                <w:rStyle w:val="IndexLink"/>
                <w:rtl w:val="true"/>
              </w:rPr>
              <w:t>حرف اللام</w:t>
            </w:r>
            <w:r>
              <w:rPr>
                <w:rStyle w:val="IndexLink"/>
                <w:rtl w:val="true"/>
              </w:rPr>
              <w:tab/>
            </w:r>
            <w:r>
              <w:rPr>
                <w:rStyle w:val="IndexLink"/>
              </w:rPr>
              <w:t>474</w:t>
            </w:r>
          </w:hyperlink>
        </w:p>
        <w:p>
          <w:pPr>
            <w:pStyle w:val="Contents3"/>
            <w:tabs>
              <w:tab w:val="clear" w:pos="8459"/>
              <w:tab w:val="right" w:pos="9026" w:leader="dot"/>
            </w:tabs>
            <w:rPr/>
          </w:pPr>
          <w:hyperlink w:anchor="__RefHeading___Toc810793_3804643083">
            <w:r>
              <w:rPr>
                <w:webHidden/>
                <w:rStyle w:val="IndexLink"/>
                <w:rtl w:val="true"/>
              </w:rPr>
              <w:t>حرف المیم</w:t>
            </w:r>
            <w:r>
              <w:rPr>
                <w:rStyle w:val="IndexLink"/>
                <w:rtl w:val="true"/>
              </w:rPr>
              <w:tab/>
            </w:r>
            <w:r>
              <w:rPr>
                <w:rStyle w:val="IndexLink"/>
              </w:rPr>
              <w:t>474</w:t>
            </w:r>
          </w:hyperlink>
        </w:p>
        <w:p>
          <w:pPr>
            <w:pStyle w:val="Contents3"/>
            <w:tabs>
              <w:tab w:val="clear" w:pos="8459"/>
              <w:tab w:val="right" w:pos="9026" w:leader="dot"/>
            </w:tabs>
            <w:rPr/>
          </w:pPr>
          <w:hyperlink w:anchor="__RefHeading___Toc810795_3804643083">
            <w:r>
              <w:rPr>
                <w:webHidden/>
                <w:rStyle w:val="IndexLink"/>
                <w:rtl w:val="true"/>
              </w:rPr>
              <w:t>حرف النون</w:t>
            </w:r>
            <w:r>
              <w:rPr>
                <w:rStyle w:val="IndexLink"/>
                <w:rtl w:val="true"/>
              </w:rPr>
              <w:tab/>
            </w:r>
            <w:r>
              <w:rPr>
                <w:rStyle w:val="IndexLink"/>
              </w:rPr>
              <w:t>478</w:t>
            </w:r>
          </w:hyperlink>
        </w:p>
        <w:p>
          <w:pPr>
            <w:pStyle w:val="Contents3"/>
            <w:tabs>
              <w:tab w:val="clear" w:pos="8459"/>
              <w:tab w:val="right" w:pos="9026" w:leader="dot"/>
            </w:tabs>
            <w:rPr/>
          </w:pPr>
          <w:hyperlink w:anchor="__RefHeading___Toc810797_3804643083">
            <w:r>
              <w:rPr>
                <w:webHidden/>
                <w:rStyle w:val="IndexLink"/>
                <w:rtl w:val="true"/>
              </w:rPr>
              <w:t>حرف الواو</w:t>
            </w:r>
            <w:r>
              <w:rPr>
                <w:rStyle w:val="IndexLink"/>
                <w:rtl w:val="true"/>
              </w:rPr>
              <w:tab/>
            </w:r>
            <w:r>
              <w:rPr>
                <w:rStyle w:val="IndexLink"/>
              </w:rPr>
              <w:t>479</w:t>
            </w:r>
          </w:hyperlink>
        </w:p>
        <w:p>
          <w:pPr>
            <w:pStyle w:val="Contents3"/>
            <w:tabs>
              <w:tab w:val="clear" w:pos="8459"/>
              <w:tab w:val="right" w:pos="9026" w:leader="dot"/>
            </w:tabs>
            <w:rPr/>
          </w:pPr>
          <w:hyperlink w:anchor="__RefHeading___Toc810799_3804643083">
            <w:r>
              <w:rPr>
                <w:webHidden/>
                <w:rStyle w:val="IndexLink"/>
                <w:rtl w:val="true"/>
              </w:rPr>
              <w:t>حرف الیا</w:t>
            </w:r>
            <w:r>
              <w:rPr>
                <w:rStyle w:val="IndexLink"/>
                <w:rtl w:val="true"/>
              </w:rPr>
              <w:tab/>
            </w:r>
            <w:r>
              <w:rPr>
                <w:rStyle w:val="IndexLink"/>
              </w:rPr>
              <w:t>479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92_22417"/>
      <w:bookmarkStart w:id="1" w:name="pg2192_22417"/>
      <w:bookmarkEnd w:id="1"/>
    </w:p>
    <w:p>
      <w:pPr>
        <w:pStyle w:val="Heading2"/>
        <w:numPr>
          <w:ilvl w:val="1"/>
          <w:numId w:val="1"/>
        </w:numPr>
        <w:rPr/>
      </w:pPr>
      <w:bookmarkStart w:id="2" w:name="pg2192_22417"/>
      <w:bookmarkStart w:id="3" w:name="__RefHeading___Toc810279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Muhammadi Reyshahri, Muhammad</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خردگرایی در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ری‌شهری ؛ با همکاری رضا برنجکار و عبد الهادی مسعودی ؛ ترجمه مهدی مهریزی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به‌صورت مستقل ترجمه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 های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تجدید چاپ شده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عقل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 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رضا،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عبدالهادی،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کننده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0281_380464308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خردگرایی در قرآن و حدیث</w:t>
      </w:r>
    </w:p>
    <w:p>
      <w:pPr>
        <w:pStyle w:val="BookText"/>
        <w:rPr/>
      </w:pPr>
      <w:r>
        <w:rPr>
          <w:rFonts w:ascii="IRNazanin" w:hAnsi="IRNazanin" w:eastAsia="IRNazanin"/>
          <w:color w:val="111111"/>
          <w:sz w:val="28"/>
          <w:sz w:val="28"/>
          <w:szCs w:val="28"/>
          <w:rtl w:val="true"/>
          <w:lang w:bidi="fa-IR"/>
        </w:rPr>
        <w:t>محمدی ری‌شهری</w:t>
      </w:r>
    </w:p>
    <w:p>
      <w:pPr>
        <w:pStyle w:val="BookText"/>
        <w:rPr/>
      </w:pPr>
      <w:r>
        <w:rPr>
          <w:rFonts w:ascii="IRNazanin" w:hAnsi="IRNazanin" w:eastAsia="IRNazanin"/>
          <w:color w:val="111111"/>
          <w:sz w:val="28"/>
          <w:sz w:val="28"/>
          <w:szCs w:val="28"/>
          <w:rtl w:val="true"/>
          <w:lang w:bidi="fa-IR"/>
        </w:rPr>
        <w:t>با همکاری رضا برنجکار و عبد الهادی مسعودی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مهدی مهریزی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7" w:name="pg2192_22439"/>
    </w:p>
    <w:p>
      <w:pPr>
        <w:pStyle w:val="Heading2"/>
        <w:numPr>
          <w:ilvl w:val="1"/>
          <w:numId w:val="1"/>
        </w:numPr>
        <w:rPr/>
      </w:pPr>
      <w:bookmarkStart w:id="8" w:name="__RefHeading___Toc810283_3804643083"/>
      <w:bookmarkStart w:id="9" w:name="_Toc3"/>
      <w:bookmarkEnd w:id="7"/>
      <w:bookmarkEnd w:id="8"/>
      <w:r>
        <w:rPr>
          <w:rtl w:val="true"/>
        </w:rPr>
        <w:t>سخن مترجم</w:t>
      </w:r>
      <w:bookmarkEnd w:id="9"/>
    </w:p>
    <w:p>
      <w:pPr>
        <w:pStyle w:val="BookText"/>
        <w:rPr/>
      </w:pPr>
      <w:r>
        <w:rPr>
          <w:rFonts w:ascii="IRNazanin" w:hAnsi="IRNazanin" w:eastAsia="IRNazanin"/>
          <w:color w:val="111111"/>
          <w:sz w:val="28"/>
          <w:sz w:val="28"/>
          <w:szCs w:val="28"/>
          <w:rtl w:val="true"/>
          <w:lang w:bidi="fa-IR"/>
        </w:rPr>
        <w:t>خردورزی و خردمندی را باید جانمایۀ دین و دینداری دانست؛چرا که عقلْ پیامبر باطنی است و شکوفایی آن،هدف برانگیخته شدن پیامبران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خردمند و آرمانی اسلام،جامعه‌ای است که از خردِ سیاسی،اقتصادی،فرهنگی و خردِ در عبادت و معاشرت،برخوردار باشد و عقل را حکمران همۀ ساحت‌های زندگی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عصر موعود،نیز جامعه‌ای است که از بالندگی و رشد عقلانی برخوردار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پیشوایان دینی در باب خرد و خردمندی به ما رسیده،روشنگر جایگاه خرد در زندگی،کاربرد آن،نشانه‌های خردمند،اسباب بالندگی و پرورش خرد،و راههای بازدارنده از سقوط در ورطۀ جهل و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احادیث،در این کتاب،با گزینش و ترتیب مناسب سودمند در اختیار ارباب فضلْ قرار گرفته که برگردان آن به زبان فارسی می‌تواند در تعمیم فایدۀ آن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آیات قرآنی در بیشتر موارد بی کم و کاست از ترجمۀ قرآن کریم استاد محمد مهدی فولادوند گرفته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کتاب،بیان‌ها و چند توضیح بلند،به قلم نویسندۀ کتاب بوده که بی کم و</w:t>
      </w:r>
    </w:p>
    <w:p>
      <w:pPr>
        <w:pStyle w:val="BookText"/>
        <w:rPr/>
      </w:pPr>
      <w:r>
        <w:rPr>
          <w:rFonts w:ascii="IRNazanin" w:hAnsi="IRNazanin" w:eastAsia="IRNazanin"/>
          <w:color w:val="111111"/>
          <w:sz w:val="28"/>
          <w:sz w:val="28"/>
          <w:szCs w:val="28"/>
          <w:rtl w:val="true"/>
          <w:lang w:bidi="fa-IR"/>
        </w:rPr>
        <w:t>کاست در بَرگردانِ فارسی جای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مترجم،بر آن بوده است که در حدّ امکان از ترجمۀ ساختاری خارج نشود؛چنانکه بر آن بوده تا از رسایی و روانی ترجمه نیز کم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حجّة الاسلام سید حسن اسلامی که رنج مقابلۀ ترجمه را با متن عربی بر عهده داشته‌اند و نیز آقای سید محمد دلّال موسوی که زحمت ویراستاری ترجمه را برخود هموار ساختند،و آقایان فخرالدین جلیل‌وند و ضیاء سلطانی که دشواری تایپ و صفحه‌آرایی را بر دوش کشیدند،صمیمانه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مهریزی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1420</w:t>
      </w:r>
      <w:r>
        <w:rPr>
          <w:rFonts w:eastAsia="IRNazanin" w:cs="IRNazanin"/>
          <w:color w:val="111111"/>
          <w:sz w:val="28"/>
          <w:szCs w:val="28"/>
          <w:rtl w:val="true"/>
          <w:lang w:bidi="fa-IR"/>
        </w:rPr>
        <w:t>]</w:t>
      </w:r>
      <w:bookmarkStart w:id="10" w:name="pg2192_22443"/>
    </w:p>
    <w:p>
      <w:pPr>
        <w:pStyle w:val="Heading2"/>
        <w:numPr>
          <w:ilvl w:val="1"/>
          <w:numId w:val="1"/>
        </w:numPr>
        <w:rPr/>
      </w:pPr>
      <w:bookmarkStart w:id="11" w:name="__RefHeading___Toc810285_380464308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در مقدمۀ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الحکمة فی الکتاب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شدیم که برای تکمیل مباحث آن،باید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الجهل فی الکتاب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 کتاب به عنوان پنجمین اثر از موسوعۀ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لابه‌لای آیات و روایات،نکته‌های جدیدی را در حوزۀ معرفت عرضه می‌دارد،بدان امید که جایگاه مناسب را نزد صاحبان دانش و حکمت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لازم است که بخش اوّل این کتاب با همکاری فاضل ارجمند جناب آقای رضا برنجکار و بخش دوم آن با مساعدت فاضل ارجمند جناب آقای عبدالهادی مسعودی به ثمر رسیده است که باید از آنان و تمامی برادرانی که در آماده سازی این اثر سهیم بوده‌اند،سپاسگزاری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اشاره می‌کنیم که روش ما در گزینش و ثبت نشانی در این موسوعه،از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شده تا تمامی روایات مربوط به یک موضوع،از مصادر روایی شیعه و اهل سنّت،پس از فیش برداری مستقیم،با کمک گرفتن از نرم‌افزارهای رایانه‌ای گرد آید و سپس،جامع‌ترین،استوارترین و کهن‌ترین مصدر گزینش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تکرار روایات پرهیز شده است؛مگر در موارد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متنها کاملاً متفاوت و مروی عنه متعدد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مهمی در تفاوت واژه‌ها و الفاظْ نهفته باشد،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لفظی در متون شیعی و سنّی وجود داشته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روایت،کمتر از یک سطر و مربوط به دو باب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متنهایی از پیامبر صلی الله علیه و آله و دیگر معصومان نقل شده باشد،حدیث پیامبر صلی الله علیه و آله در متن می‌آید و روایت سایر معصومان در پاورقی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ذکر آیات در هر موضوع،روایات به ترتیب معصومان علیهم السلام از پیامبر صلی الله علیه و آله تا امام دوازدهم،نقل می‌گردد؛مگر آنکه روایتی در تفسیر آیه وارد شده باشد که بر تمامی روایات،مقدّم می‌شود و یا آنکه تناسب موضوعی روایات،این ترتیب را بر هم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روایات،فقط نام رسول خدا و دیگر معصومان ذکر می‌شود؛مگر آنکه راوی،ناقل فعل معصوم باشد یا سؤال و جوابی در میان باشد،و یا آنکه راوی،لفظی را در متن آورده که سخن مروی عنه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تعدّد اسامی معصومان علیهم السلام نام واحدی برای آنها انتخاب شده که در ابتدای روایت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روایات،در پاورقی و به ترتیب معتبرترین مصدر،تنظیم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دسترسی به منابع اوّلیه،ممکن باشد،حدیث از مصادر اوّلیه نقل می‌گردد؛مگر نشانی بحار الأنوار در احادیث شیعه و کنزالعمّال در احادیث اهل سنّت که در پایانْ نشانی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ذکر مصادر،گاه ارجاعاتی به برخی از منابع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مواردی،متن ارجاعی،تفاوت فاحشی با متن نقل شده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ارجاعاتی که به ابواب دیگرِ این کتاب داده شده،به جهت تناسب محتوایی میان روایات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درآمد،توضیحات و جمع‌بندی‌هایی در پایان برخی فصول و ابوابْ ذکر شده که چشم‌انداز کلّی روایات کتاب و باب،و گاه حل پاره‌ای از دشواری‌های موجود در احادیث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مهمْ‌ترین نکته اینکه تلاش شده حتی المقدور از طریق تأیید مضمون احادیث باب،به وسیله قرائن عقلی و نقلی،تحصیلِ نوعی وثوق به صدور مجموعۀ آنها امکان‌پذیر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محمدی ری شهری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1419</w:t>
      </w:r>
      <w:bookmarkStart w:id="13" w:name="pg2192_22446"/>
    </w:p>
    <w:p>
      <w:pPr>
        <w:pStyle w:val="Heading2"/>
        <w:numPr>
          <w:ilvl w:val="1"/>
          <w:numId w:val="1"/>
        </w:numPr>
        <w:rPr/>
      </w:pPr>
      <w:bookmarkStart w:id="14" w:name="__RefHeading___Toc810287_3804643083"/>
      <w:bookmarkStart w:id="15" w:name="_Toc5"/>
      <w:bookmarkEnd w:id="13"/>
      <w:bookmarkEnd w:id="14"/>
      <w:r>
        <w:rPr>
          <w:rtl w:val="true"/>
        </w:rPr>
        <w:t>درآمد</w:t>
      </w:r>
      <w:bookmarkEnd w:id="15"/>
    </w:p>
    <w:p>
      <w:pPr>
        <w:pStyle w:val="BookText"/>
        <w:rPr/>
      </w:pPr>
      <w:r>
        <w:rPr>
          <w:rFonts w:ascii="IRNazanin" w:hAnsi="IRNazanin" w:eastAsia="IRNazanin"/>
          <w:color w:val="111111"/>
          <w:sz w:val="28"/>
          <w:sz w:val="28"/>
          <w:szCs w:val="28"/>
          <w:rtl w:val="true"/>
          <w:lang w:bidi="fa-IR"/>
        </w:rPr>
        <w:t>اندیشه و تعقّل،اصلی‌ترین تکیه‌گاه اسلام در عقاید،اخلاق و اعمال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این آیین آسمانی،انسان حق ندارد آنچه را که عقل نادرست می‌داند،باور کند؛ صفاتی را که عقلْ ناپسند می‌داند،بدان متّصف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کارهایی را که عقلْ ناشایست می‌داند،انجام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رو،در فرهنگ قرآن و احادیث رسول خدا صلی الله علیه و آله و سخنان اهل بیت علیهم السلام آن بزرگوار،واژه‌هایی که مردم را به تعقّل و اندیشه دعوت می‌کنند؛مانند تفکّر،تذکّر، تدّبر،تعقّل،تعلّم،تفقّه،ذکر،لُبّ ونُهیٰ،که محور و اساس سخن با مردم بوده،بیش از هر چیز دیگر،مورد توجه و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کریم،مشتقات علم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بار،عقل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بار،فقه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بار،فکر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بار،ذکر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بار،تدّبر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لُبّ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اسلام،عقل،اصل انسان،معیار ارزش و درجات کمال او،ملاک ارزیابی اعمال،میزان جزا و حجّت باطنی خداوند متعال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 از بخش یک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عقل،از بهترین هدیه‌های الهی به انسان،نخستین پایگاه اسلام،اساسی‌ترین پایه‌های زندگی و زیباترین زیور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عقل،گرانبهاترین ثروت،بهترین</w:t>
      </w:r>
    </w:p>
    <w:p>
      <w:pPr>
        <w:pStyle w:val="BookText"/>
        <w:rPr/>
      </w:pPr>
      <w:r>
        <w:rPr>
          <w:rFonts w:ascii="IRNazanin" w:hAnsi="IRNazanin" w:eastAsia="IRNazanin"/>
          <w:color w:val="111111"/>
          <w:sz w:val="28"/>
          <w:sz w:val="28"/>
          <w:szCs w:val="28"/>
          <w:rtl w:val="true"/>
          <w:lang w:bidi="fa-IR"/>
        </w:rPr>
        <w:t>دوست و راهنما،و اصلی‌ترین تکیه‌گاه اهل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اسلام،علم،نیازمند عقل است؛زیرا علمِ بدون عقل برای عالم،زیانبار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از نظر اسلام،تنها راه تکامل مادّی و معنوی و سازندگی دنیا و آخرت و رسیدن به جامعۀ مطلوب و مقصد اعلای انسانیت،درست فکر کردن است و همۀ گرفتاری‌های انسان،نتیجۀ به کار نگرفتن اندیشه و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رو،در جهان پس از مرگ،آنان که به فرجام عقاید،اخلاق و اعمال ناشایستۀ خود گرفتار می‌شوند،دربارۀ ریشۀ گرفتاری‌های خود چنین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کُنّٰا نَسْمَعُ أَوْ نَعْقِلُ مٰا کُنّٰا فِی أَصْحٰابِ السَّعِیرِ فَاعْتَرَفُوا بِذَنْبِهِمْ فَسُحْقاً لِأَصْحٰابِ السَّعِیرِ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 گویند اگر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یا تعقّل کرده بودیم،در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گناه خود،اقرار کنند؛و مرگ باد بر اهل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عقل در لغت</w:t>
      </w:r>
    </w:p>
    <w:p>
      <w:pPr>
        <w:pStyle w:val="BookText"/>
        <w:rPr/>
      </w:pPr>
      <w:r>
        <w:rPr>
          <w:rFonts w:ascii="IRNazanin" w:hAnsi="IRNazanin" w:eastAsia="IRNazanin"/>
          <w:color w:val="111111"/>
          <w:sz w:val="28"/>
          <w:sz w:val="28"/>
          <w:szCs w:val="28"/>
          <w:rtl w:val="true"/>
          <w:lang w:bidi="fa-IR"/>
        </w:rPr>
        <w:t>واژۀ عقل،در زبان عرب به معنای نگه داشتن،بازداشتن و حبس کردن است، مانند بستن شتر با عقال</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همان گونه که عقال،شتر را از حرکت بیجا باز می‌دارد،نیرویی در جان انسان وجود دارد به نام عقل،که او را از جهل و لغزش در اندیشه و عمل،باز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پیامبر گرامی اسلام صلی الله علیه و آله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 عقال من الجهل</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خرد،بازدارندۀ از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عقل در روایات اسلامی</w:t>
      </w:r>
    </w:p>
    <w:p>
      <w:pPr>
        <w:pStyle w:val="BookText"/>
        <w:rPr/>
      </w:pPr>
      <w:r>
        <w:rPr>
          <w:rFonts w:ascii="IRNazanin" w:hAnsi="IRNazanin" w:eastAsia="IRNazanin"/>
          <w:color w:val="111111"/>
          <w:sz w:val="28"/>
          <w:sz w:val="28"/>
          <w:szCs w:val="28"/>
          <w:rtl w:val="true"/>
          <w:lang w:bidi="fa-IR"/>
        </w:rPr>
        <w:t xml:space="preserve">فقیه و محدّث بزرگوار،شیخ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معانی عقل،چنین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در سخن اندیشمندان و حکیمان،معانی بسیار دارد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الحکمة،مؤسسة النشر الإسلامی،ص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؛کشف المراد،ص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؛بحارالأنوار،ج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جستجو در احادیث،سه معنا برایش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نیرویی که بدان خوبی‌ها و بدی‌ها و تفاوتها و زمینه‌های آن،شناخته گردد،و این،معیار تکلیف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ملکه‌ای که به انتخاب خوبی‌ها و پرهیز از بدی‌ها فرا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و دانستن؛و از این روست که در برابر جهل و نادانی قرار می‌گیرد، نه در برابر دیوانگی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استعمال عقل در احادیث،معنای دوم و سوم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 تتبّع و تأمّل در مواردی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وکلماتِ هم خانوادۀ آن در نصوص اسلامی به کار رفته است،معلوم می‌شود که این کلمه،گاه در مبدأ ادراکات انسان به کار رفته است و گاه،در نتیجۀ ادراکات او،و در هر یک از این دو نیز کاربردهای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کاربردهای عقل در مبدأ ادراکات</w:t>
      </w:r>
    </w:p>
    <w:p>
      <w:pPr>
        <w:pStyle w:val="BookText"/>
        <w:rPr/>
      </w:pPr>
      <w:r>
        <w:rPr>
          <w:rFonts w:ascii="IRNazanin" w:hAnsi="IRNazanin" w:eastAsia="IRNazanin"/>
          <w:color w:val="111111"/>
          <w:sz w:val="28"/>
          <w:sz w:val="28"/>
          <w:szCs w:val="28"/>
          <w:rtl w:val="true"/>
          <w:lang w:bidi="fa-IR"/>
        </w:rPr>
        <w:t>مبدأ معارف انسانی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که حقیقت عقل را به نور تفسیر می‌کنند، </w:t>
      </w:r>
      <w:r>
        <w:rPr>
          <w:rStyle w:val="FootnoteAnchor"/>
          <w:rtl w:val="true"/>
        </w:rPr>
        <w:footnoteReference w:id="8"/>
      </w:r>
      <w:r>
        <w:rPr>
          <w:rFonts w:ascii="IRNazanin" w:hAnsi="IRNazanin" w:eastAsia="IRNazanin"/>
          <w:color w:val="111111"/>
          <w:sz w:val="28"/>
          <w:sz w:val="28"/>
          <w:szCs w:val="28"/>
          <w:rtl w:val="true"/>
          <w:lang w:bidi="fa-IR"/>
        </w:rPr>
        <w:t>و یا مبدأ پیدایش عقل را</w:t>
      </w:r>
    </w:p>
    <w:p>
      <w:pPr>
        <w:pStyle w:val="BookText"/>
        <w:rPr/>
      </w:pPr>
      <w:r>
        <w:rPr>
          <w:rFonts w:ascii="IRNazanin" w:hAnsi="IRNazanin" w:eastAsia="IRNazanin"/>
          <w:color w:val="111111"/>
          <w:sz w:val="28"/>
          <w:sz w:val="28"/>
          <w:szCs w:val="28"/>
          <w:rtl w:val="true"/>
          <w:lang w:bidi="fa-IR"/>
        </w:rPr>
        <w:t xml:space="preserve">نور می‌دانند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عقل را هدیۀ الهی و اصل انسان می‌دانند،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اشاره به این معنا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احادیث،انسان در ژرفای هستی خود،از نیرویی نورانی برخوردار است که حیات روح او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نیرو پرورش پیدا کند،در پرتو آن،انسان می‌تواند حقایق هستی را درک کند و حقایق محسوس را از نامحسوس،حق را از باطل،خیر را از شر و نیک را از بد،تشخیص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نیروی نورانی و این شعور مرموز و پیچیده،تقویت شود،انسان از ادراکاتی فوق اندیشه برخوردار می‌گردد و با دیدۀ غیبی با جهان غیب آشنا می‌شود و غیب برای او مبدّل به شهود می‌گردد، </w:t>
      </w:r>
      <w:r>
        <w:rPr>
          <w:rStyle w:val="FootnoteAnchor"/>
          <w:rtl w:val="true"/>
        </w:rPr>
        <w:footnoteReference w:id="10"/>
      </w:r>
      <w:r>
        <w:rPr>
          <w:rFonts w:ascii="IRNazanin" w:hAnsi="IRNazanin" w:eastAsia="IRNazanin"/>
          <w:color w:val="111111"/>
          <w:sz w:val="28"/>
          <w:sz w:val="28"/>
          <w:szCs w:val="28"/>
          <w:rtl w:val="true"/>
          <w:lang w:bidi="fa-IR"/>
        </w:rPr>
        <w:t>که از این مرتبۀ از عقل،در نصوص اسلامی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مبدأ تفکّر</w:t>
      </w:r>
    </w:p>
    <w:p>
      <w:pPr>
        <w:pStyle w:val="BookText"/>
        <w:rPr/>
      </w:pPr>
      <w:r>
        <w:rPr>
          <w:rFonts w:ascii="IRNazanin" w:hAnsi="IRNazanin" w:eastAsia="IRNazanin"/>
          <w:color w:val="111111"/>
          <w:sz w:val="28"/>
          <w:sz w:val="28"/>
          <w:szCs w:val="28"/>
          <w:rtl w:val="true"/>
          <w:lang w:bidi="fa-IR"/>
        </w:rPr>
        <w:t>کاربرد دیگر عقل در متون اسلامی،مبدأ فکر و اندیشه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کاربرد، عقل به عنوان 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تعریف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آن معرفی می‌گردد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آیات و احادیثی که بر تعقّل و تفکّر تأکید می‌کنند و نیز احادیثی که عقل تجربی و عقل تعلّمی را در کنار عقل طبع و عقل موهبتی مطرح می‌نمایند،نمونه‌هایی از استعمال واژۀ عقل در مبدأ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الهام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اخلاقی،نیرویی است در متن وجود انسان که او را به ارزشهای اخلاقی دعوت می‌کند و از ضدّ ارزشها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دیگر،احساس جاذبۀ فطری</w:t>
      </w:r>
    </w:p>
    <w:p>
      <w:pPr>
        <w:pStyle w:val="BookText"/>
        <w:rPr/>
      </w:pPr>
      <w:r>
        <w:rPr>
          <w:rFonts w:ascii="IRNazanin" w:hAnsi="IRNazanin" w:eastAsia="IRNazanin"/>
          <w:color w:val="111111"/>
          <w:sz w:val="28"/>
          <w:sz w:val="28"/>
          <w:szCs w:val="28"/>
          <w:rtl w:val="true"/>
          <w:lang w:bidi="fa-IR"/>
        </w:rPr>
        <w:t>نسبت به ارزشهای اخلاقی و احساس نفرت طبیعی نسبت به ضدّ ارزشها،وجدان اخلاقی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خود را از همۀ عقاید و سنن و آداب مذهبی و اجتماعی جدا فرض کند و مفهوم عدل و ظلم،خیر و شرّ،صدق و کذب،وفای به عهد و عهدشکنی را تصوّر نماید،فطرت او داوری می‌کند که عدل،خیر،صدق و وفای به عهد،زیباست و ظلم، شرّ،کذب و عهد شکنی،زشت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الحسن و قبح عقلی،ص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جاذبه نسبت به ارزشها و نفرت نسبت به ضدّ ارزشها،از نظر قرآن کریم، الهام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سوگند به زمین و آن کس که آن را گسترد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 و آن کس که آن را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احساس و الهام،اساسی‌ترین بخشهای هدیۀ معرفتی خداوند متعال به انسان است و مبدأ آن،یعنی شعور مرموزی که احساس ارزشهای اخلاقی را در انسان به وجود می‌آورد،در متون اسلامی،عقل نامیده می‌شود و همۀ ارزشهای اخلاقی،جنود عقل </w:t>
      </w:r>
      <w:r>
        <w:rPr>
          <w:rStyle w:val="FootnoteAnchor"/>
          <w:rtl w:val="true"/>
        </w:rPr>
        <w:footnoteReference w:id="14"/>
      </w:r>
      <w:r>
        <w:rPr>
          <w:rFonts w:ascii="IRNazanin" w:hAnsi="IRNazanin" w:eastAsia="IRNazanin"/>
          <w:color w:val="111111"/>
          <w:sz w:val="28"/>
          <w:sz w:val="28"/>
          <w:szCs w:val="28"/>
          <w:rtl w:val="true"/>
          <w:lang w:bidi="fa-IR"/>
        </w:rPr>
        <w:t>،و همۀ ضد ارزشها،جنود جهل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یک نکته</w:t>
      </w:r>
    </w:p>
    <w:p>
      <w:pPr>
        <w:pStyle w:val="BookText"/>
        <w:rPr/>
      </w:pPr>
      <w:r>
        <w:rPr>
          <w:rFonts w:ascii="IRNazanin" w:hAnsi="IRNazanin" w:eastAsia="IRNazanin"/>
          <w:color w:val="111111"/>
          <w:sz w:val="28"/>
          <w:sz w:val="28"/>
          <w:szCs w:val="28"/>
          <w:rtl w:val="true"/>
          <w:lang w:bidi="fa-IR"/>
        </w:rPr>
        <w:t>در برخی از کتب فلسفی،سخنی به امام علی علیه السلام دربارۀ تفسیر عقل نسبت داده شده که منطبق با یکی از معانی عقل در فلسفه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سخن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وما العقل؟قال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جوهر درّاک،محیط بالأشیاء من جمیع جهاتها،عارف بالشیء قبل کونه فهو علة الموجودات ونهایة المطالب</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خرد،گوهری درک کننده</w:t>
      </w:r>
    </w:p>
    <w:p>
      <w:pPr>
        <w:pStyle w:val="BookText"/>
        <w:rPr/>
      </w:pPr>
      <w:r>
        <w:rPr>
          <w:rFonts w:ascii="IRNazanin" w:hAnsi="IRNazanin" w:eastAsia="IRNazanin"/>
          <w:color w:val="111111"/>
          <w:sz w:val="28"/>
          <w:sz w:val="28"/>
          <w:szCs w:val="28"/>
          <w:rtl w:val="true"/>
          <w:lang w:bidi="fa-IR"/>
        </w:rPr>
        <w:t>است که بر حقایق از همۀ جهتْ احاطه دارد،اشیا را قبل ازآفرینش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گوهر،سبب و علّت موجودات و پایان خواسته‌ها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تفحّصی که در منابع حدیثی در این زمینه انجام گرفت،مصدری برای آن،یافت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عقل در نتیجۀ ادراکات</w:t>
      </w:r>
    </w:p>
    <w:p>
      <w:pPr>
        <w:pStyle w:val="BookText"/>
        <w:rPr/>
      </w:pPr>
      <w:r>
        <w:rPr>
          <w:rFonts w:ascii="IRNazanin" w:hAnsi="IRNazanin" w:eastAsia="IRNazanin"/>
          <w:color w:val="111111"/>
          <w:sz w:val="28"/>
          <w:sz w:val="28"/>
          <w:szCs w:val="28"/>
          <w:rtl w:val="true"/>
          <w:lang w:bidi="fa-IR"/>
        </w:rPr>
        <w:t>شناخت حقایق</w:t>
      </w:r>
    </w:p>
    <w:p>
      <w:pPr>
        <w:pStyle w:val="BookText"/>
        <w:rPr/>
      </w:pPr>
      <w:r>
        <w:rPr>
          <w:rFonts w:ascii="IRNazanin" w:hAnsi="IRNazanin" w:eastAsia="IRNazanin"/>
          <w:color w:val="111111"/>
          <w:sz w:val="28"/>
          <w:sz w:val="28"/>
          <w:szCs w:val="28"/>
          <w:rtl w:val="true"/>
          <w:lang w:bidi="fa-IR"/>
        </w:rPr>
        <w:t>در نصوص اسلامی،کلمۀ عقل،علاوه بر استعمال در مبدأ ادراکات شعور مُدرِک، گاه در مُدرَکات عقلی و شناخت حقایق مربوط به مبدأ و معاد و آگاهی نیز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آن،احادیثی‌است که عقل‌را در کنار انبیای‌الهی،حجّت‌باطنی خداوند متعال معرّفی می‌کنند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احادیثی که عقل را قابل تعلّم می‌دانند،یا آن را به معیار ارزش انسان،و پاداش اعمال او ذکر می‌کنند،یا عقل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می‌کنند،مقصود از عقل،شناخت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بر پایۀ خرد</w:t>
      </w:r>
    </w:p>
    <w:p>
      <w:pPr>
        <w:pStyle w:val="BookText"/>
        <w:rPr/>
      </w:pPr>
      <w:r>
        <w:rPr>
          <w:rFonts w:ascii="IRNazanin" w:hAnsi="IRNazanin" w:eastAsia="IRNazanin"/>
          <w:color w:val="111111"/>
          <w:sz w:val="28"/>
          <w:sz w:val="28"/>
          <w:szCs w:val="28"/>
          <w:rtl w:val="true"/>
          <w:lang w:bidi="fa-IR"/>
        </w:rPr>
        <w:t>گاه کلمۀ عقل،در عمل کردن به مقتضای قوّه عاقله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می‌رود؛چنانکه از پیامبر اسلام در تعریف عقل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 بطاعة اللّٰه،و إن العمال بطاعة اللّٰه هم العقلاء</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خرد،پیروی از دستورهای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خردمندان،کسانی‌اند که فرمان خداوند را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امام علی علیه السلام روایت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 أن تقول ما تعرف و تعمل بما تنطق به</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خرد،آن است که آنچه می‌دانی،بر زبان آوری و به آنچه می‌گویی،عمل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نیز مانند عقل،در عمل کردن به مقتضای نادانی به کار رفته است؛مثلاً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جهل عملته</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الجنان،دعای کمیل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نادانی را که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عقل</w:t>
      </w:r>
    </w:p>
    <w:p>
      <w:pPr>
        <w:pStyle w:val="BookText"/>
        <w:rPr/>
      </w:pPr>
      <w:r>
        <w:rPr>
          <w:rFonts w:ascii="IRNazanin" w:hAnsi="IRNazanin" w:eastAsia="IRNazanin"/>
          <w:color w:val="111111"/>
          <w:sz w:val="28"/>
          <w:sz w:val="28"/>
          <w:szCs w:val="28"/>
          <w:rtl w:val="true"/>
          <w:lang w:bidi="fa-IR"/>
        </w:rPr>
        <w:t>عقل،حیات روح است؛لیکن خود او نیز از نظر نصوص اسلامی،حیات و مرگ دارد،و تکامل مادّی و معنوی انسان،در گرو حیات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اصلی حیات عقلی بشر،زنده شدن قوّۀ عاقله،به معنای وجدان اخلاقی اوست و این،یکی از رازهای اصلی بعثت انبیای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یثیروا لهم دفائن العقول </w:t>
      </w:r>
      <w:r>
        <w:rPr>
          <w:rStyle w:val="FootnoteAnchor"/>
          <w:rtl w:val="true"/>
        </w:rPr>
        <w:footnoteReference w:id="20"/>
      </w:r>
      <w:r>
        <w:rPr>
          <w:rFonts w:ascii="IRNazanin" w:hAnsi="IRNazanin" w:eastAsia="IRNazanin"/>
          <w:color w:val="111111"/>
          <w:sz w:val="28"/>
          <w:sz w:val="28"/>
          <w:szCs w:val="28"/>
          <w:rtl w:val="true"/>
          <w:lang w:bidi="fa-IR"/>
        </w:rPr>
        <w:t>گنجینه‌های خرد را در آنان، آشکار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فلسفۀ بعثت انبیاء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کردن اندیشه در جهت کشف اسرار طبیعت،از انسان ساخته است؛ولی زنده کردن عقل در زمینۀ شناخت کمال مطلق و برنامه ریزی جهت حرکت در مسیر مقصد اعلای انسانیت،جز از انبیای الهی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کتاب و سنّت دربارۀ عقل و جهل،از اسباب و موانع عقل و آثار و علائم و احکام آن آمده است،همگی مربوط به این معنا از معانی عقل و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در پرتو تعالیم پیامبران الهی به بالاترین مراتب حیات عقلی رسید،به نورانیت و معرفتی دست می‌یابد که نه تنها خطاپذیر نیست؛بلکه او را تا رسیدن به مقصد اعلای انسانیت همراهی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این باره 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خردش را زنده گردانید و نفسش را میرانید تا پیکر ستبر او لاغر شد و دل سختش به لطافت گرایید؛فروغی سختْ روشن بر او تابید و راهش را روشن ساخت و به راه راستش روان داشت؛درها او را به آستان سلامت و سرای</w:t>
      </w:r>
    </w:p>
    <w:p>
      <w:pPr>
        <w:pStyle w:val="BookText"/>
        <w:rPr/>
      </w:pPr>
      <w:r>
        <w:rPr>
          <w:rFonts w:ascii="IRNazanin" w:hAnsi="IRNazanin" w:eastAsia="IRNazanin"/>
          <w:color w:val="111111"/>
          <w:sz w:val="28"/>
          <w:sz w:val="28"/>
          <w:szCs w:val="28"/>
          <w:rtl w:val="true"/>
          <w:lang w:bidi="fa-IR"/>
        </w:rPr>
        <w:t>اقامت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آرامشی که در بدنش پدید آمده بود،پاهایش در قرارگاه ایمنی و آسایش استوار بماند؛به آنچه دل خود را به کار واداشت و پروردگارش را خشنود ساخت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البلاغه،خطبۀ </w:t>
      </w:r>
      <w:r>
        <w:rPr>
          <w:rFonts w:eastAsia="IRNazanin" w:cs="IRNazanin"/>
          <w:color w:val="111111"/>
          <w:sz w:val="28"/>
          <w:szCs w:val="28"/>
          <w:lang w:bidi="fa-IR"/>
        </w:rPr>
        <w:t>230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و بر مبنای آنچه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الحکمة فی الکتاب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علم و حکمت حقیقی بیان کردیم،علم و حکمت و عقل،در متون اسلامی سه تعبیر مختلف از یک نیروی نورانیِ سازندۀ باطنی در وجود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نیرو،از آن جهت که انسان را به تکامل مادّی و معنوی هدایت می‌کند،نورِ علم،و به دلیل آنکه از استحکامی برخوردار است که خطاپذیر نیست،حکمت حقیقی،و به لحاظ آنکه انسان را به انتخاب کردار نیک،وادار می‌سازد و از لغزشهای فکری و عملی باز می‌دارد،عقل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مبادی،اسباب و آثار،آفات و موانع علم، حکمت </w:t>
      </w:r>
      <w:r>
        <w:rPr>
          <w:rStyle w:val="FootnoteAnchor"/>
          <w:rtl w:val="true"/>
        </w:rPr>
        <w:footnoteReference w:id="22"/>
      </w:r>
      <w:r>
        <w:rPr>
          <w:rFonts w:ascii="IRNazanin" w:hAnsi="IRNazanin" w:eastAsia="IRNazanin"/>
          <w:color w:val="111111"/>
          <w:sz w:val="28"/>
          <w:sz w:val="28"/>
          <w:szCs w:val="28"/>
          <w:rtl w:val="true"/>
          <w:lang w:bidi="fa-IR"/>
        </w:rPr>
        <w:t xml:space="preserve">و عقل </w:t>
      </w:r>
      <w:r>
        <w:rPr>
          <w:rStyle w:val="FootnoteAnchor"/>
          <w:rtl w:val="true"/>
        </w:rPr>
        <w:footnoteReference w:id="23"/>
      </w:r>
      <w:r>
        <w:rPr>
          <w:rFonts w:ascii="IRNazanin" w:hAnsi="IRNazanin" w:eastAsia="IRNazanin"/>
          <w:color w:val="111111"/>
          <w:sz w:val="28"/>
          <w:sz w:val="28"/>
          <w:szCs w:val="28"/>
          <w:rtl w:val="true"/>
          <w:lang w:bidi="fa-IR"/>
        </w:rPr>
        <w:t>به روشنی این مدّعا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نظری و عقل عملی</w:t>
      </w:r>
    </w:p>
    <w:p>
      <w:pPr>
        <w:pStyle w:val="BookText"/>
        <w:rPr/>
      </w:pPr>
      <w:r>
        <w:rPr>
          <w:rFonts w:ascii="IRNazanin" w:hAnsi="IRNazanin" w:eastAsia="IRNazanin"/>
          <w:color w:val="111111"/>
          <w:sz w:val="28"/>
          <w:sz w:val="28"/>
          <w:szCs w:val="28"/>
          <w:rtl w:val="true"/>
          <w:lang w:bidi="fa-IR"/>
        </w:rPr>
        <w:t>در تفسیر عقل نظری و عقل عملی،دو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این است که عقل،مبدأ ادراک است و در این مورد،تفاوتی میان عقل نظری و عقل عملی وجود ندارد؛بلکه تفاوت در هدف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هدف از ادراکِ چیزی،شناخت بود،مبدأ ادراک آن،عقل نظری نامیده می‌شود؛مانند شناخت حقیقت هستی؛و اگر هدف از ادراکِ چیزی عمل بود،مبدأ ادراک آن،عقل عملی نامیده می‌شود؛مانند شناختِ نیکو بودنِ عدل و زشت بودن ظلم،پسندیده بودن صبر،ناپسند بودن جزع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به مشهور فلاسفه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نظریه،عقل عملی،مبدأ ادراک است نه تحریک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نظریۀ دوم،این است که تفاوتِ میانِ عقل نظری و عقل عملی،جوهری است، یعنی تفاوت در مبدأ ادراک بودن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نظری،مبدأ ادراک است؛خواه هدف از ادراک،معرفت باشد یا عمل؛و عقل عملی،مبدأ تحریک است و نه 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عقل عملی،اجرای مدرَکات عقلی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این نظریه را در برابر مشهور اختیار کرده،ابن سینا و پس از وی،قطب‌الدین رازی،صاحب محاکمات و اخیراً محقّق نراقی،صاحب جامع السعادات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 و عقل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نظریۀ نخست،به مفهوم کلمۀ عقل،نزدیک‌تر است وصحیح‌تر آن است که عقل عملی،به مبدأ ادراک و تحریک تفسیر شود؛زیرا شعوری که بایدها و نبایدهای اخلاقی و عملی را هدف قرار می‌دهد،هم مبدأ ادراک است و هم مبدأ تحریک،و این نیروی ادراکی،همان است که قبلاً وجدان اخلاقی نامیده شد و در نصوص اسلامی در بارۀ آن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طبع نام کما سنوضّحه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عقل طبع و عقل تجربه</w:t>
      </w:r>
    </w:p>
    <w:p>
      <w:pPr>
        <w:pStyle w:val="BookText"/>
        <w:rPr/>
      </w:pPr>
      <w:r>
        <w:rPr>
          <w:rFonts w:ascii="IRNazanin" w:hAnsi="IRNazanin" w:eastAsia="IRNazanin"/>
          <w:color w:val="111111"/>
          <w:sz w:val="28"/>
          <w:sz w:val="28"/>
          <w:szCs w:val="28"/>
          <w:rtl w:val="true"/>
          <w:lang w:bidi="fa-IR"/>
        </w:rPr>
        <w:t>در متون اسلامی به جای تقسیم عقل به نظری و عملی،تقسیم بندی دیگری وجود دارد و آن،تقسیم عقل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عقلان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الطبع و عقل التجربة،و کلاهما یؤدی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و تجربی،و هر دو سودآور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العقل عقلین</w:t>
      </w:r>
    </w:p>
    <w:p>
      <w:pPr>
        <w:pStyle w:val="BookText"/>
        <w:rPr/>
      </w:pPr>
      <w:r>
        <w:rPr>
          <w:rFonts w:ascii="IRNazanin" w:hAnsi="IRNazanin" w:eastAsia="IRNazanin"/>
          <w:color w:val="111111"/>
          <w:sz w:val="28"/>
          <w:sz w:val="28"/>
          <w:szCs w:val="28"/>
          <w:rtl w:val="true"/>
          <w:lang w:bidi="fa-IR"/>
        </w:rPr>
        <w:t>عقل را دو گونه یافتم،طبیعی و شنیدنی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شنیدنی،بدون عقل طبیعی، سودمند نیست؛چنانکه با فقدان نور چشم،خورشید،سودی ندارد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توجّه است که همین تقسیم،دربارۀ علم از آن حضرت روایت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و مسموع و لاینفع المسموع اذا لم یکن المطبوع</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دانش،دو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و شنیدنی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شنیدنی،بدون دانش طبیعی، سودمند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عقل و علم مطبوع چیست و چه تفاوتی با عقل و علم مسموع دارد،و چرا اگر عقل و علم مطبوع نباشد،عقل تجربه و علم مسموع برای انسان مفید نیست؟</w:t>
      </w:r>
    </w:p>
    <w:p>
      <w:pPr>
        <w:pStyle w:val="BookText"/>
        <w:rPr/>
      </w:pPr>
      <w:r>
        <w:rPr>
          <w:rFonts w:ascii="IRNazanin" w:hAnsi="IRNazanin" w:eastAsia="IRNazanin"/>
          <w:color w:val="111111"/>
          <w:sz w:val="28"/>
          <w:sz w:val="28"/>
          <w:szCs w:val="28"/>
          <w:rtl w:val="true"/>
          <w:lang w:bidi="fa-IR"/>
        </w:rPr>
        <w:t>پاسخ این است که به حسب ظاهر،مقصود از عقل و علم مطبوع،معارفی است که خداوند متعال در طبیعت همۀ انسانها نهاده،تا بتوانند راه کمال را بیابند و به مقصد نهایی آفرینش خود،راه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کریم،از این معارف فطری به الهام فجور و تقوا تعبیر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سوگند به زمین و آن کس که آن را گسترد؛سوگند به نفْس و آن کس که آن را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امروزه آن را وجدان اخلاقی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طبع و یا وجدان اخلاقی،هم مبدأ ادراک است و هم مبدأ تحریک،و اگر بر اساس تعالیم پیامبران الهی احیا شود و رشد کند،انسان می‌تواند از سایر معارفی که از طریق‌تحصیل وتجربه اندوخته است،بهره‌گیرد وبه حیات‌طیّبۀ انسانی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عقل طبع در اثر پیروی از هواهای نفسانی و وساوس شیطانی بمیرد،هیچ معرفتی برای رساندن انسان به زندگی مطلوب او سودمند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کلام زیبای امیرالمؤمنین آمده،عقل طبع،نقش شمع را دارد و عقل تجربه،نقش خورشید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دیدن حقایق،هم چشم سالم لازم است و هم نور خورشید،و همان طور که نور خورشید نمی‌تواند جلوی لغزش نابینا را بگیرد،عقل تجربه هم نمی‌تواند مانع لغزش و انحطاط کسانی گردد که عقل طبع و وجدان اخلاقی آنها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عاقل و عالم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درآمد کتاب العلم و الحکمة فی الکتاب والسنة،توضیح دادیم که واژۀ علم،در</w:t>
      </w:r>
    </w:p>
    <w:p>
      <w:pPr>
        <w:pStyle w:val="BookText"/>
        <w:rPr/>
      </w:pPr>
      <w:r>
        <w:rPr>
          <w:rFonts w:ascii="IRNazanin" w:hAnsi="IRNazanin" w:eastAsia="IRNazanin"/>
          <w:color w:val="111111"/>
          <w:sz w:val="28"/>
          <w:sz w:val="28"/>
          <w:szCs w:val="28"/>
          <w:rtl w:val="true"/>
          <w:lang w:bidi="fa-IR"/>
        </w:rPr>
        <w:t>نصوص‌اسلامی دو کاربرد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یکی‌جوهر وحقیقت‌علم،ودیگر،پوسته وظاهر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کاربرد اوّل،عقل و علم تلازم دارند،همان گونه که امیرالمؤمنین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و العلم مقرونان فی قرن لا یفترقان ولایتباینان</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و دانش همراه‌اند،نه از یکدیگر جدا شوند و نه با یکدیگر ستیز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مبنا فرقی میان عالم و عاقل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عاقل،عالم است و عالم،عاقل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الْأَمْثٰالُ نَضْرِبُهٰا لِلنّٰاسِ وَ مٰا یَعْقِلُهٰا إِلاَّ الْعٰالِمُونَ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این مَثَلها را برای مردم می‌زنیم؛و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دانشوران آنها را در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کاربرد دوم،عاقل و عالم متفاوت‌اند و علم،به عقل نیازمند؛چرا که ممکن است کسی عالم باشد،ولی عاقل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همراه عقل شد،برای عالِم و عالَم سودمند است،و اگر از عقل جدا شود،نه تنها سودمند نیست،بلکه زیانبار و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علمِ بدون عقل</w:t>
      </w:r>
    </w:p>
    <w:p>
      <w:pPr>
        <w:pStyle w:val="BookText"/>
        <w:rPr/>
      </w:pPr>
      <w:r>
        <w:rPr>
          <w:rFonts w:ascii="IRNazanin" w:hAnsi="IRNazanin" w:eastAsia="IRNazanin"/>
          <w:color w:val="111111"/>
          <w:sz w:val="28"/>
          <w:sz w:val="28"/>
          <w:szCs w:val="28"/>
          <w:rtl w:val="true"/>
          <w:lang w:bidi="fa-IR"/>
        </w:rPr>
        <w:t>به فرمودۀ 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العقل لم یجن علی صاحبه قطّ والعلم من غیر عقل یجنی علی صاحبه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خرد،هرگز،بر صاحبش جنایت نورزد؛امّا دانشِ بدون خرد،بر صاحب خویش جفا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امروز،علم رشد کرده؛ولی عقل کاهش یافتۀ جامعۀ کنونی،مصداق این فرمایش آن امامِ بزرگ است که 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زاد علمه علی عقله کان وبالاً علیه</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آنکه دانش وی بر خردش افزون شود،باری بر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مصداق این شعر إذا کنت ذا علم و لم تک عاقلاً فأنت کذی نعل لیس له رجل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دانشورِ بدون خردی،به سان کسی باشی که نعل دارد،ولی پا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علم در اثر جدا شدن از عقل،به جای آنکه عامل آرامش و آسایش و رشد و تکامل مادّی و معنوی جامعۀ بشر باشد،موجب ناامنی و اضطراب و فساد و انحطاط مادّی و معنوی انسانها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امروز،علم به صورت ابزاری درآمده برای رسیدن به مطامع سیاسی و اقتصادی و لذایذِ مادّیِ جمعی رفاه‌طلب و مستکبر و بی‌عقل که با استفادۀ از این ابزارِ کارآمد،بیش از هر زمان دیگر،توده‌های مردم را به انحراف و استضعاف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علم در کنار عقل قرار نگیرد و عقل به موازات علم،رشد نکند،جامعۀ بشر روی آرامش و آسایش را نخواهد دید،و به گفتۀ 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ما منّ اللّٰه سبحانه به علی عباده علم و عقل،و ملک و عدل</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برترین بخشش خداوند بر بندگانش دانش و خرد است و حکمرانی و عدالت‌پیشگی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این،علم در جهان امروز،بیش از هر وقت دیگر،نیازمند عقل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گرایی در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اینک در برابر شماست،بیش از هر زمان دیگر، کاربرد فرهنگی،اجتماعی و سیاسی دارد</w:t>
      </w:r>
      <w:r>
        <w:rPr>
          <w:rFonts w:eastAsia="IRNazanin" w:cs="IRNazanin"/>
          <w:color w:val="111111"/>
          <w:sz w:val="28"/>
          <w:szCs w:val="28"/>
          <w:rtl w:val="true"/>
          <w:lang w:bidi="fa-IR"/>
        </w:rPr>
        <w:t>.</w:t>
      </w:r>
      <w:bookmarkStart w:id="16" w:name="pg2192_22470"/>
    </w:p>
    <w:p>
      <w:pPr>
        <w:pStyle w:val="Heading2"/>
        <w:numPr>
          <w:ilvl w:val="1"/>
          <w:numId w:val="1"/>
        </w:numPr>
        <w:rPr/>
      </w:pPr>
      <w:bookmarkStart w:id="17" w:name="__RefHeading___Toc810289_3804643083"/>
      <w:bookmarkStart w:id="18" w:name="_Toc6"/>
      <w:bookmarkEnd w:id="16"/>
      <w:bookmarkEnd w:id="17"/>
      <w:r>
        <w:rPr>
          <w:rtl w:val="true"/>
        </w:rPr>
        <w:t>بخش اول</w:t>
      </w:r>
      <w:r>
        <w:rPr>
          <w:rtl w:val="true"/>
        </w:rPr>
        <w:t>:</w:t>
      </w:r>
      <w:r>
        <w:rPr>
          <w:rtl w:val="true"/>
        </w:rPr>
        <w:t>خرد</w:t>
      </w:r>
      <w:bookmarkEnd w:id="1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810291_380464308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مَعرِفَةُ العَقلِ</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حَقیقَةُ العَقلِ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نورٌ خَلَقَهُ اللّٰهُ لِلإِنسانِ،وجَعَلَهُ یُضیءُ عَلَی القَلبِ لِیَعرِفَ بِهِ الفَرقَ بَینَ المُشاهَداتِ مِنَ المُغَیَّباتِ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eastAsia="IRNazanin" w:cs="IRNazanin"/>
          <w:color w:val="111111"/>
          <w:sz w:val="28"/>
          <w:szCs w:val="28"/>
          <w:lang w:bidi="fa-IR"/>
        </w:rPr>
        <w:t>4/248/1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نورٌ فِی القَلبِ،یُفَرِّقُ بِهِ بَینَ الحَقِّ والباطِلِ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العَقلِ فِی القَلبِ کَمَثَلِ السِّراجِ فی وَسَطِ البَیتِ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حَیاةُ البَدَنِ،وَالعَقلُ حَیاةُ الرّوحِ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تَعالَی العَقلَ مِن أربَعَةِ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العِلمِ،وَالقُدرَةِ،</w:t>
      </w:r>
      <w:bookmarkStart w:id="21" w:name="pg2192_22473"/>
    </w:p>
    <w:p>
      <w:pPr>
        <w:pStyle w:val="Heading3"/>
        <w:numPr>
          <w:ilvl w:val="2"/>
          <w:numId w:val="1"/>
        </w:numPr>
        <w:rPr/>
      </w:pPr>
      <w:bookmarkStart w:id="22" w:name="__RefHeading___Toc810293_3804643083"/>
      <w:bookmarkStart w:id="23" w:name="_Toc8"/>
      <w:bookmarkEnd w:id="21"/>
      <w:bookmarkEnd w:id="22"/>
      <w:r>
        <w:rPr>
          <w:rtl w:val="true"/>
        </w:rPr>
        <w:t>فصل یکم</w:t>
      </w:r>
      <w:r>
        <w:rPr>
          <w:rtl w:val="true"/>
        </w:rPr>
        <w:t>:</w:t>
      </w:r>
      <w:r>
        <w:rPr>
          <w:rtl w:val="true"/>
        </w:rPr>
        <w:t>شناخت خرد</w:t>
      </w:r>
      <w:bookmarkEnd w:id="23"/>
    </w:p>
    <w:p>
      <w:pPr>
        <w:pStyle w:val="Heading4"/>
        <w:numPr>
          <w:ilvl w:val="3"/>
          <w:numId w:val="1"/>
        </w:numPr>
        <w:rPr/>
      </w:pPr>
      <w:bookmarkStart w:id="24" w:name="__RefHeading___Toc810295_3804643083"/>
      <w:bookmarkStart w:id="25" w:name="_Toc9"/>
      <w:bookmarkEnd w:id="24"/>
      <w:r>
        <w:rPr/>
        <w:t>1/1</w:t>
      </w:r>
      <w:r>
        <w:rPr>
          <w:rtl w:val="true"/>
        </w:rPr>
        <w:t xml:space="preserve"> </w:t>
      </w:r>
      <w:r>
        <w:rPr>
          <w:rtl w:val="true"/>
        </w:rPr>
        <w:t>حقیقت خرد</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خرد،نوری است که خداوند،آن را برای انسان آفرید و وسیلۀ روشنی بخشی دل قرار داد،تا بدان،تفاوت دیدنی‌ها را از نادیدنی‌ها بازشناسد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خرد،نوری است در دل که بدان،میان حقّ و باطل را جدا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در دل،مانند چراغ در میان 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جان،حیات تن و خرد،حیات جان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خداوند،خرد را از چهار چیز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دانش،قدرت،نور و ارادۀ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متّکی بر دانش و جاودانه در ملکوت،قرار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وَالنّورِ،والمَشیئَةِ بِالأَمرِ،فَجَعَلَهُ قائِمًا بِالعِلمِ دائِمًا فِی المَلَکوتِ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الإِنسانِ وبَقاؤُهُ بِأَربَعَةٍ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بِالنّارِ،وَالنّورِ،وَالرّیحِ،وَالماءِ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فَبِالنّارِ یَأکُلُ ویَشرَبُ،وبِالنّورِ یُبصِرُ ویَعقِلُ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أنَّ النّورَ فی بَصَرِهِ لَما أبصَرَ ولا عَقَلَ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ضَوءَ الرّوحِ العَقلُ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العَقلِ وَالجَهلِ</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أُقْسِمُ بِالنَّفْسِ اللَّوّامَةِ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أُبَرِّئُ نَفْسِی إِنَّ النَّفْسَ لَأَمّارَةٌ بِالسُّوءِ إِلاّ ما رَحِمَ رَبِّی إِنَّ رَبِّی غَفُورٌ رَحِیمٌ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خَلَقَ العَقلَ مِن نورٍ مَخزونٍ مَکنونٍ فی سابِقِ عِلمِهِ الَّذی لَم یَطَّلِع عَلَیهِ نَبِیٌّ مُرسَلٌ ولا مَلَکٌ مُقَرَّبٌ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سُبحانَهُ وتَعالَی العَقلُ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فَاستَنطَقَهُ فَأَجابَهُ،فَقالَ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وعِزَّتی وجَلالی ما خَلَقتُ خَلقًا هُوَ أحَبُّ إلَیَّ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وبِکَ اعطی،وعِزَّتی لَاُکَمِّلَنَّکَ فیمَن أحبَبتُ،ولَأَنقُصَنَّکَ فیمَن أبغَضتُ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26" w:name="pg2192_22478"/>
    </w:p>
    <w:p>
      <w:pPr>
        <w:pStyle w:val="BookText"/>
        <w:rPr/>
      </w:pPr>
      <w:bookmarkEnd w:id="26"/>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و بقای انسان به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آتش،نور،باد و آب؛با آتش می‌خورد و می‌نوشد،با نور می‌بیند و تعقّل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چشم آدمی نور نبود،توان دیدن و خردورزی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خرد،روشنایی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معارف انسانی</w:t>
      </w:r>
      <w:r>
        <w:rPr>
          <w:rFonts w:eastAsia="IRNazanin" w:cs="IRNazanin"/>
          <w:color w:val="111111"/>
          <w:sz w:val="28"/>
          <w:szCs w:val="28"/>
          <w:rtl w:val="true"/>
          <w:lang w:bidi="fa-IR"/>
        </w:rPr>
        <w:t>».</w:t>
      </w:r>
    </w:p>
    <w:p>
      <w:pPr>
        <w:pStyle w:val="Heading4"/>
        <w:numPr>
          <w:ilvl w:val="3"/>
          <w:numId w:val="1"/>
        </w:numPr>
        <w:rPr/>
      </w:pPr>
      <w:bookmarkStart w:id="27" w:name="__RefHeading___Toc810297_3804643083"/>
      <w:bookmarkStart w:id="28" w:name="_Toc10"/>
      <w:bookmarkEnd w:id="27"/>
      <w:r>
        <w:rPr/>
        <w:t>2/1</w:t>
      </w:r>
      <w:r>
        <w:rPr>
          <w:rtl w:val="true"/>
        </w:rPr>
        <w:t xml:space="preserve"> </w:t>
      </w:r>
      <w:r>
        <w:rPr>
          <w:rtl w:val="true"/>
        </w:rPr>
        <w:t>آفرینش خرد و نادانی</w:t>
      </w:r>
      <w:bookmarkEnd w:id="28"/>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سوگند به نفْس و آن کس که آن را درست کرد؛سپس پلیدی و پرهیزکاری‌اش را به آن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وجدان بیدار و 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رستاخیز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نفْس خود را تبرئه نمی‌کنم؛چرا که نفْس،قطعاً به بدی امر می‌کند،مگر کسی را که خدا به او رحم کند؛زیرا پروردگار من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تعالی،خرد را از نور ذخیره شده و پنهان در علم پیشین خود،آفرید؛دانشی که هیچ پیامبر مرسل و فرشتۀ مقرّبی بر آن آگاهی نیافت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خرد،نخستین آفریدۀ خداوند سبحان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خداوند،خرد را آفرید؛سپس او را به سخن آورد و او پاسخ داد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جلالم که آفریده‌ای دوست داشتنی‌تر از تو نیافریدم؛به وسیلۀ تو می‌گیرم و می‌بخشم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جلالم سوگند که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که دوست‌بدارم،کامل‌سازم و در هر کس‌که مبغوض بدارم،ناقص بگذارم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رَکَّبَ فِی المَلائِکَةِ عَقلًا بِلا شَهوَةٍ،ورَکَّبَ فِی البَهائِمِ شَهوَةً بِلا عَقلٍ،ورَکَّبَ فی بَنی آدَمَ کِلَیهِما،فَمَن غَلَبَ عَقلُهُ شَهوَتَهُ فَهُوَ خَیرٌ مِنَ المَلائِکَةِ،ومَن غَلَبَت شَهوَتُهُ عَقلَهُ فَهُوَ شَرٌّ مِنَ البَهائِمِ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نحوه،بحارالأنوار</w:t>
      </w:r>
      <w:r>
        <w:rPr>
          <w:rFonts w:eastAsia="IRNazanin" w:cs="IRNazanin"/>
          <w:color w:val="111111"/>
          <w:sz w:val="28"/>
          <w:szCs w:val="28"/>
          <w:rtl w:val="true"/>
          <w:lang w:bidi="fa-IR"/>
        </w:rPr>
        <w:t>:</w:t>
      </w:r>
      <w:r>
        <w:rPr>
          <w:rFonts w:eastAsia="IRNazanin" w:cs="IRNazanin"/>
          <w:color w:val="111111"/>
          <w:sz w:val="28"/>
          <w:szCs w:val="28"/>
          <w:lang w:bidi="fa-IR"/>
        </w:rPr>
        <w:t>5/299/60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العَقلَ وهُوَ أوَّلُ خَلقٍ مِنَ الرّوحانِیّینَ عَن یَمینِ العَرشِ مِن نورِهِ،فَقالَ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 فَأَدبَرَ،ثُمَّ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فَأَقبَلَ،فَقالَ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خَلَقتُکَ خَلقًا عَظیمًا وکَرَّمتُکَ عَلی جَمیعِ خَلقی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الجَهلَ مِنَ البَحرِ الاُجاجِ ظُلمانِیًّا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 فَأَدبَرَ؛ثُمَّ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فَلَم یُقبِل،فَقالَ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اِستَکبَرتَ،فَلَعَنَهُ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لَها ما تَأتی وما تَترُکُ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 وصَوَّرَها،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أی عَرَّفَها وألهَمَها،ثُمَّ خَیَّرَها فَاختارَت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29" w:name="pg2192_22482"/>
    </w:p>
    <w:p>
      <w:pPr>
        <w:pStyle w:val="BookText"/>
        <w:rPr/>
      </w:pPr>
      <w:bookmarkEnd w:id="29"/>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عزّوجلّ،در نهاد فرشتگانْ خردی بدون شهوت،نهاد و در چارپایان،شهوتی بدون خرد آفرید؛امّا در آدمیان،خرد و شهوت را با هم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آن کس خردش بر شهوتش پیروز گردد،از فرشتگان برتر است و هر آن‌کس که شهوتش بر خردش غالب گردد،از چارپایانْ پست‌تر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خداوند،خرد را که نخستین آفریدۀ روحانی او در سمت راست عرش خود است،از نور خود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پشت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نیز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آن،خداوندِ تبارک و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آفریده‌ای بزرگ آفریدم و بر تمام آفریده‌هایم ارجمند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آن،جهل و نادانی را از دریای شور و تاریکْ خلق کرد و بدان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پشت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رو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جهل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لعنت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عقل روشن ساخت چه کاری انجام دهد و از چه چیزی دوری گزیند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آدمی را آفرید و صورت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نفس،خوبی‌ها و بدی‌ها را شناساند و الهام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مخیّرش کرد و او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خرد و نادانی</w:t>
      </w:r>
      <w:r>
        <w:rPr>
          <w:rFonts w:eastAsia="IRNazanin" w:cs="IRNazanin"/>
          <w:color w:val="111111"/>
          <w:sz w:val="28"/>
          <w:szCs w:val="28"/>
          <w:rtl w:val="true"/>
          <w:lang w:bidi="fa-IR"/>
        </w:rPr>
        <w:t>»</w:t>
      </w:r>
    </w:p>
    <w:p>
      <w:pPr>
        <w:pStyle w:val="Heading4"/>
        <w:numPr>
          <w:ilvl w:val="3"/>
          <w:numId w:val="1"/>
        </w:numPr>
        <w:rPr/>
      </w:pPr>
      <w:bookmarkStart w:id="30" w:name="__RefHeading___Toc810299_3804643083"/>
      <w:bookmarkStart w:id="31" w:name="_Toc11"/>
      <w:bookmarkEnd w:id="30"/>
      <w:r>
        <w:rPr>
          <w:rtl w:val="true"/>
        </w:rPr>
        <w:t>چشم اندازی بر آفرینش عقل و جهل</w:t>
      </w:r>
      <w:bookmarkEnd w:id="3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عقل و جهل،چگونگی ترکیب این دو عنصر متضاد و فلسفۀ ترکیب آنها در انسان،از اصلی‌ترین مسائل انسان‌شناسی اسلامی و مهمترین مبانی تربیتی در این آیین الهی است و اینک،با الهام از احادیث این باب،توضیحات کوتاهی در بارۀ این مسائل،ارائه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عقل</w:t>
      </w:r>
    </w:p>
    <w:p>
      <w:pPr>
        <w:pStyle w:val="BookText"/>
        <w:rPr/>
      </w:pPr>
      <w:r>
        <w:rPr>
          <w:rFonts w:ascii="IRNazanin" w:hAnsi="IRNazanin" w:eastAsia="IRNazanin"/>
          <w:color w:val="111111"/>
          <w:sz w:val="28"/>
          <w:sz w:val="28"/>
          <w:szCs w:val="28"/>
          <w:rtl w:val="true"/>
          <w:lang w:bidi="fa-IR"/>
        </w:rPr>
        <w:t>در پرتو احادیثی که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که مقصود از خلقت عقل،آفرینش شعور مرموزی است که حقیقت آن را خدا می‌داند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نمی‌توان انتظار داشت که تحقیقات علمی،بتواند کُنه نیروی عقل را کشف کند؛لیکن از طریق ویژگی‌ها و علائم،می‌توان این پدیده را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این خصائص،عبارت‌اند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آفریده</w:t>
      </w:r>
    </w:p>
    <w:p>
      <w:pPr>
        <w:pStyle w:val="BookText"/>
        <w:rPr/>
      </w:pPr>
      <w:r>
        <w:rPr>
          <w:rFonts w:ascii="IRNazanin" w:hAnsi="IRNazanin" w:eastAsia="IRNazanin"/>
          <w:color w:val="111111"/>
          <w:sz w:val="28"/>
          <w:sz w:val="28"/>
          <w:szCs w:val="28"/>
          <w:rtl w:val="true"/>
          <w:lang w:bidi="fa-IR"/>
        </w:rPr>
        <w:t xml:space="preserve">این خصوصیّت که در چند حدیث </w:t>
      </w:r>
      <w:r>
        <w:rPr>
          <w:rStyle w:val="FootnoteAnchor"/>
          <w:rtl w:val="true"/>
        </w:rPr>
        <w:footnoteReference w:id="49"/>
      </w:r>
      <w:r>
        <w:rPr>
          <w:rFonts w:ascii="IRNazanin" w:hAnsi="IRNazanin" w:eastAsia="IRNazanin"/>
          <w:color w:val="111111"/>
          <w:sz w:val="28"/>
          <w:sz w:val="28"/>
          <w:szCs w:val="28"/>
          <w:rtl w:val="true"/>
          <w:lang w:bidi="fa-IR"/>
        </w:rPr>
        <w:t>مورد توجّه است،ممکن است اشاره به این نکته باشد که هویت واقعی انسان،چیزی جز عقل نیست؛نکته‌ای که در روایات دیگر نیز بدان تصریح شده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طبق این احادیث،اصل و اساس انسان در خلقت،عقل است و دیگر چیزها به تبعِ عقل برای او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از نور</w:t>
      </w:r>
    </w:p>
    <w:p>
      <w:pPr>
        <w:pStyle w:val="BookText"/>
        <w:rPr/>
      </w:pPr>
      <w:r>
        <w:rPr>
          <w:rFonts w:ascii="IRNazanin" w:hAnsi="IRNazanin" w:eastAsia="IRNazanin"/>
          <w:color w:val="111111"/>
          <w:sz w:val="28"/>
          <w:sz w:val="28"/>
          <w:szCs w:val="28"/>
          <w:rtl w:val="true"/>
          <w:lang w:bidi="fa-IR"/>
        </w:rPr>
        <w:t xml:space="preserve">اشاره به این است که کار اصلی عقل،روشنگری، </w:t>
      </w:r>
      <w:r>
        <w:rPr>
          <w:rStyle w:val="FootnoteAnchor"/>
          <w:rtl w:val="true"/>
        </w:rPr>
        <w:footnoteReference w:id="51"/>
      </w:r>
      <w:r>
        <w:rPr>
          <w:rFonts w:ascii="IRNazanin" w:hAnsi="IRNazanin" w:eastAsia="IRNazanin"/>
          <w:color w:val="111111"/>
          <w:sz w:val="28"/>
          <w:sz w:val="28"/>
          <w:szCs w:val="28"/>
          <w:rtl w:val="true"/>
          <w:lang w:bidi="fa-IR"/>
        </w:rPr>
        <w:t xml:space="preserve">واقع نمایی،آینده‌نگری و قراردادن انسان در مسیر عقاید،اخلاق و اعمال شایسته </w:t>
      </w:r>
      <w:r>
        <w:rPr>
          <w:rStyle w:val="FootnoteAnchor"/>
          <w:rtl w:val="true"/>
        </w:rPr>
        <w:footnoteReference w:id="52"/>
      </w:r>
      <w:r>
        <w:rPr>
          <w:rFonts w:ascii="IRNazanin" w:hAnsi="IRNazanin" w:eastAsia="IRNazanin"/>
          <w:color w:val="111111"/>
          <w:sz w:val="28"/>
          <w:sz w:val="28"/>
          <w:szCs w:val="28"/>
          <w:rtl w:val="true"/>
          <w:lang w:bidi="fa-IR"/>
        </w:rPr>
        <w:t>و در یک جمله، رساندن به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حق‌گرایی محض</w:t>
      </w:r>
    </w:p>
    <w:p>
      <w:pPr>
        <w:pStyle w:val="BookText"/>
        <w:rPr/>
      </w:pPr>
      <w:r>
        <w:rPr>
          <w:rFonts w:ascii="IRNazanin" w:hAnsi="IRNazanin" w:eastAsia="IRNazanin"/>
          <w:color w:val="111111"/>
          <w:sz w:val="28"/>
          <w:sz w:val="28"/>
          <w:szCs w:val="28"/>
          <w:rtl w:val="true"/>
          <w:lang w:bidi="fa-IR"/>
        </w:rPr>
        <w:t>نیروی عقل،تسلیمِ محضِ حقّ است و اگر تنها باشد و با جهل آمیخته نگردد،از حق تبعیت می‌کند و چیزی جز حق را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أدبر،فأدبر،ثمّ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أقبل،فأقبل</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پشت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روی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جهل</w:t>
      </w:r>
    </w:p>
    <w:p>
      <w:pPr>
        <w:pStyle w:val="BookText"/>
        <w:rPr/>
      </w:pPr>
      <w:r>
        <w:rPr>
          <w:rFonts w:ascii="IRNazanin" w:hAnsi="IRNazanin" w:eastAsia="IRNazanin"/>
          <w:color w:val="111111"/>
          <w:sz w:val="28"/>
          <w:sz w:val="28"/>
          <w:szCs w:val="28"/>
          <w:rtl w:val="true"/>
          <w:lang w:bidi="fa-IR"/>
        </w:rPr>
        <w:t>در نگاه ابتدایی به نظر می‌رسد که آفرینش جهلْ بی معناست؛چه اینکه جهل، عدم علم است و عدم،آفرینش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این،باید احادیثی را که دلالت بر خلقت جهل دارد،توجیه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با تأمّل در این روایات،معلوم می‌شود که مقصود از خلقت جهل،آفرینش شعور مرموزی است در مقابل عقل که به لحاظ آنکه انسان را به کارهای ناشایست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لحاظ آنکه او را به زشتی‌ها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أمّارة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لحاظ آنکه کارهای زشت را لذیذ و دلپذیر جلوه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نامیده می‌شود،و ویژگی‌هایی بدین شرح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عقل آفریده شد</w:t>
      </w:r>
    </w:p>
    <w:p>
      <w:pPr>
        <w:pStyle w:val="BookText"/>
        <w:rPr/>
      </w:pPr>
      <w:r>
        <w:rPr>
          <w:rFonts w:ascii="IRNazanin" w:hAnsi="IRNazanin" w:eastAsia="IRNazanin"/>
          <w:color w:val="111111"/>
          <w:sz w:val="28"/>
          <w:sz w:val="28"/>
          <w:szCs w:val="28"/>
          <w:rtl w:val="true"/>
          <w:lang w:bidi="fa-IR"/>
        </w:rPr>
        <w:t>این خصوصیت،اشاره به آن است که وجود جهل،یک وجود تبعی است و به دنبال آفرینش عقل با فلسفه و حکمت خاص خود،در وجود انسان قرار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از تلخی و تاریکی</w:t>
      </w:r>
    </w:p>
    <w:p>
      <w:pPr>
        <w:pStyle w:val="BookText"/>
        <w:rPr/>
      </w:pPr>
      <w:r>
        <w:rPr>
          <w:rFonts w:ascii="IRNazanin" w:hAnsi="IRNazanin" w:eastAsia="IRNazanin"/>
          <w:color w:val="111111"/>
          <w:sz w:val="28"/>
          <w:sz w:val="28"/>
          <w:szCs w:val="28"/>
          <w:rtl w:val="true"/>
          <w:lang w:bidi="fa-IR"/>
        </w:rPr>
        <w:t xml:space="preserve">در مقابل نیروی عقل که از نور آفریده شده،نیروی جهل از تلخی و تاریکی آفریده شده است و این اشاره بدان است که مقتضای نیروی جهل،ندیدن حقایق، گرایش به باورهای موهوم و اخلاق و اعمال ناشایست و در یک جمله،ضلالت و گمراهی است </w:t>
      </w:r>
      <w:r>
        <w:rPr>
          <w:rStyle w:val="FootnoteAnchor"/>
          <w:rtl w:val="true"/>
        </w:rPr>
        <w:footnoteReference w:id="55"/>
      </w:r>
      <w:r>
        <w:rPr>
          <w:rFonts w:ascii="IRNazanin" w:hAnsi="IRNazanin" w:eastAsia="IRNazanin"/>
          <w:color w:val="111111"/>
          <w:sz w:val="28"/>
          <w:sz w:val="28"/>
          <w:szCs w:val="28"/>
          <w:rtl w:val="true"/>
          <w:lang w:bidi="fa-IR"/>
        </w:rPr>
        <w:t>و ثمری جز تلخی و ناکامی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گرایی محض</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عقل،نیروی جهل،تسلیم محض باطل است و اگر تنها باشد،هیچ‌گاه از حقّ تبعیت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فأدبر،ثمّ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یقبل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پشت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عقل و جهل</w:t>
      </w:r>
    </w:p>
    <w:p>
      <w:pPr>
        <w:pStyle w:val="BookText"/>
        <w:rPr/>
      </w:pPr>
      <w:r>
        <w:rPr>
          <w:rFonts w:ascii="IRNazanin" w:hAnsi="IRNazanin" w:eastAsia="IRNazanin"/>
          <w:color w:val="111111"/>
          <w:sz w:val="28"/>
          <w:sz w:val="28"/>
          <w:szCs w:val="28"/>
          <w:rtl w:val="true"/>
          <w:lang w:bidi="fa-IR"/>
        </w:rPr>
        <w:t>یکی از مهمترین نکاتی که دربارۀ خلقت عقل و جهل،قابل تأمّل است،مسئلۀ ترکیب این دو عنصر در وجود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دربارۀ شرح این ترکیب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رکّب فی الملائکة عقلاً بلا شهوة،ورکّب فی البهائم شهوة بلا عقل،ورکّب فی بنی آدم کلیهما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خداوند،در نهاد فرشتگان،خردی بدون شهوت نهاد و در چارپایان،شهوتی بدون خرد آفرید؛امّا در آدمیان،خرد و شهوت را با هم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جهل در این سخن،شهوت 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فرشتگان،فقط از عنصر عقل برخوردارند و بهائم،فقط از عنصر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فرشته،عقل محض است و بهیمه، جهل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نیز ترکیبی است از عقل و جهل،یا عقل و شهوت،یا عقل و نفس امّاره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ترکیب عقل و جهل</w:t>
      </w:r>
    </w:p>
    <w:p>
      <w:pPr>
        <w:pStyle w:val="BookText"/>
        <w:rPr/>
      </w:pPr>
      <w:r>
        <w:rPr>
          <w:rFonts w:ascii="IRNazanin" w:hAnsi="IRNazanin" w:eastAsia="IRNazanin"/>
          <w:color w:val="111111"/>
          <w:sz w:val="28"/>
          <w:sz w:val="28"/>
          <w:szCs w:val="28"/>
          <w:rtl w:val="true"/>
          <w:lang w:bidi="fa-IR"/>
        </w:rPr>
        <w:t>مهمترین مسئله در مورد آفرینش عقل و جهل،حکمت و فلسفۀ ترکیب این دو عنصر متضاد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چرا خداوند حکیم،به انسانْ نفس امّاره داد؟چرا به او شهوت داد تا به جاهلیت گرایش پیدا کند؟چرا به انسان،مانند فرشته،عقل بدون شهوت داده نشد تا هرگز گِرد زشتی‌ها نگردد؟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حکیم می‌خواست انسان بیافریند؛چون</w:t>
      </w:r>
    </w:p>
    <w:p>
      <w:pPr>
        <w:pStyle w:val="BookText"/>
        <w:rPr/>
      </w:pPr>
      <w:r>
        <w:rPr>
          <w:rFonts w:ascii="IRNazanin" w:hAnsi="IRNazanin" w:eastAsia="IRNazanin"/>
          <w:color w:val="111111"/>
          <w:sz w:val="28"/>
          <w:sz w:val="28"/>
          <w:szCs w:val="28"/>
          <w:rtl w:val="true"/>
          <w:lang w:bidi="fa-IR"/>
        </w:rPr>
        <w:t>می‌خواست موجودی بیافریند که بتواند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حکمت و رمز ترکیب عقل و جهل در انسان،آفرینش موجودی آزاد و انتخابگر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چون شهوت ندارند،صدور اعمال ناشایست از آنها ممتنع است </w:t>
      </w:r>
      <w:r>
        <w:rPr>
          <w:rStyle w:val="FootnoteAnchor"/>
          <w:rtl w:val="true"/>
        </w:rPr>
        <w:footnoteReference w:id="58"/>
      </w:r>
      <w:r>
        <w:rPr>
          <w:rFonts w:ascii="IRNazanin" w:hAnsi="IRNazanin" w:eastAsia="IRNazanin"/>
          <w:color w:val="111111"/>
          <w:sz w:val="28"/>
          <w:sz w:val="28"/>
          <w:szCs w:val="28"/>
          <w:rtl w:val="true"/>
          <w:lang w:bidi="fa-IR"/>
        </w:rPr>
        <w:t>لذا نمی‌توانند جز راهی را که عقل می‌گوید،انتخاب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بهائم نیز چون عقل ندارند، نمی‌توانند جز راهی را که شهوتْ آنها را بدان می‌خواند،انتخاب کنند؛امّا انسان، چون آمیخته‌ای است از عقل و شهوت،آزاد است و می‌تواند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موجب برتری خمیرْ مایۀ انسان بر سایر پدیده‌هاست،آزادی و قدرت انتخاب اوست و شاید همین امر،موجب شد که آفریدگار،هنگام آفرینشْ به خود تبریک گوید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از این رو،از پیامبر اسلام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شیء أکرم علی اللّه من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الملائکة مجبورون بمنزلة الشّمس والقمر</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هیچ چیزی نزد خداوند گرامی‌تر از فرزندان آدم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فرشتگان؟فرمود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مانند ماه و خورشید مجبورند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فضیلت،بالقوه هنگامی فعلیت می‌یابد که انسان از این آزادی در جهت تکامل‌اختیار خود،بهره‌برداری‌نماید؛امّا اگر از آزادی سوء استفاده کند و در مصاف عقل‌وشهوت،عقلْ مغلوب گردد،نعمت آزادی به نقمت تبدیل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امام علیه السلام در ادامۀ سخنی که در تبیین ترکیب عقل و جهل از ایشان نقل کردیم،می‌فرماید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غلب عقله شهوته هو خیر من الملائکة،ومن غلبت شهوته عقله فهو شرّ من البهائم</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عقلش بر شهوتش پیروز گردد از فرشتگان برتر است،و آنکه شهوتش بر عقلش غالب گردد،از چارپایانِ پست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العَقلِ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فِی القَلبِ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r>
        <w:rPr>
          <w:rFonts w:eastAsia="IRNazanin" w:cs="IRNazanin"/>
          <w:color w:val="111111"/>
          <w:sz w:val="28"/>
          <w:szCs w:val="28"/>
          <w:lang w:bidi="fa-IR"/>
        </w:rPr>
        <w:t>547/166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عیاض بن خلیفة،شرح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10/256/20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وهُوَ أمیرُ الجَوارِحِ الَّذی بِهِ تَعقِلُ وتَفهَمُ وتَصدُرُ عَن أمرِهِ ورَأیِهِ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مَسکَنُهُ فِی القَلبِ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مُناظَرَةِ الإِمامِ الصّادِقِ علیه السلام الطَّبیبَ الهِندِیَّ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بِمَ تَحتَجُّ فی مَعرِفَةِ رَبِّکَ الَّذی تَصِفُ قُدرَتَهُ ورُبوبِیَّتَهُ،وإنَّما یَعرِفُ القَلبُ الأَشیاءَ کُلَّها بِالدَّلالاتِ الخَمسِ الَّتی وَصَفتُ 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بِالعَقلِ الَّذی فی قَلبی،وَالدَّلیلِ الَّذی أحتَجُّ بِهِ فی مَعرِفَتِهِ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العَقلِ الدِّماغُ،ألا تَری أنَّ الرَّجُلَ إذا کانَ قَلیلَ العَقلِ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أخَفَّ دِماغَکَ؟</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تَبارَکَ وتَعالی إلی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إلَی ابنِکَ فَاسأَلهُ عَن أربَعَ عَشرَةَ کَلِمَةً،فَإِن أخبَرَکَ فَوَرِّثهُ العِلمَ والنُّبُوَّةَ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داودُ لِسُلَیمانَ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یا بُنَیَّ أینَ مَوضِعُ العَقلِ مِنکَ؟قالَ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الدِّماغُ</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 فِی التَّوراةِ صِفَةُ خَلقِ آدَمَ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عَقلُهُ فی دِماغِهِ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32" w:name="pg2192_22495"/>
    </w:p>
    <w:p>
      <w:pPr>
        <w:pStyle w:val="Heading4"/>
        <w:numPr>
          <w:ilvl w:val="3"/>
          <w:numId w:val="1"/>
        </w:numPr>
        <w:rPr/>
      </w:pPr>
      <w:bookmarkStart w:id="33" w:name="__RefHeading___Toc810301_3804643083"/>
      <w:bookmarkStart w:id="34" w:name="_Toc12"/>
      <w:bookmarkEnd w:id="32"/>
      <w:bookmarkEnd w:id="33"/>
      <w:r>
        <w:rPr/>
        <w:t>3/1</w:t>
      </w:r>
      <w:r>
        <w:rPr>
          <w:rtl w:val="true"/>
        </w:rPr>
        <w:t xml:space="preserve"> </w:t>
      </w:r>
      <w:r>
        <w:rPr>
          <w:rtl w:val="true"/>
        </w:rPr>
        <w:t>جایگاه خرد</w:t>
      </w:r>
      <w:bookmarkEnd w:id="3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خرد،در قلب جای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قلب،فرمانروای اعضاست که بدان می‌سنجند و می‌فهمند و با رأی و دستور قلب به حرکت درمی‌آیند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خرد،قلب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 با پزشک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چگونه بر شناخت پروردگاری که او را به توانایی و ربوبیّت وصف می‌کنی،استدلال می‌کنی،حال آنکه قلبْ همه چیز را با حواس پنجگانه که شرح دادم،باز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خردی است که در قلب من جای دارد و به برهانی که در شناخت خداوند،بدان استدلال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خرد،مغز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به انسان کم خرد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سبک مغزی؟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داوود علیه السلام وحی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فرزندت بنگر و از چهارده چیز از او پرسش کن،اگر پاسخ گفت،دانش و نبوّت را برایش به ارث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گاه،داوود علیه السلام به سلیمان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جایگاه عقل تو درکجاست؟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چگونگی آفرینش آدم علیه السلام در تورات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 او در مغزش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دربارۀ جایگاه خِرد</w:t>
      </w:r>
    </w:p>
    <w:p>
      <w:pPr>
        <w:pStyle w:val="BookText"/>
        <w:rPr/>
      </w:pPr>
      <w:r>
        <w:rPr>
          <w:rFonts w:ascii="IRNazanin" w:hAnsi="IRNazanin" w:eastAsia="IRNazanin"/>
          <w:color w:val="111111"/>
          <w:sz w:val="28"/>
          <w:sz w:val="28"/>
          <w:szCs w:val="28"/>
          <w:rtl w:val="true"/>
          <w:lang w:bidi="fa-IR"/>
        </w:rPr>
        <w:t>چنانکه ملاحظه گردید،در پاره‌ای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عقل و ادراک معرّفی شده،در حالی که در پاره‌ای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ادراک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 دسته احادیثْ با یکدیگر تعارض دارند یا اداراکات انسانی دو جایگاه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مرکز شناخت و در عرض یکدیگرند؟یا اینکه دو مرکزند و در طول یکدیگر واقع شده‌اند؟</w:t>
      </w:r>
    </w:p>
    <w:p>
      <w:pPr>
        <w:pStyle w:val="BookText"/>
        <w:rPr/>
      </w:pPr>
      <w:r>
        <w:rPr>
          <w:rFonts w:ascii="IRNazanin" w:hAnsi="IRNazanin" w:eastAsia="IRNazanin"/>
          <w:color w:val="111111"/>
          <w:sz w:val="28"/>
          <w:sz w:val="28"/>
          <w:szCs w:val="28"/>
          <w:rtl w:val="true"/>
          <w:lang w:bidi="fa-IR"/>
        </w:rPr>
        <w:t>پاسخ این است که در این روایات،تعارضی نیست و حلّ مسئله در این نکته نهفته است که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،درنصوص اسلامی به چهار معنا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تصفیه کنندۀ خون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شناخت شهودی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چهارم،مبدأ اصلی تمامی ادراکات انسانی است و احادیثی که قلب را جایگاه خرد می‌دانند،به این معنا اشاره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حواس پنج گانه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قلب قرار دارد،نه در عرض آن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برپایه این تصوّر،می‌توان گفت که جایگاه عقل،دماغ است؛زیرا ادراکات انسانی،از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مغز به روح منتقل می‌گردد و می‌توان گفت که جایگاه عقل،قلب است؛زیرا هنگامی که قلب به معنای روح باشد،مبدأ تمامی ادراکات حسی،عقلی و شهودی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العَقلِ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عَقلانِ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 الطَّبعِ وعَقلُ التَّجرِبَةِ،وکِلاهُما یُؤَدّی المَنفَعَةَ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العَقلَ عَقلَینِ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العَقلِ ونُقصانُهُ فی أدوارِ الحَیاةِ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شابَ العاقِلُ شَبَّ عَقلُهُ،إذا شابَ الجاهِلُ شَبَّ جَهلُهُ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العَقلُ وَالحُمقُ یَتَغالَبانِ عَلَی الرَّجُلِ إلی ثَمانِیَ عَشرَةَ سَنَةً، فَإِذا بَلَغَها غَلَبَ عَلَیهِ أکثَرُهُما فیهِ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یَثَّغِرُ </w:t>
      </w:r>
      <w:r>
        <w:rPr>
          <w:rStyle w:val="FootnoteAnchor"/>
          <w:rtl w:val="true"/>
        </w:rPr>
        <w:footnoteReference w:id="72"/>
      </w:r>
      <w:r>
        <w:rPr>
          <w:rFonts w:ascii="Amiri" w:hAnsi="Amiri" w:eastAsia="Amiri" w:cs="Amiri"/>
          <w:color w:val="111111"/>
          <w:sz w:val="28"/>
          <w:sz w:val="28"/>
          <w:szCs w:val="28"/>
          <w:rtl w:val="true"/>
          <w:lang w:bidi="ar-SA"/>
        </w:rPr>
        <w:t xml:space="preserve">الصَّبِیُّ لِسَبعٍ،ویُؤمَرُ بِالصَّلاةِ لِتِسعٍ،ویُفَرَّقُ بَینَهُم فِی المَضاجِعِ لِعَشرٍ،ویَحتَلِمُ لِأَربَعَ عَشرَةَ،ویَنتَهی طولُهُ لِإِحدی وعِشرینَ سَنَةً ویَنتَهی عَقلُهُ لِثَمانٍ وعِشرینَ إلَّاالتَّجارِبَ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الغُلامَ إنَّما یَثَّغِرُ فی سَبعِ سِنینَ،ویَحتَلِمُ فی أربَعَ عَشرَةَ سَنَةً،</w:t>
      </w:r>
      <w:bookmarkStart w:id="35" w:name="pg2192_22502"/>
    </w:p>
    <w:p>
      <w:pPr>
        <w:pStyle w:val="Heading4"/>
        <w:numPr>
          <w:ilvl w:val="3"/>
          <w:numId w:val="1"/>
        </w:numPr>
        <w:rPr/>
      </w:pPr>
      <w:bookmarkStart w:id="36" w:name="__RefHeading___Toc810303_3804643083"/>
      <w:bookmarkStart w:id="37" w:name="_Toc13"/>
      <w:bookmarkEnd w:id="35"/>
      <w:bookmarkEnd w:id="36"/>
      <w:r>
        <w:rPr/>
        <w:t>4/1</w:t>
      </w:r>
      <w:r>
        <w:rPr>
          <w:rtl w:val="true"/>
        </w:rPr>
        <w:t xml:space="preserve"> </w:t>
      </w:r>
      <w:r>
        <w:rPr>
          <w:rtl w:val="true"/>
        </w:rPr>
        <w:t>انواع خرد</w:t>
      </w:r>
      <w:bookmarkEnd w:id="37"/>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و اکتسابی،و هر دو،منفعت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را دو گونه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سرشتی و شنیدنی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اکتسابی،بدون خرد فطریْ سودمند نیست؛همان گونه که نور خورشید، بی‌فروغ چشم،سودی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طبع و عقل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خدایی</w:t>
      </w:r>
      <w:r>
        <w:rPr>
          <w:rFonts w:eastAsia="IRNazanin" w:cs="IRNazanin"/>
          <w:color w:val="111111"/>
          <w:sz w:val="28"/>
          <w:szCs w:val="28"/>
          <w:rtl w:val="true"/>
          <w:lang w:bidi="fa-IR"/>
        </w:rPr>
        <w:t>».</w:t>
      </w:r>
    </w:p>
    <w:p>
      <w:pPr>
        <w:pStyle w:val="Heading4"/>
        <w:numPr>
          <w:ilvl w:val="3"/>
          <w:numId w:val="1"/>
        </w:numPr>
        <w:rPr/>
      </w:pPr>
      <w:bookmarkStart w:id="38" w:name="__RefHeading___Toc810305_3804643083"/>
      <w:bookmarkStart w:id="39" w:name="_Toc14"/>
      <w:bookmarkEnd w:id="38"/>
      <w:r>
        <w:rPr/>
        <w:t>5/1</w:t>
      </w:r>
      <w:r>
        <w:rPr>
          <w:rtl w:val="true"/>
        </w:rPr>
        <w:t xml:space="preserve"> </w:t>
      </w:r>
      <w:r>
        <w:rPr>
          <w:rtl w:val="true"/>
        </w:rPr>
        <w:t>فزونی و کاستی خرد در دوران زندگی</w:t>
      </w:r>
      <w:bookmarkEnd w:id="39"/>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خردمند،پیر شود،عقلش جوان می‌گردد و چون نادان پیر گردد،نادانی‌اش جوان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نادانی تا حدود هیجده سالگی برای چیرگی بر آدمی در نبردند؛چون به هیجده سالگی رسید،هر یک از آن دو در او افزون بود،بر او چیره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در هفت سالگی کودکی را رها می‌کنند؛در نُه سالگی به نماز واداشته می‌شوند؛در ده سالگی جای خوابیدن آنان جدا می‌گردد؛در چهارده سالگی بالغ می‌شوند؛تا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قد می‌کشند و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خردشان رشد می‌کند؛بجز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آن نیز زمینۀ رشد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در هفت سالگی کودکی را کنار می‌گذارند؛در چهارده سالگی بالغ می‌شوند؛قدشان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بیشترین حدّ خود می‌رسد،و خردشان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کمال می‌رسد؛پس هر چه پس از آن باشد،بر اثر تجربه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ویَستَکمِلُ طولُهُ فی أربَعٍ وعِشرینَ سَنَةً،ویَستَکمِلُ عَقلُهُ فی ثَمانٍ وعِشرینَ سَنَةً،فَما کانَ بَعدَ ذلِکَ فَإِنَّما هُوَ بِالتَّجارِبِ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الکاظم عن آبائه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یُرَبَّی الصَّبِیُّ سَبعًا ویُؤَدَّبُ سَبعًا ویُستَخدَمُ سَبعًا ومُنتَهی طولِهِ فی ثَلاثٍ وعِشرینَ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،وعَقلِهِ فی خَمسٍ وثَلاثینَ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بَعدَ ذلِکَ فَبِالتَّجارِبِ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کَبِرَ ذَهَبَ شَرُّ شَطرَیهِ وبَقِیَ خَیرُهُما؛ثَبَتَ عَقلُهُ، وَاستَحکَمَ رَأیُهُ،وقَلَّ جَهلُهُ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عَقلُ الرَّجُلِ بَعدَ الأَربَعینَ إلی خَمسینَ وسِتّینَ،ثُمَّ یَنقُصُ عَقلُهُ بَعدَ ذلِکَ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هفت سال پرورش یابند؛هفت سال تربیت شوند؛هفت سال به کار گماشته گردند؛نهایت افزایش قدشان در بیست و سه سالگی است،و پایان دورۀ رشد خردشان سی و پنج سالگی است؛پس از آن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عقلشان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باشد،بر اثر تجربه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بزرگ شود،نیمۀ بد خصلتهایش از میان برود و نیمۀ خوب آنها باقی ماند؛خردش پابرجا شود؛رأی و نظرش استوار گردد و نادانی‌اش اندک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آدمی از چهل سالگی تا پنجاه،شصت سالگی افزایش یابد و پس از آن،رو به کاستی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خرد را نیرومند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در بارۀ زمان افزایش و کاهش رشد عقل</w:t>
      </w:r>
    </w:p>
    <w:p>
      <w:pPr>
        <w:pStyle w:val="BookText"/>
        <w:rPr/>
      </w:pPr>
      <w:r>
        <w:rPr>
          <w:rFonts w:ascii="IRNazanin" w:hAnsi="IRNazanin" w:eastAsia="IRNazanin"/>
          <w:color w:val="111111"/>
          <w:sz w:val="28"/>
          <w:sz w:val="28"/>
          <w:szCs w:val="28"/>
          <w:rtl w:val="true"/>
          <w:lang w:bidi="fa-IR"/>
        </w:rPr>
        <w:t>یکی از مسائل مهم در تعلیم و تربیت،رعایت هنگام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بی‌تردید،تعلیم و تربیت نابهنگام،موفّق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رو،تحقیق در بارۀ اینکه تا چه سنّی قوای عقلی در انسان رشد می‌کند و در چه زمانی رشد عقلی او متوقّف می‌گردد،برای تعیین بهترین فرصت تربیت او ضروری است و احادیث این باب،به این مسئلۀ مهم،اختصاص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احادیث،مقطع سرنوشت ساز عمر انسان،سنّ توقّف رشد عقلی،آغاز فرسودگی عقل و امکان جوان ماندن همیشگی اندیشه،مورد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سرنوشت ساز</w:t>
      </w:r>
    </w:p>
    <w:p>
      <w:pPr>
        <w:pStyle w:val="BookText"/>
        <w:rPr/>
      </w:pPr>
      <w:r>
        <w:rPr>
          <w:rFonts w:ascii="IRNazanin" w:hAnsi="IRNazanin" w:eastAsia="IRNazanin"/>
          <w:color w:val="111111"/>
          <w:sz w:val="28"/>
          <w:sz w:val="28"/>
          <w:szCs w:val="28"/>
          <w:rtl w:val="true"/>
          <w:lang w:bidi="fa-IR"/>
        </w:rPr>
        <w:t>در روایت شمارۀ بیست و پنجم مقطع سرنوشت‌سازِ عمر انسان تا سن هیجده سالگی تعیین شده است و در این هنگام،سرنوشت پرورشی او مشخّص می‌شود؛یا قوای عقلی،او را تسخیر می‌کنند و یا در چنبر هوس و شهوت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پس،تغییر مسیر زندگی انسان،دشوار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توقّف رشد عقلی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روایات بیست و ششم و بیست و هفتم،رشد طبیعی عقل انسان در سن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متوقف می‌شود و مطابق روایت بیست و هشتم مقطع توقّف رشد طبیعی عقل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 پس از آن،تنها از طریق تجربه افزایش نیروی عقل،امکان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فرسودگی عقل</w:t>
      </w:r>
    </w:p>
    <w:p>
      <w:pPr>
        <w:pStyle w:val="BookText"/>
        <w:rPr/>
      </w:pPr>
      <w:r>
        <w:rPr>
          <w:rFonts w:ascii="IRNazanin" w:hAnsi="IRNazanin" w:eastAsia="IRNazanin"/>
          <w:color w:val="111111"/>
          <w:sz w:val="28"/>
          <w:sz w:val="28"/>
          <w:szCs w:val="28"/>
          <w:rtl w:val="true"/>
          <w:lang w:bidi="fa-IR"/>
        </w:rPr>
        <w:t>مطابق روایت سی‌ام افزایش قوای عقلانی در انسانْ تا شصت سالگی امکان پذیر است و از این هنگام،فرسودگی عقل آغاز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نیز بدون مشخّص کردن دقیق هنگام آغاز فرسودگی عقل،در دو آیه به فرسوده شدن نیروی ادراک در هنگام پیری در انسان،اشاره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شدن عقل در پیری</w:t>
      </w:r>
    </w:p>
    <w:p>
      <w:pPr>
        <w:pStyle w:val="BookText"/>
        <w:rPr/>
      </w:pPr>
      <w:r>
        <w:rPr>
          <w:rFonts w:ascii="IRNazanin" w:hAnsi="IRNazanin" w:eastAsia="IRNazanin"/>
          <w:color w:val="111111"/>
          <w:sz w:val="28"/>
          <w:sz w:val="28"/>
          <w:szCs w:val="28"/>
          <w:rtl w:val="true"/>
          <w:lang w:bidi="fa-IR"/>
        </w:rPr>
        <w:t>در روایات نوزدهم و بیست و چهارم،امکان جوان شدن و توانمند شدن عقل در پیری،مورد توجّه قرار گرفته است؛با این توضیح که شخص عاقل،نه تنها پیری از عقل وی نمی‌کاهد و عقلش فرسوده و پیر نمی‌گردد؛بلکه عقلش جوان‌تر و نیرومندتر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روایتی دیگر از امام علی علیه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الشیخ أحبّ إلیّ من جلد الغلام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نظر پیر،نزد من از تیزی جوان،پسندیده‌تر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چنین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 الشیخ أحبّ إلیّ من حیلة الشاب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نظر پیر،نزد من از چاره جویی جوان،پسندیده‌تر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جاهل،نه تنها پیری از جهلش نمی‌کاهد،بلکه به عکس،جهل وی را</w:t>
      </w:r>
    </w:p>
    <w:p>
      <w:pPr>
        <w:pStyle w:val="BookText"/>
        <w:rPr/>
      </w:pPr>
      <w:r>
        <w:rPr>
          <w:rFonts w:ascii="IRNazanin" w:hAnsi="IRNazanin" w:eastAsia="IRNazanin"/>
          <w:color w:val="111111"/>
          <w:sz w:val="28"/>
          <w:sz w:val="28"/>
          <w:szCs w:val="28"/>
          <w:rtl w:val="true"/>
          <w:lang w:bidi="fa-IR"/>
        </w:rPr>
        <w:t>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بنابراین،فرسودگی عقل در پیری،ویژۀ کسانی است که در جوانی عوامل تقویت آن را فراهم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پایان،در زمینۀ تفسیر روایات این باب بر اساس دسته‌بندی ارائه شده،چند نکته حائز 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مفهوم عقل</w:t>
      </w:r>
    </w:p>
    <w:p>
      <w:pPr>
        <w:pStyle w:val="BookText"/>
        <w:rPr/>
      </w:pPr>
      <w:r>
        <w:rPr>
          <w:rFonts w:ascii="IRNazanin" w:hAnsi="IRNazanin" w:eastAsia="IRNazanin"/>
          <w:color w:val="111111"/>
          <w:sz w:val="28"/>
          <w:sz w:val="28"/>
          <w:szCs w:val="28"/>
          <w:rtl w:val="true"/>
          <w:lang w:bidi="fa-IR"/>
        </w:rPr>
        <w:t>تأمّل در این روایات،نشان می‌دهد که مقصود از عقل در همۀ این روایات، یکسان نیست؛بلکه مراد از عقل در بندهای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 و در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،مقصود،نخستین معنا از معانی عقل،یعنی استعداد معرفت و آگاهی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روایات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مقطع توقّف رشد طبیعی عقل،در روایات بیست و یکم و بیست و دوم،</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روایت بیست و سوم،</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بتوانیم صدور هر دو را از معصوم اثبات کنیم،اختلاف روایات،حمل بر اختلاف اشخاص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پژوهش میدانی</w:t>
      </w:r>
    </w:p>
    <w:p>
      <w:pPr>
        <w:pStyle w:val="BookText"/>
        <w:rPr/>
      </w:pPr>
      <w:r>
        <w:rPr>
          <w:rFonts w:ascii="IRNazanin" w:hAnsi="IRNazanin" w:eastAsia="IRNazanin"/>
          <w:color w:val="111111"/>
          <w:sz w:val="28"/>
          <w:sz w:val="28"/>
          <w:szCs w:val="28"/>
          <w:rtl w:val="true"/>
          <w:lang w:bidi="fa-IR"/>
        </w:rPr>
        <w:t>با عنایت به اهمّیت موضوع و با توجّه به اینکه روایات باب،از نظر سند دارای اعتبار لازم نیست،برای اثبات صدور آنها از طریق قرائن و تأیید آنچه ذکر شد، پژوهش میدانی،ضروری است و امید است که مرکز تحقیقات دارالحدیث،مقدمات این پژوهش را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عوامل کاهش یا افزایش رشد عقل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مقاطع مختلف زندگی،یکی از عوامل افزایش یا کاهش و یا توقّف رشد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دیگری نیز در این زمینه وجود دارد که در فصل پنجم،با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تقویت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فصل ششم،با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قیمَةُ العَقلِ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هَدِیَّةٌ مِنَ اللّهِ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هَدِیَّةٌ مِنَ اللّهِ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eastAsia="IRNazanin" w:cs="IRNazanin"/>
          <w:color w:val="111111"/>
          <w:sz w:val="28"/>
          <w:szCs w:val="28"/>
          <w:lang w:bidi="fa-IR"/>
        </w:rPr>
        <w:t>7040/388/5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4419/155/3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عائشة؛جامع الأحادیث للقمّی</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عن أبیه الإمام الکاظم عن آبائه علیهم السلام عنه صلی الله علیه و آله 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eastAsia="IRNazanin" w:cs="IRNazanin"/>
          <w:color w:val="111111"/>
          <w:sz w:val="28"/>
          <w:szCs w:val="28"/>
          <w:lang w:bidi="fa-IR"/>
        </w:rPr>
        <w:t>175/77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مَواهِبُ،الآدابُ مَکاسِبُ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وِلادَةٌ،وَالعِلمُ إفادَةٌ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مَنَحَهُ عَقلًا قَویمًا وعَمَلًا مُستَقیمًا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رَزَقَهُ اللّهُ عَقلًا قَویمًا وعَمَلًا مُستَقیمًا فَقَد ظاهَرَ لَدَیهِ النِّعمَةَ وأعظَمَ عَلَیهِ المِنَّةَ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 الجَعفَرِیُّ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الرِّضا علیه السلام فَتَذاکَرنَا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هاشِمٍ، العَقلُ حِباءٌ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تَکَلَّفَ العَقلَ لَم یَزدَد بِذلِکَ إلّاجَهلًا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40" w:name="pg2192_22514"/>
    </w:p>
    <w:p>
      <w:pPr>
        <w:pStyle w:val="Heading3"/>
        <w:numPr>
          <w:ilvl w:val="2"/>
          <w:numId w:val="1"/>
        </w:numPr>
        <w:rPr/>
      </w:pPr>
      <w:bookmarkStart w:id="41" w:name="__RefHeading___Toc810307_3804643083"/>
      <w:bookmarkStart w:id="42" w:name="_Toc15"/>
      <w:bookmarkEnd w:id="40"/>
      <w:bookmarkEnd w:id="41"/>
      <w:r>
        <w:rPr>
          <w:rtl w:val="true"/>
        </w:rPr>
        <w:t>فصل دوم</w:t>
      </w:r>
      <w:r>
        <w:rPr>
          <w:rtl w:val="true"/>
        </w:rPr>
        <w:t>:</w:t>
      </w:r>
      <w:r>
        <w:rPr>
          <w:rtl w:val="true"/>
        </w:rPr>
        <w:t>ارزش خرد</w:t>
      </w:r>
      <w:bookmarkEnd w:id="42"/>
    </w:p>
    <w:p>
      <w:pPr>
        <w:pStyle w:val="Heading4"/>
        <w:numPr>
          <w:ilvl w:val="3"/>
          <w:numId w:val="1"/>
        </w:numPr>
        <w:rPr/>
      </w:pPr>
      <w:bookmarkStart w:id="43" w:name="__RefHeading___Toc810309_3804643083"/>
      <w:bookmarkStart w:id="44" w:name="_Toc16"/>
      <w:bookmarkEnd w:id="43"/>
      <w:r>
        <w:rPr/>
        <w:t>1/2</w:t>
      </w:r>
      <w:r>
        <w:rPr>
          <w:rtl w:val="true"/>
        </w:rPr>
        <w:t xml:space="preserve"> </w:t>
      </w:r>
      <w:r>
        <w:rPr>
          <w:rtl w:val="true"/>
        </w:rPr>
        <w:t>ارمغان خدایی</w:t>
      </w:r>
      <w:bookmarkEnd w:id="44"/>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خرد،ارمغان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بخشیدنی‌اند و آداب،کسب کردنی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خرد،سرشتی است و دانش،به دست آوردنی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بنده‌اش را بخواهد،خردی استوار و کرداری درستْ بدو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به انسانی خرد استوار و کرداری درست روزی کند، نعمت خود را بر او فراوان ساخته و منّت خود را بر او بزرگ داشته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بودم که از خرد سخن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خرد،بخشش خدایی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کس بخواهد با تکلّف خود را خردمند بنماید؛جز نادانی چیزی بر او افزوده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سُنَنِ إدریسَ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أحَبَّ عِبادَهُ وَهَبَ لَهُمُ العَقلَ وَاختَصَّ أنبِیاءَهُ وأولِیاءَهُ بِروحِ القُدُسِ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هلال الصابئ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المَواهِبِ</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قَسَمَ اللّهُ لِلعِبادِ شَیئًا أفضَلَ مِنَ العَقلِ،فَنَومُ العاقِلِ أفضَلُ مِن سَهَر الجاهِلِ،وإقامَةُ العاقِلِ أفضَلُ مِن شُخوصِ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بَعَثَ اللّهُ نَبِیًّا ولا رَسولًا حَتّی یَستَکمِلَ العَقلَ،ویَکونَ عَقلُهُ أفضَلَ مِن جَمیعِ عُقولِ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یُضمِرُ النَّبِیُّ صلی الله علیه و آله فی نَفسِهِ أفضَلُ مِنِ اجتِهادِ المُجتَهِدینَ،وما أدَّی العَبدُ فَرائِضَ اللّهِ حَتّی عَقَلَ عَنهُ،ولا بَلَغَ جَمیعُ العابِدینَ فی فَضلِ عِبادَتِهِم ما بَلَغَ العاقِلُ،وَالعُقَلاءُ هُم اولُو الأَلبابِ،الَّذینَ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یَذَّکَّرُ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إِلاّ أُولُوا الْأَلْبابِ </w:t>
      </w:r>
      <w:r>
        <w:rPr>
          <w:rStyle w:val="FootnoteAnchor"/>
          <w:rtl w:val="true"/>
        </w:rPr>
        <w:footnoteReference w:id="85"/>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قَسَّمَ العَقلَ بَینَ عِبادِهِ أشتاتًا،إنَّ الرَّجُلَینِ لَیَستَوی عَمَلُهُما وبِرُّهُما وصَومُهُما وصَلاتُهُما،ولکِنَّهُما یَتَفاوَتانِ فِی العَقلِ کَالذَّرَّةِ فی جَنبِ احُدٍ،وما قَسَمَ اللّهُ لِخَلقِهِ حَظًّا هُوَ أفضَلُ مِنَ العَقلِ وَالیَقینِ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أفضَلُ ما اعطِیَ العَبدُ؟قالَ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نَحیزَةٌ </w:t>
      </w:r>
      <w:r>
        <w:rPr>
          <w:rStyle w:val="FootnoteAnchor"/>
          <w:rtl w:val="true"/>
        </w:rPr>
        <w:footnoteReference w:id="88"/>
      </w:r>
      <w:r>
        <w:rPr>
          <w:rFonts w:ascii="Amiri" w:hAnsi="Amiri" w:eastAsia="Amiri" w:cs="Amiri"/>
          <w:color w:val="111111"/>
          <w:sz w:val="28"/>
          <w:sz w:val="28"/>
          <w:szCs w:val="28"/>
          <w:rtl w:val="true"/>
          <w:lang w:bidi="ar-SA"/>
        </w:rPr>
        <w:t>مِن عَقلٍ یولَدُ مَعَهُ،قالوا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أخطَأَهُ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فَلیَتَعَلَّم عَقلًا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أفضَلُ ما اعطِیَ الإِنسانُ؟قالَ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غَریزَةُ عَقلٍ،قیلَ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 مُستَشیرٌ،قیلَ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یَکُن؟</w:t>
      </w:r>
      <w:bookmarkStart w:id="45" w:name="pg2192_22518"/>
    </w:p>
    <w:p>
      <w:pPr>
        <w:pStyle w:val="BookText"/>
        <w:rPr/>
      </w:pPr>
      <w:bookmarkEnd w:id="45"/>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ادریس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سنن او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خداوند،بندگانش را دوست بدارد، به‌آنان‌خرد می‌بخشد و روح القدس‌را ویژۀ پیامبران‌و اولیای‌خود قرار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خرد</w:t>
      </w:r>
      <w:r>
        <w:rPr>
          <w:rFonts w:eastAsia="IRNazanin" w:cs="IRNazanin"/>
          <w:color w:val="111111"/>
          <w:sz w:val="28"/>
          <w:szCs w:val="28"/>
          <w:rtl w:val="true"/>
          <w:lang w:bidi="fa-IR"/>
        </w:rPr>
        <w:t>».</w:t>
      </w:r>
    </w:p>
    <w:p>
      <w:pPr>
        <w:pStyle w:val="Heading4"/>
        <w:numPr>
          <w:ilvl w:val="3"/>
          <w:numId w:val="1"/>
        </w:numPr>
        <w:rPr/>
      </w:pPr>
      <w:bookmarkStart w:id="46" w:name="__RefHeading___Toc810311_3804643083"/>
      <w:bookmarkStart w:id="47" w:name="_Toc17"/>
      <w:bookmarkEnd w:id="46"/>
      <w:r>
        <w:rPr/>
        <w:t>2/2</w:t>
      </w:r>
      <w:r>
        <w:rPr>
          <w:rtl w:val="true"/>
        </w:rPr>
        <w:t xml:space="preserve"> </w:t>
      </w:r>
      <w:r>
        <w:rPr>
          <w:rtl w:val="true"/>
        </w:rPr>
        <w:t>بهترین بخشش</w:t>
      </w:r>
      <w:bookmarkEnd w:id="47"/>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خداوند،چیزی با ارزش‌تر از خرد در میان بندگان،تقسیم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خواب خردمند،از بیداری نادانْ برتر است و برجا بودن خردمند،برتر است از به حرکت در آمدن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خداوند،هیچ پیامبر و فرستاده‌ای را برنینگیخت؛ مگر آن زمان که خردش کامل گشت و خردش از خردهای همۀ امّتش 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پیامبر در خود نهان می‌دارد،از کوشش کوشندگان،برتر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بنده‌ای،واجبات الهی را به جای نیاورد؛مگر آنکه آن 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پرستشگران با زیادتی عبادت و پرستش،به پایۀ خردمندان نرسند و خردمندان،همان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خداوند،در بارۀ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صاحبان خرد،پند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است آنکه خرد را میان بندگانش گوناگونْ قسمت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دو انسانْ کردار،نیکی‌ها،روزه و نمازشان برابر است؛امّا در خرد،متفاوت‌اند؛ به سان ذره‌ای در کنار کوه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خداوند،بهره‌ای برتر از خرد و یقین در میان آفریدگانش قسمت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چیزی که به بندگان بخشیده شده،چیست؟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سرشتی که با آن زاده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بی‌بهره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بیاموزد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چیزی که به انسانها بخشیده شده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سرشتی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که با او مشورت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فَصَمتٌ فِی المَجالِسِ،قیلَ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فَمَوتٌ عاجِلٌ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المَواهِبِ العَقلُ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کَمالِ النِّعَمِ وُفورُ العَقلِ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النِّعَمِ العَقلُ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حَظِّ الرَّجُلِ عَقلُهُ،إن ذَلَّ أعَزَّهُ،وإن سَقَطَ رَفَعَهُ،وإن ضَلَّ أرشَدَهُ،وإن تَکَلَّمَ سَدَّدَهُ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نِعمَةَ أفضَلُ مِن عَقلٍ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أفضَلُ ما وَهَبَهُ اللّهُ تَعالی لِلعَبدِ،إذ بِهِ نَجاتُهُ فِی الدُّنیا مِن آفاتِها وسَلامَتُهُ فِی الآخِرَةِ مِن عَذابِها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الدّیوانِ المَنسوبِ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قِسمِ اللّهِ لِلمَرءِ عَقلُهُ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الإِنسانِ</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قُرَیشٍ،إنَّ حَسَبَ الرَّجُلِ دینُهُ،ومُروءَتَهُ خُلُقُهُ، وأصلَهُ عَقلُهُ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الإِنسانِ لُبُّهُ،وعَقلُهُ دینُهُ،ومُرُوَّتُهُ حَیثُ یَجعَلُ نَفسَهُ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الکَیِّسُ أصلُهُ عَقلُهُ،ومُروءَتُهُ خُلُقُهُ،ودینُهُ حَسَبُهُ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48" w:name="pg2192_22522"/>
    </w:p>
    <w:p>
      <w:pPr>
        <w:pStyle w:val="BookText"/>
        <w:rPr/>
      </w:pPr>
      <w:bookmarkEnd w:id="48"/>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در مجلسها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هم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زودرس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بخشش‌ها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نعمت کامل،زیادتی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نعمت،خرد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بهرۀ آدمی،خرد اوست؛اگر خوار شد،خرد،او را عزیز گرداند؛اگر فرو افتاد،خرد او را رفعت بخشد؛و اگر گمراه شد،او را راهنمایی کند؛اگر سخن گفت،او را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برتر از خرد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خرد،بهترین بخشش خداوند به بنده است؛زیرا بدان از آفتهای دنیا بِرَهد و از عذاب دوزخ در امان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 شعر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بهرۀ خداوند بر انسانها خرد است و هیچ یک از خوبی‌ها به پایۀ آن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رحمان،خرد انسانی را کامل کرد،اخلاق و بصیرت او نیز به کمال رسد</w:t>
      </w:r>
      <w:r>
        <w:rPr>
          <w:rFonts w:eastAsia="IRNazanin" w:cs="IRNazanin"/>
          <w:color w:val="111111"/>
          <w:sz w:val="28"/>
          <w:szCs w:val="28"/>
          <w:rtl w:val="true"/>
          <w:lang w:bidi="fa-IR"/>
        </w:rPr>
        <w:t>.</w:t>
      </w:r>
    </w:p>
    <w:p>
      <w:pPr>
        <w:pStyle w:val="Heading4"/>
        <w:numPr>
          <w:ilvl w:val="3"/>
          <w:numId w:val="1"/>
        </w:numPr>
        <w:rPr/>
      </w:pPr>
      <w:bookmarkStart w:id="49" w:name="__RefHeading___Toc810313_3804643083"/>
      <w:bookmarkStart w:id="50" w:name="_Toc18"/>
      <w:bookmarkEnd w:id="49"/>
      <w:r>
        <w:rPr/>
        <w:t>3/2</w:t>
      </w:r>
      <w:r>
        <w:rPr>
          <w:rtl w:val="true"/>
        </w:rPr>
        <w:t xml:space="preserve"> </w:t>
      </w:r>
      <w:r>
        <w:rPr>
          <w:rtl w:val="true"/>
        </w:rPr>
        <w:t>بنیاد انسان</w:t>
      </w:r>
      <w:bookmarkEnd w:id="50"/>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تبار آدمی،دین اوست؛جوانمردی،خلق و خوی اوست؛و بنیادش خرد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آدمی،خرد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 و آیین هر کس به عقل اوست،و جوانمردی هرکس به آن است که خود را در کجا قرار 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انسان زیرک،خرد اوست،و جوانمردی او،به خُلق و خُویَش بسته است،و تبار او به دین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الرَّجُلِ عَقلُهُ،وحَسَبُهُ دینُهُ،وکَرَمُهُ تَقواهُ،وَالنّاسُ فی آدَمَ مُستَوونَ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370/2</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eastAsia="IRNazanin" w:cs="IRNazanin"/>
          <w:color w:val="111111"/>
          <w:sz w:val="28"/>
          <w:szCs w:val="28"/>
          <w:lang w:bidi="fa-IR"/>
        </w:rPr>
        <w:t>533/19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الأنوار القدسیة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عَقلٌ وصورَةٌ،فَمَن أخطَأَهُ العَقلُ ولَزِمَتهُ الصّورَةُ لَم یَکُن کامِلًا وکانَ بِمَنزِلَةِ مَن لا روحَ فیهِ،فَمَن طَلَبَ العَقلَ المُتَعارَفَ فَلیَعرِف صورَةَ الاُصولِ وَالفُضولِ،فَإِنَّ کَثیرًا مِنَ النّاسِ یَطلُبونَ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ویُضَیِّعونَ الاُصولَ،مَن أحرَزَ الأَصلَ اکتَفی بِهِ عَنِ الفَضلِ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المَرءِ نِظامُهُ،وأدَ بُهُ قِوامُهُ،وصِدقُهُ إمامُهُ،وشُکرُهُ تَمامُهُ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الإِنسانِ العَقلُ،وَالعَقلُ مِنهُ الفِطنَةُ وَالفَهمُ وَالحِفظُ وَالعِلمُ؛وبِالعَقلِ یَکمُلُ،وهُوَ دَلیلُهُ ومُبصِرُهُ ومِفتاحُ أمرِهِ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قیمَةُ الإِنسانِ</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رَفَعَهُ إلَی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أعقَلُ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وذلِکَ نَبِیُّکُم صلی الله علیه و آله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قیمَةُ کُلِّ امرِیً عَقلُهُ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یُنبِئُ عَن قیمَةِ کُلِّ امرِیً عِلمُهُ وعَقلُهُ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بِعَقلِهِ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فَضیلَةِ المَرءِ عَقلُهُ وحُسنُ خُلقِهِ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51" w:name="pg2192_22526"/>
    </w:p>
    <w:p>
      <w:pPr>
        <w:pStyle w:val="BookText"/>
        <w:rPr/>
      </w:pPr>
      <w:bookmarkEnd w:id="51"/>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انسان،خرد اوست،و شرافت او به دین،و کرامت آدمی به پارسایی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در فرزندی آدم،برابرند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آدمی،عقل و صورت است؛هر آنکه از عقل تهی شود و تنها صورت آدمی داشته باشد،کامل نیست و به سان موجودِ بی‌جان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خرد تجربی را جستجو کند،باید اصول و حواشی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بسیارند کسانی که در جستجوی حواشی‌اند و اصول را از دست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کس که اصول را به دست آورد،از زیادتی هم بی‌نیاز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خرد،نظامْ نامۀ آدمی است؛استواری او به ادب است؛راستی، پیشوای اوست و با سپاسگزاری از نقص می‌رهد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انسان،خرد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خرد،زیرکی،فهم،بردباری و دانش حاصل آید؛با خرد به کمال رسد و همو راهنما،بیناکننده و کلید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 مؤمن</w:t>
      </w:r>
      <w:r>
        <w:rPr>
          <w:rFonts w:eastAsia="IRNazanin" w:cs="IRNazanin"/>
          <w:color w:val="111111"/>
          <w:sz w:val="28"/>
          <w:szCs w:val="28"/>
          <w:rtl w:val="true"/>
          <w:lang w:bidi="fa-IR"/>
        </w:rPr>
        <w:t>».</w:t>
      </w:r>
    </w:p>
    <w:p>
      <w:pPr>
        <w:pStyle w:val="Heading4"/>
        <w:numPr>
          <w:ilvl w:val="3"/>
          <w:numId w:val="1"/>
        </w:numPr>
        <w:rPr/>
      </w:pPr>
      <w:bookmarkStart w:id="52" w:name="__RefHeading___Toc810315_3804643083"/>
      <w:bookmarkStart w:id="53" w:name="_Toc19"/>
      <w:bookmarkEnd w:id="52"/>
      <w:r>
        <w:rPr/>
        <w:t>4/2</w:t>
      </w:r>
      <w:r>
        <w:rPr>
          <w:rtl w:val="true"/>
        </w:rPr>
        <w:t xml:space="preserve"> </w:t>
      </w:r>
      <w:r>
        <w:rPr>
          <w:rtl w:val="true"/>
        </w:rPr>
        <w:t>ارزش انسان</w:t>
      </w:r>
      <w:bookmarkEnd w:id="53"/>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ابن عباس از ایشان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خردمندترین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آن،پیامبر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انسانی،خرد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خرد،از ارزش آدمی‌خبر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خردش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فضیلتِ انسان،خرد و خوشْ خُلقی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فَضیلَةُ الإِنسانِ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6763</w:t>
      </w:r>
      <w:r>
        <w:rPr>
          <w:rFonts w:ascii="IRNazanin" w:hAnsi="IRNazanin" w:eastAsia="IRNazanin"/>
          <w:color w:val="111111"/>
          <w:sz w:val="28"/>
          <w:sz w:val="28"/>
          <w:szCs w:val="28"/>
          <w:lang w:bidi="fa-IR"/>
        </w:rPr>
        <w:t>،</w:t>
      </w:r>
      <w:r>
        <w:rPr>
          <w:rFonts w:eastAsia="IRNazanin" w:cs="IRNazanin"/>
          <w:color w:val="111111"/>
          <w:sz w:val="28"/>
          <w:szCs w:val="28"/>
          <w:lang w:bidi="fa-IR"/>
        </w:rPr>
        <w:t>11027</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6343</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7356</w:t>
      </w:r>
      <w:r>
        <w:rPr>
          <w:rFonts w:ascii="IRNazanin" w:hAnsi="IRNazanin" w:eastAsia="IRNazanin"/>
          <w:color w:val="111111"/>
          <w:sz w:val="28"/>
          <w:sz w:val="28"/>
          <w:szCs w:val="28"/>
          <w:lang w:bidi="fa-IR"/>
        </w:rPr>
        <w:t>،</w:t>
      </w:r>
      <w:r>
        <w:rPr>
          <w:rFonts w:eastAsia="IRNazanin" w:cs="IRNazanin"/>
          <w:color w:val="111111"/>
          <w:sz w:val="28"/>
          <w:szCs w:val="28"/>
          <w:lang w:bidi="fa-IR"/>
        </w:rPr>
        <w:t>6376</w:t>
      </w:r>
      <w:r>
        <w:rPr>
          <w:rFonts w:ascii="IRNazanin" w:hAnsi="IRNazanin" w:eastAsia="IRNazanin"/>
          <w:color w:val="111111"/>
          <w:sz w:val="28"/>
          <w:sz w:val="28"/>
          <w:szCs w:val="28"/>
          <w:lang w:bidi="fa-IR"/>
        </w:rPr>
        <w:t>،</w:t>
      </w:r>
      <w:r>
        <w:rPr>
          <w:rFonts w:eastAsia="IRNazanin" w:cs="IRNazanin"/>
          <w:color w:val="111111"/>
          <w:sz w:val="28"/>
          <w:szCs w:val="28"/>
          <w:lang w:bidi="fa-IR"/>
        </w:rPr>
        <w:t>976</w:t>
      </w:r>
      <w:r>
        <w:rPr>
          <w:rFonts w:ascii="IRNazanin" w:hAnsi="IRNazanin" w:eastAsia="IRNazanin"/>
          <w:color w:val="111111"/>
          <w:sz w:val="28"/>
          <w:sz w:val="28"/>
          <w:szCs w:val="28"/>
          <w:lang w:bidi="fa-IR"/>
        </w:rPr>
        <w:t>،</w:t>
      </w:r>
      <w:r>
        <w:rPr>
          <w:rFonts w:eastAsia="IRNazanin" w:cs="IRNazanin"/>
          <w:color w:val="111111"/>
          <w:sz w:val="28"/>
          <w:szCs w:val="28"/>
          <w:lang w:bidi="fa-IR"/>
        </w:rPr>
        <w:t>3873</w:t>
      </w:r>
      <w:r>
        <w:rPr>
          <w:rFonts w:ascii="IRNazanin" w:hAnsi="IRNazanin" w:eastAsia="IRNazanin"/>
          <w:color w:val="111111"/>
          <w:sz w:val="28"/>
          <w:sz w:val="28"/>
          <w:szCs w:val="28"/>
          <w:lang w:bidi="fa-IR"/>
        </w:rPr>
        <w:t>،</w:t>
      </w:r>
      <w:r>
        <w:rPr>
          <w:rFonts w:eastAsia="IRNazanin" w:cs="IRNazanin"/>
          <w:color w:val="111111"/>
          <w:sz w:val="28"/>
          <w:szCs w:val="28"/>
          <w:lang w:bidi="fa-IR"/>
        </w:rPr>
        <w:t>9749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فَضیلَتانِ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 ومَنطِقٌ،فَبِالعَقلِ یَستَفیدُ،وبِالمَنطِقِ یُفیدُ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الفَضائِلِ العَقلُ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أشرَفُ مَزِیَّةٍ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الشَّرَفُ بِالعَقلِ وَالأَدَبِ لا بِالمالِ وَالحَسَبِ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مِیزَةُ الرَّجُلِ عَقلُهُ،وجَمالُهُ مُرُوَّتُهُ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قَواعِدِ الإِسلامِ</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الإِسلامِ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فَأَوَّلُهَا العَقلُ وعَلَیهِ بُنِیَ الصَّبرُ،وَالثّانی صَونُ العِرضِ وصِدقُ اللَّهجَةِ،وَالثّالِثَةُ تِلاوَةُ القُرآنِ عَلی جِهَتِهِ،وَالرّابِعَةُ الحُبُّ فِی اللّهِ وَالبُغضُ فِی اللّهِ،وَالخامِسَةُ حَقُّ آلِ مُحَمَّدٍ صلی الله علیه و آله ومَعرِفَةُ وَلایَتِهِم،وَالسّادِسَةُ حَقُّ الإِخوانِ وَالمُحاماةُ عَلَیهِم،وَالسّابِعَةُ مُجاوَرَةُ النّاسِ بِالحُسنی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 المَرءِ</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لِابنِهِ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بُنَیَّ،العَقلُ خَلیلُ المَرءِ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صَدیقُ ما عَقَلَ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صَدیقٌ مَقطوعٌ،الهَوی عَدُوٌّ مَتبوعٌ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bookmarkStart w:id="54" w:name="pg2192_22530"/>
    </w:p>
    <w:p>
      <w:pPr>
        <w:pStyle w:val="BookText"/>
        <w:rPr/>
      </w:pPr>
      <w:bookmarkEnd w:id="54"/>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انسان به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دو فضیلت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سخنوری؛با خرد می‌آموزد و با سخنْ آموزش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خرد،والاترین فضیلت‌هاست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درجه،خرد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و شرافتْ به عقل و ادب است،نه به ثروت و قبیله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انسان به خردش است و زیبایی او،به جوانمردی اوست</w:t>
      </w:r>
      <w:r>
        <w:rPr>
          <w:rFonts w:eastAsia="IRNazanin" w:cs="IRNazanin"/>
          <w:color w:val="111111"/>
          <w:sz w:val="28"/>
          <w:szCs w:val="28"/>
          <w:rtl w:val="true"/>
          <w:lang w:bidi="fa-IR"/>
        </w:rPr>
        <w:t>.</w:t>
      </w:r>
    </w:p>
    <w:p>
      <w:pPr>
        <w:pStyle w:val="Heading4"/>
        <w:numPr>
          <w:ilvl w:val="3"/>
          <w:numId w:val="1"/>
        </w:numPr>
        <w:rPr/>
      </w:pPr>
      <w:bookmarkStart w:id="55" w:name="__RefHeading___Toc810317_3804643083"/>
      <w:bookmarkStart w:id="56" w:name="_Toc20"/>
      <w:bookmarkEnd w:id="55"/>
      <w:r>
        <w:rPr/>
        <w:t>5/2</w:t>
      </w:r>
      <w:r>
        <w:rPr>
          <w:rtl w:val="true"/>
        </w:rPr>
        <w:t xml:space="preserve"> </w:t>
      </w:r>
      <w:r>
        <w:rPr>
          <w:rtl w:val="true"/>
        </w:rPr>
        <w:t>نخستین پایۀ اسلام</w:t>
      </w:r>
      <w:bookmarkEnd w:id="56"/>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اسلام،هفت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خرد،نخستین پایه است و بر آن، شکیبایی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پایه،راستگویی و آبروداری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پایۀ سوّم، تلاوت قرآن است،آن‌گونه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پایه،دوستی و دشمنی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پایۀ پنجم،شناخت ولایت خاندان پیامبر و رعایت حقوق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پایه،حمایت از دوستان و برادران و ادای حقوق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پایۀ هفتم،به نیکی با مردم رفتار کردن است</w:t>
      </w:r>
      <w:r>
        <w:rPr>
          <w:rFonts w:eastAsia="IRNazanin" w:cs="IRNazanin"/>
          <w:color w:val="111111"/>
          <w:sz w:val="28"/>
          <w:szCs w:val="28"/>
          <w:rtl w:val="true"/>
          <w:lang w:bidi="fa-IR"/>
        </w:rPr>
        <w:t>.</w:t>
      </w:r>
    </w:p>
    <w:p>
      <w:pPr>
        <w:pStyle w:val="Heading4"/>
        <w:numPr>
          <w:ilvl w:val="3"/>
          <w:numId w:val="1"/>
        </w:numPr>
        <w:rPr/>
      </w:pPr>
      <w:bookmarkStart w:id="57" w:name="__RefHeading___Toc810319_3804643083"/>
      <w:bookmarkStart w:id="58" w:name="_Toc21"/>
      <w:bookmarkEnd w:id="57"/>
      <w:r>
        <w:rPr/>
        <w:t>6/2</w:t>
      </w:r>
      <w:r>
        <w:rPr>
          <w:rtl w:val="true"/>
        </w:rPr>
        <w:t xml:space="preserve"> </w:t>
      </w:r>
      <w:r>
        <w:rPr>
          <w:rtl w:val="true"/>
        </w:rPr>
        <w:t>دوست انسان</w:t>
      </w:r>
      <w:bookmarkEnd w:id="58"/>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فرزندش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خرد،دوست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آدمی،دوستِ دانستنی‌های خویش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خرد،دوستی است که با او قطع رابطه می‌شود و میل نفسانی، دشمنی است که از او پیروی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صَدیقٌ مَحمودٌ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خَیرُ صاحِبٍ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کُلِّ امرِیً عَقلُهُ،وعَدُوُّهُ جَهلُهُ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 المُؤمِنِ ودَلیلُهُ</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خَلیلُ المُؤمِنِ،وَالعَقلُ دَلیلُهُ،وَالعَمَلُ قَیِّمُهُ،وَالحِلمُ وَزیرُهُ،وَالصَّبرُ أمیرُ جُنودِهِ،وَالرِّفقُ والِدُهُ،وَاللّینُ أخوهُ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خَلیلُ المُؤمِنِ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العَقلِ أفضَلُ رائِدٍ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دَلیلُ المُؤمِنِ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دِعامَةُ المُؤمِنِ</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شَیءٍ دِعامَةٌ ودِعامَةُ المُؤمِنِ عَقلُهُ،فَبِقَدرِ عَقلِهِ تَکونُ عِبادَتُهُ لِرَبِّهِ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دِعامَةِ البَیتِ أساسَهُ،ودِعامَةُ الدّینِ المَعرِفَةُ بِاللّهِ تَعالی وَالیَقینُ بِتَوحیدِهِ وَالعَقلُ القامِعُ،فَقالوا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القامِعُ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الکَفُّ عَنِ المَعاصی وَالحِرصُ عَلی طاعَةِ اللّهِ وَالشُّکرُ عَلی جَمیعِ إحسانِهِ وإنعامِهِ وحُسنِ بَلائِهِ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59" w:name="pg2192_22534"/>
    </w:p>
    <w:p>
      <w:pPr>
        <w:pStyle w:val="BookText"/>
        <w:rPr/>
      </w:pPr>
      <w:bookmarkEnd w:id="59"/>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خرد،دوستیْ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خرد،بهترین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 انسانی،خرد اوست و دشمنش نادانی او</w:t>
      </w:r>
      <w:r>
        <w:rPr>
          <w:rFonts w:eastAsia="IRNazanin" w:cs="IRNazanin"/>
          <w:color w:val="111111"/>
          <w:sz w:val="28"/>
          <w:szCs w:val="28"/>
          <w:rtl w:val="true"/>
          <w:lang w:bidi="fa-IR"/>
        </w:rPr>
        <w:t>.</w:t>
      </w:r>
    </w:p>
    <w:p>
      <w:pPr>
        <w:pStyle w:val="Heading4"/>
        <w:numPr>
          <w:ilvl w:val="3"/>
          <w:numId w:val="1"/>
        </w:numPr>
        <w:rPr/>
      </w:pPr>
      <w:bookmarkStart w:id="60" w:name="__RefHeading___Toc810321_3804643083"/>
      <w:bookmarkStart w:id="61" w:name="_Toc22"/>
      <w:bookmarkEnd w:id="60"/>
      <w:r>
        <w:rPr/>
        <w:t>7/2</w:t>
      </w:r>
      <w:r>
        <w:rPr>
          <w:rtl w:val="true"/>
        </w:rPr>
        <w:t xml:space="preserve"> </w:t>
      </w:r>
      <w:r>
        <w:rPr>
          <w:rtl w:val="true"/>
        </w:rPr>
        <w:t>دوست و راهنمای مؤمن</w:t>
      </w:r>
      <w:bookmarkEnd w:id="61"/>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دانش،دوست مؤمن است و خرد،راهنمای او؛کار و تلاش، سرپرست او و بردباری،وزیرش؛شکیبایی،فرمانده سربازان اوست و رفق و مدارا،پدرش و نرم‌خوییْ برادرش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خرد،دوست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خردی،برترین راهبر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خرد،راهنمای مؤمن است</w:t>
      </w:r>
      <w:r>
        <w:rPr>
          <w:rFonts w:eastAsia="IRNazanin" w:cs="IRNazanin"/>
          <w:color w:val="111111"/>
          <w:sz w:val="28"/>
          <w:szCs w:val="28"/>
          <w:rtl w:val="true"/>
          <w:lang w:bidi="fa-IR"/>
        </w:rPr>
        <w:t>.</w:t>
      </w:r>
    </w:p>
    <w:p>
      <w:pPr>
        <w:pStyle w:val="Heading4"/>
        <w:numPr>
          <w:ilvl w:val="3"/>
          <w:numId w:val="1"/>
        </w:numPr>
        <w:rPr/>
      </w:pPr>
      <w:bookmarkStart w:id="62" w:name="__RefHeading___Toc810323_3804643083"/>
      <w:bookmarkStart w:id="63" w:name="_Toc23"/>
      <w:bookmarkEnd w:id="62"/>
      <w:r>
        <w:rPr/>
        <w:t>8/2</w:t>
      </w:r>
      <w:r>
        <w:rPr>
          <w:rtl w:val="true"/>
        </w:rPr>
        <w:t xml:space="preserve"> </w:t>
      </w:r>
      <w:r>
        <w:rPr>
          <w:rtl w:val="true"/>
        </w:rPr>
        <w:t>پشتیبان مؤمن</w:t>
      </w:r>
      <w:bookmarkEnd w:id="63"/>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پشتیبانی دارد و پشتیبان مؤمن،خرد اوست؛لذا بندگی مؤمن برای پروردگارش به اندازۀ خرد اوست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تکیه‌گاه خانه،پایۀ آن است و تکیه‌گاه دین،شناخت خداوند متعال، یقین به یگانگی او و خردی سرکوب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کننده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بازداری از گناهان،شوق داشتن بر پیروی از خداوند و سپاسگزاری بر همۀ بخشش‌ها و نعمت‌ها و آزمایش‌های نیکوی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شَیءٍ آلَةً وعُدَّةً وآلَةُ المُؤمِنِ وعُدَّتُهُ العَقلُ،ولِکُلِّ تاجِرٍ بِضاعَةٌ وبِضاعَةُ المُجتَهِدینَ العَقلُ،ولِکُلِّ خَرابٍ عِمارَةٌ وعِمارَةُ الآخِرَةِ العَقلُ،ولِکُلِّ سَفَرٍ فِسطاطٌ یَلجَؤونَ إلَیهِ وفِسطاطُ المُسلِمینَ العَقلُ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کَیِّسٌ عاقِلٌ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زینَةٍ</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أجمَلُ زینَةٍ،وَالعِلمُ أشرَفُ مَزِیَّةٍ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جَمالَ أزیَنُ مِنَ العَقلِ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أحسَنُ حِلیَةٍ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زینَةُ الرَّجُلِ عَقلُهُ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زَینٌ،الحُمقُ شَینٌ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زَینٌ لِمَن رُزِقَهُ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ثَوبٌ جَدیدٌ لا یَبلی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المَرءِ عِلمُهُ،وجَمالُهُ عَقلُهُ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العَقلِ جَمالُ الظَّواهِرِ وَالبَواطِنِ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یَکُن لَهُ عَقلٌ یَزینُهُ لَم یَنبُل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64" w:name="pg2192_22538"/>
    </w:p>
    <w:p>
      <w:pPr>
        <w:pStyle w:val="BookText"/>
        <w:rPr/>
      </w:pPr>
      <w:bookmarkEnd w:id="64"/>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ابزار و نیرویی نیازمند است و نیرو و ابزار مؤمن، خرد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بازرگانی،سرمایه‌ای دارد و سرمایۀ مجتهدان،خرد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ویرانی را آبادانی است و آبادانی آخرت به خرد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مسافرتی خیمه‌ای به پا می‌کنند که بدان پناه می‌برند و خیمۀ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مؤمن،زیرک و خردمند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انسان</w:t>
      </w:r>
      <w:r>
        <w:rPr>
          <w:rFonts w:eastAsia="IRNazanin" w:cs="IRNazanin"/>
          <w:color w:val="111111"/>
          <w:sz w:val="28"/>
          <w:szCs w:val="28"/>
          <w:rtl w:val="true"/>
          <w:lang w:bidi="fa-IR"/>
        </w:rPr>
        <w:t>».</w:t>
      </w:r>
    </w:p>
    <w:p>
      <w:pPr>
        <w:pStyle w:val="Heading4"/>
        <w:numPr>
          <w:ilvl w:val="3"/>
          <w:numId w:val="1"/>
        </w:numPr>
        <w:rPr/>
      </w:pPr>
      <w:bookmarkStart w:id="65" w:name="__RefHeading___Toc810325_3804643083"/>
      <w:bookmarkStart w:id="66" w:name="_Toc24"/>
      <w:bookmarkEnd w:id="65"/>
      <w:r>
        <w:rPr/>
        <w:t>9/2</w:t>
      </w:r>
      <w:r>
        <w:rPr>
          <w:rtl w:val="true"/>
        </w:rPr>
        <w:t xml:space="preserve"> </w:t>
      </w:r>
      <w:r>
        <w:rPr>
          <w:rtl w:val="true"/>
        </w:rPr>
        <w:t>زیباترین آرایه</w:t>
      </w:r>
      <w:bookmarkEnd w:id="66"/>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خرد،زیباترین آرایه و دانش،گرامی‌ترین 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زیبایی‌یی نیکوتر از خرد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خرد،زیباترین زیور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آرایۀ آدمیْ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خرد،زیبایی است و نادانیْ زشتی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برای خردمند،زیبایی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خرد،لباسی است نو که کهنه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آدمی دانش اوست و زیبایی او به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خردی،زیبایی ظاهر و باطن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خردی که او را بیاراید،بی‌بهره باشد،رشد نخواهد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الدّینِ العَقلُ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1276</w:t>
      </w:r>
      <w:r>
        <w:rPr>
          <w:rFonts w:ascii="IRNazanin" w:hAnsi="IRNazanin" w:eastAsia="IRNazanin"/>
          <w:color w:val="111111"/>
          <w:sz w:val="28"/>
          <w:sz w:val="28"/>
          <w:szCs w:val="28"/>
          <w:lang w:bidi="fa-IR"/>
        </w:rPr>
        <w:t>،</w:t>
      </w:r>
      <w:r>
        <w:rPr>
          <w:rFonts w:eastAsia="IRNazanin" w:cs="IRNazanin"/>
          <w:color w:val="111111"/>
          <w:sz w:val="28"/>
          <w:szCs w:val="28"/>
          <w:lang w:bidi="fa-IR"/>
        </w:rPr>
        <w:t>1235</w:t>
      </w:r>
      <w:r>
        <w:rPr>
          <w:rFonts w:ascii="IRNazanin" w:hAnsi="IRNazanin" w:eastAsia="IRNazanin"/>
          <w:color w:val="111111"/>
          <w:sz w:val="28"/>
          <w:sz w:val="28"/>
          <w:szCs w:val="28"/>
          <w:lang w:bidi="fa-IR"/>
        </w:rPr>
        <w:t>،</w:t>
      </w:r>
      <w:r>
        <w:rPr>
          <w:rFonts w:eastAsia="IRNazanin" w:cs="IRNazanin"/>
          <w:color w:val="111111"/>
          <w:sz w:val="28"/>
          <w:szCs w:val="28"/>
          <w:lang w:bidi="fa-IR"/>
        </w:rPr>
        <w:t>4892</w:t>
      </w:r>
      <w:r>
        <w:rPr>
          <w:rFonts w:ascii="IRNazanin" w:hAnsi="IRNazanin" w:eastAsia="IRNazanin"/>
          <w:color w:val="111111"/>
          <w:sz w:val="28"/>
          <w:sz w:val="28"/>
          <w:szCs w:val="28"/>
          <w:lang w:bidi="fa-IR"/>
        </w:rPr>
        <w:t>،</w:t>
      </w:r>
      <w:r>
        <w:rPr>
          <w:rFonts w:eastAsia="IRNazanin" w:cs="IRNazanin"/>
          <w:color w:val="111111"/>
          <w:sz w:val="28"/>
          <w:szCs w:val="28"/>
          <w:lang w:bidi="fa-IR"/>
        </w:rPr>
        <w:t>4807</w:t>
      </w:r>
      <w:r>
        <w:rPr>
          <w:rFonts w:ascii="IRNazanin" w:hAnsi="IRNazanin" w:eastAsia="IRNazanin"/>
          <w:color w:val="111111"/>
          <w:sz w:val="28"/>
          <w:sz w:val="28"/>
          <w:szCs w:val="28"/>
          <w:lang w:bidi="fa-IR"/>
        </w:rPr>
        <w:t>،</w:t>
      </w:r>
      <w:r>
        <w:rPr>
          <w:rFonts w:eastAsia="IRNazanin" w:cs="IRNazanin"/>
          <w:color w:val="111111"/>
          <w:sz w:val="28"/>
          <w:szCs w:val="28"/>
          <w:lang w:bidi="fa-IR"/>
        </w:rPr>
        <w:t>9002</w:t>
      </w:r>
      <w:r>
        <w:rPr>
          <w:rFonts w:ascii="IRNazanin" w:hAnsi="IRNazanin" w:eastAsia="IRNazanin"/>
          <w:color w:val="111111"/>
          <w:sz w:val="28"/>
          <w:sz w:val="28"/>
          <w:szCs w:val="28"/>
          <w:lang w:bidi="fa-IR"/>
        </w:rPr>
        <w:t>،</w:t>
      </w:r>
      <w:r>
        <w:rPr>
          <w:rFonts w:eastAsia="IRNazanin" w:cs="IRNazanin"/>
          <w:color w:val="111111"/>
          <w:sz w:val="28"/>
          <w:szCs w:val="28"/>
          <w:lang w:bidi="fa-IR"/>
        </w:rPr>
        <w:t>5466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الصّورَةِ جَمالٌ ظاهِرٌ،حُسنُ العَقلِ جَمالٌ باطِنٌ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الدّیوانِ المَنسوبِ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یَعیشُ الفَتی فِی النّاسِ بِالعَقلِ إنَّهُ</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أغنَی الغِنی</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فَقرَ أشَدُّ مِنَ الجَهلِ،ولا مالَ أعوَدُ مِنَ العَقلِ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أغنَی الغِنَی العَقلُ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أغنَی الغِنی،وغایَةُ الشَّرَفِ فِی الآخِرَةِ وَالدُّنیا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غِنی أکبَرُ مِنَ العَقلِ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عُدَّةَ أنفَعُ مِنَ العَقلِ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بِالعَقلِ غِنًی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غِنی مِثلُ العَقلِ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67" w:name="pg2192_22542"/>
    </w:p>
    <w:p>
      <w:pPr>
        <w:pStyle w:val="BookText"/>
        <w:rPr/>
      </w:pPr>
      <w:bookmarkEnd w:id="67"/>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دینداری به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اندام،زیباییِ ظاهری است و زیبایی خرد،زیبایی باطنی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 شعر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جوان،در میان مردم با خرد، زندگی می‌کند و برپایۀ خرد،دانش و تجربه‌هایش کارساز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عقل، جوان را در میان مردم می‌آراید؛گرچه کسب وکارش بی‌رونق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خردی، جوان را زشت جلوه دهد؛گرچه از خانواده‌ای بزرگ و صاحب منصب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w:t>
      </w:r>
      <w:r>
        <w:rPr>
          <w:rFonts w:eastAsia="IRNazanin" w:cs="IRNazanin"/>
          <w:color w:val="111111"/>
          <w:sz w:val="28"/>
          <w:szCs w:val="28"/>
          <w:rtl w:val="true"/>
          <w:lang w:bidi="fa-IR"/>
        </w:rPr>
        <w:t>».</w:t>
      </w:r>
    </w:p>
    <w:p>
      <w:pPr>
        <w:pStyle w:val="Heading4"/>
        <w:numPr>
          <w:ilvl w:val="3"/>
          <w:numId w:val="1"/>
        </w:numPr>
        <w:rPr/>
      </w:pPr>
      <w:bookmarkStart w:id="68" w:name="__RefHeading___Toc810327_3804643083"/>
      <w:bookmarkStart w:id="69" w:name="_Toc25"/>
      <w:bookmarkEnd w:id="68"/>
      <w:r>
        <w:rPr/>
        <w:t>10/2</w:t>
      </w:r>
      <w:r>
        <w:rPr>
          <w:rtl w:val="true"/>
        </w:rPr>
        <w:t xml:space="preserve"> </w:t>
      </w:r>
      <w:r>
        <w:rPr>
          <w:rtl w:val="true"/>
        </w:rPr>
        <w:t>بزرگترین بی نیازی</w:t>
      </w:r>
      <w:bookmarkEnd w:id="69"/>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تنگدستی‌یی سخت‌تر از نادانی نیست و هیچ سرمایه‌ای پرسودتر از خرد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بی‌نیازیْ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خرد،برترین بی‌نیازی و عالی‌ترین رتبه در دنیا و آخرت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بی‌نیازی‌یی بزرگتر از خرد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سرمایه‌ای سودمندتر از خرد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خرد،کفایت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بی‌نیازی‌یی،مانند عقل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فَقرَ لِعاقِلٍ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10449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أنفَسُ الأَعلاقِ </w:t>
      </w:r>
      <w:r>
        <w:rPr>
          <w:rStyle w:val="FootnoteAnchor"/>
          <w:rtl w:val="true"/>
        </w:rPr>
        <w:footnoteReference w:id="151"/>
      </w:r>
      <w:r>
        <w:rPr>
          <w:rFonts w:ascii="Amiri" w:hAnsi="Amiri" w:eastAsia="Amiri" w:cs="Amiri"/>
          <w:color w:val="111111"/>
          <w:sz w:val="28"/>
          <w:sz w:val="28"/>
          <w:szCs w:val="28"/>
          <w:rtl w:val="true"/>
          <w:lang w:bidi="ar-SA"/>
        </w:rPr>
        <w:t xml:space="preserve">عَقلٌ قُرِنَ إلَیهِ حَظٌّ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غِنی أخصَبُ مِنَ العَقلِ،ولا فَقرَ أحَطُّ مِنَ الحُمقِ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یُحتاجُ إلَیهِ</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لَم یَجنِ عَلی صاحِبِهِ قَطُّ، وَالعِلمُ مِن غَیرِ عَقلٍ یَجنی عَلی صاحِبِهِ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عِلمٍ لا یُؤَیِّدُهُ عَقلٌ مَضَلَّةٌ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عِلمُهُ عَلی عَقلِهِ کانَ وَبالًا عَلَیهِ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مَنَّ اللّهُ سُبحانَهُ بِهِ عَلی عِبادِهِ عِلمٌ وعَقلٌ،ومُلکٌ وعَدلٌ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شَیءَ أحسَنُ مِن عَقلٍ مَعَ عِلمٍ،وعِلمٍ مَعَ حِلمٍ،وحِلمٍ مَعَ قُدرَةٍ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الدّیوانِ المَنسوبِ إلَیهِ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کُنتَ ذا عِلمٍ ولَم تَکُ عاقِلًا</w:t>
      </w:r>
      <w:bookmarkStart w:id="70" w:name="pg2192_22547"/>
    </w:p>
    <w:p>
      <w:pPr>
        <w:pStyle w:val="BookText"/>
        <w:rPr/>
      </w:pPr>
      <w:bookmarkEnd w:id="70"/>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خردمندی،تنگدست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گرانبهاترین دارایی،عقلی است که قرین سعادت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بی‌نیازی‌یی پربارتر از خرد نیست و هیچ تنگدستی‌یی پست‌تر از نادانی</w:t>
      </w:r>
      <w:r>
        <w:rPr>
          <w:rFonts w:eastAsia="IRNazanin" w:cs="IRNazanin"/>
          <w:color w:val="111111"/>
          <w:sz w:val="28"/>
          <w:szCs w:val="28"/>
          <w:rtl w:val="true"/>
          <w:lang w:bidi="fa-IR"/>
        </w:rPr>
        <w:t>.</w:t>
      </w:r>
    </w:p>
    <w:p>
      <w:pPr>
        <w:pStyle w:val="Heading4"/>
        <w:numPr>
          <w:ilvl w:val="3"/>
          <w:numId w:val="1"/>
        </w:numPr>
        <w:rPr/>
      </w:pPr>
      <w:bookmarkStart w:id="71" w:name="__RefHeading___Toc810329_3804643083"/>
      <w:bookmarkStart w:id="72" w:name="_Toc26"/>
      <w:bookmarkEnd w:id="71"/>
      <w:r>
        <w:rPr/>
        <w:t>11/2</w:t>
      </w:r>
      <w:r>
        <w:rPr>
          <w:rtl w:val="true"/>
        </w:rPr>
        <w:t xml:space="preserve"> </w:t>
      </w:r>
      <w:r>
        <w:rPr>
          <w:rtl w:val="true"/>
        </w:rPr>
        <w:t>نیاز دانش به خرد</w:t>
      </w:r>
      <w:bookmarkEnd w:id="72"/>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خرد به صاحبش آسیب نمی‌زند؛لیکْ دانش بدون خرد،به صاحبش آسیب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دانشی که خردْ آن را تأیید نکند،گمراهی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دانش او از خردش افزون باشد،دانشْ باری بر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بخششِ خداوندِ سبحان بر بندگانش،دانش و خرد است و حکمرانی و عدالت‌پیشگی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زیباتر از خردِ همراه با دانش،دانشِ همراه با بردباری و بردباریِ همراه با توانمندی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 شعر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دانشور باشی و خردمند نباشی،به سان کسی هستی که کفش دارد،ولی پا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خردمندی و عالم نیستی،به سان کسی باشی که پا دارد،ولی نعل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آدمی‌چون نیام عقل و خرد است،و تیردان بدون تیر،سودی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حکمت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خرد رانیرومند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العَقلَ مِن نورٍ مَخزونٍ مَکنونٍ فی سابِقِ عِلمِهِ الَّذی لَم یَطَّلِع عَلَیهِ نَبِیٌّ مُرسَلٌ ولا مَلَکٌ مُقَرَّبٌ؛فَجَعَلَ العِلمَ نَفسَهُ وَالفَهمَ روحَهُ،وَالزُّهدَ رَأسَهُ،وَالحَیاءَ عَینَیهِ،وَالحِکمَةَ لِسانَهُ،وَالرَّأفَةَ فَمَهُ،وَالرَّحمَةَ قَلبَهُ،ثُمَّ حَشاهُ وقَوّاهُ بِعَشَرَةِ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بِالیَقینِ،وَالإِیمانِ، وَالصِّدقِ،وَالسَّکینَةِ،وَالإِخلاصِ،وَالرِّفقِ،وَالعَطِیَّةِ،وَالقُنوعِ،وَالتَّسلیمِ، وَالشُّکرِ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4/427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یزید بن الحسین عن الإمام الکاظم عن آبائه علیهم السلام،الأمالی للطوسی</w:t>
      </w:r>
      <w:r>
        <w:rPr>
          <w:rFonts w:eastAsia="IRNazanin" w:cs="IRNazanin"/>
          <w:color w:val="111111"/>
          <w:sz w:val="28"/>
          <w:szCs w:val="28"/>
          <w:rtl w:val="true"/>
          <w:lang w:bidi="fa-IR"/>
        </w:rPr>
        <w:t>:</w:t>
      </w:r>
      <w:r>
        <w:rPr>
          <w:rFonts w:eastAsia="IRNazanin" w:cs="IRNazanin"/>
          <w:color w:val="111111"/>
          <w:sz w:val="28"/>
          <w:szCs w:val="28"/>
          <w:lang w:bidi="fa-IR"/>
        </w:rPr>
        <w:t>1164/542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عن آبائه علیهم السلام عنه صلی الله علیه و آله،روضة الواعظین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علیه السلام عنه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ذَخائِرُ،وَالأَعمالُ کُنوزٌ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أقوی أساسٍ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قُربَةٌ،الحُمقُ غُربَةٌ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أفضَلُ مَرجُوٍّ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یُحسِنُ الرَّوِیَّةَ </w:t>
      </w:r>
      <w:r>
        <w:rPr>
          <w:rStyle w:val="FootnoteAnchor"/>
          <w:rtl w:val="true"/>
        </w:rPr>
        <w:footnoteReference w:id="164"/>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شَرَفٌ کَریمٌ لا یَبلی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تَزکِیَةُ الرَّجُلِ عَقلُهُ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یَزکو عِندَ اللّهِ سُبحانَهُ إلّاعَقلٌ عارِفٌ ونَفسٌ عَزوفٌ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الرَّجُلِ عَقلُهُ،ومُروءَتُهُ خُلقُهُ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المَرءِ حُسنُ عَقلِهِ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bookmarkStart w:id="73" w:name="pg2192_22550"/>
    </w:p>
    <w:p>
      <w:pPr>
        <w:pStyle w:val="Heading4"/>
        <w:numPr>
          <w:ilvl w:val="3"/>
          <w:numId w:val="1"/>
        </w:numPr>
        <w:rPr/>
      </w:pPr>
      <w:bookmarkStart w:id="74" w:name="__RefHeading___Toc810331_3804643083"/>
      <w:bookmarkStart w:id="75" w:name="_Toc27"/>
      <w:bookmarkEnd w:id="73"/>
      <w:bookmarkEnd w:id="74"/>
      <w:r>
        <w:rPr/>
        <w:t>12/2</w:t>
      </w:r>
      <w:r>
        <w:rPr>
          <w:rtl w:val="true"/>
        </w:rPr>
        <w:t xml:space="preserve"> </w:t>
      </w:r>
      <w:r>
        <w:rPr>
          <w:rtl w:val="true"/>
        </w:rPr>
        <w:t>گوناگون</w:t>
      </w:r>
      <w:bookmarkEnd w:id="75"/>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خداوند،خرد را از نورِ پنهان در علم پیشینِ خود،بیافرید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که هیچ پیامبرِ فرستاده شده و هیچ فرشتۀ مقرّبی را بر آن آگاه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دانش را نفْسِ خرد قرار داد،و فهمیدن را جانِ او،و پارسایی را سرِ او،و حیا و پروا را دو چشم او،و حکمت را زبانش،و دهانش را مهربانی،و قلبش را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 ده خصلت که در عقل نهاد،آن را نیرومند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یقین،ایمان،راستی،آرامش،اخلاص،رفق و مدارا،بخشش،قناعت، تسلیم و سپاسگزاری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سرمایه‌های پنهان‌اند و کارها گنجها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خرد،نیرومندترین بنیان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خرد،مایۀ نزدیکی و نادانی،سبب دوری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خرد،برترین 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خرد،سبب نیکو اندیشیدن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خرد،کرامتی گرانمایه است که نابود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آدمی به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سبحان،جز عقل آگاه و نفْس رویگردان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روسفید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آدمی به خرد است و جوانمردی او به خُلق و خوی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رشد آدمی،داشتن عقلی نیکوست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شَیءٍ غایَةٌ،وغایَةُ المَرءِ عَقلُهُ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w:t>
      </w:r>
      <w:r>
        <w:rPr>
          <w:rFonts w:eastAsia="IRNazanin" w:cs="IRNazanin"/>
          <w:color w:val="111111"/>
          <w:sz w:val="28"/>
          <w:szCs w:val="28"/>
          <w:lang w:bidi="fa-IR"/>
        </w:rPr>
        <w:t>495</w:t>
      </w:r>
      <w:r>
        <w:rPr>
          <w:rFonts w:ascii="IRNazanin" w:hAnsi="IRNazanin" w:eastAsia="IRNazanin"/>
          <w:color w:val="111111"/>
          <w:sz w:val="28"/>
          <w:sz w:val="28"/>
          <w:szCs w:val="28"/>
          <w:lang w:bidi="fa-IR"/>
        </w:rPr>
        <w:t>،</w:t>
      </w:r>
      <w:r>
        <w:rPr>
          <w:rFonts w:eastAsia="IRNazanin" w:cs="IRNazanin"/>
          <w:color w:val="111111"/>
          <w:sz w:val="28"/>
          <w:szCs w:val="28"/>
          <w:lang w:bidi="fa-IR"/>
        </w:rPr>
        <w:t>1590</w:t>
      </w:r>
      <w:r>
        <w:rPr>
          <w:rFonts w:ascii="IRNazanin" w:hAnsi="IRNazanin" w:eastAsia="IRNazanin"/>
          <w:color w:val="111111"/>
          <w:sz w:val="28"/>
          <w:sz w:val="28"/>
          <w:szCs w:val="28"/>
          <w:lang w:bidi="fa-IR"/>
        </w:rPr>
        <w:t>،</w:t>
      </w:r>
      <w:r>
        <w:rPr>
          <w:rFonts w:eastAsia="IRNazanin" w:cs="IRNazanin"/>
          <w:color w:val="111111"/>
          <w:sz w:val="28"/>
          <w:szCs w:val="28"/>
          <w:lang w:bidi="fa-IR"/>
        </w:rPr>
        <w:t>4474</w:t>
      </w:r>
      <w:r>
        <w:rPr>
          <w:rFonts w:ascii="IRNazanin" w:hAnsi="IRNazanin" w:eastAsia="IRNazanin"/>
          <w:color w:val="111111"/>
          <w:sz w:val="28"/>
          <w:sz w:val="28"/>
          <w:szCs w:val="28"/>
          <w:lang w:bidi="fa-IR"/>
        </w:rPr>
        <w:t>،</w:t>
      </w:r>
      <w:r>
        <w:rPr>
          <w:rFonts w:eastAsia="IRNazanin" w:cs="IRNazanin"/>
          <w:color w:val="111111"/>
          <w:sz w:val="28"/>
          <w:szCs w:val="28"/>
          <w:lang w:bidi="fa-IR"/>
        </w:rPr>
        <w:t>10882</w:t>
      </w:r>
      <w:r>
        <w:rPr>
          <w:rFonts w:ascii="IRNazanin" w:hAnsi="IRNazanin" w:eastAsia="IRNazanin"/>
          <w:color w:val="111111"/>
          <w:sz w:val="28"/>
          <w:sz w:val="28"/>
          <w:szCs w:val="28"/>
          <w:lang w:bidi="fa-IR"/>
        </w:rPr>
        <w:t>،</w:t>
      </w:r>
      <w:r>
        <w:rPr>
          <w:rFonts w:eastAsia="IRNazanin" w:cs="IRNazanin"/>
          <w:color w:val="111111"/>
          <w:sz w:val="28"/>
          <w:szCs w:val="28"/>
          <w:lang w:bidi="fa-IR"/>
        </w:rPr>
        <w:t>4891</w:t>
      </w:r>
      <w:r>
        <w:rPr>
          <w:rFonts w:ascii="IRNazanin" w:hAnsi="IRNazanin" w:eastAsia="IRNazanin"/>
          <w:color w:val="111111"/>
          <w:sz w:val="28"/>
          <w:sz w:val="28"/>
          <w:szCs w:val="28"/>
          <w:lang w:bidi="fa-IR"/>
        </w:rPr>
        <w:t>،</w:t>
      </w:r>
      <w:r>
        <w:rPr>
          <w:rFonts w:eastAsia="IRNazanin" w:cs="IRNazanin"/>
          <w:color w:val="111111"/>
          <w:sz w:val="28"/>
          <w:szCs w:val="28"/>
          <w:lang w:bidi="fa-IR"/>
        </w:rPr>
        <w:t>6366</w:t>
      </w:r>
      <w:r>
        <w:rPr>
          <w:rFonts w:ascii="IRNazanin" w:hAnsi="IRNazanin" w:eastAsia="IRNazanin"/>
          <w:color w:val="111111"/>
          <w:sz w:val="28"/>
          <w:sz w:val="28"/>
          <w:szCs w:val="28"/>
          <w:lang w:bidi="fa-IR"/>
        </w:rPr>
        <w:t>،</w:t>
      </w:r>
      <w:r>
        <w:rPr>
          <w:rFonts w:eastAsia="IRNazanin" w:cs="IRNazanin"/>
          <w:color w:val="111111"/>
          <w:sz w:val="28"/>
          <w:szCs w:val="28"/>
          <w:lang w:bidi="fa-IR"/>
        </w:rPr>
        <w:t>7300</w:t>
      </w:r>
      <w:r>
        <w:rPr>
          <w:rFonts w:ascii="IRNazanin" w:hAnsi="IRNazanin" w:eastAsia="IRNazanin"/>
          <w:color w:val="111111"/>
          <w:sz w:val="28"/>
          <w:sz w:val="28"/>
          <w:szCs w:val="28"/>
          <w:lang w:bidi="fa-IR"/>
        </w:rPr>
        <w:t>،</w:t>
      </w:r>
      <w:r>
        <w:rPr>
          <w:rFonts w:eastAsia="IRNazanin" w:cs="IRNazanin"/>
          <w:color w:val="111111"/>
          <w:sz w:val="28"/>
          <w:szCs w:val="28"/>
          <w:lang w:bidi="fa-IR"/>
        </w:rPr>
        <w:t>3410</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یُحِبُّ العَقلَ القَویمَ وَالعَمَلَ المُستَقیمَ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لا یَنخَدِعُ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شِفاءٌ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حُسامٌ قاطِعٌ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عُدمَ أعدَمُ مِن عَدَمِ العَقلِ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لا یُصلِحُهُ إلَّاالعَقلُ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العَقلِ شَقاءٌ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مَرَضَ أضنی مِن قِلَّةِ العَقلِ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یَنجَعَ الأَدَبُ حَتّی یُقارِنَهُ العَقلُ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العَقلَ حِرزٌ وَالحِلمَ زینَةٌ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لِهِشامِ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هِشامُ،إنَّ لُقمانَ قالَ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بُنَیَّ،إنَّ الدُّنیا بَحرٌ عَمیقٌ،قَد غَرِقَ فیها عالَمٌ کَثیرٌ،فَلتَکُن سَفینَتُکَ فیها تَقوَی اللّهِ، وحَشوُهَا الإِیمانَ،وشِراعُهَا التَّوَکُّلَ،وقَیِّمُهَا العَقلَ،ودَلیلُهَا العِلمَ، وسُکّانُهَا الصَّبرَ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نهایتی است و نهایتِ انسان،خرد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سبحان،خردِ استوار و کار درست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خرد،فریب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خرد،شمشیری بُرنده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نداری‌یی،بدتر از نداشتن عقل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جز خرد،اصلاح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خرد،بدبختی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بیماری‌یی،تنْ سوزتر از کمْ خردی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سودمند نیست؛مگر با خرد همراه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خرد،نگه‌دارنده است و بردباریْ زینت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دریایی ژرف است که خلقی بسیار در آن غرق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تلاش کن در این دریا کشتی‌ات تقوای خداوند،ساحل آنْ ایمان،بادبانش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ناخدایش خرد،راهنمایش دانش و سُکّانش شکیبایی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التَّأکیدُ عَلَی التَّعَقُّلِ</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کَذلِکَ یُبَیِّنُ اللّهُ لَکُمْ آیاتِهِ لَعَلَّکُمْ تَعْقِلُونَ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الَّذِی یُحْیِی وَ یُمِیتُ وَ لَهُ اخْتِلافُ اللَّیْلِ وَ النَّهارِ أَ فَلا تَعْقِلُونَ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کَذلِکَ یُحْیِ اللّهُ الْمَوْتی وَ یُرِیکُمْ آیاتِهِ لَعَلَّکُمْ تَعْقِلُونَ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أَنْزَلْنا إِلَیْکُمْ کِتاباً فِیهِ ذِکْرُکُمْ أَ فَلا تَعْقِلُونَ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استَرشِدُوا العَقلَ تَرشُدوا،ولا تَعصوهُ فَتَندَموا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76" w:name="pg2192_22558"/>
    </w:p>
    <w:p>
      <w:pPr>
        <w:pStyle w:val="Heading3"/>
        <w:numPr>
          <w:ilvl w:val="2"/>
          <w:numId w:val="1"/>
        </w:numPr>
        <w:rPr/>
      </w:pPr>
      <w:bookmarkStart w:id="77" w:name="__RefHeading___Toc810333_3804643083"/>
      <w:bookmarkStart w:id="78" w:name="_Toc28"/>
      <w:bookmarkEnd w:id="76"/>
      <w:bookmarkEnd w:id="77"/>
      <w:r>
        <w:rPr>
          <w:rtl w:val="true"/>
        </w:rPr>
        <w:t>فصل سوم</w:t>
      </w:r>
      <w:r>
        <w:rPr>
          <w:rtl w:val="true"/>
        </w:rPr>
        <w:t>:</w:t>
      </w:r>
      <w:r>
        <w:rPr>
          <w:rtl w:val="true"/>
        </w:rPr>
        <w:t>خرد ورزی</w:t>
      </w:r>
      <w:bookmarkEnd w:id="78"/>
    </w:p>
    <w:p>
      <w:pPr>
        <w:pStyle w:val="Heading4"/>
        <w:numPr>
          <w:ilvl w:val="3"/>
          <w:numId w:val="1"/>
        </w:numPr>
        <w:rPr/>
      </w:pPr>
      <w:bookmarkStart w:id="79" w:name="__RefHeading___Toc810335_3804643083"/>
      <w:bookmarkStart w:id="80" w:name="_Toc29"/>
      <w:bookmarkEnd w:id="79"/>
      <w:r>
        <w:rPr/>
        <w:t>1/3</w:t>
      </w:r>
      <w:r>
        <w:rPr>
          <w:rtl w:val="true"/>
        </w:rPr>
        <w:t xml:space="preserve"> </w:t>
      </w:r>
      <w:r>
        <w:rPr>
          <w:rtl w:val="true"/>
        </w:rPr>
        <w:t>اهتمام بر خردورزی</w:t>
      </w:r>
      <w:bookmarkEnd w:id="8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بدین گونه،خداوند آیات خود را برای شما بیان می‌کند،باشد که بیندیشید؛و اوست آن کس که شما را در زمین پدید آورد،و به سوی اوست که گردآورده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گونه‌خدا مردگان‌را زنده می‌کند و آیات خود را به شما می‌نمایاند؛باشد که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حقیقت،ما کتابی به سوی شما نازل کردیم که یاد شما در آن است؛آیا نمی‌اندیشید؟</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 راهنمایی بگیرید تا به رشد برسید،و نافرمانی خرد مکنید که پشیمان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یُعبَدِ اللّهُ عز و جل بِشَیءٍ أفضَلَ مِنَ العَقلِ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17/433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خالد،روضة الواعظین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الإمام الباقر علیه السلام،علل الشرایع</w:t>
      </w:r>
      <w:r>
        <w:rPr>
          <w:rFonts w:eastAsia="IRNazanin" w:cs="IRNazanin"/>
          <w:color w:val="111111"/>
          <w:sz w:val="28"/>
          <w:szCs w:val="28"/>
          <w:rtl w:val="true"/>
          <w:lang w:bidi="fa-IR"/>
        </w:rPr>
        <w:t>:</w:t>
      </w:r>
      <w:r>
        <w:rPr>
          <w:rFonts w:eastAsia="IRNazanin" w:cs="IRNazanin"/>
          <w:color w:val="111111"/>
          <w:sz w:val="28"/>
          <w:szCs w:val="28"/>
          <w:lang w:bidi="fa-IR"/>
        </w:rPr>
        <w:t>11/116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الأشعری رفعه،تنبیه الخواطر</w:t>
      </w:r>
      <w:r>
        <w:rPr>
          <w:rFonts w:eastAsia="IRNazanin" w:cs="IRNazanin"/>
          <w:color w:val="111111"/>
          <w:sz w:val="28"/>
          <w:szCs w:val="28"/>
          <w:rtl w:val="true"/>
          <w:lang w:bidi="fa-IR"/>
        </w:rPr>
        <w:t>:</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والثلاثة الأخیرة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الأَعمالِ فِی الدّارَینِ العَقلُ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 عَنِ النَّبِیِّ صلی الله علیه و آله أنَّهُ تَلا تَبارَکَ الَّذِی بِیَدِهِ الْمُلْکُ حَتّی بَلَغَ قَولَهُ أَیُّکُمْ أَحْسَنُ عَمَلاً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أیُّکُم أحسَنُ عَمَلًا فَهُوَ أحسَنُ عَقلًا،وأورَعُ عَن مَحارِمِ اللّهِ، وأسرَعُهُم فی طاعَةِ اللّهِ تَعالی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إلَی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مَسعودٍ،إذا عَمِلتَ عَمَلًا فَاعمَل بِعِلمٍ وعَقلٍ،وإیّاکَ وأن تَعمَلَ عَمَلًا بِغَیرِ تَدَبُّرٍ وعِلمٍ،فَإِنَّهُ جَلَّ جَلالُهُ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کَالَّتِی نَقَضَتْ غَزْلَها مِنْ بَعْدِ قُوَّةٍ أَنْکاثاً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خِیارُکُم فِی الجاهِلِیَّةِ خِیارُکُم فِی الإِسلامِ إذا فَقِهوا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أهلِ الجَنَّةِ بَعدَ المُرسَلینَ أفضَلُهُم عَقلًا،وأفضَلُ النّاسِ أعقَلُ النّاسِ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عَلِیُّ،إذَا اکتَسَبَ النّاسُ مِن أنواعِ البِرِّ لِیَتَقَرَّبوا بِها إلی رَبِّنا فَاکتَسِب أنتَ أنواعَ العَقلِ تَسبِقهُم بِالزَّلفِ وَالقُربَةِ وَالدَّرَجاتِ فِی الدُّنیا وَالآخِرَةِ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دَخَلَ عَلی عائِشَةَ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 المُؤمِنینَ،أرَأَیتِ الرَّجُلَ یَقِلُّ قِیامُهُ ویَکثُرُ رُقادُهُ،وآخَرُ یَکثُرُ قِیامُهُ ویَقِلُّ رُقادُهُ،أیُّهُما أحَبُّ إلَیکِ؟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صلی الله علیه و آله کَما سَأَلتَنی،فَقالَ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أحسَنُهُما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اللّهِ،إنَّما أسأَلُکَ عَن عِبادَتِهِما؟فَقالَ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عائِشَةُ،إنَّما یُسأَلانِ عَن عُقولِهِما،فَمَن کانَ أعقَلَ کانَ أفضَلَ فِی الدُّنیا وَالآخِرَةِ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أیّوبَ الأَنصارِیُّ عَنِ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الرَّجُلَینِ لَیَتَوَجَّهانِ إلَی المَسجِدِ</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با آن بندگی خدا شود،خرد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کارها در هر دو سرایْ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عمر از رسول خدا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کرد و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که رفتارش نیکوتر باشد،عقلی نیکوتر دارد و بیشتر از گناهان پرهیز می‌کند و در بندگی خدا،شتابان‌تر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ابن‌مسعود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کاری انجام می‌دهی،برپایۀ دانش و خرد انجام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آنکه بی اندیشه و دانش دست به کاری زنی؛زیرا خداوند بزرگ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مباشید که رشتۀ خود را پس از محکم بافتن،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می‌گسست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در دوران جاهلیت،بهترینِ شما در دوران اسلام است؛ اگر بفهمید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بهشتیان پس از پیامبران،خردمندترین آنهاست و برترین مردم،خردمندترین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با انجام کارهای نیک به خداوند تقرّب می‌جویند تو خردورزی پیشه ساز که از آنان در قرب به خداوند و کسب رتبه در دنیا و آخرت،پیشی خواهی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بر عایشه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دو انسانی که یکی کم شب زنده‌داری می‌کند و بیشتر می‌خوابد و دیگری که کمتر می‌خوابد و بیشتر شب زنده‌داری می‌کند،کدام را بیشتر دوست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همین پرسش را از رسول خدا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خردمندتر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عبادت آنان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از خردشان سخن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اندازۀ خردشان مورد سؤال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خردمندتر باشد،در دنیا و آخرتْ برتر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 از پیامبر اسلام صلی الله علیه و آله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وارد</w:t>
      </w:r>
    </w:p>
    <w:p>
      <w:pPr>
        <w:pStyle w:val="BookText"/>
        <w:rPr/>
      </w:pPr>
      <w:r>
        <w:rPr>
          <w:rFonts w:ascii="Amiri" w:hAnsi="Amiri" w:eastAsia="Amiri" w:cs="Amiri"/>
          <w:color w:val="111111"/>
          <w:sz w:val="28"/>
          <w:sz w:val="28"/>
          <w:szCs w:val="28"/>
          <w:rtl w:val="true"/>
          <w:lang w:bidi="ar-SA"/>
        </w:rPr>
        <w:t>فَیُصَلِّیانِ،فَیَنصَرِفُ أحَدُهُما وصَلاتُهُ أوزَنُ مِن احُدٍ،ویَنصَرِفُ الآخَرُ وما تَعدِلُ صَلاتُهُ مِثقالَ 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حُمَیدٍ السّاعِدِیُّ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یَکونُ ذلِکَ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أحسَنَهُما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یَکونُ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أورَعَهُما عَن مَحارِمِ اللّهِ،وأحرَصَهُما عَلَی المُسارَعَةِ إلَی الخَیرِ،وإن کانَ دونَهُ فِی التَّطَوُّعِ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362/1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4604/212/3</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3970/149/4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تبارک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أحمَدُ،اِستَعمِل عَقلَکَ قَبلَ أن یَذهَبَ،فَمَنِ استَعمَلَ عَقلَهُ لا یُخطِئُ ولا یَطغی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فِکرٍ وتَفَهُّمٍ أنجَعُ مِن فَضلِ تَکرارٍ ودِراسَةٍ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استَرشِدِ العَقلَ وخالِفِ الهَوی تَنجَح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رَقِیٌّ إلی عِلِّیّینَ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الرَّجُلِ بِحُسنِ عَقلِهِ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المَرءِ عَقلُهُ،وقیمَتُهُ فَضلُهُ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الإِنسانِ العَقلُ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فِی اللِّسانِ،وَالکَمالُ فِی العَقلِ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یَتَفاضَلُ النّاسُ بِالعُلومِ وَالعُقولِ لا بِالأَموالِ وَالاُصولِ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الزُّهدَ فِی الجَهلِ بِقَدرِ الرَّغبَةِ فِی العَقلِ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یَغُشُّ العَقلُ مَنِ استَنصَحَهُ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استَعانَ بِالعَقلِ سَدَّدَهُ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می‌شوند و نماز می‌گذارند،آن گاه باز می‌گردند؛حال آنکه نماز یکی به اندازۀ کوه احُد وزن دارد و نماز دیگری،همسنگ ذرّه‌ای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ابوحمید ساعدی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می‌شود،ای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خردمندتر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در مقابل گناهان خودْ نگه‌دارتر باشد و در انجام دادن خوبی‌ها شتاب و ولع بیشتری به خرج دهد،گرچه در امور مستحبّی از دیگری پایین‌تر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معراج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خردت را از دست دهی،آن را به کار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آن‌کس که عقلش را به کار گیرد،نلغزد و طغیان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ورزی و تفکّر بسیار،از تکرار و آموختن،سودمندتر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خرد،راهنمایی بگیر و با میل نفسانی مخالفت کن تا پیروز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خرد،نردبان علّیین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آدمی به اندازۀ خرد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آدمیْ به خرد است و بهای او به فضل و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آدمیْ به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در زبان است و کمالْ در 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درجه‌بندی آدمیان به دانش و خرد است،نه به ثروت و ریشه‌ها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خانوادگی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بی‌میلی به نادانی به اندازۀ رغبت به خردمندی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خرد،هر که را از او خیرخواهی کند،فریب ندهد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خرد کمک بخواهد،او را یاری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استَرفَدَ العَقلَ أرفَدَهُ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7925</w:t>
      </w:r>
      <w:r>
        <w:rPr>
          <w:rFonts w:ascii="IRNazanin" w:hAnsi="IRNazanin" w:eastAsia="IRNazanin"/>
          <w:color w:val="111111"/>
          <w:sz w:val="28"/>
          <w:sz w:val="28"/>
          <w:szCs w:val="28"/>
          <w:lang w:bidi="fa-IR"/>
        </w:rPr>
        <w:t>،</w:t>
      </w:r>
      <w:r>
        <w:rPr>
          <w:rFonts w:eastAsia="IRNazanin" w:cs="IRNazanin"/>
          <w:color w:val="111111"/>
          <w:sz w:val="28"/>
          <w:szCs w:val="28"/>
          <w:lang w:bidi="fa-IR"/>
        </w:rPr>
        <w:t>7756</w:t>
      </w:r>
      <w:r>
        <w:rPr>
          <w:rFonts w:ascii="IRNazanin" w:hAnsi="IRNazanin" w:eastAsia="IRNazanin"/>
          <w:color w:val="111111"/>
          <w:sz w:val="28"/>
          <w:sz w:val="28"/>
          <w:szCs w:val="28"/>
          <w:lang w:bidi="fa-IR"/>
        </w:rPr>
        <w:t>،</w:t>
      </w:r>
      <w:r>
        <w:rPr>
          <w:rFonts w:eastAsia="IRNazanin" w:cs="IRNazanin"/>
          <w:color w:val="111111"/>
          <w:sz w:val="28"/>
          <w:szCs w:val="28"/>
          <w:lang w:bidi="fa-IR"/>
        </w:rPr>
        <w:t>8295</w:t>
      </w:r>
      <w:r>
        <w:rPr>
          <w:rFonts w:ascii="IRNazanin" w:hAnsi="IRNazanin" w:eastAsia="IRNazanin"/>
          <w:color w:val="111111"/>
          <w:sz w:val="28"/>
          <w:sz w:val="28"/>
          <w:szCs w:val="28"/>
          <w:lang w:bidi="fa-IR"/>
        </w:rPr>
        <w:t>،</w:t>
      </w:r>
      <w:r>
        <w:rPr>
          <w:rFonts w:eastAsia="IRNazanin" w:cs="IRNazanin"/>
          <w:color w:val="111111"/>
          <w:sz w:val="28"/>
          <w:szCs w:val="28"/>
          <w:lang w:bidi="fa-IR"/>
        </w:rPr>
        <w:t>8282</w:t>
      </w:r>
      <w:r>
        <w:rPr>
          <w:rFonts w:ascii="IRNazanin" w:hAnsi="IRNazanin" w:eastAsia="IRNazanin"/>
          <w:color w:val="111111"/>
          <w:sz w:val="28"/>
          <w:sz w:val="28"/>
          <w:szCs w:val="28"/>
          <w:lang w:bidi="fa-IR"/>
        </w:rPr>
        <w:t>،</w:t>
      </w:r>
      <w:r>
        <w:rPr>
          <w:rFonts w:eastAsia="IRNazanin" w:cs="IRNazanin"/>
          <w:color w:val="111111"/>
          <w:sz w:val="28"/>
          <w:szCs w:val="28"/>
          <w:lang w:bidi="fa-IR"/>
        </w:rPr>
        <w:t>6434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اعتَبَرَ بِعَقلِهِ استَبانَ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مَلَکَ عَقلَهُ کانَ حَکیمًا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غِطاءُ العُیوبِ العَقلُ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لِهِشامِ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هِشامُ،إنَّ اللّهَ تَبارَکَ وتَعالی بَشَّرَ أهلَ العَقلِ وَالفَهمِ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الَّذِینَ یَسْتَمِعُونَ الْقَوْلَ فَیَتَّبِعُونَ أَحْسَنَهُ أُولئِکَ الَّذِینَ هَداهُمُ اللّهُ وَ أُولئِکَ هُمْ أُولُوا الْأَلْبابِ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هِشامُ إنَّ اللّهَ تَبارَکَ وتَعالی أکمَلَ لِلنّاسِ الحُجَجَ بِالعُقولِ،ونَصَرَ النَّبِیّینَ بِالبَیانِ،ودَلَّهُم عَلی رُبوبِیَّتِهِ بِالأَدِلَّةِ،فَقالَ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إِلهُکُمْ إِلهٌ واحِدٌ لا إِلهَ إِلاّ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هِشامُ قَد جَعَلَ اللّهُ ذلِکَ دَلیلًا عَلی مَعرِفَتِهِ بِأَنَّ لَهُم مُدَبِّرًا،فَقالَ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إِنَّ فِی ذلِکَ لَآیاتٍ لِقَوْمٍ یَعْقِلُونَ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وَ مِنْکُمْ مَنْ یُتَوَفّی مِنْ قَبْلُ وَ لِتَبْلُغُوا أَجَلاً مُسَمًّی وَ لَعَلَّکُمْ تَعْقِلُونَ </w:t>
      </w:r>
      <w:r>
        <w:rPr>
          <w:rStyle w:val="FootnoteAnchor"/>
          <w:rtl w:val="true"/>
        </w:rPr>
        <w:footnoteReference w:id="21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الَّیْلِ وَالنَّهَارِ وَ مَآ أَنزَلَ اللَّهُ مِنَ السَّمَآءِ مِن رِّزْقٍ فَأَحْیَا بِهِ الْأَرْضَ</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عقل راهنمایی گیرد،او را راهنمایی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خردِ خویش پند گیرد،راه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مالک خردِ خود شود،فرزانه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خرد،پوشانندۀ عیبهاست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کتابش صاحبان خرد و فهم را بشارت داده و فرموده‌است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بشارت ده به آن بندگان من که به سخنْ گوش فرا می‌دهند و بهترین آن را پیروی می‌کنند؛ اینان‌اند که خدایشان راه نموده و اینان‌اند همان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دلائلش را با خرد،کامل کرد،و پیامبران را با سخنوری یاری رسانید،و با برهان،آنان را به ربوبیّت الهی راهنمایی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ومعبود شما،معبود یگانه‌ای‌است که جز او هیچ معبودی‌نیست؛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که در آفرینش آسمانها و زمین،و در پیِ یکدیگر آمدن شب و روز،و کشتی‌هایی که در دریا روان‌اند، با آنچه به مردم می‌رساند؛و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خدا از آسمان فرو فرستاده و با آن،زمین را پس از مردنش زنده گردانیده و در آن،هرگونه جنبنده‌ای پراکنده؛و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بادها و ابری که میان آسمان و زمین آرمیده است،برای گروهی که می‌اندیشند،واقعاً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را نشانه قرار داد برای شناختنش به عنوان مدبّر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و خورشید و ماه را برای شما رام گردانید،و ستارگانْ به فرمان او مسخّر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تعقّل می‌کنند،نشانه‌هاست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کسی است که شما را از خاکی آفرید؛سپس از نطفه‌ای؛آن‌گاه از علقه‌ای؛و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برمی‌آورد،تا به کمال قوّت خود برسید و تا سالمند شوید؛و از میان شما کسی است که مرگ پیش‌رس می‌یابد،و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مدّتی که مقرّر است،برسید،و امید که در اندیشه فرو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در پیِ یکدیگر آمدنِ شب و روز و آنچه خدا از روزی از آسمان فرود آورده و به</w:t>
      </w:r>
    </w:p>
    <w:p>
      <w:pPr>
        <w:pStyle w:val="BookText"/>
        <w:rPr/>
      </w:pPr>
      <w:r>
        <w:rPr>
          <w:rFonts w:ascii="Amiri" w:hAnsi="Amiri" w:eastAsia="Amiri" w:cs="Amiri"/>
          <w:color w:val="111111"/>
          <w:sz w:val="28"/>
          <w:sz w:val="28"/>
          <w:szCs w:val="28"/>
          <w:rtl w:val="true"/>
          <w:lang w:bidi="ar-SA"/>
        </w:rPr>
        <w:t xml:space="preserve">بَعْدَ مَوْتِهَا وَ تَصْرِیفِ الرِّیَحِ وَالسَّحَابِ الْمُسَخَّرِ بَیْنَ السَّمَآءِ وَ الْأَرْضِ لَأَیَتٍ لِّقَوْمٍ یَعْقِلُونَ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مضمون مأخوذ من الآیة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الجاثیة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 الْأَرْضَ بَعْدَ مَوْتِها قَدْ بَیَّنّا لَکُمُ الْآیاتِ لَعَلَّکُمْ تَعْقِلُونَ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مِنْ أَعْنابٍ وَ زَرْعٌ وَ نَخِیلٌ صِنْوانٌ وَ غَیْرُ صِنْوانٍ یُسْقی بِماءٍ واحِدٍ وَ نُفَضِّلُ بَعْضَها عَلی بَعْضٍ فِی الْأُکُلِ إِنَّ فِی ذلِکَ لَآیاتٍ لِقَوْمٍ یَعْقِلُونَ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یُرِیکُمُ الْبَرْقَ خَوْفاً وَ طَمَعاً وَ یُنَزِّلُ مِنَ السَّماءِ ماءً فَیُحْیِی بِهِ الْأَرْضَ بَعْدَ مَوْتِها إِنَّ فِی ذلِکَ لَآیاتٍ لِقَوْمٍ یَعْقِلُونَ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لَکُمْ مِنْ ما مَلَکَتْ أَیْمانُکُمْ مِنْ شُرَکاءَ فِی ما رَزَقْناکُمْ فَأَنْتُمْ فِیهِ سَواءٌ تَخافُونَهُمْ کَخِیفَتِکُمْ أَنْفُسَکُمْ کَذلِکَ نُفَصِّلُ الْآیاتِ لِقَوْمٍ یَعْقِلُونَ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هِشامُ،ما بَعَثَ اللّهُ أنبِیاءَهُ ورُسُلَهُ إلی عِبادِهِ إلّالِیَعقِلوا عَنِ اللّهِ، فَأَحسَنُهُمُ استِجابَةً أحسَنُهُم مَعرِفَةً،وأعلَمُهُم بِأَمرِ اللّهِ أحسَنُهُم عَقلًا، وأکمَلُهُم عَقلًا أرفَعُهُم دَرَجَةً فِی الدُّنیا وَالآخِرَةِ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تَلا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الأمثلُ نَضْرِبُهَا لِلنَّاسِ وَمَا یَعْقِلُهَآ إِلَّا الْعلِمُونَ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الَّذی عَقَلَ عَنِ اللّهِ عَزَّوجَلَّ فَعَمِلَ بِطاعَتِهِ واجتَنَبَ سَخَطَهُ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اللّهُ تَعالی العَقلَ عَلی ثَلاثَةِ أجزاءٍ فَمَن کُنَّ فیهِ کَمُلَ عَقلُهُ، ومَن لَم یَکُنَّ فیهِ فَلا عَقلَ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المَعرِفَةِ بِاللّهِ،وحُسنُ الطّاعَةِ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آن،زمین را پس از مرگش زنده گرانیده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بادها و ابری که در میان آسمان و زمین آرمیده است،برای گروهی که می‌اندیشند، واقعاً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پس از مرگش زنده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گردانیده‌ایم؛باشد که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باغهایی از انگور و کشتزارها و درختان خرما؛چه از یک ریشه و چه از غیر یک ریشه که با یک آبْ سیراب می‌گردند،و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در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مزه و نوع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دیگر،برتری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را برای شما بیم‌آور و امید بخش می‌نمایاند،و از آسمان،به‌تدریج آبی فرو می‌فرستد که به وسیلۀ آن،زمین را پس از مرگش زنده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می‌کنند،قطعاً نشانه‌هایی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بیایید تا آنچه را پروردگارتان بر شما حرام کرده،برای شما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با او شریک قرار مدهید،و به پدر و مادرتان احسان کنید،و فرزندان خود را از بیم تنگدستی مکشید؛ما شما و آنان را روزی می‌رسانیم؛و به کارهای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علنی آن و چه پوشیده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مشوید،و نفسی را که خدا حرام گردانیده،جز به حق مکشید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سفارش کرده است؛باشد که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آنچه به شما روزی داده‌ایم،شریکانی از بردگانتان دارید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باشید و همان طور که شما از یکدیگر بیم دارید،از آنها بیم داشته باشید؟این گونه،آیات خود را برای مردمی‌که می‌اندیشند،به تفصیل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خداوند،پیامبران و رسولان را به سوی بندگان فرستاد تا از خداوند، شناختْ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پاسخ دهندگان به دعوت پیامبران،کسانی‌اند که خدا را بهتر بشناسد،و داناترین مردم به فرمان خداوند،خردمندترین آنهاست،و خردمندان،رتبه‌هایی عالی در دنیا و آخرت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مَثَلها را برای مردم می‌زنیم و جز دانشوران،آن را در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دانشور،کسی است که دریافتی از خدایِ عزّوجل دارد؛از فرمانهایش پیروی می‌کند واز خشم او دوری می‌گزیند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متعال،خرد را بر سه پاره تقسیم کرد،هر که آن سه پاره را دارا شود،خردش کامل است و آنکه از آن بی‌بهره است،خردمند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 نیکو</w:t>
      </w:r>
    </w:p>
    <w:p>
      <w:pPr>
        <w:pStyle w:val="BookText"/>
        <w:rPr/>
      </w:pPr>
      <w:r>
        <w:rPr>
          <w:rFonts w:ascii="Amiri" w:hAnsi="Amiri" w:eastAsia="Amiri" w:cs="Amiri"/>
          <w:color w:val="111111"/>
          <w:sz w:val="28"/>
          <w:sz w:val="28"/>
          <w:szCs w:val="28"/>
          <w:rtl w:val="true"/>
          <w:lang w:bidi="ar-SA"/>
        </w:rPr>
        <w:t xml:space="preserve">وحُسنُ الصَّبرِ عَلی أمرِهِ عَزَّوجَلَّ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تیسیر المطالب</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عاقِلٍ عَقَلَ عَنِ اللّهِ أمرَهُ وهُوَ حَقیرٌ عِندَ النّاسِ ذَمیمُ المَنظَرِ یَنجو غَدًا،وکَم مِن ظَریفِ اللِّسانِ جَمیلِ المَنظَرِ عِندَ النّاسِ یَهلِکُ غَدًا فِی القِیامَةِ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 دینُ إنسانٍ قَطُّ حَتّی یَتِمَّ عَقلُهُ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المَلائِکَةُ واجتَهَدوا فی طاعَةِ اللّهِ بِالعَقلِ،وجَدَّ المُؤمِنونَ من بَنی آدَمَ واجتَهَدوا فی طَاعَةِ اللّهِ عَلی قَدرِ عُقولِهِم فَأعمَلُهُم بِطاعَةِ اللّهِ أوفَرُهُم عَقلًا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رَفَعَهُ إلَی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أعقَلُ النّاسِ،قالَ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وذلِکَ نَبِیُّکُم صلی الله علیه و آله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وَالبَراءَةُ؛یَبرَأُ بَعضُکُم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المُؤمِنینَ بَعضُهُم أفضَلُ مِن بَعضٍ،وبَعضُهُم أکثَرُ صَلاةً مِن بَعضٍ،وبَعضُهُم أنفَذُ بَصَراً مِن بَعضٍ،وَهِیَ الدَّرَجاتُ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خداوند،نیکْ فرمانبرداری و پایداری شایسته بر دستورهای خداوند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خردمندانی که دستورهای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دریافته‌اند؛ولی نزد مردم،خوار و زشت منظرند،امّا در آینده رستگار می‌شوند؛وچه بسیار سخنورانِ زیبا رویی نزد مردم هستند که در قیامت به هلاکت می‌افتند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آدمی هرگز به کمال نرسد،جز آنکه خردش کامل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فرشتگان،با خرد در راه فرمانبرداری خداوند،کوشش و تلاش کردند و انسانهای مؤمن نیز به اندازۀ عقلشان در راه طاعت خداوند کوشش و تلاش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بیشترین فرمانبرداران از دستورهای خداوند،بیشترین برخوردارانِ از خردند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از ایشان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مردم،خردمندترین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آن،پیامبر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به دوری جستن،که برخی از شما از برخی دیگر دوری می‌جویید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مؤمنان از برخی برترند،برخی نمازشان بیشتر است،و برخی نگاهی نافذتر دارند؛و این است معنای رتبه‌ها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آیات و روایاتی که مردم را به تفکّر،تدبّر،تذکّر،تفقّه و بصیرت دعوت می‌کنند،بر تعقّل و نقش آن در شناخت و انتخاب مسیرِ صحیح زندگیْ تأکید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التَّحذیرُ مِن تَرکِ التَّعَقُّلِ</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یَجْعَلُ الرِّجْسَ عَلَی الَّذِینَ لا یَعْقِلُونَ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 لَکُمْ وَ لِما تَعْبُدُونَ مِنْ دُونِ اللّهِ أَ فَلا تَعْقِلُونَ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لَوْ کُنّا نَسْمَعُ أَوْ نَعْقِلُ ما کُنّا فِی أَصْحابِ السَّعِیرِ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کَفَرُوا لَهُمْ نارُ جَهَنَّمَ لا یُقْضی عَلَیْهِمْ فَیَمُوتُوا وَ لا یُخَفَّفُ عَنْهُمْ مِنْ عَذابِها کَذلِکَ نَجْزِی کُلَّ کَفُورٍ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یَصْطَرِخُونَ فِیها رَبَّنا أَخْرِجْنا نَعْمَلْ صالِحاً غَیْرَ الَّذِی کُنّا نَعْمَلُ أَ وَ لَمْ نُعَمِّرْکُمْ ما یَتَذَکَّرُ فِیهِ مَنْ تَذَکَّرَ وَ جاءَکُمُ النَّذِیرُ فَذُوقُوا فَما لِلظّالِمِینَ مِنْ نَصِیرٍ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استَرشِدُوا العَقلَ تَرشُدوا،ولا تَعصوهُ فَتَندَموا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عَجَزَ عَن حاضِرِ لُبِّهِ فَهُوَ عَن غائِبِهِ أعجَزُ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81" w:name="pg2192_22582"/>
    </w:p>
    <w:p>
      <w:pPr>
        <w:pStyle w:val="Heading4"/>
        <w:numPr>
          <w:ilvl w:val="3"/>
          <w:numId w:val="1"/>
        </w:numPr>
        <w:rPr/>
      </w:pPr>
      <w:bookmarkStart w:id="82" w:name="__RefHeading___Toc810337_3804643083"/>
      <w:bookmarkStart w:id="83" w:name="_Toc30"/>
      <w:bookmarkEnd w:id="81"/>
      <w:bookmarkEnd w:id="82"/>
      <w:r>
        <w:rPr/>
        <w:t>2/3</w:t>
      </w:r>
      <w:r>
        <w:rPr>
          <w:rtl w:val="true"/>
        </w:rPr>
        <w:t xml:space="preserve"> </w:t>
      </w:r>
      <w:r>
        <w:rPr>
          <w:rtl w:val="true"/>
        </w:rPr>
        <w:t>زنهار از کنار نهادن خردورزی</w:t>
      </w:r>
      <w:bookmarkEnd w:id="83"/>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در حقیقت،بسیاری از جنّیان و آدمیان را برای دوزخ 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نمی‌کنند،و چشمانی دارند که با آنها نمی‌بینند،و گوشهایی دارند که با آنها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آنان،همانند چارپایان،بلکه گمراه‌ترند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همان غافل ماندگان‌اند؛و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نمی‌اندیشند،پلیدی را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 بر شما و بر آنچه غیر از خدا می‌پرستید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نمی‌اندیشید؟</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یا تعقّل کرده بودیم،در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شده‌اند،آتش جهنّم برای آنان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به مرگْ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نمی‌شود،تا بمیرند و نه عذابِ آن از ایشان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ناسپاسی را چنین کیفر می‌دهیم؛و آنان در آنجا فریاد برمی‌آورند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بیرون بیاور،تا غیر از آنچه می‌کردیم،کار شایسته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دراز ندادیم که هرکس باید در آن عبرت گیرد،عبرت می‌گرفت،و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هشدار دهنده نیامد؟پس بچشید که برای ستمگران یاوری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گمان داری که بیشترشان می‌شنوند یا می‌اندیشند؟آنان جز مانند ستوران نیستند؛بلکه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 راهنمایی بگیرید تا به رُشد رسید و نافرمانی خرد مکنید که پشیمان می‌شوید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به کار گرفتن خرد،ناتوان است،از به دست آوردن آن، ناتوان‌تر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یَتَّعِظُ بِالأَدَبِ،وَالبَهائِمُ لا تَرتَدِعُ إلّابِالضَّربِ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8209</w:t>
      </w:r>
      <w:r>
        <w:rPr>
          <w:rFonts w:ascii="IRNazanin" w:hAnsi="IRNazanin" w:eastAsia="IRNazanin"/>
          <w:color w:val="111111"/>
          <w:sz w:val="28"/>
          <w:sz w:val="28"/>
          <w:szCs w:val="28"/>
          <w:lang w:bidi="fa-IR"/>
        </w:rPr>
        <w:t>،</w:t>
      </w:r>
      <w:r>
        <w:rPr>
          <w:rFonts w:eastAsia="IRNazanin" w:cs="IRNazanin"/>
          <w:color w:val="111111"/>
          <w:sz w:val="28"/>
          <w:szCs w:val="28"/>
          <w:lang w:bidi="fa-IR"/>
        </w:rPr>
        <w:t>10352</w:t>
      </w:r>
      <w:r>
        <w:rPr>
          <w:rFonts w:ascii="IRNazanin" w:hAnsi="IRNazanin" w:eastAsia="IRNazanin"/>
          <w:color w:val="111111"/>
          <w:sz w:val="28"/>
          <w:sz w:val="28"/>
          <w:szCs w:val="28"/>
          <w:lang w:bidi="fa-IR"/>
        </w:rPr>
        <w:t>،</w:t>
      </w:r>
      <w:r>
        <w:rPr>
          <w:rFonts w:eastAsia="IRNazanin" w:cs="IRNazanin"/>
          <w:color w:val="111111"/>
          <w:sz w:val="28"/>
          <w:szCs w:val="28"/>
          <w:lang w:bidi="fa-IR"/>
        </w:rPr>
        <w:t>3444</w:t>
      </w:r>
      <w:r>
        <w:rPr>
          <w:rFonts w:ascii="IRNazanin" w:hAnsi="IRNazanin" w:eastAsia="IRNazanin"/>
          <w:color w:val="111111"/>
          <w:sz w:val="28"/>
          <w:sz w:val="28"/>
          <w:szCs w:val="28"/>
          <w:lang w:bidi="fa-IR"/>
        </w:rPr>
        <w:t>،</w:t>
      </w:r>
      <w:r>
        <w:rPr>
          <w:rFonts w:eastAsia="IRNazanin" w:cs="IRNazanin"/>
          <w:color w:val="111111"/>
          <w:sz w:val="28"/>
          <w:szCs w:val="28"/>
          <w:lang w:bidi="fa-IR"/>
        </w:rPr>
        <w:t>8701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الزُّهدَ فِی الجَهلِ بِقَدرِ الرَّغبَةِ فِی العَقلِ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قَعَدَ بِهِ العَقلُ قامَ بِهِ الجَهلُ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سُباتِ العَقلِ وقُبحِ الزَّلَلِ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یَعقِل یَهُن،ومَن یَهُن لا یُوَقَّر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أیَّتُهَا النُّفوسُ المُختَلِفَةُ،وَالقُلوبُ المُتَشَتِّتَةُ،الشّاهِدَةُ أبدانُهُم،وَالغائِبَةُ عَنهُم عُقولُهُم،أظأَرُکُم عَلَی الحَقِّ وأنتُم تَنفِرونَ عَنهُ نُفورَ المِعزی مِن وَعوَعَةِ الأَسَدِ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 لَهُ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القَومُ،الشّاهِدَةُ أبدانُهُمُ،الغائِبَةُ عَنهُم عُقولُهُمُ،المُختَلِفَةُ أهواؤُهُمُ،المُبتَلی بِهِم امَراؤُهُم،صاحِبُکُم یُطیعُ اللّهَ وأنتُم تَعصونَهُ،وصاحِبُ أهلِ الشّامِ یَعصِی اللّهَ وهُم یُطیعونَهُ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أن یُزیلَ مِن عَبدٍ نِعمَةً کانَ أوَّلُ ما یُغَیِّرُ مِنهُ عَقلَهُ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لِهِشامِ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هِشامُ،إنَّ اللّهَ تَبارَکَ وتَعالی أکمَلَ لِلنّاسِ الحُجَجَ بِالعُقولِ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وَعَظَ أهلَ العَقلِ ورَغَّبَهُم فِی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لَعِبٌ وَ لَهْوٌ وَ لَلدّارُ الْآخِرَةُ خَیْرٌ لِلَّذِینَ یَتَّقُونَ أَ فَلا تَعْقِلُونَ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هِشامُ،ثُمَّ خَوَّفَ الَّذینَ لا یَعقِلونَ عِقابَهُ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بِاللَّیْلِ أَ فَلا تَعْقِلُونَ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از ادب پند گیرند و چارپایانْ جز با کتک،باز داشته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بی‌میلی به نادانی،رغبت و میل به خردمندی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خردْ او را فرو نشاند،جهل او را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 از خواب عقل و زشتی لغزشها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اندیشه نکند،سَبُک شود و هر که سبک گشت،مورد احترام قرار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گوناگون و دلهای پراکنده که بدنهایشان حاضر و عقلهایشان از آنها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تمام،شما را به طرف حقّ سوق می‌دهم و از آن می‌گریزید؛مانند رمیدن بز از غرّشِ شیر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پاره‌ای از سخنانش در جمع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گروهی که بدنهایشانْ حاضر،و عقلهایشان از آنها پنهان،و اندیشه‌هاشانْ گوناگون است،و فرمانروایانْ به آنها گرفتار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شما،خدا را اطاعت می‌کند،حال آنکه شما نافرمانی او می‌کنید،و فرماندۀ شام،خدا را نافرمانی می‌کند،حال آنکه اهل شام از او پیروی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اراده کند که نعمتی را از بنده باز ستاند،نخست خردش را دگرگون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وسیلۀ عقل،حجّتها را بر انسانها 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آن‌گاه،خردمندان را پند داد و آنان را به سوی آخرت ترغیب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جز بازی و سرگرمی نیست،و قطعاً سرای بازپسین برای کسانی که پرهیزکاری می‌کنند،بهتر است؛آیا نمی‌اندیشید؟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کسانی را که خرد پیشه نیستند،از عذاب خود ترسانید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سپس،دیگران را هلاک کردیم و در حقیقت،شما بر آنان صبحگاهان و شامگاهان می‌گذرید؛آیا به فکر فرو نمی‌روید؟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مردم این</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 مِنْها آیَةً بَیِّنَةً لِقَوْمٍ یَعْقِلُونَ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هِشامُ،إنَّ العَقلَ مَعَ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هِشامُ،ثُمَّ ذَمَّ الَّذینَ لا یَعقِلونَ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 وَ لَوْ کانَ آباؤُهُمْ لا یَعْقِلُونَ شَیْئاً وَ لا یَهْتَدُونَ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کَفَرُوا کَمَثَلِ الَّذِی یَنْعِقُ بِما لا یَسْمَعُ إِلاّ دُعاءً وَ نِداءً صُمٌّ بُکْمٌ عُمْیٌ فَهُمْ لا یَعْقِلُونَ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یَسْتَمِعُونَ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إِلَیْکَ أَ فَأَنْتَ تُسْمِعُ الصُّمَّ وَ لَوْ کانُوا لا یَعْقِلُونَ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 قُلُوبُهُمْ شَتّی ذلِکَ بِأَنَّهُمْ قَوْمٌ لا یَعْقِلُونَ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تَنْسَوْنَ أَنْفُسَکُمْ وَ أَنْتُمْ تَتْلُونَ الْکِتابَ أَ فَلا تَعْقِلُونَ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هِشامُ،ثُمَّ ذَمَّ اللّهُ الکَثرَةَ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أَکْثَرَ مَنْ فِی الْأَرْضِ یُضِلُّوکَ عَنْ سَبِیلِ اللّهِ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هِشامُ،ثُمَّ مَدَحَ القِلَّةَ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عِبادِیَ الشَّکُورُ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که می‌کردند،عذابی از آسمان فرو خواهیم فرستاد،و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می‌اندیشند؛نشانه‌ای روشن باقی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با دانش همراه است؛پس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مَثَلْها را برای مردم می‌زنیم؛و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دانشورانْ آنها را درنیابند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کسانی را که تعقّل نمی‌کنند،سرزنش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نازل کرده است،پیروی کنید،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از چیزی که پدران خود را بر آن یافته‌ایم،پیروی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هر چند پدرانشان چیزی را درک نمی‌کرده و به راه صواب نمی‌رفته‌اند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خور پیروی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کافران،مَثَل کسی است که حیوانی را که جز صدا و ندایی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نمی‌شنود،بانگ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کرند، لال‌اند،کورند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آنان،کسانی‌اند که به تو گوش فرا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کران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داری که بیشترشان می‌شنوند یا می‌اندیشند؟ آنان جز مانند ستوران نیستند،بلکه گمراه‌ترند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جمعی،جز در قریه‌هایی که دارای استحکامات‌اند،یا از پشت دیوارها با شما نخواهند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جنگشان میان خودشان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متّحد می‌پنداری؛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پراکنده است؛زیرا آنان مردمانی‌اند که نمی‌اندیشند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را فراموش می‌کنید،با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خداوند،بیشتری را سرزنش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بیشتر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هستند،پیروی کنی،تو را از راه خدا گمراه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بپرسی چه کسی آسمانها و زمین را آفریده است،مسلّماً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خداست؛ولی بیشترشان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بپرسی چه کسی از آسمان،آبی فرو فرستاده و زمین را پس از مرگش به وسیلۀ آن زنده گردانیده است،حتماً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خداست،با این همه،بیشترشان نمی‌اندیشند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خداوند،کمی را ستود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بندگان من،اندکی سپاسگزارند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بسْ اندک‌اند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مؤمن از خاندان</w:t>
      </w:r>
    </w:p>
    <w:p>
      <w:pPr>
        <w:pStyle w:val="BookText"/>
        <w:rPr/>
      </w:pPr>
      <w:r>
        <w:rPr>
          <w:rFonts w:ascii="Amiri" w:hAnsi="Amiri" w:eastAsia="Amiri" w:cs="Amiri"/>
          <w:color w:val="111111"/>
          <w:sz w:val="28"/>
          <w:sz w:val="28"/>
          <w:szCs w:val="28"/>
          <w:rtl w:val="true"/>
          <w:lang w:bidi="ar-SA"/>
        </w:rPr>
        <w:t xml:space="preserve">وَ قَلِیلٌ ما هُمْ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آلِ فِرْعَوْنَ یَکْتُمُ إِیمانَهُ أَ تَقْتُلُونَ رَجُلاً أَنْ یَقُولَ رَبِّیَ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وَ ما آمَنَ مَعَهُ إِلاّ قَلِیلٌ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أَکْثَرُهُمْ لا یَعْقِلُونَ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یُعبَأُ بِأَهلِ الدّینِ مِمَّن لا عَقلَ لَهُ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عَن أبی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فِداکَ،إنَّ لی جارًا کَثیرَ الصَّلاةِ کَثیرَ الصَّدَقَةِ کَثیرَ الحَجِّ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إسحاقُ،کَیفَ عَقلُهُ؟</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فِداکَ،لَیسَ لَهُ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یُرتَفَعُ بِذلِکَ مِنهُ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حُجِّیَّةُ العَقلِ</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مَعَ الحَقِّ حَیثُ کانَ،ومَیِّز مَا اشتَبَهَ عَلَیکَ بِعَقلِکَ فَإِنَّ حُجَّةَ اللّهِ عَلَیکَ وَدیعَةٌ فیکَ وبَرَکاتُهُ عِندَکَ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رَسولُ الحَقِّ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شَرعٌ مِن داخِلٍ،وَالشَّرعُ عَقلٌ مِن خارِجٍ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عَلَی العِبادِ النَّبِیُّ،وَالحُجَّةُ فیما بَینَ العِبادِ وبَینَ اللّهِ</w:t>
      </w:r>
      <w:bookmarkStart w:id="84" w:name="pg2192_22594"/>
    </w:p>
    <w:p>
      <w:pPr>
        <w:pStyle w:val="BookText"/>
        <w:rPr/>
      </w:pPr>
      <w:bookmarkEnd w:id="84"/>
      <w:r>
        <w:rPr>
          <w:rFonts w:ascii="IRNazanin" w:hAnsi="IRNazanin" w:eastAsia="IRNazanin"/>
          <w:color w:val="111111"/>
          <w:sz w:val="28"/>
          <w:sz w:val="28"/>
          <w:szCs w:val="28"/>
          <w:rtl w:val="true"/>
          <w:lang w:bidi="fa-IR"/>
        </w:rPr>
        <w:t>فرعون که ایمان خود را نهان می‌داشت،گفت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مردی را می‌کُشید که می‌گوید پروردگار من خداست؟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ایمان آورده‌اند،و با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ایمان نیاورده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بیشتر آنان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آنان نمی‌اندیشند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دینداران بی‌خرد،اعتنا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دارم که بسیار نماز می‌خواند،بسیار صدقه می‌دهد،بسیار حج به جای می‌آورد و مردی درستکار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 بی‌بهره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جهت،این اعمالش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نادان</w:t>
      </w:r>
      <w:r>
        <w:rPr>
          <w:rFonts w:eastAsia="IRNazanin" w:cs="IRNazanin"/>
          <w:color w:val="111111"/>
          <w:sz w:val="28"/>
          <w:szCs w:val="28"/>
          <w:rtl w:val="true"/>
          <w:lang w:bidi="fa-IR"/>
        </w:rPr>
        <w:t>».</w:t>
      </w:r>
    </w:p>
    <w:p>
      <w:pPr>
        <w:pStyle w:val="Heading4"/>
        <w:numPr>
          <w:ilvl w:val="3"/>
          <w:numId w:val="1"/>
        </w:numPr>
        <w:rPr/>
      </w:pPr>
      <w:bookmarkStart w:id="85" w:name="__RefHeading___Toc810339_3804643083"/>
      <w:bookmarkStart w:id="86" w:name="_Toc31"/>
      <w:bookmarkEnd w:id="85"/>
      <w:r>
        <w:rPr/>
        <w:t>3/3</w:t>
      </w:r>
      <w:r>
        <w:rPr>
          <w:rtl w:val="true"/>
        </w:rPr>
        <w:t xml:space="preserve"> </w:t>
      </w:r>
      <w:r>
        <w:rPr>
          <w:rtl w:val="true"/>
        </w:rPr>
        <w:t>حجّیت خرد</w:t>
      </w:r>
      <w:bookmarkEnd w:id="86"/>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باش،هرجا که باشد و کارهای شبهه‌ناک را با عقلت جدا ساز؛زیرا خرد،حجّت خدا بر تو و امانت او نزد تو و برکت الهی در پیش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خرد،فرستادۀ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خرد،شریعت درونی و شریعت،عقل بیرونی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بر بندگان،پیامبر است و حجّت بین بندگان و</w:t>
      </w:r>
    </w:p>
    <w:p>
      <w:pPr>
        <w:pStyle w:val="BookText"/>
        <w:rPr/>
      </w:pPr>
      <w:r>
        <w:rPr>
          <w:rFonts w:ascii="Amiri" w:hAnsi="Amiri" w:eastAsia="Amiri" w:cs="Amiri"/>
          <w:color w:val="111111"/>
          <w:sz w:val="28"/>
          <w:sz w:val="28"/>
          <w:szCs w:val="28"/>
          <w:rtl w:val="true"/>
          <w:lang w:bidi="ar-SA"/>
        </w:rPr>
        <w:t xml:space="preserve">العَقلُ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22/25/1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لِهِشامِ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هِشامُ،إنَّ للّهِ‌ِ عَلَی النّاسِ حُجَّتَینِ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ظاهِرَةً وحُجَّةً باطِنَةً فَأَمَّا الظّاهِرَةُ فَالرُّسُلُ وَالأَنبِیاءُ وَالأَئِمَّةُ علیهم السلام، وأمَّا الباطِنَةُ فَالعُقولُ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هِشامُ،إنَّ اللّهَ تَبارَکَ وتَعالی أکمَلَ لِلنّاسِ الحُجَجَ بِالعُقولِ،ونَصَرَ النَّبِیّینَ بِالبَیانِ،ودَلَّهُم عَلی رُبوبِیَّتِهِ بِالأَدِلَّةِ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یَعقوبَ البَغدادِیُّ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السِّکّیتِ لِأَبِی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ما رَأَیتُ مِثلَکَ قَطُّ،فَمَا الحُجَّةُ عَلَی الخَلقِ الیَومَ؟قالَ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العَقلُ،یُعرَفُ بِهِ الصّادِقُ عَلَی اللّهِ فَیُصَدِّقُهُ وَالکاذِبُ عَلَی اللّهِ فَیُکَذِّبُهُ،قالَ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السِّکّیتِ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وَاللّهِ هُوَ الجَوابُ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العَقلِ فی حِسابِ الأَعمالِ</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یُحاسِبُ العِبادَ عَلی قَدرِ ما آتاهُم مِنَ العُقولِ فی دارِ الدُّنیا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بَعضِ ما أنزَلَ اللّهُ عَلی موسَی بنِ عِمرانَ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فَانحَطَّ عَلَیهِ الوَحیُ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اؤاخِذُ عِبادی عَلی قَدرِ ما أعطَیتُهُم مِنَ العَقلِ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یُداقُّ اللّهُ العِبادَ فِی الحِسابِ یَومَ القِیامَةِ عَلی قَدرِ ما آتاهُم مِنَ العُقولِ فِی الدُّنیا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bookmarkStart w:id="87" w:name="pg2192_22599"/>
    </w:p>
    <w:p>
      <w:pPr>
        <w:pStyle w:val="BookText"/>
        <w:rPr/>
      </w:pPr>
      <w:bookmarkEnd w:id="87"/>
      <w:r>
        <w:rPr>
          <w:rFonts w:ascii="IRNazanin" w:hAnsi="IRNazanin" w:eastAsia="IRNazanin"/>
          <w:color w:val="111111"/>
          <w:sz w:val="28"/>
          <w:sz w:val="28"/>
          <w:szCs w:val="28"/>
          <w:rtl w:val="true"/>
          <w:lang w:bidi="fa-IR"/>
        </w:rPr>
        <w:t>خداوند،عقل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خداوند،دو حجّت بر مردم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آشکار و حجّت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آشکار،رسولان،پیامبران و امامان‌اند، و حجّت پنهانْ عقلهایند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حجّتها را با عقلْ بر مردم تمام کرد و پیامبران را با سخن یاری رساند و با براهین،آنان را با ربوبیّت خویش آشنا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ابویعقوب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ابن‌سکّیت به امام رضا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مانند شما کسی را نیافتم؛امروزه حجّت خداوند بر مردم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خرد؛با آن راستگویان بر خداوند شناخته شده،تصدیق می‌شوند و دروغگویان،شناسایی شده،تکذیب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ابویعقوب می‌گوید که ابن‌سکّیت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سوگند،همین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8" w:name="__RefHeading___Toc810341_3804643083"/>
      <w:bookmarkStart w:id="89" w:name="_Toc32"/>
      <w:bookmarkEnd w:id="88"/>
      <w:r>
        <w:rPr/>
        <w:t>4/3</w:t>
      </w:r>
      <w:r>
        <w:rPr>
          <w:rtl w:val="true"/>
        </w:rPr>
        <w:t xml:space="preserve"> </w:t>
      </w:r>
      <w:r>
        <w:rPr>
          <w:rtl w:val="true"/>
        </w:rPr>
        <w:t>نقش خرد در حسابرسی اعمال</w:t>
      </w:r>
      <w:bookmarkEnd w:id="89"/>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خداوند،بندگان را به اندازۀ عقلی که در دنیا به آنان عطا کرده، حسابرسی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یاد کردن پاره‌ای از آنچه بر موسی بن عمران علیه السلام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وحی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عقلی که به بندگانم دادم،آنان را حسابرسی می‌کنم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خداوند،در روز رستاخیز به اندازۀ عقلی که به بندگان بخشیده، آنان را در حسابرسی مورد موشکافی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نَظَرتُ فی کِتابٍ لِعَلِیٍّ علیه السلام،فَوَجَدتُ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قیمَةَ کُلِّ امرِیً وقَدرَهُ مَعرِفَتُهُ،إنَّ اللّهَ تَبارَکَ وتَعالی یُحاسِبُ النّاسَ عَلی قَدرِ ما آتاهُم مِنَ العُقولِ فی دارِ الدُّنیا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معانی‌الأخبار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 الرزّاز عن الإمام‌الصادق علیه السلام،الاُصول‌الستّة عشر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زید الزرّاد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عن الإمام الصادق علیه السلام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العَقلِ فی جَزاءِ الأَعمالِ</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بَلَغَکُم عَن رَجُلٍ حُسنُ حالٍ فَانظُروا فی حُسنِ عَقلِهِ،فَإِنَّما یُجازی بِعَقلِهِ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رَأَیتُمُ الرَّجُلَ کَثیرَ الصَّلاةِ کَثیرَ الصِّیامِ،فَلا تُباهوا بِهِ حَتّی تَنظُروا کَیفَ عَقلُهُ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لَیَکونُ مِن أهلِ الصَّلاةِ وَالزَّکاةِ وَالحَجِّ وَالعُمرَةِ وَالجِهادِ، وما یُجزی یَومَ القِیامَةِ إلّابِقَدرِ عَقلِهِ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مِائَةُ دَرَجَةٍ،تِسعَةٌ وتِسعونَ دَرَجَةً لِأَهلِ العَقلِ،ودَرَجَةٌ لِسائِرِ النّاسِ الَّذینَ هُم دونَهُم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رَجُلٌ فی صَومَعَةٍ،فَمَطَرَتِ السَّماءُ،فَأَعشَبَتِ الأَرضُ،فَرَأی حِمارًا یَرعی،فَقالَ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لَو کانَ لَکَ حِمارٌ لَرَعَیتُهُ مَعَ حِماری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ذلِکَ نَبِیًّا مِن أنبِیاءِ بَنی إسرائیلَ،فَأَرادَ أن یَدعُوَ عَلَیهِ،فَأَوحَی اللّهُ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اجازِی العِبادَ عَلی قَدرِ عُقولِهِم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أثنی قَومٌ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رَجُلٍ حَتّی ذَکَروا جَمیعَ خِصالِ</w:t>
      </w:r>
      <w:bookmarkStart w:id="90" w:name="pg2192_22603"/>
    </w:p>
    <w:p>
      <w:pPr>
        <w:pStyle w:val="BookText"/>
        <w:rPr/>
      </w:pPr>
      <w:bookmarkEnd w:id="90"/>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نگاه کردم و چنین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هر انسان و قدر و منزلت او به اندازۀ شناخت و معرفت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از بندگان به اندازۀ عقلی که در دنیا به آنان بخشیده،حسابرسی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خرد و نادانی</w:t>
      </w:r>
      <w:r>
        <w:rPr>
          <w:rFonts w:eastAsia="IRNazanin" w:cs="IRNazanin"/>
          <w:color w:val="111111"/>
          <w:sz w:val="28"/>
          <w:szCs w:val="28"/>
          <w:rtl w:val="true"/>
          <w:lang w:bidi="fa-IR"/>
        </w:rPr>
        <w:t>».</w:t>
      </w:r>
    </w:p>
    <w:p>
      <w:pPr>
        <w:pStyle w:val="Heading4"/>
        <w:numPr>
          <w:ilvl w:val="3"/>
          <w:numId w:val="1"/>
        </w:numPr>
        <w:rPr/>
      </w:pPr>
      <w:bookmarkStart w:id="91" w:name="__RefHeading___Toc810343_3804643083"/>
      <w:bookmarkStart w:id="92" w:name="_Toc33"/>
      <w:bookmarkEnd w:id="91"/>
      <w:r>
        <w:rPr/>
        <w:t>5/3</w:t>
      </w:r>
      <w:r>
        <w:rPr>
          <w:rtl w:val="true"/>
        </w:rPr>
        <w:t xml:space="preserve"> </w:t>
      </w:r>
      <w:r>
        <w:rPr>
          <w:rtl w:val="true"/>
        </w:rPr>
        <w:t>نقش عقل در پاداش اعمال</w:t>
      </w:r>
      <w:bookmarkEnd w:id="92"/>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رفتار نیکوی شخصی به شما خبر رسید،در نیکویی خردش بنگرید؛چرا که به اندازۀ خردش پاداش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را بسیار نمازگزار و بسیار روزه‌گیر یافتید،به وی مباهات نکنید تا در چگونگی خردش 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اهل نماز،زکات،حج،عمره و جهاد است،در روز رستاخیز به اندازۀ خردش پاداش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یکصد رتبه است؛نودونُه رتبۀ آن،از آنِ خردمندان است و یک رتبۀ دیگر،از آنِ مردمان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صومعه‌ای عبادت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باران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سرسبز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خری می‌داشتی،به همراه خرِ خودم آن را می‌چراندم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پیامبری از پیامبران بنی‌اسرائیل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او را نفرین کند که خداوند به وی وحی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بندگانم را به میزان خردشانْ پاداش می‌دهم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حضور پیامبر اسلام،مردی را ستایش کردند و همۀ ویژگی‌های خوب را برایش برشمردند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w:t>
      </w:r>
    </w:p>
    <w:p>
      <w:pPr>
        <w:pStyle w:val="BookText"/>
        <w:rPr/>
      </w:pPr>
      <w:r>
        <w:rPr>
          <w:rFonts w:ascii="Amiri" w:hAnsi="Amiri" w:eastAsia="Amiri" w:cs="Amiri"/>
          <w:color w:val="111111"/>
          <w:sz w:val="28"/>
          <w:sz w:val="28"/>
          <w:szCs w:val="28"/>
          <w:rtl w:val="true"/>
          <w:lang w:bidi="ar-SA"/>
        </w:rPr>
        <w:t>الخَیرِ 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عَقلُ الرَّجُلِ؟فَقالوا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اللّهِ،نُخبِرُکَ عَنهُ بِاجتِهادِهِ فِی العِبادَةِ وأصنافِ الخَیرِ تَسأَلُنا عَن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الأَحمَقَ یُصیبُ بِحُمقِهِ أعظَمَ مِن فُجورِ الفاجِرِ،وإنَّما یَرتَفِعُ العِبادُ غَدًا فِی الدَّرَجاتِ ویَنالونَ الزُّلفی مِن رَبِّهِم عَلی قَدرِ عُقولِهِم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تحف‌العقول</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w:t>
      </w:r>
      <w:r>
        <w:rPr>
          <w:rFonts w:eastAsia="IRNazanin" w:cs="IRNazanin"/>
          <w:color w:val="111111"/>
          <w:sz w:val="28"/>
          <w:szCs w:val="28"/>
          <w:lang w:bidi="fa-IR"/>
        </w:rPr>
        <w:t>487/10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نحوه؛ربیع‌الأبرار</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وَصَفوا عِندَهُ رَجُلًا بِحُسنِ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إلی عَقلِهِ فَإِنَّما یُجزَی العِبادُ یَومَ القِیامَةِ عَلی قَدرِ عُقولِهِم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یَری موسَی بنُ عِمرانَ علیه السلام رَجُلًا مِن بَنی إسرائیلَ یُطَوِّلُ سُجودَهُ ویُطَوِّلُ سُکوتَهُ،فَلا یَکادُ یَذهَبُ إلی مَوضِعٍ إلّاوهُوَ مَعَهُ،فَبَینا هُوَ یَومًا مِنَ الأَیّامِ فی بَعضِ حَوائِجِهِ إذ مَرَّ عَلی أرضٍ مُعشِبَةٍ تَزهو وتَهتَزُّ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فَتَأَوَّهَ الرَّجُلُ،فَقالَ لَهُ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ماذا تَأَوَّهتَ؟قالَ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تَمَنَّیتُ أن یَکونَ لِرَبّی حِمارٌ أرعاهُ هاهُنا،فَأَکَبَّ موسی علیه السلام طَویلًا بِبَصَرِهِ عَلَی الأَرضِ اغتِمامًا بِما 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فَانحَطَّ عَلَیهِ الوَحیُ،فَقالَ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أکبَرتَ مِن مَقالَةِ 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اؤاخِذُ عِبادی عَلی قَدرِ ما أعطَیتُهُم مِنَ العَقلِ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 الدَّیلَمِیُّ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مِن عِبادَتِهِ ودینِهِ وفَضلِهِ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عَقلُهُ؟قُلتُ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الثَّوابَ عَلی قَدرِ العَقلِ،إنَّ رَجُلًا مِن بَنی إسرائیلَ کانَ یَعبُدُ اللّهَ فی جَزیرَةٍ مِن جَزائِرِ البَحرِ خَضراءَ نَضِرَةٍ کَثیرَةِ الشَّجَرِ ظاهِرَةِ الماءِ،وإنَّ مَلَکًا مِنَ المَلائِکَةِ مَرَّ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رَبِّ،أرِنی ثَوابَ عَبدِکَ هذا،فَأَراهُ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ذلِکَ،فَاستَقَلَّهُ المَلَکُ،فَأَوحَی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اصحَبهُ،فَأَتاهُ المَلَکُ فی صورَةِ إنسِیٍّ،</w:t>
      </w:r>
    </w:p>
    <w:p>
      <w:pPr>
        <w:pStyle w:val="BookText"/>
        <w:rPr/>
      </w:pP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تلاش او در عبادت و دیگر خوبی‌ها سخن می‌رانیم و تو از خرد او می‌پرسی؟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از روی نادانی دست به زشتی‌هایی بزرگتر از زشتی انسانهای گنهکار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بندگان به میزان خردشان در روز واپسین به رتبه‌های بالاتر نائل می‌شوند و به پروردگار، تقرّب می‌جویند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نزد او از عبادت نیکوی مردی سخن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عقل او بنگرید؛همانا بندگانْ در روز رستاخیز به اندازۀ عقلشان پاداش داده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مردی از بنی اسرائیل را می‌دید که سجده‌های طولانی می‌کرد و خاموشی‌اش دراز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موسی علیه السلام می‌رفت،آن مرد،وی را همراهی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روزها که موسی علیه السلام به دنبال کاری بود،از زمین سرسبزی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عبادتْ پیشه،آهی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آه می‌کشی؟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کردم که ای کاش پروردگارم،الاغی داشت و من آن را در این سرزمین می‌چراندم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مدتی طولانی چشمانش را به زمین دوخت،در حالی که از سخن آن مرد،غمگین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موسی علیه السلام وحی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 بنده‌ام بر تو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بندگانم به میزان خردشان حسابرسی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از عبادت و دینداری و فضائل شخصی سخن راندم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پاداش،به اندازۀ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بنی‌اسرائیل در جزیره‌ای سرسبز،پُر درخت و پُر آب،خدا را بندگی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از فرشتگان از کنار او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بنده را به من نشان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بنده را به فرشته نشان داد؛امّا آن پاداش به نظر فرشته کم آمد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فرشته وحی فرستاد که او را همراهی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به صورت</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عابِدٌ،بَلَغَنی مَکانُکَ وعِبادَتُکَ فی هذَا المَکانِ فَأَتَیتُکَ لِأَعبُدَ اللّهَ مَعَکَ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مَعَهُ یَومَهُ ذلِکَ،فَلَمّا أصبَحَ قالَ لَهُ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مَکانَکَ لَنَزِهٌ،وما یَصلُحُ إلّالِلعِبادَةِ،فَقالَ لَهُ 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لِمَکانِنا هذا عَیبًا،فَقالَ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لِرَبِّنا بَهیمَةٌ،فَلَو کانَ لَهُ حِمارٌ رَعَیناهُ فی هذَا المَوضِعِ،فَإِنَّ هذَا الحَشیشَ یَضیعُ،فَقالَ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لِرَبِّکَ حِمارٌ؟فَقالَ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لَهُ حِمارٌ ما کانَ یَضیعُ مِثلُ هذَا الحَشیشِ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إلَی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اثیبُهُ عَلی قَدرِ عَقلِهِ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eastAsia="IRNazanin" w:cs="IRNazanin"/>
          <w:color w:val="111111"/>
          <w:sz w:val="28"/>
          <w:szCs w:val="28"/>
          <w:lang w:bidi="fa-IR"/>
        </w:rPr>
        <w:t>693/504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نزد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عابد از فرشته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عبادتْ پیشه‌ام که خبر جایگاه و عبادت این مکان به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به همراه تو خدا را عبادت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را با مرد بنی‌اسرائیلی سپری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دیگر شد،فرشته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تو پاکیزه است و تنها برای عبادت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ما عیبی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عیب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چارپایانی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خداوند،الاغی داشت،در این مکان آن را می‌چراندیم؛چرا که این علف‌ها تلف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خداوند،الاغ می‌خواهد 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الاغی داشت، این علفها هرز نمی‌رفت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گاه،خداوند بر فرشته وحی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را به اندازۀ عقلش پاداش می‌دهم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تَقوِیَةِ العَقلِ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یُقَوِّی العَقلَ</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الوَحی</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یا أَیُّهَا النّاسُ قَدْ جاءَکُمْ بُرْهانٌ مِنْ رَبِّکُمْ وَ أَنْزَلْنا إِلَیْکُمْ نُوراً مُبِیناً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أَنْزَلْنا إِلَیْکُمْ کِتاباً فِیهِ ذِکْرُکُمْ أَ فَلا تَعْقِلُونَ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93" w:name="pg2192_22614"/>
    </w:p>
    <w:p>
      <w:pPr>
        <w:pStyle w:val="Heading3"/>
        <w:numPr>
          <w:ilvl w:val="2"/>
          <w:numId w:val="1"/>
        </w:numPr>
        <w:rPr/>
      </w:pPr>
      <w:bookmarkStart w:id="94" w:name="__RefHeading___Toc810345_3804643083"/>
      <w:bookmarkStart w:id="95" w:name="_Toc34"/>
      <w:bookmarkEnd w:id="93"/>
      <w:bookmarkEnd w:id="94"/>
      <w:r>
        <w:rPr>
          <w:rtl w:val="true"/>
        </w:rPr>
        <w:t>فصل چهارم</w:t>
      </w:r>
      <w:r>
        <w:rPr>
          <w:rtl w:val="true"/>
        </w:rPr>
        <w:t>:</w:t>
      </w:r>
      <w:r>
        <w:rPr>
          <w:rtl w:val="true"/>
        </w:rPr>
        <w:t>عوامل رُشد خرد</w:t>
      </w:r>
      <w:bookmarkEnd w:id="95"/>
    </w:p>
    <w:p>
      <w:pPr>
        <w:pStyle w:val="Heading4"/>
        <w:numPr>
          <w:ilvl w:val="3"/>
          <w:numId w:val="1"/>
        </w:numPr>
        <w:rPr/>
      </w:pPr>
      <w:bookmarkStart w:id="96" w:name="__RefHeading___Toc810347_3804643083"/>
      <w:bookmarkStart w:id="97" w:name="_Toc35"/>
      <w:bookmarkEnd w:id="96"/>
      <w:r>
        <w:rPr/>
        <w:t>1/4</w:t>
      </w:r>
      <w:r>
        <w:rPr>
          <w:rtl w:val="true"/>
        </w:rPr>
        <w:t xml:space="preserve"> </w:t>
      </w:r>
      <w:r>
        <w:rPr>
          <w:rtl w:val="true"/>
        </w:rPr>
        <w:t>آنچه خرد را نیرومند می سازد</w:t>
      </w:r>
      <w:bookmarkEnd w:id="97"/>
    </w:p>
    <w:p>
      <w:pPr>
        <w:pStyle w:val="Heading5"/>
        <w:numPr>
          <w:ilvl w:val="4"/>
          <w:numId w:val="1"/>
        </w:numPr>
        <w:rPr/>
      </w:pPr>
      <w:bookmarkStart w:id="98" w:name="__RefHeading___Toc810349_3804643083"/>
      <w:bookmarkStart w:id="99" w:name="_Toc36"/>
      <w:bookmarkEnd w:id="98"/>
      <w:r>
        <w:rPr>
          <w:rtl w:val="true"/>
        </w:rPr>
        <w:t>الف</w:t>
      </w:r>
      <w:r>
        <w:rPr>
          <w:rtl w:val="true"/>
        </w:rPr>
        <w:t>:</w:t>
      </w:r>
      <w:r>
        <w:rPr>
          <w:rtl w:val="true"/>
        </w:rPr>
        <w:t>وحی</w:t>
      </w:r>
      <w:bookmarkEnd w:id="99"/>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شما از جانب پروردگارتان برهانی آمده‌است،و ما به سوی شما نوری تابناک فرستاده‌ایم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خداوند،سرور کسانی است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تاریکی‌ها به سوی روشنایی به در می‌برد؛و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ورزیده‌اند،سرورانشان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عصیانگران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،طاغوت‌اند،که آنان را از روشنایی به سوی تاریکی‌ها به در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اهل آتش‌اند که خود،در آن جاودان‌اند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حقیقت،ما کتابی به سوی شما نازل کردیم که یاد شما درآن است؛آیا نمی‌اندیشید؟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طبع و عقل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خدایی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فیهِم رُسُلَهُ وواتَرَ إلَیهِم أنبِیاءَهُ،لِیَستَأدوهُم میثاقَ فِطرَتِهِ، ویُذَکِّروهُم مَنسِیَّ نِعمَتِهِ،ویَحتَجّوا عَلَیهِم بِالتَّبلیغِ،ویُثیروا لَهُم دَفائِنَ العُقولِ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صِفَةِ بِعثَةِ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بِالحَقِّ دالًّا عَلَیهِ وهادِیًا إلَیهِ،فَهَدانا بِهِ مِنَ الضَّلالَةِ،وَاستَنقَذَنا بِهِ مِنَ الجَهالَةِ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شَرَعَ الإِسلامَ وسَهَّلَ شَرائِعَهُ لِمَن وَرَدَهُ،وأعَزَّ أرکانَهُ لِمَن حارَبَهُ،وجَعَلَهُ عِزًّا لِمَن تَوَلّاهُ وسِلمًا لِمَن 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وفَهمًا لِمَن تَفَطَّنَ ویَقینًا لِمَن عَقَلَ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بَعَثَ اللّهُ سُبحانَهُ مُحَمَّدًا رَسولَ اللّهِ صلی الله علیه و آله لِإِنجازِ عِدَتِهِ،وإتمامِ نُبُوَّتِهِ،مَأخوذًا عَلَی النَّبِیّینَ میثاقُهُ،مَشهورَةً سِماتُهُ،کَریمًا میلادُهُ،وأهلُ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مِلَلٌ مُتَفَرِّقَةٌ،وأهواءٌ مُنتَشِرَةٌ،وطَرائِقُ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مُتَشَتِّتَةٌ،بَینَ مُشَبِّهٍ للّهِ‌ِ بِخَلقِهِ،أو مُلحِدٍ فِی اسمِهِ،أو مُشیرٍ إلی غَیرِهِ، فَهَداهُم بِهِ مِنَ الضَّلالَةِ،وأنقَذَهُم بِمَکانِهِ مِنَ الجَهالَةِ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حَیاةُ القُلوبِ مِنَ الجَهلِ،وضِیاءُ الأَبصارِ مِنَ الظُّلمةِ،</w:t>
      </w:r>
      <w:bookmarkStart w:id="100" w:name="pg2192_22618"/>
    </w:p>
    <w:p>
      <w:pPr>
        <w:pStyle w:val="BookText"/>
        <w:rPr/>
      </w:pPr>
      <w:bookmarkEnd w:id="100"/>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خداوند،رسولان را در میان مردم برانگیخت و پیامبران را در پی فرستاد تا پیمان فطرت را به آنان ابلاغ کنند و نعمتهای فراموش شده الهی را بر آنان گوشزد کنند و با تبلیغ و رساندن پیام بر آنان،احتجاج نمایند و گنجینه‌های خرد را بر ایشان برملا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بعثت 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خداوند،او را به حقّ برانگیخت تا بر او راهنما باشد و به سوی او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به وسیله او از گمراهی رهانید و از نادانی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متعال،اسلام را تشریع کرد و راههایش را برای روندگان، آسان ساخت،و ارکان آن را در برابر دشمنان،استوار ساخت،و آن را وسیلۀ عزّتِ پیروان و صلح و آرامش گروندگانش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برای انسانهای زیرک،و یقین برای خردمندانْ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 خداوندِ سبحان،محمّد صلی الله علیه و آله را فرستادۀ خود کرد تا وعده‌هایش را به ثمر رساند و نبوّت را پایان بخشد؛در حالی که برای او از همۀ پیامبران پیمان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نشانه‌هایش نزد همۀ انبیا شهرت داشت و ولادت او گرامی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روزگار،مردمان،ملّتهایی پراکنده،دارای خواسته‌های گوناگون و شیوه‌های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برخی،خداوند را به مخلوقات شبیه می‌کردند و برخی دیگر،منکر خدا بودند و گروهی نیز غیر خدا را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واسطۀ پیامبر صلی الله علیه و آله،آنان را از گمراهی رهانید و از نادانی نجات داد</w:t>
      </w:r>
      <w:r>
        <w:rPr>
          <w:rFonts w:eastAsia="IRNazanin" w:cs="IRNazanin"/>
          <w:color w:val="111111"/>
          <w:sz w:val="28"/>
          <w:szCs w:val="28"/>
          <w:rtl w:val="true"/>
          <w:lang w:bidi="fa-IR"/>
        </w:rPr>
        <w:t>.</w:t>
      </w:r>
    </w:p>
    <w:p>
      <w:pPr>
        <w:pStyle w:val="Heading5"/>
        <w:numPr>
          <w:ilvl w:val="4"/>
          <w:numId w:val="1"/>
        </w:numPr>
        <w:rPr/>
      </w:pPr>
      <w:bookmarkStart w:id="101" w:name="__RefHeading___Toc810351_3804643083"/>
      <w:bookmarkStart w:id="102" w:name="_Toc37"/>
      <w:bookmarkEnd w:id="101"/>
      <w:r>
        <w:rPr>
          <w:rtl w:val="true"/>
        </w:rPr>
        <w:t>ب</w:t>
      </w:r>
      <w:r>
        <w:rPr>
          <w:rtl w:val="true"/>
        </w:rPr>
        <w:t>:</w:t>
      </w:r>
      <w:r>
        <w:rPr>
          <w:rtl w:val="true"/>
        </w:rPr>
        <w:t>دانش</w:t>
      </w:r>
      <w:bookmarkEnd w:id="102"/>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این مَثَلها را برای مردم می‌زنیم؛و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دانشورانْ آنها را درنیابند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دانش،مایۀ زندگی دلهاست از نادانی،و نور چشمان است از</w:t>
      </w:r>
    </w:p>
    <w:p>
      <w:pPr>
        <w:pStyle w:val="BookText"/>
        <w:rPr/>
      </w:pPr>
      <w:r>
        <w:rPr>
          <w:rFonts w:ascii="Amiri" w:hAnsi="Amiri" w:eastAsia="Amiri" w:cs="Amiri"/>
          <w:color w:val="111111"/>
          <w:sz w:val="28"/>
          <w:sz w:val="28"/>
          <w:szCs w:val="28"/>
          <w:rtl w:val="true"/>
          <w:lang w:bidi="ar-SA"/>
        </w:rPr>
        <w:t xml:space="preserve">وَقُوَّةُ الأَبدانِ مِنَ الضَّعفِ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1069/488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الحسین بن زید عن الإمام الرّضا عن آبائه علیهم السلام؛الترغیب والترهیب</w:t>
      </w:r>
      <w:r>
        <w:rPr>
          <w:rFonts w:eastAsia="IRNazanin" w:cs="IRNazanin"/>
          <w:color w:val="111111"/>
          <w:sz w:val="28"/>
          <w:szCs w:val="28"/>
          <w:rtl w:val="true"/>
          <w:lang w:bidi="fa-IR"/>
        </w:rPr>
        <w:t>:</w:t>
      </w:r>
      <w:r>
        <w:rPr>
          <w:rFonts w:eastAsia="IRNazanin" w:cs="IRNazanin"/>
          <w:color w:val="111111"/>
          <w:sz w:val="28"/>
          <w:szCs w:val="28"/>
          <w:lang w:bidi="fa-IR"/>
        </w:rPr>
        <w:t>8/95/1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مَوزونٌ بِعَقلِکَ،فَزَکِّهِ بِالعِلمِ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أعوَنُ الأَشیاءِ عَلی تَزکِیَةِ العَقلِ التَّعلیمُ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غَریزَةٌ تَزیدُ بِالعِلمِ وَالتَّجارِبِ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یَزیدُ العاقِلَ عَقلًا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النَّظَرِ فِی الحِکمَةِ تَلقَحُ العَقلَ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النَّظَرِ فِی العِلمِ یَفتَحُ العَقلَ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أبصَرَ فَهِمَ،ومَن فَهِمَ عَقَلَ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الأَدَبِ زینَةُ العَقلِ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یَحتاجُ إلَی العَقلِ،وَالعَقلُ یَحتاجُ إلَی الأَدَبِ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بِذَوِی العُقولِ مِنَ الحاجَةِ إلَی الأَدَبِ کَما یَظمَأُ الزَّرعُ إلَی المَطَرِ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قَرینُ العَقلِ الأَدَبُ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صورَةُ العَقلِ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العَقلِ الأَدَبُ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هُوَ لَقاحُ العَقلِ وذَکاءُ القَلبِ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bookmarkStart w:id="103" w:name="pg2192_22622"/>
    </w:p>
    <w:p>
      <w:pPr>
        <w:pStyle w:val="BookText"/>
        <w:rPr/>
      </w:pPr>
      <w:bookmarkEnd w:id="103"/>
      <w:r>
        <w:rPr>
          <w:rFonts w:ascii="IRNazanin" w:hAnsi="IRNazanin" w:eastAsia="IRNazanin"/>
          <w:color w:val="111111"/>
          <w:sz w:val="28"/>
          <w:sz w:val="28"/>
          <w:szCs w:val="28"/>
          <w:rtl w:val="true"/>
          <w:lang w:bidi="fa-IR"/>
        </w:rPr>
        <w:t>تاریکی،و نیرومندی بدن است از ناتوانی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خردت سنجیده می‌شوی؛پس آن را با دانش،رُشد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بر رُشد خرد کمک می‌کند،آموختن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خرد،طبیعتی است که با دانش و تجربه افزایش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 خردِ خردمند،می‌افزاید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بسیار نگریستن،خرد را بارور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دانش روی آوردن،عقل را گُشایش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بنگرد،بفهمد و هر که فهمید خردمند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دانش به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حکمت</w:t>
      </w:r>
      <w:r>
        <w:rPr>
          <w:rFonts w:eastAsia="IRNazanin" w:cs="IRNazanin"/>
          <w:color w:val="111111"/>
          <w:sz w:val="28"/>
          <w:szCs w:val="28"/>
          <w:rtl w:val="true"/>
          <w:lang w:bidi="fa-IR"/>
        </w:rPr>
        <w:t>».</w:t>
      </w:r>
    </w:p>
    <w:p>
      <w:pPr>
        <w:pStyle w:val="Heading5"/>
        <w:numPr>
          <w:ilvl w:val="4"/>
          <w:numId w:val="1"/>
        </w:numPr>
        <w:rPr/>
      </w:pPr>
      <w:bookmarkStart w:id="104" w:name="__RefHeading___Toc810353_3804643083"/>
      <w:bookmarkStart w:id="105" w:name="_Toc38"/>
      <w:bookmarkEnd w:id="104"/>
      <w:r>
        <w:rPr>
          <w:rtl w:val="true"/>
        </w:rPr>
        <w:t>ج</w:t>
      </w:r>
      <w:r>
        <w:rPr>
          <w:rtl w:val="true"/>
        </w:rPr>
        <w:t>:</w:t>
      </w:r>
      <w:r>
        <w:rPr>
          <w:rtl w:val="true"/>
        </w:rPr>
        <w:t>ادب</w:t>
      </w:r>
      <w:bookmarkEnd w:id="105"/>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نیکو،زیورِ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خرد نیاز دارد و خرد،نیازمند ادب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خردمندان به ادب،مانند نیاز کشتزار به باران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همنشین خرد،ادب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ادب،صورت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یافتن خرد،به ادب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ادب،سبب باروری خرد و پالایش دل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 لِمَن لا أدَبَ لَهُ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10769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 </w:t>
      </w:r>
      <w:r>
        <w:rPr>
          <w:rStyle w:val="FootnoteAnchor"/>
          <w:rtl w:val="true"/>
        </w:rPr>
        <w:footnoteReference w:id="307"/>
      </w:r>
      <w:r>
        <w:rPr>
          <w:rFonts w:ascii="Amiri" w:hAnsi="Amiri" w:eastAsia="Amiri" w:cs="Amiri"/>
          <w:color w:val="111111"/>
          <w:sz w:val="28"/>
          <w:sz w:val="28"/>
          <w:szCs w:val="28"/>
          <w:rtl w:val="true"/>
          <w:lang w:bidi="ar-SA"/>
        </w:rPr>
        <w:t xml:space="preserve">عَقلَکَ بِالأَدَبِ کَما تُذَکَّی النّارُ بِالحَطَبِ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العُلَماءِ زِیادَةٌ فِی العَقلِ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غَریزَةٌ تَزیدُ بِالعِلمِ وَالتَّجارِبِ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غَریزَةٌ تُرَبّیهَا التَّجارِبُ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الأَدَبُ لِلنَّحیزَةِ وَالتَّجارِبُ لِذِی اللُّبِّ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التَّجارِبُ لا تَنقَضی،وَالعاقِلُ مِنها فی زِیادَةٍ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التَّجارِبِ زِیادَةٌ فِی العَقلِ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 فِی الأَرضِ</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أَ فَلَمْ یَسِیرُوا فِی الْأَرْضِ فَتَکُونَ لَهُمْ قُلُوبٌ یَعْقِلُونَ بِها أَوْ آذانٌ یَسْمَعُونَ بِها فَإِنَّها لا تَعْمَی الْأَبْصارُ وَ لکِنْ تَعْمَی الْقُلُوبُ الَّتِی فِی الصُّدُورِ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الْآخِرَةَ إِنَّ اللّهَ عَلی کُلِّ شَیْءٍ قَدِیرٌ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تَرَکْنا مِنْها آیَةً بَیِّنَةً لِقَوْمٍ یَعْقِلُونَ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bookmarkStart w:id="106" w:name="pg2192_22626"/>
    </w:p>
    <w:p>
      <w:pPr>
        <w:pStyle w:val="BookText"/>
        <w:rPr/>
      </w:pPr>
      <w:bookmarkEnd w:id="106"/>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ادب ندارد،از خرد بی‌بهره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را با ادب کامل ساز؛همان‌گونه که آتش را با هیزم،شعله‌ور می‌سازی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دانشمندان،سبب زیادی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w:t>
      </w:r>
    </w:p>
    <w:p>
      <w:pPr>
        <w:pStyle w:val="Heading5"/>
        <w:numPr>
          <w:ilvl w:val="4"/>
          <w:numId w:val="1"/>
        </w:numPr>
        <w:rPr/>
      </w:pPr>
      <w:bookmarkStart w:id="107" w:name="__RefHeading___Toc810355_3804643083"/>
      <w:bookmarkStart w:id="108" w:name="_Toc39"/>
      <w:bookmarkEnd w:id="107"/>
      <w:r>
        <w:rPr>
          <w:rtl w:val="true"/>
        </w:rPr>
        <w:t>د</w:t>
      </w:r>
      <w:r>
        <w:rPr>
          <w:rtl w:val="true"/>
        </w:rPr>
        <w:t>:</w:t>
      </w:r>
      <w:r>
        <w:rPr>
          <w:rtl w:val="true"/>
        </w:rPr>
        <w:t>تجربه</w:t>
      </w:r>
      <w:bookmarkEnd w:id="108"/>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خرد،طبیعتی است که با دانش و تجربه رشد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خرد،نیرویی درونی است که با تجربه پرورش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یاور طبیعت،ادب،و بهترین یاور خردمند،تجربه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 تمام شدنی نیستند و خردمند با آنها رُشد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اندوزی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خردمندان</w:t>
      </w:r>
      <w:r>
        <w:rPr>
          <w:rFonts w:eastAsia="IRNazanin" w:cs="IRNazanin"/>
          <w:color w:val="111111"/>
          <w:sz w:val="28"/>
          <w:szCs w:val="28"/>
          <w:rtl w:val="true"/>
          <w:lang w:bidi="fa-IR"/>
        </w:rPr>
        <w:t>».</w:t>
      </w:r>
    </w:p>
    <w:p>
      <w:pPr>
        <w:pStyle w:val="Heading5"/>
        <w:numPr>
          <w:ilvl w:val="4"/>
          <w:numId w:val="1"/>
        </w:numPr>
        <w:rPr/>
      </w:pPr>
      <w:bookmarkStart w:id="109" w:name="__RefHeading___Toc810357_3804643083"/>
      <w:bookmarkStart w:id="110" w:name="_Toc40"/>
      <w:bookmarkEnd w:id="109"/>
      <w:r>
        <w:rPr>
          <w:rtl w:val="true"/>
        </w:rPr>
        <w:t>ه</w:t>
      </w:r>
      <w:r>
        <w:rPr>
          <w:rtl w:val="true"/>
        </w:rPr>
        <w:t>:</w:t>
      </w:r>
      <w:r>
        <w:rPr>
          <w:rtl w:val="true"/>
        </w:rPr>
        <w:t>گردش در زمین</w:t>
      </w:r>
      <w:bookmarkEnd w:id="11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آیا در زمین گردش نکرده‌اند،تا دلهایی داشته باشند که با آن بیندیشند،یا گوشهایی که با آن بشنوند؟در حقیقت،چشمها کور نیست،لیکن دلهایی که در سینه‌هاست،کور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بگردید و بنگرید چگونه آفرینش را آغاز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نشانۀ آخرت را پدید می‌آورد؛خداست که بر هر چیزی تواناست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می‌اندیشند،نشانه‌ای روشن باقی گذاشتیم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فَالْیَوْمَ نُنَجِّیکَ بِبَدَنِکَ لِتَکُونَ لِمَنْ خَلْفَکَ آیَةً وَ إِنَّ کَثِیراً مِنَ النّاسِ عَنْ آیاتِنا لَغافِلُونَ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اتَّخِذ نَعلَینِ مِن حَدیدٍ وعَصًا،ثُمَّ سِح فِی الأَرضِ،فَاطلُبِ الآثارَ وَالعِبَرَ،حَتّی تَحفُوَ النَّعلانِ وتَنکَسِرَ العَصا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لِصاحِبِ العِلمِ یَتَّخِذ عَصًا مِن حَدیدٍ ونَعلَینِ مِن حَدیدٍ،ویَطلُبِ العِلمَ حَتّی تَنکَسِرَ العَصا وتَنخَرِقَ النَّعلانِ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المَشوَرَة</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شاوَرَ ذَوِی العُقولِ استَضاءَ بِأَنوارِ العُقولِ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مَکتوبٌ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إدریسَ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وَاستَیقِنوا أنَّ تَقوَی اللّهِ هِیَ الحِکمَةُ الکُبری،وَالنِّعمَةُ العُظمی، وَالسَّبَبُ الدّاعی إلَی الخَیرِ،وَالفاتِحُ لِأَبوابِ الخَیرِ وَالفَهمِ وَالعَقلِ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مُجاهَدَةُ النَّفسِ</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شَهوَتَکَ وغالِب غَضَبَکَ وخالِف سوءَ عادَتِکَ،تَزکُ نَفسُکَ ویَکمُل عَقلُکَ وتَستَکمِل ثَوابَ رَبِّکَ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أمیرُ المُؤمِنینَ علیه السلام إلی بَعضِ أصحابِهِ یَعِظُهُ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 ونَفسی بِتَقوی مَن لا تَحِلُّ مَعصِیَتُهُ ولا یُرجی غَیرُهُ ولَا الغِنی إلّابِهِ،فَإِنَّ مَنِ اتَّقَی اللّهَ،جَلَّ وعَزَّ وقَوِیَ وشَبِعَ ورَوِیَ ورُفِعَ عَقلُهُ عَن أهلِ الدُّنیا،فَبَدَنُهُ مَعَ أهلِ الدُّنیا وقَلبُهُ وعَقلُهُ مُعایِنُ الآخِرَةِ،فَأَطفَأَ بِضَوءِ قَلبِهِ ما أبصَرَت</w:t>
      </w:r>
      <w:bookmarkStart w:id="111" w:name="pg2192_22630"/>
    </w:p>
    <w:p>
      <w:pPr>
        <w:pStyle w:val="BookText"/>
        <w:rPr/>
      </w:pPr>
      <w:bookmarkEnd w:id="111"/>
      <w:r>
        <w:rPr>
          <w:rFonts w:ascii="IRNazanin" w:hAnsi="IRNazanin" w:eastAsia="IRNazanin"/>
          <w:color w:val="111111"/>
          <w:sz w:val="28"/>
          <w:sz w:val="28"/>
          <w:szCs w:val="28"/>
          <w:rtl w:val="true"/>
          <w:lang w:bidi="fa-IR"/>
        </w:rPr>
        <w:t xml:space="preserve">پس امروز تنت را به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می‌افکنیم،تا برای کسانی که از پیِ تو آیند، عبرتی باشد،و بی‌گمان،بسیاری از مردم از نشانه‌های ما غافل‌اند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کفش آهنی و عصایی بردار؛آن‌گاه در زمین گردش کن و از عبرتها و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 تا کفشهایت ساییده شود و عصایت بشکند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 بگو که عصا و کفشی آهنین برگزیند و در جستجوی دانشْ حرکت کند تا عصایش بشکند و کفشهایش پاره شود</w:t>
      </w:r>
      <w:r>
        <w:rPr>
          <w:rFonts w:eastAsia="IRNazanin" w:cs="IRNazanin"/>
          <w:color w:val="111111"/>
          <w:sz w:val="28"/>
          <w:szCs w:val="28"/>
          <w:rtl w:val="true"/>
          <w:lang w:bidi="fa-IR"/>
        </w:rPr>
        <w:t>.</w:t>
      </w:r>
    </w:p>
    <w:p>
      <w:pPr>
        <w:pStyle w:val="Heading5"/>
        <w:numPr>
          <w:ilvl w:val="4"/>
          <w:numId w:val="1"/>
        </w:numPr>
        <w:rPr/>
      </w:pPr>
      <w:bookmarkStart w:id="112" w:name="__RefHeading___Toc810359_3804643083"/>
      <w:bookmarkStart w:id="113" w:name="_Toc41"/>
      <w:bookmarkEnd w:id="112"/>
      <w:r>
        <w:rPr>
          <w:rtl w:val="true"/>
        </w:rPr>
        <w:t>و</w:t>
      </w:r>
      <w:r>
        <w:rPr>
          <w:rtl w:val="true"/>
        </w:rPr>
        <w:t>:</w:t>
      </w:r>
      <w:r>
        <w:rPr>
          <w:rtl w:val="true"/>
        </w:rPr>
        <w:t>رایزنی</w:t>
      </w:r>
      <w:bookmarkEnd w:id="113"/>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خردمندان به رایزنی پردازد،از پرتوِ خرد،نورانی گردد</w:t>
      </w:r>
      <w:r>
        <w:rPr>
          <w:rFonts w:eastAsia="IRNazanin" w:cs="IRNazanin"/>
          <w:color w:val="111111"/>
          <w:sz w:val="28"/>
          <w:szCs w:val="28"/>
          <w:rtl w:val="true"/>
          <w:lang w:bidi="fa-IR"/>
        </w:rPr>
        <w:t>.</w:t>
      </w:r>
    </w:p>
    <w:p>
      <w:pPr>
        <w:pStyle w:val="Heading5"/>
        <w:numPr>
          <w:ilvl w:val="4"/>
          <w:numId w:val="1"/>
        </w:numPr>
        <w:rPr/>
      </w:pPr>
      <w:bookmarkStart w:id="114" w:name="__RefHeading___Toc810361_3804643083"/>
      <w:bookmarkStart w:id="115" w:name="_Toc42"/>
      <w:bookmarkEnd w:id="114"/>
      <w:r>
        <w:rPr>
          <w:rtl w:val="true"/>
        </w:rPr>
        <w:t>ز</w:t>
      </w:r>
      <w:r>
        <w:rPr>
          <w:rtl w:val="true"/>
        </w:rPr>
        <w:t>:</w:t>
      </w:r>
      <w:r>
        <w:rPr>
          <w:rtl w:val="true"/>
        </w:rPr>
        <w:t>تقوا</w:t>
      </w:r>
      <w:bookmarkEnd w:id="115"/>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یافتم که بر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و یقین کنید که تقوای خداوند،بزرگترین حکمت و عظیم‌ترین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وسیله‌ای است که به خوبی دعوت می‌کند و درهای نیکی،فهم و خرد را می‌گشاید</w:t>
      </w:r>
      <w:r>
        <w:rPr>
          <w:rFonts w:eastAsia="IRNazanin" w:cs="IRNazanin"/>
          <w:color w:val="111111"/>
          <w:sz w:val="28"/>
          <w:szCs w:val="28"/>
          <w:rtl w:val="true"/>
          <w:lang w:bidi="fa-IR"/>
        </w:rPr>
        <w:t>.</w:t>
      </w:r>
    </w:p>
    <w:p>
      <w:pPr>
        <w:pStyle w:val="Heading5"/>
        <w:numPr>
          <w:ilvl w:val="4"/>
          <w:numId w:val="1"/>
        </w:numPr>
        <w:rPr/>
      </w:pPr>
      <w:bookmarkStart w:id="116" w:name="__RefHeading___Toc810363_3804643083"/>
      <w:bookmarkStart w:id="117" w:name="_Toc43"/>
      <w:bookmarkEnd w:id="116"/>
      <w:r>
        <w:rPr>
          <w:rtl w:val="true"/>
        </w:rPr>
        <w:t>ح</w:t>
      </w:r>
      <w:r>
        <w:rPr>
          <w:rtl w:val="true"/>
        </w:rPr>
        <w:t>:</w:t>
      </w:r>
      <w:r>
        <w:rPr>
          <w:rtl w:val="true"/>
        </w:rPr>
        <w:t>جهاد با نفس</w:t>
      </w:r>
      <w:bookmarkEnd w:id="117"/>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شهوتت مبارزه کن و بر خشمت غالب آی و با عادتهای زشت، مخالفت کن تا جانت پرورش یابد،خردت به کمال رسد و پاداش پروردگار را کاملاً دریافت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یکی از یارانش نامه‌ای نوشت و او را چنین موعظه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و خودم را سفارش می‌کنم به تقوای کسی که نافرمانی‌اش روا نیست؛ امیدی به غیر او نیست و بی‌نیازی،تنها از اوست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تقوای خدا پیشه کند،بزرگ شود؛عزیز گردد؛نیرومند گردد؛ سیر و سیراب شود؛خردش را از دنیادوستان بازدارد،آن سان که بدنش با اهل دنیاست؛امّا دل و عقلش آخرت را می‌بیند؛با نور دل،آنچه چشمانش</w:t>
      </w:r>
    </w:p>
    <w:p>
      <w:pPr>
        <w:pStyle w:val="BookText"/>
        <w:rPr/>
      </w:pPr>
      <w:r>
        <w:rPr>
          <w:rFonts w:ascii="Amiri" w:hAnsi="Amiri" w:eastAsia="Amiri" w:cs="Amiri"/>
          <w:color w:val="111111"/>
          <w:sz w:val="28"/>
          <w:sz w:val="28"/>
          <w:szCs w:val="28"/>
          <w:rtl w:val="true"/>
          <w:lang w:bidi="ar-SA"/>
        </w:rPr>
        <w:t xml:space="preserve">عَیناهُ مِن حُبِّ الدُّنیا فَقَذَّرَ حَرامَها،وجانَبَ شُبُهاتِها،وأضَرَّ وَاللّهِ بِالحَلالِ الصّافی،إلّاما لابُدَّ لَهُ مِن کَسرَةٍ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یَشُدُّ بِها صُلبَهُ،وثَوبٍ یُواری بِهِ عَورَتَهُ مِن أغلَظِ ما یَجِدُ وأخشَنِهِ،ولَم یَکُن لَهُ فیما لا بُدَّ لَهُ مِنهُ ثِقَةٌ ولا رَجاءٌ،فَوَقَعَت ثِقَتُهُ ورَجاؤُهُ عَلی خالِقِ الأَشیاءِ،فَجَدَّ وَاجتَهَدَ وأتعَبَ بَدَنَهُ حَتّی بَدَتِ الأَضلاعُ وغارَتِ العَینانِ،فَأَبدَلَ اللّهُ لَهُ مِن ذلِکَ قُوَّةً فی بَدَنِهِ وشِدَّةً فی عَقلِهِ،وما ذَخَرَ لَهُ فِی الآخِرَةِ أکثَرُ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23/136/2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 جمیلة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اللّهِ</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نورُ العَقلِ وحَیاةُ النُّفوسِ وجِلاءُ الصُّدورِ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ذِکرُهُ استَنارَ لُبُّهُ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اللّهَ سُبحانَهُ،أحیَا اللّهُ قَلبَهُ ونَوَّرَ عَقلَهُ ولُبَّهُ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یُؤنِسُ اللُّبَّ ویُنیرُ القَلبَ ویَستَنزِلُ الرَّحمَةَ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هِدایَةُ العُقولِ وتَبصِرَةُ النُّفوسِ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فِی الدُّنیا</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سَخَت نَفسُهُ عَن مَواهِبِ الدُّنیا فَقَدِ استَکمَلَ العَقلَ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الحَقِّ</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طاعَةُ النّاصِحِ فَیَتَشَعَّبُ مِنهَا الزِّیادَةُ فِی العَقلِ وکَمالُ اللُّبِّ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تَذاکَرُوا العَقلَ عِندَ مُعاوِیَةَ،فَقالَ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یَکمُلُ العَقلُ إلّا بِاتِّباعِ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فی صُدورِکُم إلّاشَیءٌ واحِدٌ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118" w:name="pg2192_22634"/>
    </w:p>
    <w:p>
      <w:pPr>
        <w:pStyle w:val="BookText"/>
        <w:rPr/>
      </w:pPr>
      <w:bookmarkEnd w:id="118"/>
      <w:r>
        <w:rPr>
          <w:rFonts w:ascii="IRNazanin" w:hAnsi="IRNazanin" w:eastAsia="IRNazanin"/>
          <w:color w:val="111111"/>
          <w:sz w:val="28"/>
          <w:sz w:val="28"/>
          <w:szCs w:val="28"/>
          <w:rtl w:val="true"/>
          <w:lang w:bidi="fa-IR"/>
        </w:rPr>
        <w:t>از دوستی دنیا می‌بیند،خاموش سازد؛حرام دنیا را ترک کند؛از شبهه‌ها کناره‌گیری نماید؛از حلالِ گوارا نیز دوری کند،مگر پاره‌ای که خود را بدان استوار نگه دارد و لباسی که خود را بدان بپوشاند،آن‌هم از خشن‌ترین لباسها؛در نیازمندی‌ها به کسی تکیه نکند و امید روا مدارد،تا تکیه و امیدش بر آفرینندۀ هستی قرار گیرد؛تلاش و کوشش کند و بدن خود را به زحمت اندازد،تا آنجا که دنده‌هایش پیدا شود و چشمانش فرو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،خداوند،نیرویی در بدن و قوّتی در خردش جایگزین کند و آنچه در آخرت برایش اندوخته کند،بیش از این است</w:t>
      </w:r>
      <w:r>
        <w:rPr>
          <w:rFonts w:eastAsia="IRNazanin" w:cs="IRNazanin"/>
          <w:color w:val="111111"/>
          <w:sz w:val="28"/>
          <w:szCs w:val="28"/>
          <w:rtl w:val="true"/>
          <w:lang w:bidi="fa-IR"/>
        </w:rPr>
        <w:t>.</w:t>
      </w:r>
    </w:p>
    <w:p>
      <w:pPr>
        <w:pStyle w:val="Heading5"/>
        <w:numPr>
          <w:ilvl w:val="4"/>
          <w:numId w:val="1"/>
        </w:numPr>
        <w:rPr/>
      </w:pPr>
      <w:bookmarkStart w:id="119" w:name="__RefHeading___Toc810365_3804643083"/>
      <w:bookmarkStart w:id="120" w:name="_Toc44"/>
      <w:bookmarkEnd w:id="119"/>
      <w:r>
        <w:rPr>
          <w:rtl w:val="true"/>
        </w:rPr>
        <w:t>ط</w:t>
      </w:r>
      <w:r>
        <w:rPr>
          <w:rtl w:val="true"/>
        </w:rPr>
        <w:t>:</w:t>
      </w:r>
      <w:r>
        <w:rPr>
          <w:rtl w:val="true"/>
        </w:rPr>
        <w:t>یاد خدا</w:t>
      </w:r>
      <w:bookmarkEnd w:id="120"/>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خداوند،روشنایی خرد و زندگی جانها و صیقل دلهاست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زیاد به یاد خدا باشد،عقلش روشنایی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خداوندِ سبحان را یاد کند،خداوند،دلش را زنده بدارد و عقل و خردش را نورانی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خرد را مأنوس گرداند،دل را روشنی بخشد و رحمت الهی را فرود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خردها را راهنمایی کند و جانها را بینا سازد</w:t>
      </w:r>
      <w:r>
        <w:rPr>
          <w:rFonts w:eastAsia="IRNazanin" w:cs="IRNazanin"/>
          <w:color w:val="111111"/>
          <w:sz w:val="28"/>
          <w:szCs w:val="28"/>
          <w:rtl w:val="true"/>
          <w:lang w:bidi="fa-IR"/>
        </w:rPr>
        <w:t>.</w:t>
      </w:r>
    </w:p>
    <w:p>
      <w:pPr>
        <w:pStyle w:val="Heading5"/>
        <w:numPr>
          <w:ilvl w:val="4"/>
          <w:numId w:val="1"/>
        </w:numPr>
        <w:rPr/>
      </w:pPr>
      <w:bookmarkStart w:id="121" w:name="__RefHeading___Toc810367_3804643083"/>
      <w:bookmarkStart w:id="122" w:name="_Toc45"/>
      <w:bookmarkEnd w:id="121"/>
      <w:r>
        <w:rPr>
          <w:rtl w:val="true"/>
        </w:rPr>
        <w:t>ی</w:t>
      </w:r>
      <w:r>
        <w:rPr>
          <w:rtl w:val="true"/>
        </w:rPr>
        <w:t>:</w:t>
      </w:r>
      <w:r>
        <w:rPr>
          <w:rtl w:val="true"/>
        </w:rPr>
        <w:t>زهد در دنیا</w:t>
      </w:r>
      <w:bookmarkEnd w:id="122"/>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را از موهبتهای دنیا بی‌نیاز سازد،خرد را کامل کرده است</w:t>
      </w:r>
      <w:r>
        <w:rPr>
          <w:rFonts w:eastAsia="IRNazanin" w:cs="IRNazanin"/>
          <w:color w:val="111111"/>
          <w:sz w:val="28"/>
          <w:szCs w:val="28"/>
          <w:rtl w:val="true"/>
          <w:lang w:bidi="fa-IR"/>
        </w:rPr>
        <w:t>.</w:t>
      </w:r>
    </w:p>
    <w:p>
      <w:pPr>
        <w:pStyle w:val="Heading5"/>
        <w:numPr>
          <w:ilvl w:val="4"/>
          <w:numId w:val="1"/>
        </w:numPr>
        <w:rPr/>
      </w:pPr>
      <w:bookmarkStart w:id="123" w:name="__RefHeading___Toc810369_3804643083"/>
      <w:bookmarkStart w:id="124" w:name="_Toc46"/>
      <w:bookmarkEnd w:id="123"/>
      <w:r>
        <w:rPr>
          <w:rtl w:val="true"/>
        </w:rPr>
        <w:t>ک</w:t>
      </w:r>
      <w:r>
        <w:rPr>
          <w:rtl w:val="true"/>
        </w:rPr>
        <w:t>:</w:t>
      </w:r>
      <w:r>
        <w:rPr>
          <w:rtl w:val="true"/>
        </w:rPr>
        <w:t>پیروی از حق</w:t>
      </w:r>
      <w:bookmarkEnd w:id="124"/>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خیرخواهان،فزونی عقل و کمالِ خرد سرچشمه می‌گیرد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معاویه از خرد سخن به میان آمد 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خرد،جز با پیروی از حق،کمال‌نیابد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شما جز یک چیز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لُقمانَ قالَ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تَواضَع لِلحَقِّ تَکُن أعقَلَ النّاسِ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12/16/1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الحکم،تحف العقول</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السلام،تنبیه الخواطر</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إسناد إلی المعصوم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الحُکَماءِ</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الحُکَماءَ یَکمُل عَقلُکَ،وتَشرُف نَفسُکَ،ویَنتَفِ عَنکَ جَهلُکَ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الحُکَماءِ حَیاةُ العُقولِ وشِفاءُ النُّفوسِ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الجُهّال</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أوکَدِ أسبابِ العَقلِ رَحمَةُ الجُهّالِ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الاِستِعانَةُ بِاللّهِ</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ارزُقنی عَقلًا کامِلًا وعَزمًا ثاقِبًا ولُبًّا راجِحًا وقَلبًا ذَکِیًّا وعِلمًا کَثیرًا وأدَبًا بارِعًا،وَاجعَل ذلِکَ کُلَّهُ لی ولا تَجعَلهُ عَلَیَّ بِرَحمَتِکَ یا أرحَمَ الرّاحِمینَ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المُناجاةِ الَّتی جاءَ بِها جَبرَئیلُ علیه السلام إلَی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وَامحُ اللّهُمَّ رَبِّ بِالتَّوبَةِ ما ثَبَتَ مِن ذُنوبی،وَاغسِل بِقَبولِها جَمیعَ عُیوبی،وَاجعَلها جالِیَةً لِرَینِ </w:t>
      </w:r>
      <w:r>
        <w:rPr>
          <w:rStyle w:val="FootnoteAnchor"/>
          <w:rtl w:val="true"/>
        </w:rPr>
        <w:footnoteReference w:id="338"/>
      </w:r>
      <w:r>
        <w:rPr>
          <w:rFonts w:ascii="Amiri" w:hAnsi="Amiri" w:eastAsia="Amiri" w:cs="Amiri"/>
          <w:color w:val="111111"/>
          <w:sz w:val="28"/>
          <w:sz w:val="28"/>
          <w:szCs w:val="28"/>
          <w:rtl w:val="true"/>
          <w:lang w:bidi="ar-SA"/>
        </w:rPr>
        <w:t xml:space="preserve">قَلبی،شاحِذَةً </w:t>
      </w:r>
      <w:r>
        <w:rPr>
          <w:rStyle w:val="FootnoteAnchor"/>
          <w:rtl w:val="true"/>
        </w:rPr>
        <w:footnoteReference w:id="339"/>
      </w:r>
      <w:r>
        <w:rPr>
          <w:rFonts w:ascii="Amiri" w:hAnsi="Amiri" w:eastAsia="Amiri" w:cs="Amiri"/>
          <w:color w:val="111111"/>
          <w:sz w:val="28"/>
          <w:sz w:val="28"/>
          <w:szCs w:val="28"/>
          <w:rtl w:val="true"/>
          <w:lang w:bidi="ar-SA"/>
        </w:rPr>
        <w:t xml:space="preserve">لِبَصیرةِ لُبّی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عَلَّمَهُ لِمُحَمَّدِ بنِ عَلِیٍّ العَلَوِیِّ المِصرِیِّ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وأسأَلُکَ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تُصَلِّیَ عَلی مُحَمَّدٍ وآلِ مُحَمَّدٍ،وأن تَهدِیَ لی قَلبی وتَجمَعَ لی لُبّی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125" w:name="pg2192_22638"/>
    </w:p>
    <w:p>
      <w:pPr>
        <w:pStyle w:val="BookText"/>
        <w:rPr/>
      </w:pPr>
      <w:bookmarkEnd w:id="125"/>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حقّ،فروتن باش تا خردمندترین مردمان باشی</w:t>
      </w:r>
      <w:r>
        <w:rPr>
          <w:rFonts w:eastAsia="IRNazanin" w:cs="IRNazanin"/>
          <w:color w:val="111111"/>
          <w:sz w:val="28"/>
          <w:szCs w:val="28"/>
          <w:rtl w:val="true"/>
          <w:lang w:bidi="fa-IR"/>
        </w:rPr>
        <w:t>».</w:t>
      </w:r>
    </w:p>
    <w:p>
      <w:pPr>
        <w:pStyle w:val="Heading5"/>
        <w:numPr>
          <w:ilvl w:val="4"/>
          <w:numId w:val="1"/>
        </w:numPr>
        <w:rPr/>
      </w:pPr>
      <w:bookmarkStart w:id="126" w:name="__RefHeading___Toc810371_3804643083"/>
      <w:bookmarkStart w:id="127" w:name="_Toc47"/>
      <w:bookmarkEnd w:id="126"/>
      <w:r>
        <w:rPr>
          <w:rtl w:val="true"/>
        </w:rPr>
        <w:t>ل</w:t>
      </w:r>
      <w:r>
        <w:rPr>
          <w:rtl w:val="true"/>
        </w:rPr>
        <w:t>:</w:t>
      </w:r>
      <w:r>
        <w:rPr>
          <w:rtl w:val="true"/>
        </w:rPr>
        <w:t>همنشینی حکیمان</w:t>
      </w:r>
      <w:bookmarkEnd w:id="127"/>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حکیمان همنشینی کن تا خردت کمال یابد،جانت گرامی گردد و نادانی‌ات زدوده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حکیمان،حیاتْ بخش عقلها و درمان جانهاست</w:t>
      </w:r>
      <w:r>
        <w:rPr>
          <w:rFonts w:eastAsia="IRNazanin" w:cs="IRNazanin"/>
          <w:color w:val="111111"/>
          <w:sz w:val="28"/>
          <w:szCs w:val="28"/>
          <w:rtl w:val="true"/>
          <w:lang w:bidi="fa-IR"/>
        </w:rPr>
        <w:t>.</w:t>
      </w:r>
    </w:p>
    <w:p>
      <w:pPr>
        <w:pStyle w:val="Heading5"/>
        <w:numPr>
          <w:ilvl w:val="4"/>
          <w:numId w:val="1"/>
        </w:numPr>
        <w:rPr/>
      </w:pPr>
      <w:bookmarkStart w:id="128" w:name="__RefHeading___Toc810373_3804643083"/>
      <w:bookmarkStart w:id="129" w:name="_Toc48"/>
      <w:bookmarkEnd w:id="128"/>
      <w:r>
        <w:rPr>
          <w:rtl w:val="true"/>
        </w:rPr>
        <w:t>م</w:t>
      </w:r>
      <w:r>
        <w:rPr>
          <w:rtl w:val="true"/>
        </w:rPr>
        <w:t>:</w:t>
      </w:r>
      <w:r>
        <w:rPr>
          <w:rtl w:val="true"/>
        </w:rPr>
        <w:t>ترحّم بر نادانان</w:t>
      </w:r>
      <w:bookmarkEnd w:id="129"/>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پایدارترین اسباب خرد،ترحّم بر نادانهاست</w:t>
      </w:r>
      <w:r>
        <w:rPr>
          <w:rFonts w:eastAsia="IRNazanin" w:cs="IRNazanin"/>
          <w:color w:val="111111"/>
          <w:sz w:val="28"/>
          <w:szCs w:val="28"/>
          <w:rtl w:val="true"/>
          <w:lang w:bidi="fa-IR"/>
        </w:rPr>
        <w:t>.</w:t>
      </w:r>
    </w:p>
    <w:p>
      <w:pPr>
        <w:pStyle w:val="Heading5"/>
        <w:numPr>
          <w:ilvl w:val="4"/>
          <w:numId w:val="1"/>
        </w:numPr>
        <w:rPr/>
      </w:pPr>
      <w:bookmarkStart w:id="130" w:name="__RefHeading___Toc810375_3804643083"/>
      <w:bookmarkStart w:id="131" w:name="_Toc49"/>
      <w:bookmarkEnd w:id="130"/>
      <w:r>
        <w:rPr>
          <w:rtl w:val="true"/>
        </w:rPr>
        <w:t>ن</w:t>
      </w:r>
      <w:r>
        <w:rPr>
          <w:rtl w:val="true"/>
        </w:rPr>
        <w:t>:</w:t>
      </w:r>
      <w:r>
        <w:rPr>
          <w:rtl w:val="true"/>
        </w:rPr>
        <w:t>کمک خواستن از خداوند</w:t>
      </w:r>
      <w:bookmarkEnd w:id="131"/>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عقلی کامل،تصمیمی استوار،تدبیری ممتاز،دلی پرورش یافته،دانشی بسیار و ادبی برجسته روزی کن و اینها را به سود و نفعم قرار داده،نه به زیان؛به مهربانی‌ات،ای مهربانترین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مناجاتی که جبرئیل علیه السلام برای رسول خدا به ارمغان آورد،چنین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با توبه پاک کن و با پذیرش توبه عیب‌هایم را شستشو ده و آن را صیقل دهندۀ زنگارهای دل و تیزبینی خرد قرار ده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دعایی که به محمّد بن علی علوی مصری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بر محمد و خاندانش درود فرستی،و دلم را راهنمایی کنی،و خردم را پیوسته گردانی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یُقَوِّی الدِّماغَ</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 یُلَیِّنُ البَشَرَةَ،ویَزیدُ فِی الدِّماغِ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1/519/6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الإمام الصادق علیه السلام،الخصال</w:t>
      </w:r>
      <w:r>
        <w:rPr>
          <w:rFonts w:eastAsia="IRNazanin" w:cs="IRNazanin"/>
          <w:color w:val="111111"/>
          <w:sz w:val="28"/>
          <w:szCs w:val="28"/>
          <w:rtl w:val="true"/>
          <w:lang w:bidi="fa-IR"/>
        </w:rPr>
        <w:t>:</w:t>
      </w:r>
      <w:r>
        <w:rPr>
          <w:rFonts w:eastAsia="IRNazanin" w:cs="IRNazanin"/>
          <w:color w:val="111111"/>
          <w:sz w:val="28"/>
          <w:szCs w:val="28"/>
          <w:lang w:bidi="fa-IR"/>
        </w:rPr>
        <w:t>10/611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ومحمّد ابن مسلم عن الإمام الصادق عن آبائه عنه علیهم السلام،تحف العقول</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1/90/10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البَنَفسَجِ یُرزِنُ الدِّماغَ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الدُّبّاء</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أوصی بِهِ عَلِیًّا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عَلِیُّ،عَلَیکَ بِالدُّبّاءِ فَکُلهُ،فَإِنَّهُ یَزیدُ فِی الدِّماغِ وَالعَقلِ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یُکثِرُ مِن أکلِ الدُّبّاءِ،فَقُلتُ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اللّهِ،إنَّکَ لَتُحِبُّ الدُّبّاءَ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الدُّبّاءُ یُکثِرُ الدِّماغَ ویَزیدُ فِی العَقلِ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بِالقَرعِ،فَإِنَّهُ یَزیدُ فِی العَقلِ ویُکَبِّرُ الدِّماغَ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الیَقطینَ فَلَو عَلِمَ اللّهُ أنَّ شَجَرَةً أخَفُّ مِن هذِهِ لَأَنبَتَها عَلی أخی یونُسَ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اتَّخَذَ أحَدُکُم مَرَقًا فَلیُکثِر فیهِ مِنَ الدُّبّاءِ،فَإِنَّهُ یَزیدُ فِی الدِّماغِ وفِی العَقلِ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السَّفَرجَل</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بِالسَّفَرجَلِ،فَإِنَّهُ یَزیدُ فِی العَقلِ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الکَرَفس</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بِالکَرَفسِ،فَإِنَّهُ‌إن کانَ شَیءٌ یَزیدُ فِی‌العَقلِ فَهُوَ هُوَ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bookmarkStart w:id="132" w:name="pg2192_22643"/>
    </w:p>
    <w:p>
      <w:pPr>
        <w:pStyle w:val="Heading4"/>
        <w:numPr>
          <w:ilvl w:val="3"/>
          <w:numId w:val="1"/>
        </w:numPr>
        <w:rPr/>
      </w:pPr>
      <w:bookmarkStart w:id="133" w:name="__RefHeading___Toc810377_3804643083"/>
      <w:bookmarkStart w:id="134" w:name="_Toc50"/>
      <w:bookmarkEnd w:id="132"/>
      <w:bookmarkEnd w:id="133"/>
      <w:r>
        <w:rPr/>
        <w:t>2/4</w:t>
      </w:r>
      <w:r>
        <w:rPr>
          <w:rtl w:val="true"/>
        </w:rPr>
        <w:t xml:space="preserve"> </w:t>
      </w:r>
      <w:r>
        <w:rPr>
          <w:rtl w:val="true"/>
        </w:rPr>
        <w:t>آنچه مغز را قوی می سازد</w:t>
      </w:r>
      <w:bookmarkEnd w:id="134"/>
    </w:p>
    <w:p>
      <w:pPr>
        <w:pStyle w:val="Heading5"/>
        <w:numPr>
          <w:ilvl w:val="4"/>
          <w:numId w:val="1"/>
        </w:numPr>
        <w:rPr/>
      </w:pPr>
      <w:bookmarkStart w:id="135" w:name="__RefHeading___Toc810379_3804643083"/>
      <w:bookmarkStart w:id="136" w:name="_Toc51"/>
      <w:bookmarkEnd w:id="135"/>
      <w:r>
        <w:rPr>
          <w:rtl w:val="true"/>
        </w:rPr>
        <w:t>الف</w:t>
      </w:r>
      <w:r>
        <w:rPr>
          <w:rtl w:val="true"/>
        </w:rPr>
        <w:t>:</w:t>
      </w:r>
      <w:r>
        <w:rPr>
          <w:rtl w:val="true"/>
        </w:rPr>
        <w:t xml:space="preserve">روغن </w:t>
      </w:r>
      <w:r>
        <w:rPr>
          <w:rtl w:val="true"/>
        </w:rPr>
        <w:t>(</w:t>
      </w:r>
      <w:r>
        <w:rPr>
          <w:rtl w:val="true"/>
        </w:rPr>
        <w:t>چرب کردن پوست</w:t>
      </w:r>
      <w:r>
        <w:rPr>
          <w:rtl w:val="true"/>
        </w:rPr>
        <w:t>)</w:t>
      </w:r>
      <w:bookmarkEnd w:id="136"/>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روغن،پوست را نرم می‌سازد و مغز را رُشد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بنفشه،مغز را تقویت می‌کند</w:t>
      </w:r>
      <w:r>
        <w:rPr>
          <w:rFonts w:eastAsia="IRNazanin" w:cs="IRNazanin"/>
          <w:color w:val="111111"/>
          <w:sz w:val="28"/>
          <w:szCs w:val="28"/>
          <w:rtl w:val="true"/>
          <w:lang w:bidi="fa-IR"/>
        </w:rPr>
        <w:t>.</w:t>
      </w:r>
    </w:p>
    <w:p>
      <w:pPr>
        <w:pStyle w:val="Heading5"/>
        <w:numPr>
          <w:ilvl w:val="4"/>
          <w:numId w:val="1"/>
        </w:numPr>
        <w:rPr/>
      </w:pPr>
      <w:bookmarkStart w:id="137" w:name="__RefHeading___Toc810381_3804643083"/>
      <w:bookmarkStart w:id="138" w:name="_Toc52"/>
      <w:bookmarkEnd w:id="137"/>
      <w:r>
        <w:rPr>
          <w:rtl w:val="true"/>
        </w:rPr>
        <w:t>ب</w:t>
      </w:r>
      <w:r>
        <w:rPr>
          <w:rtl w:val="true"/>
        </w:rPr>
        <w:t>:</w:t>
      </w:r>
      <w:r>
        <w:rPr>
          <w:rtl w:val="true"/>
        </w:rPr>
        <w:t>کدو</w:t>
      </w:r>
      <w:bookmarkEnd w:id="138"/>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بخور که مغز و عقل را زیاد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بسیار کدو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کدو را دوست 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کدو،مغز را بسیار می‌کند و بر خرد،می‌افزاید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کدو؛زیرا بر عقل می‌افزاید و مغز را بزرگ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حلوایی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خداوند می‌دانست که درختی سبک‌تر از آن هست،آن را بر برادرم یونس می‌رویاند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آبگوشت درست کرد،در آن کدو بسیار کند؛زیرا بر مغز و خرد می‌افزاید</w:t>
      </w:r>
      <w:r>
        <w:rPr>
          <w:rFonts w:eastAsia="IRNazanin" w:cs="IRNazanin"/>
          <w:color w:val="111111"/>
          <w:sz w:val="28"/>
          <w:szCs w:val="28"/>
          <w:rtl w:val="true"/>
          <w:lang w:bidi="fa-IR"/>
        </w:rPr>
        <w:t>.</w:t>
      </w:r>
    </w:p>
    <w:p>
      <w:pPr>
        <w:pStyle w:val="Heading5"/>
        <w:numPr>
          <w:ilvl w:val="4"/>
          <w:numId w:val="1"/>
        </w:numPr>
        <w:rPr/>
      </w:pPr>
      <w:bookmarkStart w:id="139" w:name="__RefHeading___Toc810383_3804643083"/>
      <w:bookmarkStart w:id="140" w:name="_Toc53"/>
      <w:bookmarkEnd w:id="139"/>
      <w:r>
        <w:rPr>
          <w:rtl w:val="true"/>
        </w:rPr>
        <w:t>ج</w:t>
      </w:r>
      <w:r>
        <w:rPr>
          <w:rtl w:val="true"/>
        </w:rPr>
        <w:t>:</w:t>
      </w:r>
      <w:r>
        <w:rPr>
          <w:rtl w:val="true"/>
        </w:rPr>
        <w:t>گلابی</w:t>
      </w:r>
      <w:bookmarkEnd w:id="140"/>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که بر عقل می‌افزاید</w:t>
      </w:r>
      <w:r>
        <w:rPr>
          <w:rFonts w:eastAsia="IRNazanin" w:cs="IRNazanin"/>
          <w:color w:val="111111"/>
          <w:sz w:val="28"/>
          <w:szCs w:val="28"/>
          <w:rtl w:val="true"/>
          <w:lang w:bidi="fa-IR"/>
        </w:rPr>
        <w:t>.</w:t>
      </w:r>
    </w:p>
    <w:p>
      <w:pPr>
        <w:pStyle w:val="Heading5"/>
        <w:numPr>
          <w:ilvl w:val="4"/>
          <w:numId w:val="1"/>
        </w:numPr>
        <w:rPr/>
      </w:pPr>
      <w:bookmarkStart w:id="141" w:name="__RefHeading___Toc810385_3804643083"/>
      <w:bookmarkStart w:id="142" w:name="_Toc54"/>
      <w:bookmarkEnd w:id="141"/>
      <w:r>
        <w:rPr>
          <w:rtl w:val="true"/>
        </w:rPr>
        <w:t>د</w:t>
      </w:r>
      <w:r>
        <w:rPr>
          <w:rtl w:val="true"/>
        </w:rPr>
        <w:t>:</w:t>
      </w:r>
      <w:r>
        <w:rPr>
          <w:rtl w:val="true"/>
        </w:rPr>
        <w:t>کرفس</w:t>
      </w:r>
      <w:bookmarkEnd w:id="14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کرفس؛زیرا اگر چیزی بر عقل بیفزاید،کرفس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یُنبِتُ اللَّحمَ ویَزیدُ فِی العَقلِ،ومَن تَرَکَ أکلَهُ أیّامًا فَسَدَ عَقلُهُ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أکلَ اللَّحمِ أربَعینَ صَباحًا ساءَ خُلُقُهُ وفَسَدَ عَقلُهُ،ومَن ساءَ خُلُقُهُ فَأَذِّنوا فی اذُنِهِ بِالتَّثویبِ </w:t>
      </w:r>
      <w:r>
        <w:rPr>
          <w:rStyle w:val="FootnoteAnchor"/>
          <w:rtl w:val="true"/>
        </w:rPr>
        <w:footnoteReference w:id="351"/>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اللُّبان</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بِاللُّبانِ،فَإِنَّهُ یَمسَحُ الحَرَّ مِنَ القَلبِ کَما یَمسَحُ الإِصبَعُ العَرَقَ عَنِ الجَبینِ،ویَشُدُّ الظَّهرَ،ویَزیدُ فِی العَقلِ،ویُذَکِّی الذِّهنَ،ویَجلُو البَصَرَ،ویُذهِبُ النِّسیانَ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حَبالاکُمُ اللُّبانَ،فَإِنَّ الصَّبِیَّ إذا غُذِّیَ فی بَطنِ امِّهِ بِاللُّبانِ اشتَدَّ قَلبُهُ وزیدَ فی عَقلِهِ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یَشُدُّ العَقلَ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کانَ عِندَ الرِّضا علیه السلام بِخُراسانَ فَقُدِّمَت إلَیهِ مائِدَةٌ عَلَیها خَلٌّ ومِلحٌ فَافتَتَحَ علیه السلام بِالخَلِّ،فَقالَ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فِداکَ،أمَرتَنا أن نَفتَتِحَ بِالمِلحِ؟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الخَلَّ یَشُدُّ الذِّهنَ ویَزیدُ فِی العَقلِ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السَّداب </w:t>
      </w:r>
      <w:r>
        <w:rPr>
          <w:rStyle w:val="FootnoteAnchor"/>
          <w:rtl w:val="true"/>
        </w:rPr>
        <w:footnoteReference w:id="35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السَّدابُ یَزیدُ فِی العَقلِ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bookmarkStart w:id="143" w:name="pg2192_22647"/>
    </w:p>
    <w:p>
      <w:pPr>
        <w:pStyle w:val="Heading5"/>
        <w:numPr>
          <w:ilvl w:val="4"/>
          <w:numId w:val="1"/>
        </w:numPr>
        <w:rPr/>
      </w:pPr>
      <w:bookmarkStart w:id="144" w:name="__RefHeading___Toc810387_3804643083"/>
      <w:bookmarkStart w:id="145" w:name="_Toc55"/>
      <w:bookmarkEnd w:id="143"/>
      <w:bookmarkEnd w:id="144"/>
      <w:r>
        <w:rPr>
          <w:rtl w:val="true"/>
        </w:rPr>
        <w:t>ه</w:t>
      </w:r>
      <w:r>
        <w:rPr>
          <w:rtl w:val="true"/>
        </w:rPr>
        <w:t>:</w:t>
      </w:r>
      <w:r>
        <w:rPr>
          <w:rtl w:val="true"/>
        </w:rPr>
        <w:t>گوشت</w:t>
      </w:r>
      <w:bookmarkEnd w:id="145"/>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گوشت،گوشت می‌آورد و بر عقل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کس چند روز گوشت را کنار نهد،خردش تباه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روز خوردن گوشت را ترک کند،بد اخلاق شود، عقلش تباه گردد،و هر آن کس که بد اخلاق شد،در گوشش به آواز،اذان گویید</w:t>
      </w:r>
      <w:r>
        <w:rPr>
          <w:rFonts w:eastAsia="IRNazanin" w:cs="IRNazanin"/>
          <w:color w:val="111111"/>
          <w:sz w:val="28"/>
          <w:szCs w:val="28"/>
          <w:rtl w:val="true"/>
          <w:lang w:bidi="fa-IR"/>
        </w:rPr>
        <w:t>.</w:t>
      </w:r>
    </w:p>
    <w:p>
      <w:pPr>
        <w:pStyle w:val="Heading5"/>
        <w:numPr>
          <w:ilvl w:val="4"/>
          <w:numId w:val="1"/>
        </w:numPr>
        <w:rPr/>
      </w:pPr>
      <w:bookmarkStart w:id="146" w:name="__RefHeading___Toc810389_3804643083"/>
      <w:bookmarkStart w:id="147" w:name="_Toc56"/>
      <w:bookmarkEnd w:id="146"/>
      <w:r>
        <w:rPr>
          <w:rtl w:val="true"/>
        </w:rPr>
        <w:t>و</w:t>
      </w:r>
      <w:r>
        <w:rPr>
          <w:rtl w:val="true"/>
        </w:rPr>
        <w:t>:</w:t>
      </w:r>
      <w:r>
        <w:rPr>
          <w:rtl w:val="true"/>
        </w:rPr>
        <w:t>شیر</w:t>
      </w:r>
      <w:bookmarkEnd w:id="147"/>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خوردن شیر؛زیرا حرارت قلب را از میان می‌برد؛همان گونه که انگشت،عرق پیشانی را پاک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را محکم می‌کند، عقل را افزایش می‌دهد و ذهن را تیز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 شیر بخورانید؛زیرا هنگامی‌که کودک در رحِم مادر از شیر تغذیه کند،دلش قوی گردد و مغزش فزونی گیرد</w:t>
      </w:r>
      <w:r>
        <w:rPr>
          <w:rFonts w:eastAsia="IRNazanin" w:cs="IRNazanin"/>
          <w:color w:val="111111"/>
          <w:sz w:val="28"/>
          <w:szCs w:val="28"/>
          <w:rtl w:val="true"/>
          <w:lang w:bidi="fa-IR"/>
        </w:rPr>
        <w:t>.</w:t>
      </w:r>
    </w:p>
    <w:p>
      <w:pPr>
        <w:pStyle w:val="Heading5"/>
        <w:numPr>
          <w:ilvl w:val="4"/>
          <w:numId w:val="1"/>
        </w:numPr>
        <w:rPr/>
      </w:pPr>
      <w:bookmarkStart w:id="148" w:name="__RefHeading___Toc810391_3804643083"/>
      <w:bookmarkStart w:id="149" w:name="_Toc57"/>
      <w:bookmarkEnd w:id="148"/>
      <w:r>
        <w:rPr>
          <w:rtl w:val="true"/>
        </w:rPr>
        <w:t>ز</w:t>
      </w:r>
      <w:r>
        <w:rPr>
          <w:rtl w:val="true"/>
        </w:rPr>
        <w:t>:</w:t>
      </w:r>
      <w:r>
        <w:rPr>
          <w:rtl w:val="true"/>
        </w:rPr>
        <w:t>سرکه</w:t>
      </w:r>
      <w:bookmarkEnd w:id="149"/>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سرکه،مغز را محکم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رضا علیه السلام در خراسان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خوانی گستردند که بر آن سرکه و نمک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حضرت،غذا را با خوردن سرکه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دادی که با نمک آغاز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 ذهن را استوار می‌کند و بر خرد می‌افزاید</w:t>
      </w:r>
      <w:r>
        <w:rPr>
          <w:rFonts w:eastAsia="IRNazanin" w:cs="IRNazanin"/>
          <w:color w:val="111111"/>
          <w:sz w:val="28"/>
          <w:szCs w:val="28"/>
          <w:rtl w:val="true"/>
          <w:lang w:bidi="fa-IR"/>
        </w:rPr>
        <w:t>».</w:t>
      </w:r>
    </w:p>
    <w:p>
      <w:pPr>
        <w:pStyle w:val="Heading5"/>
        <w:numPr>
          <w:ilvl w:val="4"/>
          <w:numId w:val="1"/>
        </w:numPr>
        <w:rPr/>
      </w:pPr>
      <w:bookmarkStart w:id="150" w:name="__RefHeading___Toc810393_3804643083"/>
      <w:bookmarkStart w:id="151" w:name="_Toc58"/>
      <w:bookmarkEnd w:id="150"/>
      <w:r>
        <w:rPr>
          <w:rtl w:val="true"/>
        </w:rPr>
        <w:t>ح</w:t>
      </w:r>
      <w:r>
        <w:rPr>
          <w:rtl w:val="true"/>
        </w:rPr>
        <w:t>:</w:t>
      </w:r>
      <w:r>
        <w:rPr>
          <w:rtl w:val="true"/>
        </w:rPr>
        <w:t>سداب</w:t>
      </w:r>
      <w:bookmarkEnd w:id="151"/>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سُداب </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سُداب،گیاهی است از ردۀ دو لپه‌ای‌های جدا گلبرگ که سر دستۀ تیرۀ سدابیان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معین،لغت نامۀ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عقل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العَسَل</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العَسَلِ شِفاءٌ مِن کُلِّ داءٍ،مَن لَعِقَ لَعقَةَ عَسَلٍ عَلَی الرّیقِ یَقطَعُ البَلغَمَ،ویَحسِمُ الصَّفرَةَ،ویَمنَعُ المِرَّةَ السَّوداءَ،ویُصَفِّی الذِّهنَ، ویُجَوِّدُ الحِفظَ إذا کانَ مَعَ اللُّبانِ الذَّکَرِ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 مَعَ شَحمِهِ</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الرُّمّانَ بِشَحمِهِ،فَإِنَّهُ یَدبِغُ المِعدَةَ ویَزیدُ فِی الذِّهنِ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طَیفورَ المُتَطَبِّبُ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الماضی علیه السلام فَنَهَیتُهُ عَن شُربِ الماءِ،فَقالَ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بَأسٌ بِالماءِ وهُوَ یُدیرُ الطَّعامَ فِی المِعدَةِ،ویُسَکِّنُ الغَضَبَ ویَزیدُ فِی اللُّبِّ،ویُطفِی المِرارَ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تَزیدُ العَقلَ وتَزیدُ الحافِظَ حِفظًا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عَلَی الرّیقِ أمثَلُ،وهِیَ تَزیدُ فِی العَقلِ،وتَزیدُ فِی الحِفظِ، وتَزیدُ الحافِظَ حِفظًا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الفَرفَخ</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بِالفَرفَخِ،فَهِیَ المُکَیِّسَةُ،فَإِنَّهُ إن کانَ شَیءٌ یَزیدُ فِی العَقلِ فَهِیَ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الاُترُجّ</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بِالاُترُجِّ،فَإِنَّهُ یُنیرُ الفُؤادَ ویَزیدُ فِی الدِّماغِ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bookmarkStart w:id="152" w:name="pg2192_22651"/>
    </w:p>
    <w:p>
      <w:pPr>
        <w:pStyle w:val="Heading5"/>
        <w:numPr>
          <w:ilvl w:val="4"/>
          <w:numId w:val="1"/>
        </w:numPr>
        <w:rPr/>
      </w:pPr>
      <w:bookmarkStart w:id="153" w:name="__RefHeading___Toc810395_3804643083"/>
      <w:bookmarkStart w:id="154" w:name="_Toc59"/>
      <w:bookmarkEnd w:id="152"/>
      <w:bookmarkEnd w:id="153"/>
      <w:r>
        <w:rPr>
          <w:rtl w:val="true"/>
        </w:rPr>
        <w:t>ط</w:t>
      </w:r>
      <w:r>
        <w:rPr>
          <w:rtl w:val="true"/>
        </w:rPr>
        <w:t>:</w:t>
      </w:r>
      <w:r>
        <w:rPr>
          <w:rtl w:val="true"/>
        </w:rPr>
        <w:t>عسل</w:t>
      </w:r>
      <w:bookmarkEnd w:id="154"/>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عسل،درمان هر دردی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انگشتی عسل همراه با کُندر،ناشتا بخورد،بلغَم او را از میان ببرد،صفرای او را ریشه‌کن کند و از تلخی سودا پیشگیری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را پیراسته و حافظه را قوی سازد</w:t>
      </w:r>
      <w:r>
        <w:rPr>
          <w:rFonts w:eastAsia="IRNazanin" w:cs="IRNazanin"/>
          <w:color w:val="111111"/>
          <w:sz w:val="28"/>
          <w:szCs w:val="28"/>
          <w:rtl w:val="true"/>
          <w:lang w:bidi="fa-IR"/>
        </w:rPr>
        <w:t>.</w:t>
      </w:r>
    </w:p>
    <w:p>
      <w:pPr>
        <w:pStyle w:val="Heading5"/>
        <w:numPr>
          <w:ilvl w:val="4"/>
          <w:numId w:val="1"/>
        </w:numPr>
        <w:rPr/>
      </w:pPr>
      <w:bookmarkStart w:id="155" w:name="__RefHeading___Toc810397_3804643083"/>
      <w:bookmarkStart w:id="156" w:name="_Toc60"/>
      <w:bookmarkEnd w:id="155"/>
      <w:r>
        <w:rPr>
          <w:rtl w:val="true"/>
        </w:rPr>
        <w:t>ی</w:t>
      </w:r>
      <w:r>
        <w:rPr>
          <w:rtl w:val="true"/>
        </w:rPr>
        <w:t>:</w:t>
      </w:r>
      <w:r>
        <w:rPr>
          <w:rtl w:val="true"/>
        </w:rPr>
        <w:t>انار با لایۀ نازک آن</w:t>
      </w:r>
      <w:bookmarkEnd w:id="156"/>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را با لایۀ نازکش بخورید؛زیرا معده را پاکسازی می‌کند و بر ذهن می‌افزاید</w:t>
      </w:r>
      <w:r>
        <w:rPr>
          <w:rFonts w:eastAsia="IRNazanin" w:cs="IRNazanin"/>
          <w:color w:val="111111"/>
          <w:sz w:val="28"/>
          <w:szCs w:val="28"/>
          <w:rtl w:val="true"/>
          <w:lang w:bidi="fa-IR"/>
        </w:rPr>
        <w:t>.</w:t>
      </w:r>
    </w:p>
    <w:p>
      <w:pPr>
        <w:pStyle w:val="Heading5"/>
        <w:numPr>
          <w:ilvl w:val="4"/>
          <w:numId w:val="1"/>
        </w:numPr>
        <w:rPr/>
      </w:pPr>
      <w:bookmarkStart w:id="157" w:name="__RefHeading___Toc810399_3804643083"/>
      <w:bookmarkStart w:id="158" w:name="_Toc61"/>
      <w:bookmarkEnd w:id="157"/>
      <w:r>
        <w:rPr>
          <w:rtl w:val="true"/>
        </w:rPr>
        <w:t>ک</w:t>
      </w:r>
      <w:r>
        <w:rPr>
          <w:rtl w:val="true"/>
        </w:rPr>
        <w:t>:</w:t>
      </w:r>
      <w:r>
        <w:rPr>
          <w:rtl w:val="true"/>
        </w:rPr>
        <w:t>آب</w:t>
      </w:r>
      <w:bookmarkEnd w:id="158"/>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ابوطیفور متطبّب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کاظم علیه السلام وارد شدم و ایشان را از نوشیدن آب برحذر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 آبْ بی‌زیان است؛بلکه غذا را در معده می‌چرخاند،خشم را فرو می‌برد،بر مغز می‌افزاید و تلخی را از میان می‌برد</w:t>
      </w:r>
      <w:r>
        <w:rPr>
          <w:rFonts w:eastAsia="IRNazanin" w:cs="IRNazanin"/>
          <w:color w:val="111111"/>
          <w:sz w:val="28"/>
          <w:szCs w:val="28"/>
          <w:rtl w:val="true"/>
          <w:lang w:bidi="fa-IR"/>
        </w:rPr>
        <w:t>».</w:t>
      </w:r>
    </w:p>
    <w:p>
      <w:pPr>
        <w:pStyle w:val="Heading5"/>
        <w:numPr>
          <w:ilvl w:val="4"/>
          <w:numId w:val="1"/>
        </w:numPr>
        <w:rPr/>
      </w:pPr>
      <w:bookmarkStart w:id="159" w:name="__RefHeading___Toc810401_3804643083"/>
      <w:bookmarkStart w:id="160" w:name="_Toc62"/>
      <w:bookmarkEnd w:id="159"/>
      <w:r>
        <w:rPr>
          <w:rtl w:val="true"/>
        </w:rPr>
        <w:t>ل</w:t>
      </w:r>
      <w:r>
        <w:rPr>
          <w:rtl w:val="true"/>
        </w:rPr>
        <w:t>:</w:t>
      </w:r>
      <w:r>
        <w:rPr>
          <w:rtl w:val="true"/>
        </w:rPr>
        <w:t>حَجامت کردن</w:t>
      </w:r>
      <w:bookmarkEnd w:id="160"/>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عقل می‌افزاید و حافظه را زیاد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ناشتا سودمندتر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حجامت،عقل را افزایش می‌دهد، حافظه را زیاد می‌کند و بر حافظۀ حافظان می‌افزاید</w:t>
      </w:r>
      <w:r>
        <w:rPr>
          <w:rFonts w:eastAsia="IRNazanin" w:cs="IRNazanin"/>
          <w:color w:val="111111"/>
          <w:sz w:val="28"/>
          <w:szCs w:val="28"/>
          <w:rtl w:val="true"/>
          <w:lang w:bidi="fa-IR"/>
        </w:rPr>
        <w:t>.</w:t>
      </w:r>
    </w:p>
    <w:p>
      <w:pPr>
        <w:pStyle w:val="Heading5"/>
        <w:numPr>
          <w:ilvl w:val="4"/>
          <w:numId w:val="1"/>
        </w:numPr>
        <w:rPr/>
      </w:pPr>
      <w:bookmarkStart w:id="161" w:name="__RefHeading___Toc810403_3804643083"/>
      <w:bookmarkStart w:id="162" w:name="_Toc63"/>
      <w:bookmarkEnd w:id="161"/>
      <w:r>
        <w:rPr>
          <w:rtl w:val="true"/>
        </w:rPr>
        <w:t>م</w:t>
      </w:r>
      <w:r>
        <w:rPr>
          <w:rtl w:val="true"/>
        </w:rPr>
        <w:t>:</w:t>
      </w:r>
      <w:r>
        <w:rPr>
          <w:rtl w:val="true"/>
        </w:rPr>
        <w:t>خُرفه</w:t>
      </w:r>
      <w:bookmarkEnd w:id="162"/>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خُرفه؛زیرا زیرکی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اگر چیزی بر خرد بیفزاید،همان خرفه است</w:t>
      </w:r>
      <w:r>
        <w:rPr>
          <w:rFonts w:eastAsia="IRNazanin" w:cs="IRNazanin"/>
          <w:color w:val="111111"/>
          <w:sz w:val="28"/>
          <w:szCs w:val="28"/>
          <w:rtl w:val="true"/>
          <w:lang w:bidi="fa-IR"/>
        </w:rPr>
        <w:t>.</w:t>
      </w:r>
    </w:p>
    <w:p>
      <w:pPr>
        <w:pStyle w:val="Heading5"/>
        <w:numPr>
          <w:ilvl w:val="4"/>
          <w:numId w:val="1"/>
        </w:numPr>
        <w:rPr/>
      </w:pPr>
      <w:bookmarkStart w:id="163" w:name="__RefHeading___Toc810405_3804643083"/>
      <w:bookmarkStart w:id="164" w:name="_Toc64"/>
      <w:bookmarkEnd w:id="163"/>
      <w:r>
        <w:rPr>
          <w:rtl w:val="true"/>
        </w:rPr>
        <w:t>ن</w:t>
      </w:r>
      <w:r>
        <w:rPr>
          <w:rtl w:val="true"/>
        </w:rPr>
        <w:t>:</w:t>
      </w:r>
      <w:r>
        <w:rPr>
          <w:rtl w:val="true"/>
        </w:rPr>
        <w:t>تُرنج</w:t>
      </w:r>
      <w:bookmarkEnd w:id="16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 بخورید؛زیرا دل را روشنی می‌بخشد و بر مغز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الباقِلّی</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الباقِلّی یُمَخِّخُ السّاقَینِ ویَزیدُ فِی الدِّماغِ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2028/309/2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محمّد بن عبداللّه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2192_22655"/>
    </w:p>
    <w:p>
      <w:pPr>
        <w:pStyle w:val="Heading5"/>
        <w:numPr>
          <w:ilvl w:val="4"/>
          <w:numId w:val="1"/>
        </w:numPr>
        <w:rPr/>
      </w:pPr>
      <w:bookmarkStart w:id="166" w:name="__RefHeading___Toc810407_3804643083"/>
      <w:bookmarkStart w:id="167" w:name="_Toc65"/>
      <w:bookmarkEnd w:id="165"/>
      <w:bookmarkEnd w:id="166"/>
      <w:r>
        <w:rPr>
          <w:rtl w:val="true"/>
        </w:rPr>
        <w:t>س</w:t>
      </w:r>
      <w:r>
        <w:rPr>
          <w:rtl w:val="true"/>
        </w:rPr>
        <w:t>:</w:t>
      </w:r>
      <w:r>
        <w:rPr>
          <w:rtl w:val="true"/>
        </w:rPr>
        <w:t>باقلا</w:t>
      </w:r>
      <w:bookmarkEnd w:id="167"/>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باقلا،ساقها را مغزدار می‌کند و بر مغز می‌افزاید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و کاستی خرد در دوران زندگی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العَقلِ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العَقلِ وَالجَهلِ</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 السلام وعِندَهُ جَماعَةٌ مِن مَوالیهِ،فَجَری ذِکرُ العَقلِ وَالجَهلِ،فَقالَ أبو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العَقلَ وجُندَهُ وَالجَهلَ وجُندَهُ تَهتَدوا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فِداکَ،لا نَعرِفُ إلّاما عَرَّفتَنا،فَقالَ أبو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العَقلَ وهُوَ أوَّلُ خَلقٍ مِنَ الرّوحانِیّینَ عَن یَمینِ العَرشِ مِن نورِهِ،فَقالَ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 فَأَدبَرَ؛ثُمَّ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فَأَقبَلَ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شرح هذا الحدیث المولی محمد صالح المازندرانی بما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 بالهبوط من عالم الملکوت والنور إلی عالم‌الظلمات والشرور والتوجّه إلی ما یلایمه من المشتهیات والنظر إلی ما فیه هواه من المستلذّات،فهبط لما فی ذلک من مصلحة وهی ابتلاء العباد ونظام البلاد وعمارة الأرض،إذ لو لا ذلک لکان النّاس بمنزلة الملائکة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عارین عن حلیة التناکح والتناسل والزراعة وتعمیر الأرض،وبطل الغرض المطلوب من هذا النوع من الخلق،وبطل خلافة الأرض،ولزم من ذلک بطلان الثواب والعقاب وعدم انکشاف صفات الباری وانجلاء حقایقها وآثارها،مثل العدالة والانتقام والجبّاریّة والقهاریّة والعفو والغفران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فلم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 بعد الإدبار بالإقبال إلیه تعالی والرجوع إلی ما لدیه من المقامات العلیّة والکرامات الرفیعة التی لا یتیسّر الوصول إلیها إلّابالانتقال من طور أخسّ إلی طور أشرف،ومن حالة أدنی إلی حالة أعلی،ومن نشأة فانیة إلی نشأة باقیة،وهکذا من حال إلی حال ومن کمال إلی کمال حتّی یبلغ إلی غایة مشاهدة جلال اللّه ونهایة ملاحظة أنوار اللّه ویرتع فی جنّة عالیة قطوفها دانیة،فأبی السلوک فی سبیل الرشاد والتقیّد بربقة الانقیاد والتمسّک بلوازم الوعظ والنصیحة والانقلاع عن الأفعال القبیحة،کلّ ذلک لشدّة احتجابه بحجاب الظلمات وانغماسه فی 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ذمائم الصفات؛لتوهّمه أنّ تلک الذمائم الخاسرة والصفات الظاهرة والمشتهیات الحاضرة کمال له،فاغترَّ بها أو افتخر وأخذها بضاعة له واستکبر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الکافی،کتاب العقل والجهل</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وصدر أخیرًا عن مؤسسة التنظیم والنشر لآثار الإمام الخمینی قدس سره فی هذا المجال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العقل والجهل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الإمام قدس سره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خَلَقتُکَ خَلقًا عَظیمًا وکَرَّمتُکَ عَلی جَمیعِ خَلقی</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الجَهلَ مِنَ البَحرِ الاُجاجِ ظُلمانِیًّا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 فَأَدبَرَ؛ثُمَّ</w:t>
      </w:r>
      <w:bookmarkStart w:id="168" w:name="pg2192_22659"/>
    </w:p>
    <w:p>
      <w:pPr>
        <w:pStyle w:val="Heading3"/>
        <w:numPr>
          <w:ilvl w:val="2"/>
          <w:numId w:val="1"/>
        </w:numPr>
        <w:rPr/>
      </w:pPr>
      <w:bookmarkStart w:id="169" w:name="__RefHeading___Toc810409_3804643083"/>
      <w:bookmarkStart w:id="170" w:name="_Toc66"/>
      <w:bookmarkEnd w:id="168"/>
      <w:bookmarkEnd w:id="169"/>
      <w:r>
        <w:rPr>
          <w:rtl w:val="true"/>
        </w:rPr>
        <w:t>فصل پنجم</w:t>
      </w:r>
      <w:r>
        <w:rPr>
          <w:rtl w:val="true"/>
        </w:rPr>
        <w:t>:</w:t>
      </w:r>
      <w:r>
        <w:rPr>
          <w:rtl w:val="true"/>
        </w:rPr>
        <w:t>نشانه های خرد</w:t>
      </w:r>
      <w:bookmarkEnd w:id="170"/>
    </w:p>
    <w:p>
      <w:pPr>
        <w:pStyle w:val="Heading4"/>
        <w:numPr>
          <w:ilvl w:val="3"/>
          <w:numId w:val="1"/>
        </w:numPr>
        <w:rPr/>
      </w:pPr>
      <w:bookmarkStart w:id="171" w:name="__RefHeading___Toc810411_3804643083"/>
      <w:bookmarkStart w:id="172" w:name="_Toc67"/>
      <w:bookmarkEnd w:id="171"/>
      <w:r>
        <w:rPr/>
        <w:t>1/5</w:t>
      </w:r>
      <w:r>
        <w:rPr>
          <w:rtl w:val="true"/>
        </w:rPr>
        <w:t xml:space="preserve"> </w:t>
      </w:r>
      <w:r>
        <w:rPr>
          <w:rtl w:val="true"/>
        </w:rPr>
        <w:t>لشکریان خرد و نادانی</w:t>
      </w:r>
      <w:bookmarkEnd w:id="172"/>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و گروهی از دوستداران حضرت در آنجا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خرد و نادانی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و لشکریانش و نادانی و لشکریانش را بشناسید تا هدایت یابید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نگاشته که از سوی مؤسسۀ تنظیم و نشرآثار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گوید که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جز آنچه شما ما را بر آن آگاه ساختید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خداوند،خرد را که نخستین آفریدۀ روحانی است،از سمتِ راست عرش از نور خود 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فَلَم یُقبِل،فَقالَ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اِستَکبَرتَ،فَلَعَنَهُ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لِلعَقلِ خَمسَةً وسَبعینَ جُندًا،فَلَمّا رَأَی الجَهلُ ما أکرَمَ اللّهُ بِهِ العَقلَ وما أعطاهُ،أضمَرَ لَهُ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رَبِّ،هذا خَلقٌ مِثلی خَلَقتَهُ وکَرَّمتَهُ وقَوَّیتَهُ وأنَا ضِدُّهُ ولا قُوَّةَ لی بِهِ فَأَعطِنی مِنَ الجُندِ مِثلَ ما أعطَیتَهُ،فَقالَ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نَعَم،فَإِن عَصَیتَ بَعدَ ذلِکَ أخرَجتُکَ وجُندَکَ مِن رَحمَتی،قالَ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رَضیتُ،فَأَعطاهُ خَمسَةً وسَبعینَ جُندًا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مِمّا أعطَی العَقلَ مِنَ الخَمسَةِ وَالسَّبعینَ الجُندَ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الخَیرُ وهُوَ وَزیرُ العَقلِ وجَعَلَ ضِدَّهُ الشَّرَّ وهُوَ وَزیرُ الجَهلِ،وَالإِیمانُ وضِدَّهُ الکُفرَ،وَالتَّصدیقُ وضِدَّهُ الجُحودَ،وَالرَّجاءُ وضِدَّهُ القُنوطَ،وَالعَدلُ وضِدَّهُ الجَورَ،وَالرِّضا وضِدَّهُ السَّخَطَ،وَالشُّکرُ وضِدَّهُ الکُفرانَ،وَالطَّمَعُ وضِدَّهُ الیَأسَ،وَالتَّوَکُّلُ وضِدَّهُ الحِرصَ،وَالرَّأفَةُ وضِدَّهَا القَسوَةَ،وَالرَّحمَةُ وضِدَّهَا الغَضَبَ،وَالعِلمُ وضِدَّهُ الجَهلَ،وَالفَهمُ وضِدَّهُ الحُمقَ،وَالعِفَّةُ وضِدَّهَا التَّهَتُّکَ،وَالزُّهدُ وضِدَّهُ الرَّغبَةَ،وَالرِّفقُ وضِدَّهُ الخُرقَ،وَالرَّهبَةُ وضِدَّهُ الجُرأَةَ،وَالتَّواضُعُ وضِدَّهُ الکِبرَ،وَالتُّؤَدَةُ وضِدَّهَا التَّسَرُّعَ،وَالحِلمُ وضِدَّهَا السَّفَهَ،وَالصَّمتُ وضِدَّهُ الهَذَرَ،وَالاِستِسلامُ وضِدَّهُ الاِستِکبارَ، وَالتَّسلیمُ وضِدَّهُ الشَّکَّ،وَالصَّبرُ وضِدَّهُ الجَزَعَ،وَالصَّفحُ وضِدَّهُ الاِنتِقامَ، وَالغِنی وضِدَّهُ الفَقرَ،وَالتَّذَکُّرُ وضِدَّهُ السَّهوَ،وَالحِفظُ وضِدَّهُ النِّسیانَ، وَالتَّعَطُّفُ وضِدَّهُ القَطیعَةَ،وَالقُنوعُ وضِدَّهُ الحِرصَ،وَالمُؤاساةُ وضِدَّهَا المَنعَ،وَالمَوَدَّةُ وضِدَّهَا العَداوَةَ،وَالوَفاءُ وضِدَّهُ الغَدرَ،وَالطّاعَةُ وضِدَّهَا المَعصِیَةَ،وَالخُضوعُ وضِدَّهُ التَّطاوُلَ،وَالسَّلامَةُ وضِدَّهَا البَلاءَ،وَالحُبُّ</w:t>
      </w:r>
    </w:p>
    <w:p>
      <w:pPr>
        <w:pStyle w:val="BookText"/>
        <w:rPr/>
      </w:pPr>
      <w:r>
        <w:rPr>
          <w:rFonts w:ascii="IRNazanin" w:hAnsi="IRNazanin" w:eastAsia="IRNazanin"/>
          <w:color w:val="111111"/>
          <w:sz w:val="28"/>
          <w:sz w:val="28"/>
          <w:szCs w:val="28"/>
          <w:rtl w:val="true"/>
          <w:lang w:bidi="fa-IR"/>
        </w:rPr>
        <w:t>پس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روی آورد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صالح مازندرانی در شرح این حدیث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خرد را فرمان داد از عالَم ملکوت و نورانی به‌دنیای تاریکی‌ها و شرور فرود آید و به خواستنی‌هایی که سازگار با او است،توجه کند و در لذتهای مطابق میلش،درنگ نماید سپس عقل،از آن رو که مصلحتش در آن بود،فرود آمد آن مصلحت عبارت است از آزمودن بندگان،سامان بخشی به شهرها و آبادانی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نبود مردم بسان فرشتگان از ازدواج و تکثیر نسل،کشاورزی و آبادی زمین،دست می‌شُستند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انگیزۀ آفرینش این دسته از موجودات از میان می‌رفت،چنانکه جانشینی زمین زائل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پاداش و کیفر نیز به هم می‌ریخت و صفات خداوندی و حقیقت و آغازش چون عدالت،انتقام،جباریّت،قهاریّت،عفو و بخشش و مانند آن آشکار نمی‌گشت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بدو گفت رو آور پس رو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پس از ادبار به روآوران و بازگشت به مقامات برتر و کرامت‌های بلند که دست یابی بدان جز با تحول و دگرگونی از صورت پست به صورت برتر و حالت پست به حالت برتر و دنیای فانی به دنیای پایدار ممکن نیست،فرمان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او را به سیر و سلوک و پیمودن راه کمال تا مشاهدۀ جلال خداوندی و دیدن انوار الهی و گشت و گذار در بهشت برین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او از پیمودن راه توشه و گردن نهادن به بندگی و استفادۀ از پند و نصیحت و دوری جُستن از رفتار زشت،سر باز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که در حجابهای ظلمانی پنهان بود و در دریای بدیها فرو رفته بود با این گمان که این لذت‌های ظاهری و خصلت‌های زشت کمال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بدان مغرور شد و فخر فروشی کرد و آن را دستمایه بزرگی طلبی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اصول کافی،کتاب العقل و الجهل،ص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تبارک و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آفریدم تو را آفریدنی بزرگ و بر همۀ مخلوقاتم،تو را گرامی داشتم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را از دریای شور و ظلمانی بیافرید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فروختی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او لعنت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برای خرد،هفتادوپنج سرباز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نادانی،کرامتی را که خداوند به عقل داد،مشاهده کرد، کینۀ او را به دل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آفریده‌ای است مانند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آفریدی،کرامت بخشیدی،نیرومند ساختی و من برخلاف اویم و نیرویی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هم سربازانی مانند عقل ببخشای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پذیرفت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آن نافرمانی کردی،تو و سربازانت را از رحمت خویش بیرون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جهل،رضایت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به وی هفتادوپنج سرباز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سربازانی که خداوند به خرد بخشید،عبارت‌اند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که او یاور عقل است و ضدّ آن شرّ است که وزیر جهل</w:t>
      </w:r>
    </w:p>
    <w:p>
      <w:pPr>
        <w:pStyle w:val="BookText"/>
        <w:rPr/>
      </w:pPr>
      <w:r>
        <w:rPr>
          <w:rFonts w:ascii="Amiri" w:hAnsi="Amiri" w:eastAsia="Amiri" w:cs="Amiri"/>
          <w:color w:val="111111"/>
          <w:sz w:val="28"/>
          <w:sz w:val="28"/>
          <w:szCs w:val="28"/>
          <w:rtl w:val="true"/>
          <w:lang w:bidi="ar-SA"/>
        </w:rPr>
        <w:t>وضِدَّهُ البُغضَ،وَالصِّدقُ وضِدَّهُ الکَذِبَ،وَالحَقُّ وضِدَّهُ الباطِلَ،وَالأَمانَةُ وضِدَّهَا الخِیانَةَ،وَالإِخلاصُ وضِدَّهُ الشَّوبَ،وَالشَّهامَةُ وضِدَّهَا البَلادَةَ، وَالفَهمُ وضِدَّهُ الغَباوَةَ،وَالمَعرِفَةُ وضِدَّهَا الإِنکارَ،وَالمُداراةُ وضِدَّهَا المُکاشَفَةَ،وسَلامَةُ الغَیبِ وضِدَّهَا المُماکَرَةَ،وَالکِتمانُ وضِدَّهُ الإِفشاءَ، وَالصَّلاةُ وضِدَّهَا الإِضاعَةَ،وَالصَّومُ وضِدَّهُ الإِفطارَ،وَالجِهادُ وضِدَّهُ النُّکولَ،وَالحَجُّ وضِدَّهُ نَبذَ المیثاقِ،وصَونُ الحَدیثِ وضِدَّهُ النَّمیمَةَ،وبِرُّ الوالِدَینِ وضِدَّهُ العُقوقَ،وَالحَقیقَةُ وضِدَّهَا الرِّیاءَ،وَالمَعروفُ وضِدَّهُ المُنکَرَ،وَالسَّترُ وضِدَّهُ التَّبَرُّجَ،وَالتَّقِیَّةُ وضِدَّهَا الإِذاعَةَ،وَالإِنصافُ وضِدَّهُ الحَمِیَّةَ،وَالتَّهیِئَةُ وضِدَّهَا البَغیَ،وَالنَّظافَةُ وضِدَّهَا القَذَرَ،وَالحَیاءُ وضِدَّهَا الجَلَعَ،وَالقَصدُ وضِدَّهُ العُدوانَ،وَالرّاحَةُ وضِدَّهَا التَّعَبَ،وَالسُّهولَةُ وضِدَّهَا الصُّعوبَةَ،وَالبَرَکَةُ وضِدَّهَا المَحقَ،وَالعافِیَةُ وضِدَّهَا البَلاءَ،وَالقَوامُ وضِدَّهُ المُکاثَرَةَ،وَالحِکمَةُ وضِدَّهَا الهَوی،وَالوَقارُ وضِدَّهُ الخِفَّةَ،وَالسَّعادَةُ وضِدَّهَا الشَّقاوَةَ،وَالتَّوبَةُ وضِدَّهَا الإِصرارَ،وَالاِستِغفارُ وضِدَّهُ الاِغتِرارَ، وَالمُحافَظَةُ وضِدَّهَا التَّهاوُنَ،وَالدُّعاءُ وضِدَّهُ الاِستِنکافَ،وَالنَّشاطُ وضِدَّهُ الکَسَلَ،وَالفَرَحُ وضِدَّهُ الحُزنَ،وَالاُلفَةُ وضِدَّهَا الفُرقَةَ،وَالسَّخاءُ وضِدَّهُ البُخلَ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تَجتَمِعُ هذِهِ الخِصالُ کُلُّها مِن أجنادِ العَقلِ إلّافی نَبِیٍّ أو وَصِیِّ نَبِیٍّ، أو مُؤمِنٍ قَدِ امتَحَنَ اللّهُ قَلبَهُ لِلإِیمانِ،وأمّا سائِرُ ذلِکَ مِن مَوالینا فَإِنَّ أحَدَهُم لا یَخلو مِن أن یَکونَ فیهِ بَعضُ هذِهِ الجُنودِ حَتّی یَستَکمِلَ ویَنقی مِن جُنودِ الجَهلِ،فَعِندَ ذلِکَ یَکونُ فِی الدَّرَجَةِ العُلیا مَعَ الأَنبِیاءِ وَالأَوصِیاءِ،وإنَّما</w:t>
      </w:r>
    </w:p>
    <w:p>
      <w:pPr>
        <w:pStyle w:val="BookText"/>
        <w:rPr/>
      </w:pPr>
      <w:r>
        <w:rPr>
          <w:rFonts w:ascii="IRNazanin" w:hAnsi="IRNazanin" w:eastAsia="IRNazanin"/>
          <w:color w:val="111111"/>
          <w:sz w:val="28"/>
          <w:sz w:val="28"/>
          <w:szCs w:val="28"/>
          <w:rtl w:val="true"/>
          <w:lang w:bidi="fa-IR"/>
        </w:rPr>
        <w:t xml:space="preserve">است؛ایمان که ضدّش کفر است؛تصدیق و گواهی دادن که ضدّ آن انکار و پنهان سازی است؛امید که ضدّ آن یأس و ناامیدی است؛عدالت که ضدّ آن ستم است؛ خوشنودی که ضدّ آن خشم است؛سپاسگزاری که ضدّ آن ناسپاسی است؛طمع که ضدّ آن ناامیدی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است؛توکّل که ضدّ آن آز است؛رأفت و مهربانی که ضدّ آن قساوت و سنگدلی است؛رحمت که ضدّ آن غضب است؛دانش که ضدّ آن نادانی است؛فهم که ضدّ آن حماقت است؛عفّت که ضدّ آن پرده‌دری است؛زهد و بی‌میلی که ضدّ آن رغبت و میل است؛رفق و مدارا که ضدّ آن برهم زنی و بد رفتاری است؛هراس که ضدّ آن جرأت داشتن و بی‌باکی است؛فروتنی که ضدّ آن تکبّر است؛و آرامی‌که ضدّ آن شتابزدگی است؛شکیبایی که ضدّ آن نابردباری است؛ خاموشی که ضدّ آن پُرگویی است؛رام بودن که ضدّ آن گردنکشی است؛تسلیم شدن که ضدّ آن تردید است؛صبر که ضدّ آن بی‌تابی است؛چشم‌پوشی که ضدّ آن کینه‌توزی است؛بی‌نیازی که ضدّ آن تنگدستی است؛بیاد آوردن که ضدّ آن بی‌خبری است؛در خاطر نگه داشتن که ضدّ آن فراموشی است؛مهرورزی که ضدّ آن بریدن و جدایی است؛قناعت که ضدّ آن حرص و آز است؛همدردی که ضدّ آن دریغ داشتن است؛دوستی که ضدّ آن دشمنی است؛پیمان داری که ضدّ آن خیانت است؛فرمانبرداری که ضدّ آن نافرمانی است؛فروتنی که ضدّ آن گردنکشی است؛سلامت که ضدّ آن مبتلا بودن است؛دوستی که ضدّ آن کینه‌ورزی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راستگویی که ضدّ آن دروغگویی است؛درستی که ضدّ آن باطل است؛امانت که ضدّ آن خیانت است؛پاکدلی که ضدّ آن ناپاکدلی است؛دلاوری که ضدّ آن درجا زدن است؛فهم که ضدّ آن کودنی است؛معرفت که ضدّ آن انکار است؛مدارا و رازداری که ضدّ آن فاش کردن راز است؛یکرویی که ضدّ آن دغلی است؛ پرده‌پوشی که ضدّ آن فاش کردن است؛نماز گزاردن که ضدّ آن تباه کردن است؛ روزه گرفتن که ضدّ آن روزه خوردن است؛جهاد که ضدّ آن باز ایستادن از جنگ است؛حج گزاردن که ضدّ آن پیمان شکستن است؛سخن نگه داشتن که ضدّ آن سخن چینی است؛نیکی به پدر و مادر که ضدّ آن آزردن آنان است؛حقیقت که ضدّ آن ریاکاری است؛نیکی که ضدّ آن بدی است؛پوشیدگی که ضدّ آن خودنمایی است؛تقیّه که ضدّ آن بی‌پروایی است؛انصاف که ضدّ آن جانبداری باطل است؛ پایداری در امور که ضدّ آن تجاوز است؛پاکیزگی که ضدّ آن پلیدی است؛حیا و آزرم که ضدّ آن بی‌حیایی است؛میانه‌روی که ضدّ آن تجاوز از حدّ است؛آسودگی که ضدّ آن خود را به رنج انداختن است؛آسان گیری که ضدّ آن سختگیری است؛ برکت داشتن که ضدّ آن بی‌برکتی است؛تندرستی که ضدّ آن بلا و گرفتاری است؛</w:t>
      </w:r>
    </w:p>
    <w:p>
      <w:pPr>
        <w:pStyle w:val="BookText"/>
        <w:rPr/>
      </w:pPr>
      <w:r>
        <w:rPr>
          <w:rFonts w:ascii="Amiri" w:hAnsi="Amiri" w:eastAsia="Amiri" w:cs="Amiri"/>
          <w:color w:val="111111"/>
          <w:sz w:val="28"/>
          <w:sz w:val="28"/>
          <w:szCs w:val="28"/>
          <w:rtl w:val="true"/>
          <w:lang w:bidi="ar-SA"/>
        </w:rPr>
        <w:t xml:space="preserve">یُدرَکُ ذلِکَ بِمَعرِفَةِ العَقلِ وجُنودِهِ،وبِمُجانَبَةِ الجَهلِ وجُنودِهِ،وَفَّقَنَا اللّهُ وإیّاکُم لِطاعَتِهِ ومَرضاتِهِ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eastAsia="IRNazanin" w:cs="IRNazanin"/>
          <w:color w:val="111111"/>
          <w:sz w:val="28"/>
          <w:szCs w:val="28"/>
          <w:lang w:bidi="fa-IR"/>
        </w:rPr>
        <w:t>10/113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العَقلِ</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والحِکمَةُ</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یُؤْتِی الْحِکْمَةَ مَنْ یَشاءُ وَ مَنْ یُؤْتَ الْحِکْمَةَ فَقَدْ أُوتِیَ خَیْراً کَثِیراً وَ ما یَذَّکَّرُ إِلاّ أُولُوا الْأَلْبابِ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یُؤْتَ الْحِکْمَةَ فَقَدْ أُوتِیَ خَیْراً کَثِیراً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الحِکمَةَ المَعرِفَةُ وَالتَّفَقُّهُ فِی الدّینِ،فَمَن فَقِهَ مِنکُم فَهُوَ حَکیمٌ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لِهِشامِ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هِشامُ،إنَّ اللّهَ تَعالی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w:t>
      </w:r>
      <w:r>
        <w:rPr>
          <w:rStyle w:val="FootnoteAnchor"/>
          <w:rtl w:val="true"/>
        </w:rPr>
        <w:footnoteReference w:id="375"/>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لُقْمانَ الْحِکْمَةَ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وَالعَقلَ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هِشامُ،ما بَعَثَ اللّهُ أنبِیاءَهُ ورُسُلَهُ إلی عِبادِهِ إلّالِیَعقِلوا عَنِ اللّهِ،</w:t>
      </w:r>
      <w:bookmarkStart w:id="173" w:name="pg2192_22671"/>
    </w:p>
    <w:p>
      <w:pPr>
        <w:pStyle w:val="BookText"/>
        <w:rPr/>
      </w:pPr>
      <w:bookmarkEnd w:id="173"/>
      <w:r>
        <w:rPr>
          <w:rFonts w:ascii="IRNazanin" w:hAnsi="IRNazanin" w:eastAsia="IRNazanin"/>
          <w:color w:val="111111"/>
          <w:sz w:val="28"/>
          <w:sz w:val="28"/>
          <w:szCs w:val="28"/>
          <w:rtl w:val="true"/>
          <w:lang w:bidi="fa-IR"/>
        </w:rPr>
        <w:t>اعتدال که ضدّ آن افزون طلبی است؛حکمت که ضدّ آن پیروی از هواست؛ سنگینی و متانت که ضدّ آن سَبُکی است؛خوشبختی که ضدّ آن نگونبختی است؛ توبه که ضدّ آن پافشاری بر گناه است؛آمرزش خواستن که ضدّ آن طمع بیهوده بستن است؛مراقبت که ضدّ آن سهل‌انگاری است؛دعا که ضدّ آن خودداری از دعاست؛شادابی که ضدّ آن کسالت است؛خوشدلی که ضدّ آن اندوهگینی است؛ انس گرفتن که ضدّ آن جدایی است؛سخاوت که ضدّ آن بخیل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سربازان عقل،جز در پیامبر یا جانشین وی یا مؤمنی که خداوند دلش را به ایمان آزموده جمع نخواهد شد؛امّا در دیگر دوستداران ما برخی از سربازان عقل جای دارد،تا آنکه به کمال رسیده،از جنود جهلْ پاک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رتبه‌ای عالی نزد پیامبران و جانشینانشان 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 این مقام بلند،به کمک عقل و سربازانش و دوری از جهل و سربازانش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ما و شما را برای پیروی و خوشنودی خویش،موفّق بدارد </w:t>
      </w:r>
      <w:r>
        <w:rPr>
          <w:rFonts w:eastAsia="IRNazanin" w:cs="IRNazanin"/>
          <w:color w:val="111111"/>
          <w:sz w:val="28"/>
          <w:szCs w:val="28"/>
          <w:rtl w:val="true"/>
          <w:lang w:bidi="fa-IR"/>
        </w:rPr>
        <w:t>!</w:t>
      </w:r>
    </w:p>
    <w:p>
      <w:pPr>
        <w:pStyle w:val="Heading4"/>
        <w:numPr>
          <w:ilvl w:val="3"/>
          <w:numId w:val="1"/>
        </w:numPr>
        <w:rPr/>
      </w:pPr>
      <w:bookmarkStart w:id="174" w:name="__RefHeading___Toc810413_3804643083"/>
      <w:bookmarkStart w:id="175" w:name="_Toc68"/>
      <w:bookmarkEnd w:id="174"/>
      <w:r>
        <w:rPr/>
        <w:t>2/5</w:t>
      </w:r>
      <w:r>
        <w:rPr>
          <w:rtl w:val="true"/>
        </w:rPr>
        <w:t xml:space="preserve"> </w:t>
      </w:r>
      <w:r>
        <w:rPr>
          <w:rtl w:val="true"/>
        </w:rPr>
        <w:t>نشانه های خرد</w:t>
      </w:r>
      <w:bookmarkEnd w:id="175"/>
    </w:p>
    <w:p>
      <w:pPr>
        <w:pStyle w:val="Heading5"/>
        <w:numPr>
          <w:ilvl w:val="4"/>
          <w:numId w:val="1"/>
        </w:numPr>
        <w:rPr/>
      </w:pPr>
      <w:bookmarkStart w:id="176" w:name="__RefHeading___Toc810415_3804643083"/>
      <w:bookmarkStart w:id="177" w:name="_Toc69"/>
      <w:bookmarkEnd w:id="176"/>
      <w:r>
        <w:rPr>
          <w:rtl w:val="true"/>
        </w:rPr>
        <w:t>الف</w:t>
      </w:r>
      <w:r>
        <w:rPr>
          <w:rtl w:val="true"/>
        </w:rPr>
        <w:t>:</w:t>
      </w:r>
      <w:r>
        <w:rPr>
          <w:rtl w:val="true"/>
        </w:rPr>
        <w:t>دانش و حکمت</w:t>
      </w:r>
      <w:bookmarkEnd w:id="17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بخواهد،حکمت می‌بخشد،و به هر کس حکمت داده شود،به یقین،خیری فراوان داده شده است،و جز خردمندان،کسی پند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برای‌هر صاحبدل‌و حق‌نیوشی که خود به‌گواهی ایستد،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او حکمت عطا شود،خیر فراوان نصیبش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حکمت،همان شناخت و فقیه شدن در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که فقیه گردد،او حکیم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کتابش فرموده‌است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صاحبدل و حق نیوشی که خود به</w:t>
      </w:r>
    </w:p>
    <w:p>
      <w:pPr>
        <w:pStyle w:val="BookText"/>
        <w:rPr/>
      </w:pPr>
      <w:r>
        <w:rPr>
          <w:rFonts w:ascii="Amiri" w:hAnsi="Amiri" w:eastAsia="Amiri" w:cs="Amiri"/>
          <w:color w:val="111111"/>
          <w:sz w:val="28"/>
          <w:sz w:val="28"/>
          <w:szCs w:val="28"/>
          <w:rtl w:val="true"/>
          <w:lang w:bidi="ar-SA"/>
        </w:rPr>
        <w:t>فَأَحسَنُهُمُ استِجابَةً أحسَنُهُم مَعرِفَةً،وأعلَمُهُم بِأَمرِ اللّهِ أحسَنُهُم عَقلًا، وأکمَلُهُم عَقلًا أرفَعُهُم دَرَجَةً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هِشامُ،کَیفَ یَزکو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الزکاة تکون بمعنی النموّ وبمعنی الطهارة،وهنا یحتملهما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اللّهِ عَمَلُکَ،وأنتَ قَد شَغَلتَ قَلبَکَ عَن أمرِ رَبِّکَ وأطَعتَ هَواکَ عَلی غَلَبَةِ عَقلِکَ؟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هِشامُ،نُصِبَ الحَقُّ لِطاعَةِ اللّهِ،ولا نَجاةَ إلّابِالطّاعَةِ،وَالطّاعَةُ بِالعِلمِ، وَالعِلمُ بِالتَّعَلُّمِ،وَالتَّعَلُّمُ بِالعَقلِ یُعتَقَدُ،ولا عِلمَ إلّامِن عالِمٍ رَبّانِیٍّ،ومَعرِفَةُ العِلمِ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 یَخَفِ اللّهَ مَن لَم یَعقِل عَنِ اللّهِ،ومَن لَم یَعقِل عَنِ اللّهِ </w:t>
      </w:r>
      <w:r>
        <w:rPr>
          <w:rStyle w:val="FootnoteAnchor"/>
          <w:rtl w:val="true"/>
        </w:rPr>
        <w:footnoteReference w:id="378"/>
      </w:r>
      <w:r>
        <w:rPr>
          <w:rFonts w:ascii="Amiri" w:hAnsi="Amiri" w:eastAsia="Amiri" w:cs="Amiri"/>
          <w:color w:val="111111"/>
          <w:sz w:val="28"/>
          <w:sz w:val="28"/>
          <w:szCs w:val="28"/>
          <w:rtl w:val="true"/>
          <w:lang w:bidi="ar-SA"/>
        </w:rPr>
        <w:t xml:space="preserve">لَم یَعقِد قَلبَهُ عَلی مَعرِفَةٍ ثابِتَةٍ یُبصِرُها ویَجِدُ حَقیقَتَها فی قَلبِهِ،ولا یَکونُ أحَدٌ کَذلِکَ إلّا مَن کانَ قَولُهُ لِفِعلِهِ مُصَدِّقًا،وسِرُّهُ لِعَلانِیَتِهِ مُوافِقًا،لِأَنَّ اللّهَ تَبارَکَ اسمُهُ لَم یَدُلَّ عَلَی الباطِنِ الخَفِیِّ مِنَ العَقلِ إلّابِظاهِرٍ مِنهُ،وناطِقٍ عَنهُ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هِشامُ،إنَّ العَقلَ مَعَ العِلمِ،فَقالَ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وَالعِلمُ مَقرونانِ فی قَرَنٍ لا یَفتَرِقانِ ولا یَتَبایَنانِ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عِقالٌ مِنَ الجَهلِ،وَالنَّفسَ مِثلُ أخبَثِ الدَّوابِّ،فَإِن لَم تُعقَل حارَت،فَالعَقلُ عِقالٌ مِنَ الجَهلِ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 فَهِمَ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أصلُ العِلمِ وداعِیَةُ الفَهمِ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بِالعُقولِ تُنالُ ذُروَةُ العُلومِ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ایستد،عبرتی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خرد دارد؛و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راستی،لقمان را حکمت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فهم و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خداوند،پیامبران و رسولانش را مبعوث نکرد؛مگر بدان جهت که از خداوند درکی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کسانی که دعوتِ پیامبران را پاسخ گفتند،آنانی هستند که از معرفت و شناختِ نیکویی برخوردارند؛و کسانی داناتر به دستوراها و شئون الهی‌اند که از خردی نیکوتر بهره‌مندند؛و آنانی که از خردی کاملتر برخوردار باشند،به جایگاهی برجسته‌تر در دنیا و آخرت دست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کارهایت نزد خداوند پاکیزه باشد و رشد کند،با آنکه دلت از شئون الهی،دوری جُسته و با پیروی از هواها او را بر عقلت پیروز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برای فرمانبری از خداوند است و رستگاری،تنها در گرو پیروی است،و پیروی،جز با دانش حاصل نگردد،و دانش با آموختن به دست آید،و آموختن،به عقل گره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باید از عالم ربّانی آموخت و شناخت آن با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خداوند درکی ندارد،از او نخواهد ترسید؛و آنکه از خداوند، معرفت و شناختی به دست نیاورد،دلش در گرو معرفتی استوار که حقیقتِ آن را بیابد،نخواهد شد و از چنین معرفتی بهره‌مند نخواهد گشت؛مگر آنکه سخنش کارش را تصدیق کند و درونش با آشکارش موافق باشد؛چرا که خداوند مبارک نام، ظاهر را نشانۀ باطن پنهان و سخنگوی آن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سفارشی به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خرد،همراه 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مَثَلها را برای مردم می‌زنیم و جز دانشوران، آن را در نیابند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دانش،همپای یکدیگرند و به یک رَسَن بسته‌اند؛از هم جدا نشوند و ستیز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خرد،بازدارندۀ از نادانی است و نفس به سان پلیدترین چهارپاست که اگر مهار نگردد،سرگردان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خرد،مهار 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خردمند شود،آگاه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خرد،پایۀ دانش و دعوت کنندۀ به فهم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عقلها قلۀ دانشها به دست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مَرکَبُ العِلمِ،العِلمُ مَرکَبُ الحِلمِ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4275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828</w:t>
      </w:r>
      <w:r>
        <w:rPr>
          <w:rFonts w:ascii="IRNazanin" w:hAnsi="IRNazanin" w:eastAsia="IRNazanin"/>
          <w:color w:val="111111"/>
          <w:sz w:val="28"/>
          <w:sz w:val="28"/>
          <w:szCs w:val="28"/>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عُنوانُ العَقلِ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یَدُلُّ عَلَی العَقلِ،فَمَن عَلِمَ عَقَلَ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استُخرِجَ غَورُ الحِکمَةِ،وبِالحِکمَةِ استُخرِجَ غَورُ العَقلِ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رَوضَةُ العُقَلاءِ ونُزهَةُ النُّبَلاءِ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مَلَکَ عَقلَهُ کانَ حَکیمًا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الإِنسانِ العَقلُ،وَالعَقلُ مِنهُ الفِطنَةُ وَالفَهمُ وَالحِفظُ وَالعِلمُ،وبِالعَقلِ یَکمُلُ،وهُوَ دَلیلُهُ ومُبصِرُهُ ومِفتاحُ أمرِهِ، فَإِذا کانَ تَأییدُ عَقلِهِ مِنَ النّورِ کانَ عالِمًا حافِظًا ذاکِرًا فَطِنًا فَهِمًا،فَعَلِمَ بِذلِکَ کَیفَ ولِمَ وحَیثُ،وعَرَفَ مَن نَصَحَهُ ومَن غَشَّهُ،فَإِذا عَرَفَ ذلِکَ عَرَفَ مَجراهُ ومَوصولَهُ ومَفصولَهُ،وأخلَصَ الوَحدانِیَّةَ للّهِ‌ِ وَالإِقرارَ بِالطّاعَةِ،فَإِذا فَعَلَ ذلِکَ کانَ مُستَدرِکًا لِما فاتَ،ووارِدًا عَلی ما هُوَ آتٍ، یَعرِفُ ما هُوَ فیهِ ولِأَیِّ شَیءٍ هُوَ هاهُنا،ومِن أینَ یَأتیهِ،وإلی ما هُوَ صائِرٌ، وذلِکَ کُلُّهُ مِن تَأییدِ العَقلِ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جُنودِ العَقلِ وَالجَهلِ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الحِکمَةُ وضِدُّهَا الهَوی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اللّهُ تَعالَی العَقلَ عَلی ثَلاثَةِ أجزاءٍ،فَمَن کُنَّ فیهِ کَمُلَ عَقلُهُ،</w:t>
      </w:r>
      <w:bookmarkStart w:id="178" w:name="pg2192_22678"/>
    </w:p>
    <w:p>
      <w:pPr>
        <w:pStyle w:val="BookText"/>
        <w:rPr/>
      </w:pPr>
      <w:bookmarkEnd w:id="178"/>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خرد،وسیلۀ حرکت دانش و دانش،وسیلۀ حرکت بردباری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دانش،نشانۀ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بر خرد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آن‌کس که دانست،خردمند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خرد،کُنه حکمت بدست آید و با حکمت،کُنه 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حکمت،بُستان خردمندان و تفریحگاه فاضلان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مالک خردِ خویش شود،حکیم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 زیرکی،فهم،حفظ و دانشْ سرچشمه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خردْ آدمی به کمال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خرد،راهنمای انسان،بینا کننده و گشاینده کارهای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بنیان خرد از روشنی باشد،آدمی دانشمند،حافظ،اهل ذکر،زیرک و فهیم خواهد بود و پاسخ چگونه،چرا و کجا را بداند و خیرخواهان را از دغل‌کاران،بازشناسد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را دانست،مسیر حرکت و وصل و فصلش را نیز خواهد شناخت و به توحید خالص رسد،و به طاعت خداوندی 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شد،از دستْ رفته‌ها را جبران کند و بر آینده سوار باشد؛موقعیت خویش را درک کند و بداند چرا در دنیا زندگی می‌کند و از کجا آمده و به کجا خواهد رفت و این همه در پرتو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سربازان 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سربازان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است و ضدّ آن،هوا و میل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دانش به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دانش و دانشمند</w:t>
      </w:r>
      <w:r>
        <w:rPr>
          <w:rFonts w:eastAsia="IRNazanin" w:cs="IRNazanin"/>
          <w:color w:val="111111"/>
          <w:sz w:val="28"/>
          <w:szCs w:val="28"/>
          <w:rtl w:val="true"/>
          <w:lang w:bidi="fa-IR"/>
        </w:rPr>
        <w:t>».</w:t>
      </w:r>
    </w:p>
    <w:p>
      <w:pPr>
        <w:pStyle w:val="Heading5"/>
        <w:numPr>
          <w:ilvl w:val="4"/>
          <w:numId w:val="1"/>
        </w:numPr>
        <w:rPr/>
      </w:pPr>
      <w:bookmarkStart w:id="179" w:name="__RefHeading___Toc810417_3804643083"/>
      <w:bookmarkStart w:id="180" w:name="_Toc70"/>
      <w:bookmarkEnd w:id="179"/>
      <w:r>
        <w:rPr>
          <w:rtl w:val="true"/>
        </w:rPr>
        <w:t>ب</w:t>
      </w:r>
      <w:r>
        <w:rPr>
          <w:rtl w:val="true"/>
        </w:rPr>
        <w:t>:</w:t>
      </w:r>
      <w:r>
        <w:rPr>
          <w:rtl w:val="true"/>
        </w:rPr>
        <w:t>شناخت خدا</w:t>
      </w:r>
      <w:bookmarkEnd w:id="18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خداوند،خرد را بر سه پاره قسمت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سه پاره را دارا باشد،عقلش کامل است و آنکه از آن بی‌بهره باشد،از خرد؛بی‌بهره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لَم یَکُنَّ فیهِ فَلا عَقلَ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المَعرِفَةِ بِاللّهِ،وحُسنُ الطّاعَةِ لَهُ، وحُسنُ الصَّبرِ عَلی أمرِهِ عَزَّوجَلَّ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تیسیر المطالب</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المَدینَةَ رَجُلٌ نَصرانِیٌّ مِن أهلِ نَجرانَ،وکانَ فیهِ بَیانٌ ولَهُ وَقارٌ وهَیبَةٌ،فَقیلَ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أعقَلَ هذَا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 القائِلَ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مَن وَحَّدَ اللّهَ وعَمِلَ بِطاعَتِهِ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 اللّهِ یُستَدَلُّ عَلَیهِ،وبِالعُقولِ تُعتَقَدُ مَعرِفَتُهُ،وبِالفِکرَةِ تَثبُتُ حُجَّتُهُ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بَطَنَ مِن خَفِیّاتِ الاُمورِ،وظَهَرَ فِی العُقولِ بِما یُری فی خَلقِهِ مِن عَلاماتِ التَّدبیرِ،الَّذی سُئِلَتِ الأَنبِیاءُ عَنهُ فَلَم تَصِفهُ بِحَدٍّ ولا بِبَعضٍ،بَل وَصَفَتهُ بِفِعالِهِ ودَلَّت عَلَیهِ بِآیاتِهِ،لا تَستَطیعُ عُقولُ المُتَفَکِّرینَ جَحدَهُ؛لِأَنَّ مَن کانَتِ السَّماواتُ والأَرضُ فِطرَتَهُ وما فیهِنَّ وما بَینَهُنَّ وهُوَ الصّانِعُ لَهُنَّ،فَلا مَدفَعَ لِقُدرَتِهِ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الاُمورِ ومَبدَأَها وقُوَّتَها وعِمارَتَها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لا یَنتَفِعُ شَیءٌ إلّابِهِ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الَّذی جَعَلَهُ اللّهُ زینَةً لِخَلقِهِ ونورًا لَهُم،فَبِالعَقلِ عَرَفَ العِبادُ خالِقَهُم وأنَّهُم مَخلوقونَ،وأنَّهُ المُدَبِّرُ لَهُم وأنَّهُمُ المُدَبَّرونَ،وأنَّهُ الباقی وهُمُ الفانونَ،وَاستَدَلّوا بِعُقولِهِم عَلی ما رَأَوا مِن خَلقِهِ؛مِن سَمائِهِ وأرضِهِ،وشَمسِهِ وقَمَرِهِ،ولَیلِهِ ونَهارِهِ،وبِأَنَّ لَهُ ولَهُم خالِقًا ومُدَبِّرًا لَم یَزَل ولا یَزولُ،وعَرَفوا بِهِ الحَسَنَ مِنَ القَبیحِ،وأنَّ الظُّلمَةَ فِی الجَهلِ،وأنَّ النّورَ فِی العِلمِ،فَهذا ما دَلَّهُم عَلَیهِ العَقلُ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یَکتَفِی العِبادُ بِالعَقلِ دونَ غَیرِهِ؟قالَ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لِدَلالَةِ</w:t>
      </w:r>
    </w:p>
    <w:p>
      <w:pPr>
        <w:pStyle w:val="BookText"/>
        <w:rPr/>
      </w:pPr>
      <w:r>
        <w:rPr>
          <w:rFonts w:ascii="IRNazanin" w:hAnsi="IRNazanin" w:eastAsia="IRNazanin"/>
          <w:color w:val="111111"/>
          <w:sz w:val="28"/>
          <w:sz w:val="28"/>
          <w:szCs w:val="28"/>
          <w:rtl w:val="true"/>
          <w:lang w:bidi="fa-IR"/>
        </w:rPr>
        <w:t xml:space="preserve">شناختِ نیکو از خداوند،نیکْ فرمانبرداری و پایداری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دستورهای خداوندِ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مسیحی از اهل نجران،وارد مدینه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مردی سخنور و با وقار و هیبت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این مسیحی را خردمند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خدا،گوینده را از سخن بازداشت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کسی است که خدا را به یگانگی باور کند و به پیروی از او پایبند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 شناخت خداوند،پایدار شود و با اندیشه،حجّتهایش به اثبات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سزاست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از امور نهانی،پنهان است و در خردها آشکار است،بدانچه در آفرینش،از نشانه‌های تدبیر،عیان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از پیغمبرانش پرسیدند و او را به حدّ و جزو داشتن نستودند؛بلکه به افعالش وی را ستودند و به آیاتش بدو رهنمایی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اندیشمندان،انکارش نکند؛زیرا کسی که آسمان و زمین و آنچه را در آن است،آفریدۀ اوست و او سازندۀ همۀ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قدرتش انکار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شروع هر کار و نیرو و آبادانی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سودی بدان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است؛آنچه که خدا زیور خلق خود و روشنی بخش آنان ساخت و به وسیلۀ خردْ بندگان،آفرینندۀ خود را بشناسند و دانند که مخلوق‌اند و او مدبّر آنهاست؛و آنها در زیر تدبیر اویند؛هم او پاینده است و آنها راه فنا روند؛از پرتو خردشان دلیل جویند؛بر هر آفریده‌ای که بینند از آسمان و زمین،خورشید و ماه،و شب و روز،دریابند که برای آن آفریدگان و خردشان،آفریننده و سرپرستی است که همیشه بوده و خواهد بود،و به وسیلۀ خرد،زیبا را از زشت بشناسند و بدانند که تاریکی در نادانی است و روشنی در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که خرد بدان رهنمایی کرده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بندگان به همان عقل می‌توانند اکتفا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عَقلِهِ الَّذی جَعَلَهُ اللّهُ قِوامَهُ وزینَتَهُ وهِدایَتَهُ عَلِمَ أنَّ اللّهَ هُوَ الحَقُّ،وأنَّهُ هُوَ رَبُّهُ،وعَلِمَ أنَّ لِخالِقِهِ مَحَبَّةً،وأنَّ لَهُ کَراهِیَةً،وأنَّ لَهُ طاعَةً،وأنَّ لَهُ مَعصِیَةً، فَلَم یَجِد عَقلَهُ یَدُلُّهُ عَلی ذلِکَ،وعَلِمَ أنَّهُ لا یوصَلُ إلَیهِ إلّابِالعِلمِ وطَلَبِهِ، وأنَّهُ لا یَنتَفِعُ بِعَقلِهِ إن لَم یُصِب ذلِکَ بِعِلمِهِ،فَوَجَبَ عَلَی العاقِلِ طَلَبُ العِلمِ والأَدَبِ الَّذی لا قِوامَ لَهُ إلّابِهِ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34/29/1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هِشامُ،إنَّ ضَوءَ الجَسَدِ فی عَینِهِ،فَإِن کانَ البَصَرُ مُضیئًا استَضاءَ الجَسَدُ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ضَوءَ الرّوحِ العَقلُ،فَإِذا کانَ العَبدُ عاقِلًا کانَ عالِمًا بِرَبِّهِ،وإذا کانَ عالِمًا بِرَبِّهِ أبصَرَ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جاهِلًا بِرَبِّهِ لَم یَقُم لَهُ 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وکَما لا یَقومُ الجَسَدُ إلّابِالنَّفسِ الحَیِّةِ فَکَذلِکَ لا یَقومُ الدّینُ إلّابِالنِّیَّةِ الصّادِقَةِ؛ولا تَثبُتُ النِّیَّةُ الصّادِقَةُ إلّابِالعَقلِ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بِالعُقولِ یُعتَقَدُ التَّصدیقُ بِاللّهِ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لِمَن لا عَقلَ لَهُ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جَبرَئیلُ عَلی آدَمَ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آدَمُ،إنّی امِرتُ أن اخَیِّرَکَ واحِدَةً مِن ثَلاثٍ،فَاختَرها ودَعِ اثنَتَینِ،فَقالَ لَهُ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جَبرَئیلُ،ومَا الثَّلاثُ؟فَقالَ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وَالحَیاءُ وَالدّینُ،فَقالَ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اختَرتُ العَقلَ، فَقالَ جَبرَئیلُ لِلحَیاءِ وَالدّینِ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اِنصَرِفا ودَعاهُ،فَقالا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جَبرَئیلُ،إنّا امِرنا أن نَکونَ مَعَ العَقلِ حَیثُ کانَ،قالَ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فَشَأنُکُما،وعَرَجَ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المُؤمِنُ حَتّی عَقَلَ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والأَدَبُ نَتیجَةُ العَقلِ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bookmarkStart w:id="181" w:name="pg2192_22688"/>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به دلیلِ عقلی که خداوند پایۀ زندگی و زیور برازندگی و رهیابی وی ساخته،بداند که خدا حقّ است و اوست پرورندۀ وی،و بداند که آفریدگار وی را خوشامد و بدآمدی است؛طاعتی دارد و معصیتی،و تنها خردش نتواند آنها را دریابد و بداند که بدان نرسد،جز به علم و طلب آن،و از عقل خود بهره نبرد،اگر به علم خداپرستی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خردمند است که طلب علم کند وادبی آموزد که بی آن،پایدار نتواند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بدن در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 نورانی باشد،بدنْ روشنایی خواهد داشت و روشنی روح به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بنده‌ای خردمند باشد،آگاه به پروردگار خواهد بود،و آنکه به پروردگار،عالم باشد،در دینش بینا شود؛و هر کس به خداوند جاهل باشد، دینش استوار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قوام بدن،به جانِ زنده است،قوام دین نیز به نیّتهای پاک است و نیّت پاک هم،جز با خرد حاصل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خرد،تصدیق خداوند،حاصل می‌شود</w:t>
      </w:r>
      <w:r>
        <w:rPr>
          <w:rFonts w:eastAsia="IRNazanin" w:cs="IRNazanin"/>
          <w:color w:val="111111"/>
          <w:sz w:val="28"/>
          <w:szCs w:val="28"/>
          <w:rtl w:val="true"/>
          <w:lang w:bidi="fa-IR"/>
        </w:rPr>
        <w:t>.</w:t>
      </w:r>
    </w:p>
    <w:p>
      <w:pPr>
        <w:pStyle w:val="Heading5"/>
        <w:numPr>
          <w:ilvl w:val="4"/>
          <w:numId w:val="1"/>
        </w:numPr>
        <w:rPr/>
      </w:pPr>
      <w:bookmarkStart w:id="182" w:name="__RefHeading___Toc810419_3804643083"/>
      <w:bookmarkStart w:id="183" w:name="_Toc71"/>
      <w:bookmarkEnd w:id="182"/>
      <w:r>
        <w:rPr>
          <w:rtl w:val="true"/>
        </w:rPr>
        <w:t>ج</w:t>
      </w:r>
      <w:r>
        <w:rPr>
          <w:rtl w:val="true"/>
        </w:rPr>
        <w:t>:</w:t>
      </w:r>
      <w:r>
        <w:rPr>
          <w:rtl w:val="true"/>
        </w:rPr>
        <w:t>دین</w:t>
      </w:r>
      <w:bookmarkEnd w:id="183"/>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عقل ندارد،دین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آدم علیه السلام فرود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شده‌ام که تو را میان سه چیز مخیّر سازم،یکی را برگزین و دو تا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خرد،آزرم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را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جبرئیل به آزرم و دین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او 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همیشه با خرد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ایمان نیاورد،پیش از آنکه خردمند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و ادب،نتیجۀ خردورزی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عاقِلًا کانَ لَهُ دینٌ،ومَن کانَ لَهُ دینٌ دَخَلَ الجَنَّةَ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إسحاق بن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تَوراةِ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عَقلَ کَالدّینِ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 دینُ إنسانٍ قَطُّ حَتّی یَتِمَّ عَقلُهُ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یُعجِبَنَّکَ إسلامُ امرِیً حَتّی تَنظُرَ ما مَعقولُ عَقلِهِ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یُعجِبکُم إسلامُ رَجُلٍ حَتّی تَعلَموا کُنهَ عَقلِهِ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کَمُلَ إیمانُهُ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العَقلُ،والحِلمُ،والعِلمُ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العَقلِ یَکونُ الدّینُ،عَلی قَدرِ الدّینِ تَکونُ قُوَّةُ الیَقینِ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لا یَقومُ الجَسَدُ إلّابِالنَّفسِ الحَیَّةِ فَکَذلِکَ لا یَقومُ الدّینُ إلّا بِالنِّیَّةِ الصّادِقَةِ،ولا تَثبُتُ النِّیَّةُ الصّادِقَةُ إلّابِالعَقلِ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العَقلِ ما هُوَ؟وکَیفَ هُوَ؟وما یَتَشَعَّبُ مِنهُ وما لا یَتَشَعَّبُ؟وصِف لی طَوائِفَهُ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عِقالٌ مِنَ الجَهلِ، وَالنَّفسُ مِثلُ أخبَثِ الدَّوابِّ،فَإِن لَم تُعقَل حارَت،فَالعَقلُ عِقالٌ مِنَ الجَهلِ،وإنَّ اللّهَ خَلَقَ العَقلَ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فَأَقبَلَ،وقالَ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 فَأَدبَرَ، فَقالَ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وعِزَّتی وجَلالی،ما خَلَقتُ خَلقًا أعظَمَ مِنکَ ولا أطوَعَ مِنکَ،بِکَ ابدِئُ وبِکَ اعیدُ،لَکَ الثَّوابُ وعَلَیکَ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فَتَشَعَّبَ مِنَ العَقلِ الحِلمُ،ومِنَ الحِلمِ العِلمُ،ومِنَ العِلمِ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الرُّشدِ العَفافُ،</w:t>
      </w:r>
      <w:bookmarkStart w:id="184" w:name="pg2192_22692"/>
    </w:p>
    <w:p>
      <w:pPr>
        <w:pStyle w:val="BookText"/>
        <w:rPr/>
      </w:pPr>
      <w:bookmarkEnd w:id="184"/>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خردمند باشد،دیندار است و آنکه دیندار است،وارد بهشت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موسی علیه السلام چنین نقل شده که هیچ خردی مانند دینداری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کنار نهادن خردورزی</w:t>
      </w:r>
      <w:r>
        <w:rPr>
          <w:rFonts w:eastAsia="IRNazanin" w:cs="IRNazanin"/>
          <w:color w:val="111111"/>
          <w:sz w:val="28"/>
          <w:szCs w:val="28"/>
          <w:rtl w:val="true"/>
          <w:lang w:bidi="fa-IR"/>
        </w:rPr>
        <w:t>».</w:t>
      </w:r>
    </w:p>
    <w:p>
      <w:pPr>
        <w:pStyle w:val="Heading5"/>
        <w:numPr>
          <w:ilvl w:val="4"/>
          <w:numId w:val="1"/>
        </w:numPr>
        <w:rPr/>
      </w:pPr>
      <w:bookmarkStart w:id="185" w:name="__RefHeading___Toc810421_3804643083"/>
      <w:bookmarkStart w:id="186" w:name="_Toc72"/>
      <w:bookmarkEnd w:id="185"/>
      <w:r>
        <w:rPr>
          <w:rtl w:val="true"/>
        </w:rPr>
        <w:t>د</w:t>
      </w:r>
      <w:r>
        <w:rPr>
          <w:rtl w:val="true"/>
        </w:rPr>
        <w:t>:</w:t>
      </w:r>
      <w:r>
        <w:rPr>
          <w:rtl w:val="true"/>
        </w:rPr>
        <w:t>کمال دین</w:t>
      </w:r>
      <w:bookmarkEnd w:id="186"/>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آدمی به کمال نرسد؛مگر آنکه عقلش کامل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شیفتۀ مسلمانی کسی مشو،تا آنکه ببینی خردورزی او 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شیفتۀ مسلمانی کسی نشوید،مگر آنکه میزان خردش را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خصلت در او باشد،ایمانش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خرد،بردباری و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دینداری‌به اندازۀ خرد است‌و میزان یقین،به دینداری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قوام تن به جانِ زنده است،قوام دینداری هم به نیّت پاک است،و نیّت پاک،جز با خرد،حاصل نشود</w:t>
      </w:r>
      <w:r>
        <w:rPr>
          <w:rFonts w:eastAsia="IRNazanin" w:cs="IRNazanin"/>
          <w:color w:val="111111"/>
          <w:sz w:val="28"/>
          <w:szCs w:val="28"/>
          <w:rtl w:val="true"/>
          <w:lang w:bidi="fa-IR"/>
        </w:rPr>
        <w:t>.</w:t>
      </w:r>
    </w:p>
    <w:p>
      <w:pPr>
        <w:pStyle w:val="Heading5"/>
        <w:numPr>
          <w:ilvl w:val="4"/>
          <w:numId w:val="1"/>
        </w:numPr>
        <w:rPr/>
      </w:pPr>
      <w:bookmarkStart w:id="187" w:name="__RefHeading___Toc810423_3804643083"/>
      <w:bookmarkStart w:id="188" w:name="_Toc73"/>
      <w:bookmarkEnd w:id="187"/>
      <w:r>
        <w:rPr>
          <w:rtl w:val="true"/>
        </w:rPr>
        <w:t>ه</w:t>
      </w:r>
      <w:r>
        <w:rPr>
          <w:rtl w:val="true"/>
        </w:rPr>
        <w:t>:</w:t>
      </w:r>
      <w:r>
        <w:rPr>
          <w:rtl w:val="true"/>
        </w:rPr>
        <w:t>مکارم اخلاق</w:t>
      </w:r>
      <w:bookmarkEnd w:id="188"/>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کسی که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چیست و چگونه است؟چه چیزهایی از خرد پیدا شود و انواع عقل کدام‌اند؟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خرد،بازدارنده از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نفْس،به سان پلیدترین چارپایان است و اگر مهار نشود،حیران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عقل،بازدارنده از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خداوند،عقل را بیافرید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آورد،و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به عزّت و جلال خویش سوگند یاد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آفریده‌ای بزرگتر از تو و فرمانبرتر از تو نیافریدم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شروع می‌کنم و با تو باز می‌گردانم؛پاداش و کیفر،از آنِ توست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خرد،بردباری سرچشمه می‌گیرد و از بردباریْ دانش؛از دانش،</w:t>
      </w:r>
    </w:p>
    <w:p>
      <w:pPr>
        <w:pStyle w:val="BookText"/>
        <w:rPr/>
      </w:pPr>
      <w:r>
        <w:rPr>
          <w:rFonts w:ascii="Amiri" w:hAnsi="Amiri" w:eastAsia="Amiri" w:cs="Amiri"/>
          <w:color w:val="111111"/>
          <w:sz w:val="28"/>
          <w:sz w:val="28"/>
          <w:szCs w:val="28"/>
          <w:rtl w:val="true"/>
          <w:lang w:bidi="ar-SA"/>
        </w:rPr>
        <w:t xml:space="preserve">ومِنَ العَفافِ الصِّیانَةُ،ومِنَ الصِّیانَةِ الحَیاءُ،ومِنَ الحَیاءِ الرَّزانَةُ،ومِنَ الرَّزانَةِ المُداوَمَةُ عَلَی الخَیرِ،ومِنَ المُداوَمَةِ عَلَی الخَیرِ کَراهِیَةُ الشَّرِّ،ومِن کَراهِیَةِ الشَّرِّ طاعَةُ النّاصِحِ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 إلَی النّاسِ نِصفُ العَقلِ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الأَدَبِ دَلیلٌ عَلی صِحَّةِ العَقلِ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الأَخلاقِ مُعاشَرَةُ السُّفَهاءِ،وصَلاحُ الأَخلاقِ مُعاشَرَةُ العُقَلاءِ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فِی الإِنسانِ کَشَجَرَةٍ أصلُهَا العَقلُ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الأَدَبَ حُجَّةُ العَقلِ،وَالعِلمَ حُجَّةُ القَلبِ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العَقلِ الأَدَبُ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العَقلِ النَّظَرُ فِی العَواقِبِ،وَالرِّضا بِما یَجری بِهِ القَضاءُ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لِلحازِمِ مِن عَقلِهِ عَن کُلِّ دَنِیَّةٍ زاجِرٌ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ذَلَّ مَن أحسَنَ الفِکرَ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کَمالُ النَّفسِ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المَحمودُ مِن ثِمارِ العَقلِ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جَمَّلَ الفَضائِلَ کَاللُّبِّ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اتَّقَی اللّهَ عَقَلَ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شَجَرَةٌ ثَمَرُهَا السَّخاءُ والحَیاءُ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رُشد،و از رشد،پاکدامنی،و از پاکدامنیْ امنیّت،و از امنیّت،آزرم،و از آزرم،متانت و سنگینی،و از متانت،تداوم بر خوبی‌ها و از تداوم بر خوبی‌ها پرهیز از بدی،و از پرهیز از بدی،پیروی از خیرخواه حاصل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به مردم،نیمی از خردمندی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نیکو،نشانۀ سلامت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ابلهان،اخلاق را فاسد کند و همنشینی با خردمندان، به نیکو شدن اخلاق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آدمی،درختی است که ریشۀ آنْ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ادب،دلیلِ عقل و دانش،دلیلِ 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خرد،ادب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خردمندی،عاقبت اندیشی و خشنودی به قضای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اندیش،برپایۀ خردمندی‌اش از هر پستی‌یی،بازدارنده‌ای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نگردد،آنکه نیک بیندیشد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نفس به خردورزی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نیکو،از میوه‌های خردورزی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سان خرد،فضیلتها را زیبا نگرداند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پروای الهی پیشه سازد،خردمند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خرد،درختی است که میوه‌اش سخاوت و آزرم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شَجَرَةٌ أصلُهَا التُّقی،وفَرعُهَا الحَیاءُ،وثَمَرَتُهَا 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فَالتَّقوی تَدعو إلی خِصالٍ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الفِقهِ فِی الدّینِ،وَالزُّهدِ فِی الدُّنیا،وَالاِنقِطاعِ إلَی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وَالحَیاءُ یَدعو إلی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الیَقینِ،وحُسنِ الخُلُقِ،وَالتَّواضُعِ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وَالوَرَعُ یَدعو إلی خِصالٍ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صِدقِ اللِّسانِ، وَالمُسارَعَةِ إلَی البِرِّ،وتَرکِ الشُّبُهاتِ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 العَقلِ الاِعتِبارُ وَالاِستِظهارُ،وکَسبُ الجَهلِ‌الغَفلَةُ والاِغتِرارُ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عَلی عَقلِ الرَّجُلِ بِالتَّحَلّی بِالعِفَّةِ والقَناعَةِ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بِالسَّخاءِ فَإِنَّهُ ثَمَرَةُ العَقلِ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عَقلًا أن یُجمِلَ فی مَطالِبِهِ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العَقلِ مُداراةُ النّاسِ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العَقلِ مُداراةُ النّاسِ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 کَالتَّجاهُلِ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حَیثُ کانَ آلِفٌ مَألوفٌ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بُرهانُ العَقلِ وعُنوانُ الفَضلِ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العَقلِ لا یَنکَشِفُ إلّاعَنِ احتِمالٍ وإجمالٍ وإفضالٍ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شَیءٍ زَکاةٌ،وزَکاةُ العَقلِ احتِمالُ الجُهّالِ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مُرُوَّةُ الرَّجُلِ عَلی قَدرِ عَقلِهِ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بِالعِلمِ عُنوانُ العَقلِ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خرد،درختی است که ریشۀ آن پارسایی،شاخه‌هایشْ آزرم و میوۀ آن،ورع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پایه،تقوا به سه خصلت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دین، بی‌رغبتی به دنیا و دلبستگی به خداوند؛و آزرم به سه خصلت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یقین،خوش خُلقی و فروتنی؛و ورع به سه خصلت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پیشی گرفتن در نیکی و کنار نهادن امر شبهه‌ناک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خرد،کسب آبرو و پشتگرمی است و دستاورد نادانی، غفلت و خودبینی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آدمی از آراستگی‌اش به پاکدامنی و قناعت شناخته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بخشندگی،که نتیجۀ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خردورزی کافی است کوتاه کردن خواسته‌ها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رفتاری با مردم،نتیجۀ خردمندی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خردمندی،مدارا کردن با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خردمندی‌یی،به سان خود را به نادانی زدنْ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هرجا باشد،انس و الفت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بردباری،دلیل خردمندی و نشانۀ فضیلت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شناخته نشود،جز با بردباری،کوتاه کردن خواسته و نیکی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زکاتی دارد و زکات خردمندی،تحمّل نادانهاست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آدمی به اندازۀ خردمندی اوست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نفس با دانش،نشانِ خرد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العَقلُ التَّجَنُّبُ مِنَ الإِثمِ،وَالنَّظَرُ فِی العَواقِبِ،وَالأَخذُ بِالحَزمِ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7227</w:t>
      </w:r>
      <w:r>
        <w:rPr>
          <w:rFonts w:ascii="IRNazanin" w:hAnsi="IRNazanin" w:eastAsia="IRNazanin"/>
          <w:color w:val="111111"/>
          <w:sz w:val="28"/>
          <w:sz w:val="28"/>
          <w:szCs w:val="28"/>
          <w:lang w:bidi="fa-IR"/>
        </w:rPr>
        <w:t>،</w:t>
      </w:r>
      <w:r>
        <w:rPr>
          <w:rFonts w:eastAsia="IRNazanin" w:cs="IRNazanin"/>
          <w:color w:val="111111"/>
          <w:sz w:val="28"/>
          <w:szCs w:val="28"/>
          <w:lang w:bidi="fa-IR"/>
        </w:rPr>
        <w:t>10956</w:t>
      </w:r>
      <w:r>
        <w:rPr>
          <w:rFonts w:ascii="IRNazanin" w:hAnsi="IRNazanin" w:eastAsia="IRNazanin"/>
          <w:color w:val="111111"/>
          <w:sz w:val="28"/>
          <w:sz w:val="28"/>
          <w:szCs w:val="28"/>
          <w:lang w:bidi="fa-IR"/>
        </w:rPr>
        <w:t>،</w:t>
      </w:r>
      <w:r>
        <w:rPr>
          <w:rFonts w:eastAsia="IRNazanin" w:cs="IRNazanin"/>
          <w:color w:val="111111"/>
          <w:sz w:val="28"/>
          <w:szCs w:val="28"/>
          <w:lang w:bidi="fa-IR"/>
        </w:rPr>
        <w:t>6083</w:t>
      </w:r>
      <w:r>
        <w:rPr>
          <w:rFonts w:ascii="IRNazanin" w:hAnsi="IRNazanin" w:eastAsia="IRNazanin"/>
          <w:color w:val="111111"/>
          <w:sz w:val="28"/>
          <w:sz w:val="28"/>
          <w:szCs w:val="28"/>
          <w:lang w:bidi="fa-IR"/>
        </w:rPr>
        <w:t>،</w:t>
      </w:r>
      <w:r>
        <w:rPr>
          <w:rFonts w:eastAsia="IRNazanin" w:cs="IRNazanin"/>
          <w:color w:val="111111"/>
          <w:sz w:val="28"/>
          <w:szCs w:val="28"/>
          <w:lang w:bidi="fa-IR"/>
        </w:rPr>
        <w:t>7041</w:t>
      </w:r>
      <w:r>
        <w:rPr>
          <w:rFonts w:ascii="IRNazanin" w:hAnsi="IRNazanin" w:eastAsia="IRNazanin"/>
          <w:color w:val="111111"/>
          <w:sz w:val="28"/>
          <w:sz w:val="28"/>
          <w:szCs w:val="28"/>
          <w:lang w:bidi="fa-IR"/>
        </w:rPr>
        <w:t>،</w:t>
      </w:r>
      <w:r>
        <w:rPr>
          <w:rFonts w:eastAsia="IRNazanin" w:cs="IRNazanin"/>
          <w:color w:val="111111"/>
          <w:sz w:val="28"/>
          <w:szCs w:val="28"/>
          <w:lang w:bidi="fa-IR"/>
        </w:rPr>
        <w:t>4629</w:t>
      </w:r>
      <w:r>
        <w:rPr>
          <w:rFonts w:ascii="IRNazanin" w:hAnsi="IRNazanin" w:eastAsia="IRNazanin"/>
          <w:color w:val="111111"/>
          <w:sz w:val="28"/>
          <w:sz w:val="28"/>
          <w:szCs w:val="28"/>
          <w:lang w:bidi="fa-IR"/>
        </w:rPr>
        <w:t>،</w:t>
      </w:r>
      <w:r>
        <w:rPr>
          <w:rFonts w:eastAsia="IRNazanin" w:cs="IRNazanin"/>
          <w:color w:val="111111"/>
          <w:sz w:val="28"/>
          <w:szCs w:val="28"/>
          <w:lang w:bidi="fa-IR"/>
        </w:rPr>
        <w:t>6321</w:t>
      </w:r>
      <w:r>
        <w:rPr>
          <w:rFonts w:ascii="IRNazanin" w:hAnsi="IRNazanin" w:eastAsia="IRNazanin"/>
          <w:color w:val="111111"/>
          <w:sz w:val="28"/>
          <w:sz w:val="28"/>
          <w:szCs w:val="28"/>
          <w:lang w:bidi="fa-IR"/>
        </w:rPr>
        <w:t>،</w:t>
      </w:r>
      <w:r>
        <w:rPr>
          <w:rFonts w:eastAsia="IRNazanin" w:cs="IRNazanin"/>
          <w:color w:val="111111"/>
          <w:sz w:val="28"/>
          <w:szCs w:val="28"/>
          <w:lang w:bidi="fa-IR"/>
        </w:rPr>
        <w:t>10503</w:t>
      </w:r>
      <w:r>
        <w:rPr>
          <w:rFonts w:ascii="IRNazanin" w:hAnsi="IRNazanin" w:eastAsia="IRNazanin"/>
          <w:color w:val="111111"/>
          <w:sz w:val="28"/>
          <w:sz w:val="28"/>
          <w:szCs w:val="28"/>
          <w:lang w:bidi="fa-IR"/>
        </w:rPr>
        <w:t>،</w:t>
      </w:r>
      <w:r>
        <w:rPr>
          <w:rFonts w:eastAsia="IRNazanin" w:cs="IRNazanin"/>
          <w:color w:val="111111"/>
          <w:sz w:val="28"/>
          <w:szCs w:val="28"/>
          <w:lang w:bidi="fa-IR"/>
        </w:rPr>
        <w:t>1251</w:t>
      </w:r>
      <w:r>
        <w:rPr>
          <w:rFonts w:ascii="IRNazanin" w:hAnsi="IRNazanin" w:eastAsia="IRNazanin"/>
          <w:color w:val="111111"/>
          <w:sz w:val="28"/>
          <w:sz w:val="28"/>
          <w:szCs w:val="28"/>
          <w:lang w:bidi="fa-IR"/>
        </w:rPr>
        <w:t>،</w:t>
      </w:r>
      <w:r>
        <w:rPr>
          <w:rFonts w:eastAsia="IRNazanin" w:cs="IRNazanin"/>
          <w:color w:val="111111"/>
          <w:sz w:val="28"/>
          <w:szCs w:val="28"/>
          <w:lang w:bidi="fa-IR"/>
        </w:rPr>
        <w:t>1602</w:t>
      </w:r>
      <w:r>
        <w:rPr>
          <w:rFonts w:ascii="IRNazanin" w:hAnsi="IRNazanin" w:eastAsia="IRNazanin"/>
          <w:color w:val="111111"/>
          <w:sz w:val="28"/>
          <w:sz w:val="28"/>
          <w:szCs w:val="28"/>
          <w:lang w:bidi="fa-IR"/>
        </w:rPr>
        <w:t>،</w:t>
      </w:r>
      <w:r>
        <w:rPr>
          <w:rFonts w:eastAsia="IRNazanin" w:cs="IRNazanin"/>
          <w:color w:val="111111"/>
          <w:sz w:val="28"/>
          <w:szCs w:val="28"/>
          <w:lang w:bidi="fa-IR"/>
        </w:rPr>
        <w:t>5179</w:t>
      </w:r>
      <w:r>
        <w:rPr>
          <w:rFonts w:ascii="IRNazanin" w:hAnsi="IRNazanin" w:eastAsia="IRNazanin"/>
          <w:color w:val="111111"/>
          <w:sz w:val="28"/>
          <w:sz w:val="28"/>
          <w:szCs w:val="28"/>
          <w:lang w:bidi="fa-IR"/>
        </w:rPr>
        <w:t>،</w:t>
      </w:r>
      <w:r>
        <w:rPr>
          <w:rFonts w:eastAsia="IRNazanin" w:cs="IRNazanin"/>
          <w:color w:val="111111"/>
          <w:sz w:val="28"/>
          <w:szCs w:val="28"/>
          <w:lang w:bidi="fa-IR"/>
        </w:rPr>
        <w:t>7301</w:t>
      </w:r>
      <w:r>
        <w:rPr>
          <w:rFonts w:ascii="IRNazanin" w:hAnsi="IRNazanin" w:eastAsia="IRNazanin"/>
          <w:color w:val="111111"/>
          <w:sz w:val="28"/>
          <w:sz w:val="28"/>
          <w:szCs w:val="28"/>
          <w:lang w:bidi="fa-IR"/>
        </w:rPr>
        <w:t>،</w:t>
      </w:r>
      <w:r>
        <w:rPr>
          <w:rFonts w:eastAsia="IRNazanin" w:cs="IRNazanin"/>
          <w:color w:val="111111"/>
          <w:sz w:val="28"/>
          <w:szCs w:val="28"/>
          <w:lang w:bidi="fa-IR"/>
        </w:rPr>
        <w:t>9777</w:t>
      </w:r>
      <w:r>
        <w:rPr>
          <w:rFonts w:ascii="IRNazanin" w:hAnsi="IRNazanin" w:eastAsia="IRNazanin"/>
          <w:color w:val="111111"/>
          <w:sz w:val="28"/>
          <w:sz w:val="28"/>
          <w:szCs w:val="28"/>
          <w:lang w:bidi="fa-IR"/>
        </w:rPr>
        <w:t>،</w:t>
      </w:r>
      <w:r>
        <w:rPr>
          <w:rFonts w:eastAsia="IRNazanin" w:cs="IRNazanin"/>
          <w:color w:val="111111"/>
          <w:sz w:val="28"/>
          <w:szCs w:val="28"/>
          <w:lang w:bidi="fa-IR"/>
        </w:rPr>
        <w:t>4772</w:t>
      </w:r>
      <w:r>
        <w:rPr>
          <w:rFonts w:ascii="IRNazanin" w:hAnsi="IRNazanin" w:eastAsia="IRNazanin"/>
          <w:color w:val="111111"/>
          <w:sz w:val="28"/>
          <w:sz w:val="28"/>
          <w:szCs w:val="28"/>
          <w:lang w:bidi="fa-IR"/>
        </w:rPr>
        <w:t>،</w:t>
      </w:r>
      <w:r>
        <w:rPr>
          <w:rFonts w:eastAsia="IRNazanin" w:cs="IRNazanin"/>
          <w:color w:val="111111"/>
          <w:sz w:val="28"/>
          <w:szCs w:val="28"/>
          <w:lang w:bidi="fa-IR"/>
        </w:rPr>
        <w:t>3887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یوجِبُ الحَذَرَ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إنصافُهُ مِن نَفسِهِ،وتَرکُهُ الغَضَبَ عِندَ مُخالَفَتِهِ،وقَبولُهُ الحَقَّ إذا بانَ لَهُ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نورٌ جَوهَرُهُ العَقلُ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العَقلِ یَتَوَفَّرُ الحِلمُ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بِوُفورِ العَقلِ یَتَوَفَّرُ الحِلمُ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أنَّکَ تَقتَصِدُ فَلا تُسرِفُ،وتَعِدُ فَلا تُخلِفُ،وإذا غَضِبتَ حَلُمتَ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السَّکینَةُ عُنوانُ العَقلِ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العَقلِ لُزومُ الحَقِّ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العَقلِ الصِّدقُ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العَقلِ مَقتُ الدُّنیا وقَمعُ الهَوی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العَقلِ الاِستِقامَةُ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 سَمَحَ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العَقلِ العَفافُ،وثَمَرَتَهُ البَراءَةُ مِنَ الآثامِ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 فَهِمَ،مَن عَقَلَ عَفَّ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خردمندی،دوری جستن از گناه،عاقبت اندیشی و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خردمندی،موجب هشیاری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خردمندی مؤمن،انصاف با خود،کنار نهادن خشم، هنگام مخالفت با او،و پذیرش حقیقت است،آن‌گاه که بر او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بردباری،نوری است که اساس آن،خردمندی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خردمندی،بردباری افزایش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خردمندی،بردباری افزایش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یعنی میانه‌روی؛پس اسراف مکن،یعنی به وعده‌هایت وفا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خلف وعده منما و چون خشمگین شدی،بردبار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آرامش،نشانۀ خردمندی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خردمندی،همراهی با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خردمندی،راستگویی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خردمندی،بیزاری از دنیا و سرکوب هواهاست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خردمندی،پایداری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خردمند باشد،بخشنده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خردمندی پاکدامنی است و میوۀ آن،دوری جستن از گناهان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خردمند شود،بفهمد و آنکه خردمند شود،پاکدامن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تَرضَیَنَّ قَولَ أحَدٍ حَتّی تَرضی فِعلَهُ،ولا تَرضَ فِعلَهُ حَتّی تَرضی عَقلَهُ،ولا تَرضَ عَقلَهُ حَتّی تَرضی حَیاءَهُ،فَإِنَّ الإِنسانَ مَطبوعٌ عَلی کَرَمٍ ولُؤمٍ،فَإِن قَوِیَ الحَیاءُ عِندَهُ قَوِیَ الکَرَمُ،وإن ضَعُفَ الحَیاءُ قَوِیَ اللُّؤمُ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554/310/20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99/267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مِلاکَ العَقلِ ومَکارِمِ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صَونُ العِرضِ،وَالجَزاءُ بِالفَرضِ،وَالأَخذُ بِالفَضلِ،وَالوَفاءُ بِالعَهدِ، وَالإِنجازُ لِلوَعدِ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أدَبَ لِمَن لا عَقلَ لَهُ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التَّجَرُّعُ لِلغُصَّةِ حَتّی تُنالُ الفُرصَةُ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التَّجَرُّعُ لِلغُصَّةِ ومُداهَنَةُ الأَعداءِ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مُجامَلَةُ النّاسِ ثُلُثُ العَقلِ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یُعَدُّ العاقِلُ عاقِلًا حَتّی یَستَکمِلَ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إعطاءَ الحَقِّ مِن نَفسِهِ عَلی حالِ الرِّضا وَالغَضَبِ،وأن یَرضی لِلنّاسِ ما یَرضی لِنَفسِهِ،وَاستِعمالَ الحِلمِ عِندَ العَثرَةِ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یُقَسَّم بَینَ العِبادِ أقَلُّ مِن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الیَقینِ،وَالقُنوعِ،وَالصَّبرِ، وَالشُّکرِ،وَالَّذی یُکَمِّلُ لَهُ هذا کُلَّهُ العَقلُ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کسی خشنود مباش، مگر آنکه از کارش خشنود گردی،و از کار کسی خشنود مباش،مگر آنکه از خرد او راضی شوی،و از خرد کسی راضی مباش مگر آنکه آزرم او را بپسندی؛چرا که آدمی‌از بزرگواری و پستی ترکیب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آزرم قوی شود،بزرگواری تقویت شود و اگر حیا ضعیف شود،پستی قوی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خردمندی و مکارم اخلاقی،عبارت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آبروداری،پاداش در برابر انجام واجبات،انجام مستحبّات،پایبندی به تعهّدات،و وفای به عهد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خردمند نیست،با ادب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دربارۀ خردمندی از ایشان پرسیده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 را جرعه جرعه نوشیدن تا به فرصتها دست یافتن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ایشان دربارۀ خردمندی پرسیده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غمها را جرعه جرعه نوشیدن و با دشمنانْ مدارا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مردم داری،دو سوم خردمندی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خردمند،خردمند نیست تا آنکه سه خصلت را در حد کمال،دارا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از خود ستاندن به گاه خشنودی و خشم،خواستنِ برای دیگران، آنچه برای خود می‌خواهد،و بردباری به خرج دادن،هنگام لغزش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خصلتهایی که میان بندگان تقسیم شده،عبارت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یقین،قناعت،شکیبایی و سپاسگزاری،و آنچه همۀ اینها را برای آدمی کامل کند،عقل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سزاوارست برای خردمند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ویژگی‌های خردمندان؛ص </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ویژگی‌های خردمندان؛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اخلاق زشت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الأَعمالِ</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أَ فَمَنْ یَعْلَمُ أَنَّما أُنْزِلَ إِلَیْکَ مِنْ رَبِّکَ الْحَقُّ کَمَنْ هُوَ أَعْمی إِنَّما یَتَذَکَّرُ أُولُوا الْأَلْبابِ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یُوفُونَ بِعَهْدِ اللّهِ وَ لا یَنْقُضُونَ الْمِیثاقَ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یَصِلُونَ ما أَمَرَ اللّهُ بِهِ أَنْ یُوصَلَ وَ یَخْشَوْنَ رَبَّهُمْ وَ یَخافُونَ سُوءَ الْحِسابِ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المَلائِکَةُ وَاجتَهَدوا فی طاعَةِ اللّهِ بِالعَقلِ،وجَدَّ المُؤمِنونَ مِن بَنی آدَمَ وَاجتَهَدوا فِی طاعَةِ اللّهِ عَلی قَدرِ عُقولِهِم،فَأَعمَلُهُم بِطاعَةِ اللّهِ أوفَرُهُم عَقلًا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بِطاعَةِ اللّهِ،وإنَّ العُمّالَ بِطاعَةِ اللّهِ هُمُ العُقَلاءُ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الْأَمْثالُ نَضْرِبُها لِلنّاسِ وَ ما یَعْقِلُها إِلاَّ الْعالِمُونَ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الَّذی عَقَلَ عَنِ اللّهِ عز و جل فَعَمِلَ بِطاعَتِهِ وَاجتَنَبَ سَخَطَهُ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سُوَیدُ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بَکرٍ خَرَجَ ذاتَ یَومٍ فَاستَقبَلَهُ النَّبِیُّ صلی الله علیه و آله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بُعِثتَ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لَنا بِالعَقلِ؟فَقالَ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لا غایَةَ لَهُ،ولکِن مَن أحَلَّ حَلالَ اللّهِ وحَرَّمَ حَرامَهُ سُمِّیَ عاقِلًا،فَإِنِ اجتَهَدَ بَعدَ ذلِکَ سُمِّیَ عابِدًا،فَإِنِ اجتَهَدَ بَعدَ ذلِکَ سُمِّیَ جَوادًا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اجتَهَدَ</w:t>
      </w:r>
      <w:bookmarkStart w:id="189" w:name="pg2192_22711"/>
    </w:p>
    <w:p>
      <w:pPr>
        <w:pStyle w:val="Heading5"/>
        <w:numPr>
          <w:ilvl w:val="4"/>
          <w:numId w:val="1"/>
        </w:numPr>
        <w:rPr/>
      </w:pPr>
      <w:bookmarkStart w:id="190" w:name="__RefHeading___Toc810425_3804643083"/>
      <w:bookmarkStart w:id="191" w:name="_Toc74"/>
      <w:bookmarkEnd w:id="189"/>
      <w:bookmarkEnd w:id="190"/>
      <w:r>
        <w:rPr>
          <w:rtl w:val="true"/>
        </w:rPr>
        <w:t>و</w:t>
      </w:r>
      <w:r>
        <w:rPr>
          <w:rtl w:val="true"/>
        </w:rPr>
        <w:t>:</w:t>
      </w:r>
      <w:r>
        <w:rPr>
          <w:rtl w:val="true"/>
        </w:rPr>
        <w:t>کارهای نیک</w:t>
      </w:r>
      <w:bookmarkEnd w:id="191"/>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پس،آیا کسی که می‌داند آنچه از جانب پروردگارت به تو نازل شده،حقّ است، مانند کسی است که کوردل است؟تنها خردمندان‌اند که عبرت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به پیمان خدا وفادارند و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به آنچه خدا به پیوستنش فرمان داده،می‌پیوندند و از پروردگارشان می‌ترسند و از سختی حساب،بیم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باخرد،در پیروی از خداوند،تلاش و کوشش کردند و مؤمنان به اندازۀ عقلشان در پیروی از خداوند،تلاش و کوشش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 که از خردی بیشتر برخوردارند،بیشتر از خداوند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خردمندی از ایشان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انجام‌دادن دستورهای خداوندی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خردمندان کسانی‌اند که به دستورهای الهی پایبندند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اسلام،این آیه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مَثَلها را برای مردم می‌زنیم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دانشوران،آن را در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دانشور،کسی است که از خداوند،دریافتی دارد و از او پیروی کند و از خشمش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پسر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ابوبکر خارج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استقبال وی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برانگیخته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می‌توانیم به عقل دست یابیم؟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را نهایتی نیست؛لیک آنکه حلال خدا را حلال داند و حرام او را حرام بشمارد،خردمند نامیده شود؛اگر پس از این نیز تلاش کرد، عابد نامیده شود،و اگر بیش از این کوشش کرد،جواد نامیده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w:t>
      </w:r>
    </w:p>
    <w:p>
      <w:pPr>
        <w:pStyle w:val="BookText"/>
        <w:rPr/>
      </w:pPr>
      <w:r>
        <w:rPr>
          <w:rFonts w:ascii="Amiri" w:hAnsi="Amiri" w:eastAsia="Amiri" w:cs="Amiri"/>
          <w:color w:val="111111"/>
          <w:sz w:val="28"/>
          <w:sz w:val="28"/>
          <w:szCs w:val="28"/>
          <w:rtl w:val="true"/>
          <w:lang w:bidi="ar-SA"/>
        </w:rPr>
        <w:t xml:space="preserve">فِی العِبادَةِ وسَمَحَ فی نَوائِبِ المَعروفِ بِلا حَظٍّ مِن عَقلٍ یَدُلُّهُ عَلَی اتِّباعِ أمرِ اللّهِ عز و جل وَاجتِنابِ ما نَهَی اللّهُ عَنهُ،فَاُولئِکَ هُمُ الأَخسَرونَ أعمالًا،الَّذینَ ضَلَّ سَعیُهُم فِی الحَیاةِ الدُّنیا وهُم یَحسَبونَ أنَّهُم یُحسِنونَ صُنعًا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أئِمَّةُ الأَفکارِ،وَالأَفکارُ أئِمَّةُ القُلوبِ،وَالقُلوبُ أئِمَّةُ الحَواسِّ،وَالحَواسُّ أئِمَّةُ الأَعضاءِ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العَقلِ تَکونُ الطّاعَةُ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کَمُلَ عَقلُهُ حَسُنَ عَمَلُهُ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عَقلَهُ عَلی هَواهُ حَسُنَت مَساعیهِ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العَقلِ العَمَلُ بِسُنَّةِ العَدلِ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غَریزَةُ العَقلِ تَحدو عَلَی استِعمالِ العَدلِ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أن تَقولَ ما تَعرِفُ وتَعمَلَ بِما تَنطِقُ بِهِ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 لِسانَهُ زانَ عَقلَهُ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المَعذِرَةُ بُرهانُ العَقلِ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العَقلِ صُحبَةُ الأَخیارِ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طَبائِعِ العَقلِ العِبادَةُ،وأوثَقُ الحَدیثِ لَهُ العِلمُ، وأجزَلُ حُظوظِهِ الحِکمَةُ،وأفضَلُ ذَخائِرِهِ الحَسَناتُ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 که در عبادت بکوشد و سختی‌های نیکی را پذیرا شود،بدون بهره‌مندی از خردی که او را بر پیروی از فرمان خداوند و پرهیز از نواهی او رهنما باشد، اینان کسانی‌اند که کارهایشان زیانبار است و تلاش آنها در زندگی دنیایی تباه است،با آنکه گمان می‌کنند که کار نیکو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پیشوایان اندیشه‌اند،و اندیشه‌ها پیشوایان دلها،و دلها پیشوایان حواس‌اند،و حواسها پیشوایان اعضا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اطاعت،به اندازۀ خردمندی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عقلش کمال یابد،رفتارش نیکو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عقلش را بر میلهایش مقدّم بدارد،تلاشهایش پسندیده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خردمندی،به روش عادلانه رفتار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 کارگیری عدالت وا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آن است که بر زبان آری آنچه می‌دانی و به آنچه می‌گویی،عمل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زبانش را استوار کند،عقلش آراسته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عذرخواهی،دلیل خردمندی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خردمندی،همنشینی با خوبان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سرشتِ خردمندی،عبادت است؛محکم‌ترین سخن برایش دانش است؛بزرگترین بهره‌مندی‌اشْ حکمت،و برترین ذخیره‌هایش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خردمندان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خردمندان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الأَشیاءِ مَواضِعَها</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وَضَعَ الأَشیاءَ مَواضِعَها،والجاهِلُ ضِدُّ ذلِکَ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لَنَا العاقِلَ،فَقالَ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یَضَعُ الشَّیءَ مَواضِعَهُ،فَقیلَ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 لَنَا الجاهِلَ،فَقالَ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فَعَلتُ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أحسَنَ صَنائِعَهُ،ووَضَعَ سَعیَهُ فی مَواضِعِهِ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العاقِلِ اعتِراضُ المَقادیرِ،إنَّما عَلَیهِ وَضعُ الشَّیءِ فی حَقِّهِ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bookmarkStart w:id="192" w:name="pg2192_22719"/>
    </w:p>
    <w:p>
      <w:pPr>
        <w:pStyle w:val="Heading5"/>
        <w:numPr>
          <w:ilvl w:val="4"/>
          <w:numId w:val="1"/>
        </w:numPr>
        <w:rPr/>
      </w:pPr>
      <w:bookmarkStart w:id="193" w:name="__RefHeading___Toc810427_3804643083"/>
      <w:bookmarkStart w:id="194" w:name="_Toc75"/>
      <w:bookmarkEnd w:id="192"/>
      <w:bookmarkEnd w:id="193"/>
      <w:r>
        <w:rPr>
          <w:rtl w:val="true"/>
        </w:rPr>
        <w:t>ز</w:t>
      </w:r>
      <w:r>
        <w:rPr>
          <w:rtl w:val="true"/>
        </w:rPr>
        <w:t>:</w:t>
      </w:r>
      <w:r>
        <w:rPr>
          <w:rtl w:val="true"/>
        </w:rPr>
        <w:t>گذاشتن هر چیزی بر جای خود</w:t>
      </w:r>
      <w:bookmarkEnd w:id="194"/>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آن است که هر چیز را بر جای خود نهد و نادان،برخلاف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گفته شد که خردمند را برای ما وصف کن،حضرت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خردمند،کسی است که هر چیز را بر جای خود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را برای ما وصف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خردمند،آن است که کارهایش را نیکو به انجام رساند و هر کاری را بر جای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خردمند روا نیست از حدود بگذرد؛بلکه بر اوست تا هر چیز را در جای خود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می‌بینیم،یکی از آثار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هرچیزی را بر جای خود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دیگر،همین مطلب در تعریف عدل نیز بیان شده است</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البلاغة،حکمت </w:t>
      </w:r>
      <w:r>
        <w:rPr>
          <w:rFonts w:eastAsia="IRNazanin" w:cs="IRNazanin"/>
          <w:color w:val="111111"/>
          <w:sz w:val="28"/>
          <w:szCs w:val="28"/>
          <w:lang w:bidi="fa-IR"/>
        </w:rPr>
        <w:t>437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یضع الاُمور مواضعها؛عدالت،هر چیز را بر جای خود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مقایسه این دو دسته احادیث می‌توان گرفت،این است که از آثار عقل،رعایت عدل است و عاقل،بر طبق عدل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نتیجه،در برخی احادیث،مورد تصریح قرار گرفته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اِختِیارُ الأَصلَحِ</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یَأمُرُکَ بِالأَنفَعِ،وَالمُروءَةُ تَأمُرُکَ بِالأَجمَلِ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نثر الدرّ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الخَیرَ مِنَ الشَّرِّ فَهُوَ بِمَنزِلَةِ البَهیمَةِ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العاقِلُ مَن یَعرِفُ الخَیرَ مِنَ الشَّرِّ،ولکِنَّ العاقِلَ مَن یَعرِفُ خَیرَ الشَّرَّینِ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اِغتِنامُ العُمُرِ</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لا یُضیعُ لَهُ نَفَسًا فیما لا یَنفَعُهُ،ولا یَقتَنی ما لا یَصحَبُهُ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العَقلُ لَاغتَنَمَ کُلُّ امرِیً مَهَلَهُ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 القَولِ</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دَلائِلِ العَقلِ النُّطقُ بِالصَّوابِ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جَمیلُ القَولِ دَلیلُ وُفورِ العَقلِ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عَلی عَقلِ الرَّجُلِ بِحُسنِ مَقالِهِ،وعَلی طَهارَةِ أصلِهِ بِجَمیلِ أفعالِهِ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عاقِلٌ وأحمَقُ وفاجِرٌ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فَالعاقِلُ إن کُلِّمَ أجابَ،وإن نَطَقَ أصابَ،وإن سَمِعَ وَعی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وَالأَحمَقُ إن تَکَلَّمَ عَجَّلَ،وإن حَدَّثَ ذَهَلَ،وإن حُمِلَ عَلَی القَبیحِ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وَالفاجِرُ إنِ ائتَمَنتَهُ خانَکَ،وإن</w:t>
      </w:r>
      <w:bookmarkStart w:id="195" w:name="pg2192_22724"/>
    </w:p>
    <w:p>
      <w:pPr>
        <w:pStyle w:val="Heading5"/>
        <w:numPr>
          <w:ilvl w:val="4"/>
          <w:numId w:val="1"/>
        </w:numPr>
        <w:rPr/>
      </w:pPr>
      <w:bookmarkStart w:id="196" w:name="__RefHeading___Toc810429_3804643083"/>
      <w:bookmarkStart w:id="197" w:name="_Toc76"/>
      <w:bookmarkEnd w:id="195"/>
      <w:bookmarkEnd w:id="196"/>
      <w:r>
        <w:rPr>
          <w:rtl w:val="true"/>
        </w:rPr>
        <w:t>ح</w:t>
      </w:r>
      <w:r>
        <w:rPr>
          <w:rtl w:val="true"/>
        </w:rPr>
        <w:t>:</w:t>
      </w:r>
      <w:r>
        <w:rPr>
          <w:rtl w:val="true"/>
        </w:rPr>
        <w:t>گزینش بهتر</w:t>
      </w:r>
      <w:bookmarkEnd w:id="197"/>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خرد،تو را به سودمندتر فرمان دهد و جوانمردیْ به زیباتر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خوبی را از بدی باز نشناسد،به سان چارپایان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خردمند،آن نیست که خوبی را از بدی بازشناسد؛بلکه آن است که از میان بدی‌ها مناسب‌تر را تشخیص دهد</w:t>
      </w:r>
      <w:r>
        <w:rPr>
          <w:rFonts w:eastAsia="IRNazanin" w:cs="IRNazanin"/>
          <w:color w:val="111111"/>
          <w:sz w:val="28"/>
          <w:szCs w:val="28"/>
          <w:rtl w:val="true"/>
          <w:lang w:bidi="fa-IR"/>
        </w:rPr>
        <w:t>.</w:t>
      </w:r>
    </w:p>
    <w:p>
      <w:pPr>
        <w:pStyle w:val="Heading5"/>
        <w:numPr>
          <w:ilvl w:val="4"/>
          <w:numId w:val="1"/>
        </w:numPr>
        <w:rPr/>
      </w:pPr>
      <w:bookmarkStart w:id="198" w:name="__RefHeading___Toc810431_3804643083"/>
      <w:bookmarkStart w:id="199" w:name="_Toc77"/>
      <w:bookmarkEnd w:id="198"/>
      <w:r>
        <w:rPr>
          <w:rtl w:val="true"/>
        </w:rPr>
        <w:t>ط</w:t>
      </w:r>
      <w:r>
        <w:rPr>
          <w:rtl w:val="true"/>
        </w:rPr>
        <w:t>:</w:t>
      </w:r>
      <w:r>
        <w:rPr>
          <w:rtl w:val="true"/>
        </w:rPr>
        <w:t>بهره‌وری از عمر</w:t>
      </w:r>
      <w:bookmarkEnd w:id="199"/>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آن است که دمی را در کارهای بی‌سود صرف نکند و آنچه برای همیشه همراه او نماند،ذخیره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سالم باشد،هر انسانی از فرصتهایش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بیهودگی‌ها</w:t>
      </w:r>
      <w:r>
        <w:rPr>
          <w:rFonts w:eastAsia="IRNazanin" w:cs="IRNazanin"/>
          <w:color w:val="111111"/>
          <w:sz w:val="28"/>
          <w:szCs w:val="28"/>
          <w:rtl w:val="true"/>
          <w:lang w:bidi="fa-IR"/>
        </w:rPr>
        <w:t>».</w:t>
      </w:r>
    </w:p>
    <w:p>
      <w:pPr>
        <w:pStyle w:val="Heading5"/>
        <w:numPr>
          <w:ilvl w:val="4"/>
          <w:numId w:val="1"/>
        </w:numPr>
        <w:rPr/>
      </w:pPr>
      <w:bookmarkStart w:id="200" w:name="__RefHeading___Toc810433_3804643083"/>
      <w:bookmarkStart w:id="201" w:name="_Toc78"/>
      <w:bookmarkEnd w:id="200"/>
      <w:r>
        <w:rPr>
          <w:rtl w:val="true"/>
        </w:rPr>
        <w:t>ی</w:t>
      </w:r>
      <w:r>
        <w:rPr>
          <w:rtl w:val="true"/>
        </w:rPr>
        <w:t>:</w:t>
      </w:r>
      <w:r>
        <w:rPr>
          <w:rtl w:val="true"/>
        </w:rPr>
        <w:t>گفتار درست</w:t>
      </w:r>
      <w:bookmarkEnd w:id="201"/>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خردمندیْ به درستی سخن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زیبا،نشانۀ زیادتی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آدمی از گفتار نیکویش استنباط شود و پاکی ریشه‌اش از کارهای زیبایش شناخته گردد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 سه گروه‌اند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خردمند،احمق و بدکار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خردمند،کسی است که اگر از او بپرسند،پاسخ دهد،و اگر سخن گوید،به درستی سخن گوید،و اگر گوش کند،استفاده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آن است که اگر تکلّم کند،شتاب کند؛اگر سخن گوید،سراسیمه شود،و اگر بر کار زشت وا داشته شود،آن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بدکار،کسی است که اگر او را امین شماری،خیانت ورزد،و اگر با</w:t>
      </w:r>
    </w:p>
    <w:p>
      <w:pPr>
        <w:pStyle w:val="BookText"/>
        <w:rPr/>
      </w:pPr>
      <w:r>
        <w:rPr>
          <w:rFonts w:ascii="Amiri" w:hAnsi="Amiri" w:eastAsia="Amiri" w:cs="Amiri"/>
          <w:color w:val="111111"/>
          <w:sz w:val="28"/>
          <w:sz w:val="28"/>
          <w:szCs w:val="28"/>
          <w:rtl w:val="true"/>
          <w:lang w:bidi="ar-SA"/>
        </w:rPr>
        <w:t xml:space="preserve">حَدَّثتَهُ شانَکَ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التَّجارِبِ</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حِفظُ التَّجارِبِ،وخَیرُ ما جَرَّبتَ ما وَعَظَکَ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التَّجارِبِ رَأسُ العَقلِ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سَأَلَهُ أبوهُ علیه السلام عَنِ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قَلبِکَ مَا استَودَعتَهُ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وَعَظَتهُ التَّجارِبُ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التَّدبیرِ</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عَقلَ کَالتَّدبیرِ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شَیءٍ عَلی غَزارَةِ </w:t>
      </w:r>
      <w:r>
        <w:rPr>
          <w:rStyle w:val="FootnoteAnchor"/>
          <w:rtl w:val="true"/>
        </w:rPr>
        <w:footnoteReference w:id="502"/>
      </w:r>
      <w:r>
        <w:rPr>
          <w:rFonts w:ascii="Amiri" w:hAnsi="Amiri" w:eastAsia="Amiri" w:cs="Amiri"/>
          <w:color w:val="111111"/>
          <w:sz w:val="28"/>
          <w:sz w:val="28"/>
          <w:szCs w:val="28"/>
          <w:rtl w:val="true"/>
          <w:lang w:bidi="ar-SA"/>
        </w:rPr>
        <w:t xml:space="preserve">العَقلِ حُسنُ التَّدبیرِ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 مُجانَبَةُ التَّبذیرِ وحُسنُ التَّدبیرِ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الظَّنِّ</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العاقِلِ کَهانَةٌ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الصَّوابُ مِن شِیَمِ اولِی الأَلبابِ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العاقِلِ أصَحُّ مِن یَقینِ الجاهِلِ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ذَوِی النُّهی والأَلبابِ أقرَبُ شَیءٍ مِنَ الصَّوابِ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bookmarkStart w:id="202" w:name="pg2192_22728"/>
    </w:p>
    <w:p>
      <w:pPr>
        <w:pStyle w:val="BookText"/>
        <w:rPr/>
      </w:pPr>
      <w:bookmarkEnd w:id="202"/>
      <w:r>
        <w:rPr>
          <w:rFonts w:ascii="IRNazanin" w:hAnsi="IRNazanin" w:eastAsia="IRNazanin"/>
          <w:color w:val="111111"/>
          <w:sz w:val="28"/>
          <w:sz w:val="28"/>
          <w:szCs w:val="28"/>
          <w:rtl w:val="true"/>
          <w:lang w:bidi="fa-IR"/>
        </w:rPr>
        <w:t>او سخن گویی،تو را بیالاید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خردمندان</w:t>
      </w:r>
      <w:r>
        <w:rPr>
          <w:rFonts w:eastAsia="IRNazanin" w:cs="IRNazanin"/>
          <w:color w:val="111111"/>
          <w:sz w:val="28"/>
          <w:szCs w:val="28"/>
          <w:rtl w:val="true"/>
          <w:lang w:bidi="fa-IR"/>
        </w:rPr>
        <w:t>».</w:t>
      </w:r>
    </w:p>
    <w:p>
      <w:pPr>
        <w:pStyle w:val="Heading5"/>
        <w:numPr>
          <w:ilvl w:val="4"/>
          <w:numId w:val="1"/>
        </w:numPr>
        <w:rPr/>
      </w:pPr>
      <w:bookmarkStart w:id="203" w:name="__RefHeading___Toc810435_3804643083"/>
      <w:bookmarkStart w:id="204" w:name="_Toc79"/>
      <w:bookmarkEnd w:id="203"/>
      <w:r>
        <w:rPr>
          <w:rtl w:val="true"/>
        </w:rPr>
        <w:t>ک</w:t>
      </w:r>
      <w:r>
        <w:rPr>
          <w:rtl w:val="true"/>
        </w:rPr>
        <w:t>:</w:t>
      </w:r>
      <w:r>
        <w:rPr>
          <w:rtl w:val="true"/>
        </w:rPr>
        <w:t>تجربه اندوزی</w:t>
      </w:r>
      <w:bookmarkEnd w:id="204"/>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خردمندی،تجربه اندوزی است و بهترین تجربه آن است که تو را پند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اندوزی،قلّۀ خردمندی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پدرش از او دربارۀ خردمندی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آنچه را به دل سپاری،نگه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است که تجربه‌ها او را پند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w:t>
      </w:r>
    </w:p>
    <w:p>
      <w:pPr>
        <w:pStyle w:val="Heading5"/>
        <w:numPr>
          <w:ilvl w:val="4"/>
          <w:numId w:val="1"/>
        </w:numPr>
        <w:rPr/>
      </w:pPr>
      <w:bookmarkStart w:id="205" w:name="__RefHeading___Toc810437_3804643083"/>
      <w:bookmarkStart w:id="206" w:name="_Toc80"/>
      <w:bookmarkEnd w:id="205"/>
      <w:r>
        <w:rPr>
          <w:rtl w:val="true"/>
        </w:rPr>
        <w:t>ل</w:t>
      </w:r>
      <w:r>
        <w:rPr>
          <w:rtl w:val="true"/>
        </w:rPr>
        <w:t>:</w:t>
      </w:r>
      <w:r>
        <w:rPr>
          <w:rtl w:val="true"/>
        </w:rPr>
        <w:t>تدبیر نیکو</w:t>
      </w:r>
      <w:bookmarkEnd w:id="206"/>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خردورزی‌یی مانند دوراندیشی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زیادتیِ خرد،نیکْ دوراندیشی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خردمندی،دوری جستن از بیهودگی و نیکْ دور اندیشی است</w:t>
      </w:r>
      <w:r>
        <w:rPr>
          <w:rFonts w:eastAsia="IRNazanin" w:cs="IRNazanin"/>
          <w:color w:val="111111"/>
          <w:sz w:val="28"/>
          <w:szCs w:val="28"/>
          <w:rtl w:val="true"/>
          <w:lang w:bidi="fa-IR"/>
        </w:rPr>
        <w:t>.</w:t>
      </w:r>
    </w:p>
    <w:p>
      <w:pPr>
        <w:pStyle w:val="Heading5"/>
        <w:numPr>
          <w:ilvl w:val="4"/>
          <w:numId w:val="1"/>
        </w:numPr>
        <w:rPr/>
      </w:pPr>
      <w:bookmarkStart w:id="207" w:name="__RefHeading___Toc810439_3804643083"/>
      <w:bookmarkStart w:id="208" w:name="_Toc81"/>
      <w:bookmarkEnd w:id="207"/>
      <w:r>
        <w:rPr>
          <w:rtl w:val="true"/>
        </w:rPr>
        <w:t>م</w:t>
      </w:r>
      <w:r>
        <w:rPr>
          <w:rtl w:val="true"/>
        </w:rPr>
        <w:t>:</w:t>
      </w:r>
      <w:r>
        <w:rPr>
          <w:rtl w:val="true"/>
        </w:rPr>
        <w:t>گمانه‌زنی درست</w:t>
      </w:r>
      <w:bookmarkEnd w:id="208"/>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گمانه‌زنی خردمندان،پیشگویی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گمانه‌زنی درست،روشِ خردمندان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خردمند،درست‌تر است از یقین نادان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صاحبان عقل و خرد،نزدیک‌ترین چیز به واقع و حقیقت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الإِصابَةُ بِالظَّنِّ ومَعرِفَةُ ما لَم یَکُن بِما کانَ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803/331/20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فِی الدُّنیا</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العَقلِ الاِنفِصالُ عَنِ الفانی وَالاِتِّصالُ بِالباقی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فَضیلَةُ العَقلِ الزَّهادَةُ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النَّفسِ عَن زَخارِفِ الدُّنیا ثَمَرَةُ العَقلِ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 قَنِعَ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زَهِدَ فی دُنیا فانِیَةٍ دَنِیَّةٍ،ورَغِبَ فی جَنَّةٍ سَنِیَّةٍ خالِدَةٍ عالِیَةٍ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الفُضولِ</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تَرَکوا فُضولَ الدُّنیا فَکَیفَ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 الدُّنیا مِنَ الفَضلِ،وتَرکُ الذُّنوبِ مِنَ الفَرضِ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العُقولُ کَثُرَ الفُضولُ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أمسَکَ عَنِ الفُضولِ عَدَّلَت رَأیَهُ العُقولُ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رَفَضَ الباطِلَ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bookmarkStart w:id="209" w:name="pg2192_22731"/>
    </w:p>
    <w:p>
      <w:pPr>
        <w:pStyle w:val="BookText"/>
        <w:rPr/>
      </w:pPr>
      <w:bookmarkEnd w:id="209"/>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خردمندی،گمانه‌زنی درست و شناخت آینده بر اساس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نظر</w:t>
      </w:r>
      <w:r>
        <w:rPr>
          <w:rFonts w:eastAsia="IRNazanin" w:cs="IRNazanin"/>
          <w:color w:val="111111"/>
          <w:sz w:val="28"/>
          <w:szCs w:val="28"/>
          <w:rtl w:val="true"/>
          <w:lang w:bidi="fa-IR"/>
        </w:rPr>
        <w:t>».</w:t>
      </w:r>
    </w:p>
    <w:p>
      <w:pPr>
        <w:pStyle w:val="Heading5"/>
        <w:numPr>
          <w:ilvl w:val="4"/>
          <w:numId w:val="1"/>
        </w:numPr>
        <w:rPr/>
      </w:pPr>
      <w:bookmarkStart w:id="210" w:name="__RefHeading___Toc810441_3804643083"/>
      <w:bookmarkStart w:id="211" w:name="_Toc82"/>
      <w:bookmarkEnd w:id="210"/>
      <w:r>
        <w:rPr>
          <w:rtl w:val="true"/>
        </w:rPr>
        <w:t>ن</w:t>
      </w:r>
      <w:r>
        <w:rPr>
          <w:rtl w:val="true"/>
        </w:rPr>
        <w:t>:</w:t>
      </w:r>
      <w:r>
        <w:rPr>
          <w:rtl w:val="true"/>
        </w:rPr>
        <w:t>بی رغبتی به دنیا</w:t>
      </w:r>
      <w:bookmarkEnd w:id="211"/>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خردمندی،جدایی از ناپایدار و پیوستن به پایدار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خرد،در بی رغبتی به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خردمندی،جان را از زرق و برق دنیا رهانیدن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خردمند شود،قناعت پیشه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خردمند،آن است که دل از دنیای ناپایدارِ پست،بکَنَد و به بهشتِ زیبایِ جاودان و بلند مرتبه رغبت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دوستی</w:t>
      </w:r>
      <w:r>
        <w:rPr>
          <w:rFonts w:eastAsia="IRNazanin" w:cs="IRNazanin"/>
          <w:color w:val="111111"/>
          <w:sz w:val="28"/>
          <w:szCs w:val="28"/>
          <w:rtl w:val="true"/>
          <w:lang w:bidi="fa-IR"/>
        </w:rPr>
        <w:t>».</w:t>
      </w:r>
    </w:p>
    <w:p>
      <w:pPr>
        <w:pStyle w:val="Heading5"/>
        <w:numPr>
          <w:ilvl w:val="4"/>
          <w:numId w:val="1"/>
        </w:numPr>
        <w:rPr/>
      </w:pPr>
      <w:bookmarkStart w:id="212" w:name="__RefHeading___Toc810443_3804643083"/>
      <w:bookmarkStart w:id="213" w:name="_Toc83"/>
      <w:bookmarkEnd w:id="212"/>
      <w:r>
        <w:rPr>
          <w:rtl w:val="true"/>
        </w:rPr>
        <w:t>س</w:t>
      </w:r>
      <w:r>
        <w:rPr>
          <w:rtl w:val="true"/>
        </w:rPr>
        <w:t>:</w:t>
      </w:r>
      <w:r>
        <w:rPr>
          <w:rtl w:val="true"/>
        </w:rPr>
        <w:t>ترک بیهودگی‌ها</w:t>
      </w:r>
      <w:bookmarkEnd w:id="213"/>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از زیادی دنیا گذشتند،چه رسد به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گذشتن،مستحب است و از گناه گذشتن،واجب و فریضه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عقل کاسته شود،بیهودگی‌ها بسیار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خود را از زیادتی‌های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دارد،خردها رأیش را درست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است که باطل را کنار نهد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وری از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التَّزَوُّدُ لِلآخِرَةِ</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خُطبَةٍ لَهُ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مِن عَلاماتِ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التَّجافِیَ عَن دارِ الغُرورِ،وَالإِنابَةَ إلی دارِ الخُلودِ،وَالتَّزَوُّدَ لِسُکنَی القُبورِ، وَالتَّأَهُّبَ لِیَومِ النُّشورِ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الدرداء،إرشاد القلوب</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 التَّزَوُّدُ لِیَومِ المَعادِ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دارَ إقامَتِهِ فَهُوَ العاقِلُ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هَجَرَ شَهوَتَهُ وباعَ دُنیاهُ بِآخِرَتِهِ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العاقِلُ إلّامَن عَقَلَ عَنِ اللّهِ وعَمِلَ لِلدّارِ الآخِرَةِ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غَلَبَ هَواهُ ولَم یَبِع آخِرَتَهُ بِدُنیاهُ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 تَیَقَّظَ مِن غَفلَتِهِ،وتَأَهَّبَ لِرِحلَتِهِ،وعَمَرَ دارَ إقامَتِهِ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زَهَدوا فِی الدُّنیا ورَغِبوا فِی الآخِرَةِ،لِأَنَّهُم عَلِموا أنَّ الدُّنیا طالِبَةٌ مَطلوبَةٌ،وَالآخِرَةَ طالِبَةٌ ومَطلوبَةٌ،فَمَن طَلَبَ الآخِرَةَ طَلَبَتهُ الدُّنیا حَتّی یَستَوفِیَ مِنها رِزقَهُ،ومَن طَلَبَ الدُّنیا طَلَبَتهُ الآخِرَةُ،فَیَأتیهِ المَوتُ فَیُفسِدُ عَلَیهِ دُنیاهُ وآخِرَتَهُ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نَظَرَ إلَی الدُّنیا وإلی أهلِها فَعَلِمَ أنَّها لا تُنالُ إلّابِالمَشَقَّةِ، ونَظَرَ إلَی الآخِرَةِ فَعَلِمَ أنَّها لا تُنالُ إلّابِالمَشَقَّةِ،فَطَلَبَ بَالمَشَقَّةِ أبقاهُما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سُوَیدُ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بَعدَما بویِعَ بِالخِلافَةِ وهُوَ جالِسٌ عَلی حَصیرٍ صَغیرٍ لَیسَ فِی البَیتِ غَیرُهُ،فَقُلتُ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المُؤمِنینَ،بِیَدِکَ</w:t>
      </w:r>
      <w:bookmarkStart w:id="214" w:name="pg2192_22735"/>
    </w:p>
    <w:p>
      <w:pPr>
        <w:pStyle w:val="Heading5"/>
        <w:numPr>
          <w:ilvl w:val="4"/>
          <w:numId w:val="1"/>
        </w:numPr>
        <w:rPr/>
      </w:pPr>
      <w:bookmarkStart w:id="215" w:name="__RefHeading___Toc810445_3804643083"/>
      <w:bookmarkStart w:id="216" w:name="_Toc84"/>
      <w:bookmarkEnd w:id="214"/>
      <w:bookmarkEnd w:id="215"/>
      <w:r>
        <w:rPr>
          <w:rtl w:val="true"/>
        </w:rPr>
        <w:t>ع</w:t>
      </w:r>
      <w:r>
        <w:rPr>
          <w:rtl w:val="true"/>
        </w:rPr>
        <w:t>:</w:t>
      </w:r>
      <w:r>
        <w:rPr>
          <w:rtl w:val="true"/>
        </w:rPr>
        <w:t>توشه‌گیری برای آخرت</w:t>
      </w:r>
      <w:bookmarkEnd w:id="216"/>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خطبه‌های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یکی از نشانه‌های عقل،کندن از خانۀ فریبنده و رو کردن به سرای جاودانه،توشه‌گیری برای خانۀ قبر و آمادگی برای روز رستاخیز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خردمندی،توشه برداشتن برای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سرای جاودانه‌اش را آباد کند،خردمند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آن است که با شهوتها قهر کند و دنیا را به آخرت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نیست،مگر آنکه از خداوند درکی داشته‌باشد و برای سرای باقیْ 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آن است که بر میلهایش پیروز باشد و آخرتش را به دنیا نفروشد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خردمند است،از غفلتها بیدار شود و برای سفر مهیّا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خردمندان،در دنیا زهد پیشه‌اند و به آخرت میل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سرای جاودانه‌شان را آباد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می‌دانند که دنیا خود،جوینده‌ای است که او را جویند و آخرت،هم خواهان است و هم خواهان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خواهان آخرت شود،دنیا خود به دنبال او رود تا روزی‌اش را از آن ستاند،و هرکه دنیا را طلب کند،آخرت،حقِّ خود را از او مطالبه کند و ناگهان مرگش فرا رسد و دنیا و آخرتش را تباه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به دنیا و آنچه در آن است نظر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دانست که جز با مشقّت و سختی بدان نرسد؛و به آخرت نظر افکند،پس دانست که جز با سختی و مشقّت به دست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رو،با سختی و مشقّت،پایدارتر را جستجو کرد و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امیرمؤمنان وارد شدم پس از آنکه به خلافت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حصیری کوچک نشسته‌بود و در خانه،جز آن،چیزی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در دست توست و خانه‌ات را از نیازمندی‌ها تهی</w:t>
      </w:r>
    </w:p>
    <w:p>
      <w:pPr>
        <w:pStyle w:val="BookText"/>
        <w:rPr/>
      </w:pPr>
      <w:r>
        <w:rPr>
          <w:rFonts w:ascii="Amiri" w:hAnsi="Amiri" w:eastAsia="Amiri" w:cs="Amiri"/>
          <w:color w:val="111111"/>
          <w:sz w:val="28"/>
          <w:sz w:val="28"/>
          <w:szCs w:val="28"/>
          <w:rtl w:val="true"/>
          <w:lang w:bidi="ar-SA"/>
        </w:rPr>
        <w:t xml:space="preserve">بَیتُ المالِ ولَستُ أری فی بَیتِکَ شَیئًا مِمّا یَحتاجُ إلَیهِ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غَفَلَةَ،إنَّ اللَّبیبَ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ما فی بحارالأنوار</w:t>
      </w:r>
      <w:r>
        <w:rPr>
          <w:rFonts w:eastAsia="IRNazanin" w:cs="IRNazanin"/>
          <w:color w:val="111111"/>
          <w:sz w:val="28"/>
          <w:szCs w:val="28"/>
          <w:rtl w:val="true"/>
          <w:lang w:bidi="fa-IR"/>
        </w:rPr>
        <w:t>:</w:t>
      </w:r>
      <w:r>
        <w:rPr>
          <w:rFonts w:eastAsia="IRNazanin" w:cs="IRNazanin"/>
          <w:color w:val="111111"/>
          <w:sz w:val="28"/>
          <w:szCs w:val="28"/>
          <w:lang w:bidi="fa-IR"/>
        </w:rPr>
        <w:t>38/321/70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أثبتناه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یَتَأَثَّثُ فی دارِ النُّقلَةِ،ولَنا دارُ أمنٍ قَد نَقَلنا إلَیها خَیرَ مَتاعِنا،وإنّا عَن قَلیلٍ إلَیها صائِرونَ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استَودَعَ اللّهُ امرَأً عَقلًا إلَّااستَنقَذَهُ بِهِ یَومًا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التّاریخ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قُرَّةُ بنُ هُبَیرَةَ النَّبِیَّ صلی الله علیه و آله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کانَت لَنا أربابٌ تُعبَدُ مِن دونِ اللّهِ،فَبَعَثَکَ اللّهُ،فَدَعَوناهُنَّ فَلَم یُجِبنَ وسَأَلناهُنَّ فَلَم یُعطینَ، وجِئناکَ فَهَدانَا اللّهُ،وقالَ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رُزِقَ لُبًّا،قالَ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اللّهِ،اُکسُنی ثَوبَینِ مِن ثِیابِکَ قَد لَبِستَهُما،فَکَساهُ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بِالمَوقِفِ فی عَرَفاتٍ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عَلَیَّ مَقالَتَکَ،فَأَعادَ عَلَیهِ، 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أفلَحَ مَن رُزِقَ لُبًّا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یَهدی ویُنجی،وَالجَهلُ یُغوی ویُردی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زِیادَةُ العَقلِ تُنجی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العَقلِ العَمَلُ لِلنَّجاةِ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خُلِّیَ عِنانُ العَقلِ ولَم یُحبَس عَلی هَوی نَفسٍ أو عادَةِ دینٍ أو عَصَبِیَّةٍ لِسَلَفٍ،وَرَدَ بِصاحِبِهِ عَلَی النَّجاةِ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العاقِلِ یُنجی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bookmarkStart w:id="217" w:name="pg2192_22739"/>
    </w:p>
    <w:p>
      <w:pPr>
        <w:pStyle w:val="BookText"/>
        <w:rPr/>
      </w:pPr>
      <w:bookmarkEnd w:id="217"/>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غفله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برای خانۀ گذری،اثاث جمع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خانۀ امنی است که بهترین وسیله‌ها را بدان جا منتقل کرده‌ایم و خود نیز به زودی به سوی آن سفر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 به دنیا</w:t>
      </w:r>
      <w:r>
        <w:rPr>
          <w:rFonts w:eastAsia="IRNazanin" w:cs="IRNazanin"/>
          <w:color w:val="111111"/>
          <w:sz w:val="28"/>
          <w:szCs w:val="28"/>
          <w:rtl w:val="true"/>
          <w:lang w:bidi="fa-IR"/>
        </w:rPr>
        <w:t>».</w:t>
      </w:r>
    </w:p>
    <w:p>
      <w:pPr>
        <w:pStyle w:val="Heading5"/>
        <w:numPr>
          <w:ilvl w:val="4"/>
          <w:numId w:val="1"/>
        </w:numPr>
        <w:rPr/>
      </w:pPr>
      <w:bookmarkStart w:id="218" w:name="__RefHeading___Toc810447_3804643083"/>
      <w:bookmarkStart w:id="219" w:name="_Toc85"/>
      <w:bookmarkEnd w:id="218"/>
      <w:r>
        <w:rPr>
          <w:rtl w:val="true"/>
        </w:rPr>
        <w:t>ف</w:t>
      </w:r>
      <w:r>
        <w:rPr>
          <w:rtl w:val="true"/>
        </w:rPr>
        <w:t>:</w:t>
      </w:r>
      <w:r>
        <w:rPr>
          <w:rtl w:val="true"/>
        </w:rPr>
        <w:t>رستگاری</w:t>
      </w:r>
      <w:bookmarkEnd w:id="219"/>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کسی خرد را به امانت نسپرد،مگر آنکه روزیِ او را بدان رهایی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هبیره نزد پیامبراکرم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خدایانی بود که به جای خداوند،پرستیده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خداوند،تو را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پس،هرچه آنها را خواندیم،اجابت نکردند و هرچه از آنان خواستیم،چیزی نبخشیدند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تو آمدیم و خداوند ما را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از خردْ برخوردار باشد،رستگار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از لباسهایی که خود پیشتر پوشیده‌ای به من بپوشان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در عرفات بود،رسول خدا صلی الله علیه و آله 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را تکرار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از خرد برخوردار باشد،رستگار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خرد،هدایت کند و رهایی بخشد،و نادانی،گمراه سازد و پست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خرد،رهایی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خردمندی،عمل برای رستگاری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زمام خرد،رها شود و در حبسِ هواهای نفس یا عادتهای دینی و یا تعصّب گذشتگان نباشد،صاحبش را به رستگاری رساند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خردمند،نجاتْ بخش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العَقلِ الفِکرُ،وثَمَرَتُهُ السَّلامَةُ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5424</w:t>
      </w:r>
      <w:r>
        <w:rPr>
          <w:rFonts w:ascii="IRNazanin" w:hAnsi="IRNazanin" w:eastAsia="IRNazanin"/>
          <w:color w:val="111111"/>
          <w:sz w:val="28"/>
          <w:sz w:val="28"/>
          <w:szCs w:val="28"/>
          <w:lang w:bidi="fa-IR"/>
        </w:rPr>
        <w:t>،</w:t>
      </w:r>
      <w:r>
        <w:rPr>
          <w:rFonts w:eastAsia="IRNazanin" w:cs="IRNazanin"/>
          <w:color w:val="111111"/>
          <w:sz w:val="28"/>
          <w:szCs w:val="28"/>
          <w:lang w:bidi="fa-IR"/>
        </w:rPr>
        <w:t>3093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 بِالجَنَّةِ</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مَا اکتُسِبَت بِهِ الجَنَّةُ وطُلِبَ بِهِ رِضَا الرَّحمنِ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عاقِلٍ عَقَلَ عَنِ اللّهِ أمرَهُ وهُوَ حَقیرٌ عِندَ النّاسِ ذَمیمُ المَنظَرِ یَنجو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مِن ظَریفِ اللِّسانِ جَمیلِ المَنظَرِ عِندَ النّاسِ یَهلِکُ غَدًا فِی القِیامَةِ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اللّهِ،الرَّجُلُ یَکونُ حَسَنَ العَقلِ کَثیرَ الذُّنوبِ؟قالَ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آدَمِیٍّ إلّاولَهُ ذُنوبٌ وخَطایا یَقتَرِفُها،فَمَن کانَت سَجِیَّتُهُ العَقلَ وغَریزَتُهُ الیَقینَ لَم تَضُرُّهُ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ذلِکَ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کُلَّما أخطَأَ لَم یَلبَث أن تَدارَکَ ذلِکَ بِتَوبَةٍ ونَدامَةٍ عَلی ما کانَ مِنهُ،فَیَمحو ذُنوبَهُ،ویَبقی لَهُ فَضلٌ یَدخُلُ بِهِ الجَنَّةَ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سَبَقَ إلی جَنّاتِ عَدنٍ أقوامٌ ما کانوا أکثَرَ النّاسِ لا صَومًا ولا صَلاةً ولا حَجًّا ولَا اعتِمارًا،ولکِنَّهُم عَقَلوا عَنِ اللّهِ مَواعِظَهُ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عاقِلًا خُتِمَ لَهُ بِالجَنَّةِ إن شاءَ اللّهُ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الجَبّارِ عَن بَعضِ أصحابِنا رَفَعَهُ إلَی الإِمامِ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بِهِ الرَّحمنُ وَاکتُسِبَ بِهِ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فَالَّذی کانَ فی مُعاوِیَةَ؟فَقالَ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النَّکراءُ،تِلکَ الشَّیطَنَةُ،وهِیَ شَبیهَةٌ بِالعَقلِ ولَیسَت بِالعَقلِ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bookmarkStart w:id="220" w:name="pg2192_22743"/>
    </w:p>
    <w:p>
      <w:pPr>
        <w:pStyle w:val="BookText"/>
        <w:rPr/>
      </w:pPr>
      <w:bookmarkEnd w:id="220"/>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خردمندی،اندیشه است و میوۀ آنْ سلامتی</w:t>
      </w:r>
      <w:r>
        <w:rPr>
          <w:rFonts w:eastAsia="IRNazanin" w:cs="IRNazanin"/>
          <w:color w:val="111111"/>
          <w:sz w:val="28"/>
          <w:szCs w:val="28"/>
          <w:rtl w:val="true"/>
          <w:lang w:bidi="fa-IR"/>
        </w:rPr>
        <w:t>.</w:t>
      </w:r>
    </w:p>
    <w:p>
      <w:pPr>
        <w:pStyle w:val="Heading5"/>
        <w:numPr>
          <w:ilvl w:val="4"/>
          <w:numId w:val="1"/>
        </w:numPr>
        <w:rPr/>
      </w:pPr>
      <w:bookmarkStart w:id="221" w:name="__RefHeading___Toc810449_3804643083"/>
      <w:bookmarkStart w:id="222" w:name="_Toc86"/>
      <w:bookmarkEnd w:id="221"/>
      <w:r>
        <w:rPr>
          <w:rtl w:val="true"/>
        </w:rPr>
        <w:t>ص</w:t>
      </w:r>
      <w:r>
        <w:rPr>
          <w:rtl w:val="true"/>
        </w:rPr>
        <w:t>:</w:t>
      </w:r>
      <w:r>
        <w:rPr>
          <w:rtl w:val="true"/>
        </w:rPr>
        <w:t>فرجام بهشتی</w:t>
      </w:r>
      <w:bookmarkEnd w:id="222"/>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عقل،آن است که بهشت با آن به دست آید و خشنودی خداوند با آن طلب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خردمندانی که درکی از خداوند دارند؛گرچه نزد مردم، خوار و بد چهره‌اند؛ولی در آینده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خوشْ سخنورانی که نزد مردم،خوش چهره‌اند؛ولی در قیامت،هلاک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ممکن است مردی از خردی نیکو برخوردار باشد و گناهان بسیار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نیست، مگر اینکه گناهان و لغزشهایی را مرتکب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سرشتش خردمندی و نهادش یقین باشد،گناهانْ بدو آسیبی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مرتکب لغزشی گردد،آن را با توبه و پشیمانی جبران کند و از این رو،گناهانش پاک گردد و تنها خوبی‌ها باقی می‌ماند که با آن وارد بهشت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به سوی بهشت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گرفتند که بیش از دیگران اهل روزه،نماز،حج و عمره نبودند؛بلکه آنان پندهای الهی را دریافتند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خردمند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پایانش به بهشت ختم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عبدالجبّار از یکی از یاران امام صادق علیه السلام نقل می‌کند که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با آن خداوند پرستش شود و بهشت با آن به 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معاویه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تیزهوشی و شیطنت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شبیه عقل است؛ولی عقل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کُلِّ أمرٍ</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صَلاحُ کُلِّ أمرٍ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4320</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657</w:t>
      </w:r>
      <w:r>
        <w:rPr>
          <w:rFonts w:ascii="IRNazanin" w:hAnsi="IRNazanin" w:eastAsia="IRNazanin"/>
          <w:color w:val="111111"/>
          <w:sz w:val="28"/>
          <w:sz w:val="28"/>
          <w:szCs w:val="28"/>
          <w:lang w:bidi="fa-IR"/>
        </w:rPr>
        <w:t>،</w:t>
      </w:r>
      <w:r>
        <w:rPr>
          <w:rFonts w:eastAsia="IRNazanin" w:cs="IRNazanin"/>
          <w:color w:val="111111"/>
          <w:sz w:val="28"/>
          <w:szCs w:val="28"/>
          <w:lang w:bidi="fa-IR"/>
        </w:rPr>
        <w:t>4212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مُصلِحُ کُلِّ أمرٍ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الدُّنیا وَالآخِرَةِ</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یَنبوعُ الخَیرِ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تُنالُ الخَیراتُ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نَجدَةٍ تَحتاجُ إلَی العَقلِ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مَنفَعَةٌ،وَالعِلمُ مَرفَعَةٌ،وَالصَّبرُ مَدفَعَةٌ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 تُدرِک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تُدرَکُ الدّارانِ جَمیعًا،ومَن حُرِمَ مِنَ العَقلِ حُرِمَهُما جَمیعًا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قائِدُ الخَیرِ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عَجلانَ السَّکونِیُّ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رُبَّما قَسَمتُ الشَّیءَ بَینَ أصحابی أصِلُهُم بِهِ،فَکَیفَ اعطیهِم؟فَقالَ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أعطِهِم عَلَی الهِجرَةِ فِی الدّینِ وَالعَقلِ وَالفِقهِ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الاُمورِ ومَبدَأَها وقُوَّتَها وعِمارَتَهَا الَّتی لا یُنتَفَعُ شَیءٌ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الَّذی جَعَلَهُ اللّهُ زینَةً لِخَلقِهِ ونورًا لَهُم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هِشامُ،مَن أرادَ الغِنی بِلا مالٍ،وراحَةَ القَلبِ مِنَ الحَسَدِ،</w:t>
      </w:r>
      <w:bookmarkStart w:id="223" w:name="pg2192_22746"/>
    </w:p>
    <w:p>
      <w:pPr>
        <w:pStyle w:val="Heading5"/>
        <w:numPr>
          <w:ilvl w:val="4"/>
          <w:numId w:val="1"/>
        </w:numPr>
        <w:rPr/>
      </w:pPr>
      <w:bookmarkStart w:id="224" w:name="__RefHeading___Toc810451_3804643083"/>
      <w:bookmarkStart w:id="225" w:name="_Toc87"/>
      <w:bookmarkEnd w:id="223"/>
      <w:bookmarkEnd w:id="224"/>
      <w:r>
        <w:rPr>
          <w:rtl w:val="true"/>
        </w:rPr>
        <w:t>ق</w:t>
      </w:r>
      <w:r>
        <w:rPr>
          <w:rtl w:val="true"/>
        </w:rPr>
        <w:t>:</w:t>
      </w:r>
      <w:r>
        <w:rPr>
          <w:rtl w:val="true"/>
        </w:rPr>
        <w:t>درستی هر کار</w:t>
      </w:r>
      <w:bookmarkEnd w:id="225"/>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خرد،هر کاری درست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خرد،اصلاح کنندۀ هر کار است</w:t>
      </w:r>
      <w:r>
        <w:rPr>
          <w:rFonts w:eastAsia="IRNazanin" w:cs="IRNazanin"/>
          <w:color w:val="111111"/>
          <w:sz w:val="28"/>
          <w:szCs w:val="28"/>
          <w:rtl w:val="true"/>
          <w:lang w:bidi="fa-IR"/>
        </w:rPr>
        <w:t>.</w:t>
      </w:r>
    </w:p>
    <w:p>
      <w:pPr>
        <w:pStyle w:val="Heading5"/>
        <w:numPr>
          <w:ilvl w:val="4"/>
          <w:numId w:val="1"/>
        </w:numPr>
        <w:rPr/>
      </w:pPr>
      <w:bookmarkStart w:id="226" w:name="__RefHeading___Toc810453_3804643083"/>
      <w:bookmarkStart w:id="227" w:name="_Toc88"/>
      <w:bookmarkEnd w:id="226"/>
      <w:r>
        <w:rPr>
          <w:rtl w:val="true"/>
        </w:rPr>
        <w:t>ر</w:t>
      </w:r>
      <w:r>
        <w:rPr>
          <w:rtl w:val="true"/>
        </w:rPr>
        <w:t>:</w:t>
      </w:r>
      <w:r>
        <w:rPr>
          <w:rtl w:val="true"/>
        </w:rPr>
        <w:t>خوبی دنیا و آخرت</w:t>
      </w:r>
      <w:bookmarkEnd w:id="227"/>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خرد،سرچشمۀ خوبی‌هاست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 خوبی‌ها به دست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دلیری،به خرد نیازمند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خرد،سود رساند،دانش،بالا برد و شکیبایی،دفاع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خردورزی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 دنیا و آخرت به دست آید و آنکه از خرد محروم باشد،از دنیا و آخرت محروم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خرد،رهبر خوبی‌هاست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عجلان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می‌خواهم مالی به عنوان صلۀ رحم میان دوستان و یارانم قسمت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معیاری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برپایۀ هجرت در راهِ دین،خرد و دانایی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شروع کارها و استحکام و آبادانی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آن سود نبخشد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عقل است؛عقلی که خداوند،آن را آرایش بندگان و مایۀ روشنایی آنان قرار داد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بی نیازی بدون ثروت،آسایش قلب از حسادت،و سلامتی در دینداری خواهد،باید به درگاه الهی زاری کند و از او کمال عقل</w:t>
      </w:r>
    </w:p>
    <w:p>
      <w:pPr>
        <w:pStyle w:val="BookText"/>
        <w:rPr/>
      </w:pPr>
      <w:r>
        <w:rPr>
          <w:rFonts w:ascii="Amiri" w:hAnsi="Amiri" w:eastAsia="Amiri" w:cs="Amiri"/>
          <w:color w:val="111111"/>
          <w:sz w:val="28"/>
          <w:sz w:val="28"/>
          <w:szCs w:val="28"/>
          <w:rtl w:val="true"/>
          <w:lang w:bidi="ar-SA"/>
        </w:rPr>
        <w:t xml:space="preserve">وَالسَّلامَةَ فِی الدّینِ،فَلیَتَضَرَّع إلَی اللّهِ عز و جل فی مَسأَلَتِهِ بِأَن یُکَمِّلَ عَقلَهُ،فَمَن عَقَلَ قَنِعَ بِما یَکفیهِ،ومَن قَنِعَ بِما یَکفیهِ استَغنی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هشام بن 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یُختَبَرُ بِهِ العَقلُ</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کَیفِیَّةُ الفَعلِ تَدُلُّ عَلی کَمِّیَّةِ العَقلِ،فَأَحسِن لَهُ الاِختِیارَ وأکثِر عَلَیهِ الاِستِظهارَ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حَسَنَ المَقالِ،جَمیلَ الأَفعالِ؛فَإِنَّ مَقالَ الرَّجُلِ بُرهانُ فَضلِهِ، وفِعالَهُ عُنوانُ عَقلِهِ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أفعالَهُ أعرَبَ عَن وُفورِ عَقلِهِ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صَدَّقَ أقوالَهُ أفعالُهُ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الرَّجُلِ میزانُ عَقلِهِ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بَدیهَةِ المَقالِ تُختَبَرُ عُقولُ الرِّجالِ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یُنبِئُ عَن عَقلِ کُلِّ امرِیً ما یَنطِقُ بِهِ لِسانُهُ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یُنبِئُ عَن عَقلِ کُلِّ امرِیً لِسانُهُ،ویَدُلُّ عَلی فَضلِهِ بَیانُهُ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bookmarkStart w:id="228" w:name="pg2192_22751"/>
    </w:p>
    <w:p>
      <w:pPr>
        <w:pStyle w:val="BookText"/>
        <w:rPr/>
      </w:pPr>
      <w:bookmarkEnd w:id="228"/>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خردمند باشد،به آنچه او را بس است،قناعت کند و آن کس که به آنچه او را بس است،قناعت کند،بی‌نیاز گردد</w:t>
      </w:r>
      <w:r>
        <w:rPr>
          <w:rFonts w:eastAsia="IRNazanin" w:cs="IRNazanin"/>
          <w:color w:val="111111"/>
          <w:sz w:val="28"/>
          <w:szCs w:val="28"/>
          <w:rtl w:val="true"/>
          <w:lang w:bidi="fa-IR"/>
        </w:rPr>
        <w:t>.</w:t>
      </w:r>
    </w:p>
    <w:p>
      <w:pPr>
        <w:pStyle w:val="Heading4"/>
        <w:numPr>
          <w:ilvl w:val="3"/>
          <w:numId w:val="1"/>
        </w:numPr>
        <w:rPr/>
      </w:pPr>
      <w:bookmarkStart w:id="229" w:name="__RefHeading___Toc810455_3804643083"/>
      <w:bookmarkStart w:id="230" w:name="_Toc89"/>
      <w:bookmarkEnd w:id="229"/>
      <w:r>
        <w:rPr/>
        <w:t>3/5</w:t>
      </w:r>
      <w:r>
        <w:rPr>
          <w:rtl w:val="true"/>
        </w:rPr>
        <w:t xml:space="preserve"> </w:t>
      </w:r>
      <w:r>
        <w:rPr>
          <w:rtl w:val="true"/>
        </w:rPr>
        <w:t>آنچه خرد با آن آزموده شود</w:t>
      </w:r>
      <w:bookmarkEnd w:id="230"/>
    </w:p>
    <w:p>
      <w:pPr>
        <w:pStyle w:val="Heading5"/>
        <w:numPr>
          <w:ilvl w:val="4"/>
          <w:numId w:val="1"/>
        </w:numPr>
        <w:rPr/>
      </w:pPr>
      <w:bookmarkStart w:id="231" w:name="__RefHeading___Toc810457_3804643083"/>
      <w:bookmarkStart w:id="232" w:name="_Toc90"/>
      <w:bookmarkEnd w:id="231"/>
      <w:r>
        <w:rPr>
          <w:rtl w:val="true"/>
        </w:rPr>
        <w:t>الف</w:t>
      </w:r>
      <w:r>
        <w:rPr>
          <w:rtl w:val="true"/>
        </w:rPr>
        <w:t>:</w:t>
      </w:r>
      <w:r>
        <w:rPr>
          <w:rtl w:val="true"/>
        </w:rPr>
        <w:t>عمل</w:t>
      </w:r>
      <w:bookmarkEnd w:id="232"/>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عمل،بر میزان خرد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فعل نیکو انتخاب کن و آن را قوی و محکم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گفتار و زیبا رفتار باش؛زیرا گفتار آدمی،نشانِ فضل اوست و رفتار او،دلیل خردمندی‌اش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کارهایش را نیکو به انجام رساند،از زیادی عقل خود خبر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است که رفتار او،گفتارش را تصدیق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بنیادهای سنجش خرد</w:t>
      </w:r>
      <w:r>
        <w:rPr>
          <w:rFonts w:eastAsia="IRNazanin" w:cs="IRNazanin"/>
          <w:color w:val="111111"/>
          <w:sz w:val="28"/>
          <w:szCs w:val="28"/>
          <w:rtl w:val="true"/>
          <w:lang w:bidi="fa-IR"/>
        </w:rPr>
        <w:t>».</w:t>
      </w:r>
    </w:p>
    <w:p>
      <w:pPr>
        <w:pStyle w:val="Heading5"/>
        <w:numPr>
          <w:ilvl w:val="4"/>
          <w:numId w:val="1"/>
        </w:numPr>
        <w:rPr/>
      </w:pPr>
      <w:bookmarkStart w:id="233" w:name="__RefHeading___Toc810459_3804643083"/>
      <w:bookmarkStart w:id="234" w:name="_Toc91"/>
      <w:bookmarkEnd w:id="233"/>
      <w:r>
        <w:rPr>
          <w:rtl w:val="true"/>
        </w:rPr>
        <w:t>ب</w:t>
      </w:r>
      <w:r>
        <w:rPr>
          <w:rtl w:val="true"/>
        </w:rPr>
        <w:t>:</w:t>
      </w:r>
      <w:r>
        <w:rPr>
          <w:rtl w:val="true"/>
        </w:rPr>
        <w:t>سخن</w:t>
      </w:r>
      <w:bookmarkEnd w:id="234"/>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آدمی،میزان خردمندی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بدیهه‌گویی،خردمندی آدمیان آزموده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آدمی بر زبان آورد،از خردمندی وی خبر دهد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خردمندی هر کس،زبانش خبر دهد و سخن او بر فضل و دانشوریْ دلالت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مِعیارٌ أرجَحَهُ العَقلُ وأطاشَهُ الجَهلُ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w:t>
      </w:r>
      <w:r>
        <w:rPr>
          <w:rFonts w:eastAsia="IRNazanin" w:cs="IRNazanin"/>
          <w:color w:val="111111"/>
          <w:sz w:val="28"/>
          <w:szCs w:val="28"/>
          <w:lang w:bidi="fa-IR"/>
        </w:rPr>
        <w:t>7226</w:t>
      </w:r>
      <w:r>
        <w:rPr>
          <w:rFonts w:ascii="IRNazanin" w:hAnsi="IRNazanin" w:eastAsia="IRNazanin"/>
          <w:color w:val="111111"/>
          <w:sz w:val="28"/>
          <w:sz w:val="28"/>
          <w:szCs w:val="28"/>
          <w:lang w:bidi="fa-IR"/>
        </w:rPr>
        <w:t>،</w:t>
      </w:r>
      <w:r>
        <w:rPr>
          <w:rFonts w:eastAsia="IRNazanin" w:cs="IRNazanin"/>
          <w:color w:val="111111"/>
          <w:sz w:val="28"/>
          <w:szCs w:val="28"/>
          <w:lang w:bidi="fa-IR"/>
        </w:rPr>
        <w:t>7176</w:t>
      </w:r>
      <w:r>
        <w:rPr>
          <w:rFonts w:ascii="IRNazanin" w:hAnsi="IRNazanin" w:eastAsia="IRNazanin"/>
          <w:color w:val="111111"/>
          <w:sz w:val="28"/>
          <w:sz w:val="28"/>
          <w:szCs w:val="28"/>
          <w:lang w:bidi="fa-IR"/>
        </w:rPr>
        <w:t>،</w:t>
      </w:r>
      <w:r>
        <w:rPr>
          <w:rFonts w:eastAsia="IRNazanin" w:cs="IRNazanin"/>
          <w:color w:val="111111"/>
          <w:sz w:val="28"/>
          <w:szCs w:val="28"/>
          <w:lang w:bidi="fa-IR"/>
        </w:rPr>
        <w:t>8418</w:t>
      </w:r>
      <w:r>
        <w:rPr>
          <w:rFonts w:ascii="IRNazanin" w:hAnsi="IRNazanin" w:eastAsia="IRNazanin"/>
          <w:color w:val="111111"/>
          <w:sz w:val="28"/>
          <w:sz w:val="28"/>
          <w:szCs w:val="28"/>
          <w:lang w:bidi="fa-IR"/>
        </w:rPr>
        <w:t>،</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7234</w:t>
      </w:r>
      <w:r>
        <w:rPr>
          <w:rFonts w:ascii="IRNazanin" w:hAnsi="IRNazanin" w:eastAsia="IRNazanin"/>
          <w:color w:val="111111"/>
          <w:sz w:val="28"/>
          <w:sz w:val="28"/>
          <w:szCs w:val="28"/>
          <w:lang w:bidi="fa-IR"/>
        </w:rPr>
        <w:t>،</w:t>
      </w:r>
      <w:r>
        <w:rPr>
          <w:rFonts w:eastAsia="IRNazanin" w:cs="IRNazanin"/>
          <w:color w:val="111111"/>
          <w:sz w:val="28"/>
          <w:szCs w:val="28"/>
          <w:lang w:bidi="fa-IR"/>
        </w:rPr>
        <w:t>6221</w:t>
      </w:r>
      <w:r>
        <w:rPr>
          <w:rFonts w:ascii="IRNazanin" w:hAnsi="IRNazanin" w:eastAsia="IRNazanin"/>
          <w:color w:val="111111"/>
          <w:sz w:val="28"/>
          <w:sz w:val="28"/>
          <w:szCs w:val="28"/>
          <w:lang w:bidi="fa-IR"/>
        </w:rPr>
        <w:t>،</w:t>
      </w:r>
      <w:r>
        <w:rPr>
          <w:rFonts w:eastAsia="IRNazanin" w:cs="IRNazanin"/>
          <w:color w:val="111111"/>
          <w:sz w:val="28"/>
          <w:szCs w:val="28"/>
          <w:lang w:bidi="fa-IR"/>
        </w:rPr>
        <w:t>11008</w:t>
      </w:r>
      <w:r>
        <w:rPr>
          <w:rFonts w:ascii="IRNazanin" w:hAnsi="IRNazanin" w:eastAsia="IRNazanin"/>
          <w:color w:val="111111"/>
          <w:sz w:val="28"/>
          <w:sz w:val="28"/>
          <w:szCs w:val="28"/>
          <w:lang w:bidi="fa-IR"/>
        </w:rPr>
        <w:t>،</w:t>
      </w:r>
      <w:r>
        <w:rPr>
          <w:rFonts w:eastAsia="IRNazanin" w:cs="IRNazanin"/>
          <w:color w:val="111111"/>
          <w:sz w:val="28"/>
          <w:szCs w:val="28"/>
          <w:lang w:bidi="fa-IR"/>
        </w:rPr>
        <w:t>11046</w:t>
      </w:r>
      <w:r>
        <w:rPr>
          <w:rFonts w:ascii="IRNazanin" w:hAnsi="IRNazanin" w:eastAsia="IRNazanin"/>
          <w:color w:val="111111"/>
          <w:sz w:val="28"/>
          <w:sz w:val="28"/>
          <w:szCs w:val="28"/>
          <w:lang w:bidi="fa-IR"/>
        </w:rPr>
        <w:t>،</w:t>
      </w:r>
      <w:r>
        <w:rPr>
          <w:rFonts w:eastAsia="IRNazanin" w:cs="IRNazanin"/>
          <w:color w:val="111111"/>
          <w:sz w:val="28"/>
          <w:szCs w:val="28"/>
          <w:lang w:bidi="fa-IR"/>
        </w:rPr>
        <w:t>1970</w:t>
      </w:r>
      <w:r>
        <w:rPr>
          <w:rFonts w:ascii="IRNazanin" w:hAnsi="IRNazanin" w:eastAsia="IRNazanin"/>
          <w:color w:val="111111"/>
          <w:sz w:val="28"/>
          <w:sz w:val="28"/>
          <w:szCs w:val="28"/>
          <w:lang w:bidi="fa-IR"/>
        </w:rPr>
        <w:t>،</w:t>
      </w:r>
      <w:r>
        <w:rPr>
          <w:rFonts w:eastAsia="IRNazanin" w:cs="IRNazanin"/>
          <w:color w:val="111111"/>
          <w:sz w:val="28"/>
          <w:szCs w:val="28"/>
          <w:lang w:bidi="fa-IR"/>
        </w:rPr>
        <w:t>2735</w:t>
      </w:r>
      <w:r>
        <w:rPr>
          <w:rFonts w:ascii="IRNazanin" w:hAnsi="IRNazanin" w:eastAsia="IRNazanin"/>
          <w:color w:val="111111"/>
          <w:sz w:val="28"/>
          <w:sz w:val="28"/>
          <w:szCs w:val="28"/>
          <w:lang w:bidi="fa-IR"/>
        </w:rPr>
        <w:t>،</w:t>
      </w:r>
      <w:r>
        <w:rPr>
          <w:rFonts w:eastAsia="IRNazanin" w:cs="IRNazanin"/>
          <w:color w:val="111111"/>
          <w:sz w:val="28"/>
          <w:szCs w:val="28"/>
          <w:lang w:bidi="fa-IR"/>
        </w:rPr>
        <w:t>10957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وَالکَلامَ فیما لا تَعرِفُ طَریقَتَهُ ولا تَعلَمُ حَقیقَتَهُ؛فَإِنَّ قَولَکَ یَدُلُّ عَلی عَقلِکَ،وعِبارَتَکَ تُنبِئُ عَن مَعرِفَتِکَ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عَلی عَقلِ کُلِّ امرِیً بِما یَجری عَلی لِسانِهِ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عَقلِ الرَّجُلِ قَولُهُ،دَلیلُ أصلِ المَرءِ فِعلُهُ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أطلَقَ لِسانَهُ أبانَ عَن سُخفِهِ </w:t>
      </w:r>
      <w:r>
        <w:rPr>
          <w:rStyle w:val="FootnoteAnchor"/>
          <w:rtl w:val="true"/>
        </w:rPr>
        <w:footnoteReference w:id="567"/>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لِموسی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تَکونَنَّ مِکثارًا بِالمَنطِقِ مِهذارًا </w:t>
      </w:r>
      <w:r>
        <w:rPr>
          <w:rStyle w:val="FootnoteAnchor"/>
          <w:rtl w:val="true"/>
        </w:rPr>
        <w:footnoteReference w:id="569"/>
      </w:r>
      <w:r>
        <w:rPr>
          <w:rFonts w:ascii="Amiri" w:hAnsi="Amiri" w:eastAsia="Amiri" w:cs="Amiri"/>
          <w:color w:val="111111"/>
          <w:sz w:val="28"/>
          <w:sz w:val="28"/>
          <w:szCs w:val="28"/>
          <w:rtl w:val="true"/>
          <w:lang w:bidi="ar-SA"/>
        </w:rPr>
        <w:t xml:space="preserve">إنَّ کَثرَةَ المَنطِقِ تَشینُ العُلَماءَ،وتُبدی مَساوِئَ السُّخَفاءِ،ولکِن عَلَیکَ بِذِی اقتِصادٍ،فَإِنَّ ذلِکَ مِنَ التَّوفیقِ وَالسَّدادِ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السُّکوت</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آیَةُ النُّبلِ وثَمَرَةُ العَقلِ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 صَمَتَ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أمسَکَ عَن فُضولِ المَقالِ شَهِدَت بِعَقلِهِ الرِّجالُ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 الرَّجُلِ أن لا یَتَکَلَّمَ بِجَمیعِ ما أحاطَ بِهِ عِلمُهُ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عَقَلَ لِسانَهُ إلّاعَن ذِکرِ اللّهِ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bookmarkStart w:id="235" w:name="pg2192_22755"/>
    </w:p>
    <w:p>
      <w:pPr>
        <w:pStyle w:val="BookText"/>
        <w:rPr/>
      </w:pPr>
      <w:bookmarkEnd w:id="235"/>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زبان،ترازویی است که خرد،آن را سنگین کند و نادانی،آن را سبک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سخنی که روش آن را نمی‌شناسی و از حقیقتش آگاه نیستی؛زیرا سخن تو بر عقل تو دلالت دارد و گفتارت از میزان معرفت تو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خرد آدمی از آنچه بر زبان آورد،استدلال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خرد آدمی،سخن اوست و دلیلِ ریشۀ آدمیْ رفتار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زبانش را رها سازد،سَبُک عقلی خود را آشکار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موسی علیه السلام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سخن مگو و آن را هدر مده؛ زیرا سخن گفتن بسیار،چهرۀ عالمان را زشت گرداند و بدی‌های سبکْ عقلان را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بر تو باد میانه‌روی؛زیرا از توفیق و محکمی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بنیادهای سنجش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کمال عقل</w:t>
      </w:r>
      <w:r>
        <w:rPr>
          <w:rFonts w:eastAsia="IRNazanin" w:cs="IRNazanin"/>
          <w:color w:val="111111"/>
          <w:sz w:val="28"/>
          <w:szCs w:val="28"/>
          <w:rtl w:val="true"/>
          <w:lang w:bidi="fa-IR"/>
        </w:rPr>
        <w:t>»</w:t>
      </w:r>
    </w:p>
    <w:p>
      <w:pPr>
        <w:pStyle w:val="Heading5"/>
        <w:numPr>
          <w:ilvl w:val="4"/>
          <w:numId w:val="1"/>
        </w:numPr>
        <w:rPr/>
      </w:pPr>
      <w:bookmarkStart w:id="236" w:name="__RefHeading___Toc810461_3804643083"/>
      <w:bookmarkStart w:id="237" w:name="_Toc92"/>
      <w:bookmarkEnd w:id="236"/>
      <w:r>
        <w:rPr>
          <w:rtl w:val="true"/>
        </w:rPr>
        <w:t>ج</w:t>
      </w:r>
      <w:r>
        <w:rPr>
          <w:rtl w:val="true"/>
        </w:rPr>
        <w:t>:</w:t>
      </w:r>
      <w:r>
        <w:rPr>
          <w:rtl w:val="true"/>
        </w:rPr>
        <w:t>سکوت</w:t>
      </w:r>
      <w:bookmarkEnd w:id="237"/>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سکوت،نشانۀ بزرگواری و میوۀ خردمندی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خردمند گردد،ساکت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سخن زیادی خودداری ورزد،بزرگان به خردمندی وی گواهی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خردمندی آدمی،آن است که تمام آنچه را که می‌داند،بر زبان نیاورد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است که زبانش را جز از یاد خدا باز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لا یَتَکَلَّمُ إلّابِحاجَتِهِ أو حُجَّتِهِ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1732</w:t>
      </w:r>
      <w:r>
        <w:rPr>
          <w:rFonts w:ascii="IRNazanin" w:hAnsi="IRNazanin" w:eastAsia="IRNazanin"/>
          <w:color w:val="111111"/>
          <w:sz w:val="28"/>
          <w:sz w:val="28"/>
          <w:szCs w:val="28"/>
          <w:lang w:bidi="fa-IR"/>
        </w:rPr>
        <w:t>،</w:t>
      </w:r>
      <w:r>
        <w:rPr>
          <w:rFonts w:eastAsia="IRNazanin" w:cs="IRNazanin"/>
          <w:color w:val="111111"/>
          <w:sz w:val="28"/>
          <w:szCs w:val="28"/>
          <w:lang w:bidi="fa-IR"/>
        </w:rPr>
        <w:t>5422</w:t>
      </w:r>
      <w:r>
        <w:rPr>
          <w:rFonts w:ascii="IRNazanin" w:hAnsi="IRNazanin" w:eastAsia="IRNazanin"/>
          <w:color w:val="111111"/>
          <w:sz w:val="28"/>
          <w:sz w:val="28"/>
          <w:szCs w:val="28"/>
          <w:lang w:bidi="fa-IR"/>
        </w:rPr>
        <w:t>،</w:t>
      </w:r>
      <w:r>
        <w:rPr>
          <w:rFonts w:eastAsia="IRNazanin" w:cs="IRNazanin"/>
          <w:color w:val="111111"/>
          <w:sz w:val="28"/>
          <w:szCs w:val="28"/>
          <w:lang w:bidi="fa-IR"/>
        </w:rPr>
        <w:t>6039</w:t>
      </w:r>
      <w:r>
        <w:rPr>
          <w:rFonts w:ascii="IRNazanin" w:hAnsi="IRNazanin" w:eastAsia="IRNazanin"/>
          <w:color w:val="111111"/>
          <w:sz w:val="28"/>
          <w:sz w:val="28"/>
          <w:szCs w:val="28"/>
          <w:lang w:bidi="fa-IR"/>
        </w:rPr>
        <w:t>،</w:t>
      </w:r>
      <w:r>
        <w:rPr>
          <w:rFonts w:eastAsia="IRNazanin" w:cs="IRNazanin"/>
          <w:color w:val="111111"/>
          <w:sz w:val="28"/>
          <w:szCs w:val="28"/>
          <w:lang w:bidi="fa-IR"/>
        </w:rPr>
        <w:t>6038</w:t>
      </w:r>
      <w:r>
        <w:rPr>
          <w:rFonts w:ascii="IRNazanin" w:hAnsi="IRNazanin" w:eastAsia="IRNazanin"/>
          <w:color w:val="111111"/>
          <w:sz w:val="28"/>
          <w:sz w:val="28"/>
          <w:szCs w:val="28"/>
          <w:lang w:bidi="fa-IR"/>
        </w:rPr>
        <w:t>،</w:t>
      </w:r>
      <w:r>
        <w:rPr>
          <w:rFonts w:eastAsia="IRNazanin" w:cs="IRNazanin"/>
          <w:color w:val="111111"/>
          <w:sz w:val="28"/>
          <w:szCs w:val="28"/>
          <w:lang w:bidi="fa-IR"/>
        </w:rPr>
        <w:t>3547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الرَّأی</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الرَّجُلِ میزانُ عَقلِهِ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الإِنسانِ میزانُ عَقلِهِ،وفِعلُهُ أصدَقُ شاهِدٍ عَلی أصلِهِ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الرَّجُلِ عَلی قَدرِ عَقلِهِ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مِن عَقلِهِ فی إرشادٍ،ومِن رَأیِهِ فِی ازدِیادٍ،فَلِذلِکَ رَأیُهُ سَدیدٌ وفِعلُهُ حَمیدٌ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رَسولُکَ تَرجُمانُ عَقلِکَ،وکِتابُکَ أبلَغُ ما یَنطِقُ عَنکَ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رَسولُکَ تَرجُمانُ عَقلِکَ،وَاحتِمالُکَ دَلیلُ حِلمِکَ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بِعَقلِ الرَّسولِ وأدَبِهِ یُستَدَلُّ عَلی عَقلِ المُرسِلِ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الرَّجُلِ عُنوانُ عَقلِهِ وبُرهانُ فَضلِهِ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کَتَبتَ کِتابًا فَأَعِد فیهِ النَّظَرَ قَبلَ خَتمِهِ،فَإِنَّما تَختِمُ عَلی</w:t>
      </w:r>
      <w:bookmarkStart w:id="238" w:name="pg2192_22759"/>
    </w:p>
    <w:p>
      <w:pPr>
        <w:pStyle w:val="BookText"/>
        <w:rPr/>
      </w:pPr>
      <w:bookmarkEnd w:id="238"/>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سخن نگوید،مگر از روی نیاز یا بر اساس دلیل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کمال عقل حدیث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Heading5"/>
        <w:numPr>
          <w:ilvl w:val="4"/>
          <w:numId w:val="1"/>
        </w:numPr>
        <w:rPr/>
      </w:pPr>
      <w:bookmarkStart w:id="239" w:name="__RefHeading___Toc810463_3804643083"/>
      <w:bookmarkStart w:id="240" w:name="_Toc93"/>
      <w:bookmarkEnd w:id="239"/>
      <w:r>
        <w:rPr>
          <w:rtl w:val="true"/>
        </w:rPr>
        <w:t>د</w:t>
      </w:r>
      <w:r>
        <w:rPr>
          <w:rtl w:val="true"/>
        </w:rPr>
        <w:t>:</w:t>
      </w:r>
      <w:r>
        <w:rPr>
          <w:rtl w:val="true"/>
        </w:rPr>
        <w:t>رأی و نظر</w:t>
      </w:r>
      <w:bookmarkEnd w:id="240"/>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آدمی،میزان خردمندی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گمانه زنی انسان،میزان خردمندی اوست و رفتار او،بهترین گواه بر ریشۀ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گمانه زنی آدمی،به اندازۀ خرد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خردمند،برپایۀ خردش در رشد و صواب است، و برپایۀ رأی و نظرش در افزایش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این‌رو،رأی او محکم و رفتارش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گمانه زنی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بنیادهای سنجش خرد</w:t>
      </w:r>
      <w:r>
        <w:rPr>
          <w:rFonts w:eastAsia="IRNazanin" w:cs="IRNazanin"/>
          <w:color w:val="111111"/>
          <w:sz w:val="28"/>
          <w:szCs w:val="28"/>
          <w:rtl w:val="true"/>
          <w:lang w:bidi="fa-IR"/>
        </w:rPr>
        <w:t>».</w:t>
      </w:r>
    </w:p>
    <w:p>
      <w:pPr>
        <w:pStyle w:val="Heading5"/>
        <w:numPr>
          <w:ilvl w:val="4"/>
          <w:numId w:val="1"/>
        </w:numPr>
        <w:rPr/>
      </w:pPr>
      <w:bookmarkStart w:id="241" w:name="__RefHeading___Toc810465_3804643083"/>
      <w:bookmarkStart w:id="242" w:name="_Toc94"/>
      <w:bookmarkEnd w:id="241"/>
      <w:r>
        <w:rPr>
          <w:rtl w:val="true"/>
        </w:rPr>
        <w:t>ه</w:t>
      </w:r>
      <w:r>
        <w:rPr>
          <w:rtl w:val="true"/>
        </w:rPr>
        <w:t>:</w:t>
      </w:r>
      <w:r>
        <w:rPr>
          <w:rtl w:val="true"/>
        </w:rPr>
        <w:t>پیام رسان</w:t>
      </w:r>
      <w:bookmarkEnd w:id="242"/>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تو،ترجمۀ کنندۀ خرد توست،و نوشته‌ات رساترین سخنگویت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تو،ترجمه کنندۀ خرد توست و تحمّل تو،نشانۀ بردباری‌ات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 و ادبِ فرستاده بر خرد فرستنده استدلال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بنیادهای سنجش خرد</w:t>
      </w:r>
      <w:r>
        <w:rPr>
          <w:rFonts w:eastAsia="IRNazanin" w:cs="IRNazanin"/>
          <w:color w:val="111111"/>
          <w:sz w:val="28"/>
          <w:szCs w:val="28"/>
          <w:rtl w:val="true"/>
          <w:lang w:bidi="fa-IR"/>
        </w:rPr>
        <w:t>».</w:t>
      </w:r>
    </w:p>
    <w:p>
      <w:pPr>
        <w:pStyle w:val="Heading5"/>
        <w:numPr>
          <w:ilvl w:val="4"/>
          <w:numId w:val="1"/>
        </w:numPr>
        <w:rPr/>
      </w:pPr>
      <w:bookmarkStart w:id="243" w:name="__RefHeading___Toc810467_3804643083"/>
      <w:bookmarkStart w:id="244" w:name="_Toc95"/>
      <w:bookmarkEnd w:id="243"/>
      <w:r>
        <w:rPr>
          <w:rtl w:val="true"/>
        </w:rPr>
        <w:t>و</w:t>
      </w:r>
      <w:r>
        <w:rPr>
          <w:rtl w:val="true"/>
        </w:rPr>
        <w:t>:</w:t>
      </w:r>
      <w:r>
        <w:rPr>
          <w:rtl w:val="true"/>
        </w:rPr>
        <w:t>نوشتن</w:t>
      </w:r>
      <w:bookmarkEnd w:id="244"/>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آدمی،نشانۀ خردمندی و دلیل فضل اوست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چیزی نوشتی،پیش از مُهر زدنْ آن را مرور کن؛زیرا بر</w:t>
      </w:r>
    </w:p>
    <w:p>
      <w:pPr>
        <w:pStyle w:val="BookText"/>
        <w:rPr/>
      </w:pPr>
      <w:r>
        <w:rPr>
          <w:rFonts w:ascii="Amiri" w:hAnsi="Amiri" w:eastAsia="Amiri" w:cs="Amiri"/>
          <w:color w:val="111111"/>
          <w:sz w:val="28"/>
          <w:sz w:val="28"/>
          <w:szCs w:val="28"/>
          <w:rtl w:val="true"/>
          <w:lang w:bidi="ar-SA"/>
        </w:rPr>
        <w:t xml:space="preserve">عَقلِکَ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5436</w:t>
      </w:r>
      <w:r>
        <w:rPr>
          <w:rFonts w:ascii="IRNazanin" w:hAnsi="IRNazanin" w:eastAsia="IRNazanin"/>
          <w:color w:val="111111"/>
          <w:sz w:val="28"/>
          <w:sz w:val="28"/>
          <w:szCs w:val="28"/>
          <w:lang w:bidi="fa-IR"/>
        </w:rPr>
        <w:t>،</w:t>
      </w:r>
      <w:r>
        <w:rPr>
          <w:rFonts w:eastAsia="IRNazanin" w:cs="IRNazanin"/>
          <w:color w:val="111111"/>
          <w:sz w:val="28"/>
          <w:szCs w:val="28"/>
          <w:lang w:bidi="fa-IR"/>
        </w:rPr>
        <w:t>4312</w:t>
      </w:r>
      <w:r>
        <w:rPr>
          <w:rFonts w:ascii="IRNazanin" w:hAnsi="IRNazanin" w:eastAsia="IRNazanin"/>
          <w:color w:val="111111"/>
          <w:sz w:val="28"/>
          <w:sz w:val="28"/>
          <w:szCs w:val="28"/>
          <w:lang w:bidi="fa-IR"/>
        </w:rPr>
        <w:t>،</w:t>
      </w:r>
      <w:r>
        <w:rPr>
          <w:rFonts w:eastAsia="IRNazanin" w:cs="IRNazanin"/>
          <w:color w:val="111111"/>
          <w:sz w:val="28"/>
          <w:szCs w:val="28"/>
          <w:lang w:bidi="fa-IR"/>
        </w:rPr>
        <w:t>7260</w:t>
      </w:r>
      <w:r>
        <w:rPr>
          <w:rFonts w:ascii="IRNazanin" w:hAnsi="IRNazanin" w:eastAsia="IRNazanin"/>
          <w:color w:val="111111"/>
          <w:sz w:val="28"/>
          <w:sz w:val="28"/>
          <w:szCs w:val="28"/>
          <w:lang w:bidi="fa-IR"/>
        </w:rPr>
        <w:t>،</w:t>
      </w:r>
      <w:r>
        <w:rPr>
          <w:rFonts w:eastAsia="IRNazanin" w:cs="IRNazanin"/>
          <w:color w:val="111111"/>
          <w:sz w:val="28"/>
          <w:szCs w:val="28"/>
          <w:lang w:bidi="fa-IR"/>
        </w:rPr>
        <w:t>4167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بِکِتابِ الرَّجُلِ عَلی عَقلِهِ ومَوضِعِ بَصیرَتِهِ، وبِرَسولِهِ عَلی فَهمِهِ وفِطنَتِهِ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التَّصدیقُ وَالإِنکار</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تَختَبِرَ عَقلَ الرَّجُلِ فی مَجلِسٍ واحِدٍ فَحَدِّثهُ فی خِلالِ حَدیثِکَ بِما لا یَکونُ،فَإِن أنکَرَهُ فَهُوَ عاقِلٌ،وإن صَدَّقَهُ فَهُوَ أحمَقُ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الخَلیل</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خَلیلُ المَرءِ دَلیلٌ عَلی عَقلِهِ،وکَلامُهُ بُرهانُ فَضلِهِ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ما یُختَبَرُ بِهِ العَقلُ</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أشیاءَ تَدُلُّ عَلی عُقولِ أصحابِها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یَکشِفُ عَن مِقدارِ عَقلِ صاحِبِهِ،وَالحاجَةُ تَدُلُّ عَلی عَقلِ صاحِبِها،وَالمُصیبَةُ تَدُلُّ عَلی عَقلِ صاحِبِها إذا نَزَلَت بِهِ،وَالغَضَبُ یَدُلُّ عَلی عَقلِ صاحِبِهِ،وَالکِتابُ یَدُلُّ عَلی عَقلِ صاحِبِهِ،وَالرَّسولُ یَدُلُّ عَلی عَقلِ مَن أرسَلَهُ،وَالهَدِیَّةُ تَدُلُّ عَلی مِقدارِ عَقلِ مُهدیها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عَقلَ الرَّجُلِ فی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طولِ لِحیَتِهِ،وکُنیَتِهِ،ونَقشِ فَصِّ</w:t>
      </w:r>
      <w:bookmarkStart w:id="245" w:name="pg2192_22762"/>
    </w:p>
    <w:p>
      <w:pPr>
        <w:pStyle w:val="BookText"/>
        <w:rPr/>
      </w:pPr>
      <w:bookmarkEnd w:id="245"/>
      <w:r>
        <w:rPr>
          <w:rFonts w:ascii="IRNazanin" w:hAnsi="IRNazanin" w:eastAsia="IRNazanin"/>
          <w:color w:val="111111"/>
          <w:sz w:val="28"/>
          <w:sz w:val="28"/>
          <w:szCs w:val="28"/>
          <w:rtl w:val="true"/>
          <w:lang w:bidi="fa-IR"/>
        </w:rPr>
        <w:t>خرد خویش مُهر می‌زنی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نوشتۀ آدمی بر خرد و بینش او استدلال می‌شود،و از فرستاده‌اش بر فهم و زیرکی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بنیادهای سنجش خرد</w:t>
      </w:r>
      <w:r>
        <w:rPr>
          <w:rFonts w:eastAsia="IRNazanin" w:cs="IRNazanin"/>
          <w:color w:val="111111"/>
          <w:sz w:val="28"/>
          <w:szCs w:val="28"/>
          <w:rtl w:val="true"/>
          <w:lang w:bidi="fa-IR"/>
        </w:rPr>
        <w:t>».</w:t>
      </w:r>
    </w:p>
    <w:p>
      <w:pPr>
        <w:pStyle w:val="Heading5"/>
        <w:numPr>
          <w:ilvl w:val="4"/>
          <w:numId w:val="1"/>
        </w:numPr>
        <w:rPr/>
      </w:pPr>
      <w:bookmarkStart w:id="246" w:name="__RefHeading___Toc810469_3804643083"/>
      <w:bookmarkStart w:id="247" w:name="_Toc96"/>
      <w:bookmarkEnd w:id="246"/>
      <w:r>
        <w:rPr>
          <w:rtl w:val="true"/>
        </w:rPr>
        <w:t>ز</w:t>
      </w:r>
      <w:r>
        <w:rPr>
          <w:rtl w:val="true"/>
        </w:rPr>
        <w:t>:</w:t>
      </w:r>
      <w:r>
        <w:rPr>
          <w:rtl w:val="true"/>
        </w:rPr>
        <w:t>تصدیق و انکار</w:t>
      </w:r>
      <w:bookmarkEnd w:id="247"/>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عقل انسانی را در یک نشست بیازمایی،در لابه لای سخنت به امری محال اشاره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انکار کرد،خردمند است و اگر تصدیق کرد،احمق است</w:t>
      </w:r>
      <w:r>
        <w:rPr>
          <w:rFonts w:eastAsia="IRNazanin" w:cs="IRNazanin"/>
          <w:color w:val="111111"/>
          <w:sz w:val="28"/>
          <w:szCs w:val="28"/>
          <w:rtl w:val="true"/>
          <w:lang w:bidi="fa-IR"/>
        </w:rPr>
        <w:t>.</w:t>
      </w:r>
    </w:p>
    <w:p>
      <w:pPr>
        <w:pStyle w:val="Heading5"/>
        <w:numPr>
          <w:ilvl w:val="4"/>
          <w:numId w:val="1"/>
        </w:numPr>
        <w:rPr/>
      </w:pPr>
      <w:bookmarkStart w:id="248" w:name="__RefHeading___Toc810471_3804643083"/>
      <w:bookmarkStart w:id="249" w:name="_Toc97"/>
      <w:bookmarkEnd w:id="248"/>
      <w:r>
        <w:rPr>
          <w:rtl w:val="true"/>
        </w:rPr>
        <w:t>ح</w:t>
      </w:r>
      <w:r>
        <w:rPr>
          <w:rtl w:val="true"/>
        </w:rPr>
        <w:t>:</w:t>
      </w:r>
      <w:r>
        <w:rPr>
          <w:rtl w:val="true"/>
        </w:rPr>
        <w:t>دوست</w:t>
      </w:r>
      <w:bookmarkEnd w:id="249"/>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آدمی،نشانۀ خردمندی اوست و سخن او،دلیل فضلش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بنیادهای سنجش خرد</w:t>
      </w:r>
      <w:r>
        <w:rPr>
          <w:rFonts w:eastAsia="IRNazanin" w:cs="IRNazanin"/>
          <w:color w:val="111111"/>
          <w:sz w:val="28"/>
          <w:szCs w:val="28"/>
          <w:rtl w:val="true"/>
          <w:lang w:bidi="fa-IR"/>
        </w:rPr>
        <w:t>».</w:t>
      </w:r>
    </w:p>
    <w:p>
      <w:pPr>
        <w:pStyle w:val="Heading4"/>
        <w:numPr>
          <w:ilvl w:val="3"/>
          <w:numId w:val="1"/>
        </w:numPr>
        <w:rPr/>
      </w:pPr>
      <w:bookmarkStart w:id="250" w:name="__RefHeading___Toc810473_3804643083"/>
      <w:bookmarkStart w:id="251" w:name="_Toc98"/>
      <w:bookmarkEnd w:id="250"/>
      <w:r>
        <w:rPr/>
        <w:t>4/5</w:t>
      </w:r>
      <w:r>
        <w:rPr>
          <w:rtl w:val="true"/>
        </w:rPr>
        <w:t xml:space="preserve"> </w:t>
      </w:r>
      <w:r>
        <w:rPr>
          <w:rtl w:val="true"/>
        </w:rPr>
        <w:t>بنیادهای سنجش خرد</w:t>
      </w:r>
      <w:bookmarkEnd w:id="251"/>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بر خردمندی صاحبان خرد،دلالت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از میزان خردمندی صاحب مال پرده برمی‌دارد؛نیازمندیْ بر خردِ نیازمند دلالت دارد؛بلا و مصیبت بر خرد بلا دیده،دلالت دارد؛خشم بر خردِ خشمگین دلالت دارد؛نوشته بر خرد نویسنده راهنمایی می‌کند؛فرستاده بر خرد فرستنده دلالت دارد؛و هدیه و چشمْ روشنی بر اندازۀ عقل هدیه دهنده دلالت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مرد را با سه چیز بیازمایید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ریش،کنیه و نوشتۀ نگین</w:t>
      </w:r>
    </w:p>
    <w:p>
      <w:pPr>
        <w:pStyle w:val="BookText"/>
        <w:rPr/>
      </w:pPr>
      <w:r>
        <w:rPr>
          <w:rFonts w:ascii="Amiri" w:hAnsi="Amiri" w:eastAsia="Amiri" w:cs="Amiri"/>
          <w:color w:val="111111"/>
          <w:sz w:val="28"/>
          <w:sz w:val="28"/>
          <w:szCs w:val="28"/>
          <w:rtl w:val="true"/>
          <w:lang w:bidi="ar-SA"/>
        </w:rPr>
        <w:t xml:space="preserve">خاتَمِهِ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287/89/1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العاص؛الخصال</w:t>
      </w:r>
      <w:r>
        <w:rPr>
          <w:rFonts w:eastAsia="IRNazanin" w:cs="IRNazanin"/>
          <w:color w:val="111111"/>
          <w:sz w:val="28"/>
          <w:szCs w:val="28"/>
          <w:rtl w:val="true"/>
          <w:lang w:bidi="fa-IR"/>
        </w:rPr>
        <w:t>:</w:t>
      </w:r>
      <w:r>
        <w:rPr>
          <w:rFonts w:eastAsia="IRNazanin" w:cs="IRNazanin"/>
          <w:color w:val="111111"/>
          <w:sz w:val="28"/>
          <w:szCs w:val="28"/>
          <w:lang w:bidi="fa-IR"/>
        </w:rPr>
        <w:t>60/103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عبدالأعلی مولی آل سام،مکارم الأخلاق</w:t>
      </w:r>
      <w:r>
        <w:rPr>
          <w:rFonts w:eastAsia="IRNazanin" w:cs="IRNazanin"/>
          <w:color w:val="111111"/>
          <w:sz w:val="28"/>
          <w:szCs w:val="28"/>
          <w:rtl w:val="true"/>
          <w:lang w:bidi="fa-IR"/>
        </w:rPr>
        <w:t>:</w:t>
      </w:r>
      <w:r>
        <w:rPr>
          <w:rFonts w:eastAsia="IRNazanin" w:cs="IRNazanin"/>
          <w:color w:val="111111"/>
          <w:sz w:val="28"/>
          <w:szCs w:val="28"/>
          <w:lang w:bidi="fa-IR"/>
        </w:rPr>
        <w:t>435/159/1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تُختَبَرُ بِها عُقولُ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المُصاحَبَةُ،وَالمُعامَلَةُ،وَالوَلایَةُ، وَالعَزلُ،وَالغِنی،وَالفَقرُ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تُختَبَرُ بِها عُقولُ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عِندَ الغَضَبِ،وَالصَّبرُ عِندَ الرَّهَبِ، وَالقَصدُ عِندَ الرَّغبِ،وتَقوَی اللّهِ فی کُلِّ حالٍ،وحُسنُ المُداراةِ،وقِلَّةُ المُماراةِ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یُمتَحَنُ بِها عُقولُ الرِّجالِ،هُنَّ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المالُ،وَالوَلایَةُ،وَالمُصیبَةُ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یَتَغَیَّرُ فی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مِنَ المُلوکِ،وَالوَلایاتِ،وَالغَناءِ مِنَ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یَتَغَیَّر فی هذِهِ فَهُوَ ذو عَقلٍ قَویمٍ وخُلُقٍ مُستَقیمٍ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تَدُلُّ عَلی عُقولِ أربابِها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الرَّسولُ،وَالکِتابُ،وَالهَدِیَّةُ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عَلامَةِ العاقِلِ أن یَکونَ فیهِ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یُجیبُ إذا سُئِلَ، ویَنطِقُ إذا عَجَزَ القَومُ عَنِ الکَلامِ،ویُشیرُ بِالرَّأیِ الَّذی یَکونُ فیهِ صَلاحُ أهلِهِ،فَمَن لَم یَکُن فیهِ مِن هذِهِ الخِصالِ الثَّلاثِ شَیءٌ فَهُوَ أحمَقُ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عَلی عَقلِ الرَّجُلِ بِکَثرَةِ وَقارِهِ وحُسنِ احتِمالِهِ،وعَلی کَرَمِ أصلِهِ بِحُسنِ أفعالِهِ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غُرورِ الأَطماعِ وَالآمالِ تَنخَدِعُ عُقولُ الجُهّالِ،وتُختَبَرُ ألبابُ الرِّجالِ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انگشتری‌اش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شش چیز خرد مردان آزموده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همنشینی،رفتار،منصب، کناره‌گیری از مقام،ثروت و تنگدستی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شش چیز،عقل آدمیان سنجیده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به هنگام خشم، شکیبایی به هنگام ترس،میانه‌روی به هنگام میل و رغبت،تقوای خداوند در همۀ حالات،نرمخویی با مردم و کم جدال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چیز،عقل مردان سنجیده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ثروت،مقام و حوادث ناگوار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سه جا دگرگون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به پادشاهان،رسیدن به مقام و منصب و رهیدن از تنگدستی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این سه حالت دگرگون نشود، دارای خردی استوار و خُلق و خویی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بر خرد صاحبانش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فرستاده،نوشته و هدیه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خردمند آن است که در او سه فضیلت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او بپرسند،پاسخ دهد؛هنگامی‌که دیگری از سخن گفتن بازماند،سخن گوید؛و رأیی را ابراز دارد که صلاحِ اهلش در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این برتری‌های سه‌گانه در او نباشد،نادان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متانت بسیار و پایداری نیکو،بر خرد آدمی استدلال شود و از رفتارِ زیبایش بر بزرگواری اصل و نسبش</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فریب آزمندی و آرزوها،عقل نادانْ فریب خورد و خرد مردانْ سنجیده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رَزانَةُ العَقلِ تُختَبَرُ فِی الرِّضا والحُزنِ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10975</w:t>
      </w:r>
      <w:r>
        <w:rPr>
          <w:rFonts w:ascii="IRNazanin" w:hAnsi="IRNazanin" w:eastAsia="IRNazanin"/>
          <w:color w:val="111111"/>
          <w:sz w:val="28"/>
          <w:sz w:val="28"/>
          <w:szCs w:val="28"/>
          <w:lang w:bidi="fa-IR"/>
        </w:rPr>
        <w:t>،</w:t>
      </w:r>
      <w:r>
        <w:rPr>
          <w:rFonts w:eastAsia="IRNazanin" w:cs="IRNazanin"/>
          <w:color w:val="111111"/>
          <w:sz w:val="28"/>
          <w:szCs w:val="28"/>
          <w:lang w:bidi="fa-IR"/>
        </w:rPr>
        <w:t>6222</w:t>
      </w:r>
      <w:r>
        <w:rPr>
          <w:rFonts w:ascii="IRNazanin" w:hAnsi="IRNazanin" w:eastAsia="IRNazanin"/>
          <w:color w:val="111111"/>
          <w:sz w:val="28"/>
          <w:sz w:val="28"/>
          <w:szCs w:val="28"/>
          <w:lang w:bidi="fa-IR"/>
        </w:rPr>
        <w:t>،</w:t>
      </w:r>
      <w:r>
        <w:rPr>
          <w:rFonts w:eastAsia="IRNazanin" w:cs="IRNazanin"/>
          <w:color w:val="111111"/>
          <w:sz w:val="28"/>
          <w:szCs w:val="28"/>
          <w:lang w:bidi="fa-IR"/>
        </w:rPr>
        <w:t>5439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یَظهَرُ بِالمُعامَلَةِ،وشِیَمُ الرِّجالِ تُعرَفُ بِالوَلایَةِ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العُقَلاءِ</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العاقِلِ أن یَحلُمَ عَمَّن جَهِلَ عَلَیهِ،ویَتَجاوَزَ عَمَّن ظَلَمَهُ، ویَتَواضَعَ لِمَن هُوَ دونَهُ،ویُسابِقَ مَن فَوقَهُ فی طَلَبِ البِرِّ،وإذا أرادَ أن یَتَکَلَّمَ تَدَبَّرَ فَإِن کانَ خَیرًا تَکَلَّمَ فَغَنِمَ،وإن کانَ شَرًّا سَکَتَ فَسَلِمَ،وإذا عَرَضَت لَهُ فِتنَةٌ استَعصَمَ بِاللّهِ وأمسَکَ یَدَهُ ولِسانَهُ،وإذا رَأی فَضیلَةً انتَهَزَ بِها،لا یُفارِقُهُ الحَیاءُ،ولا یَبدو مِنهُ الحِرصُ،فَتِلکَ عَشرُ خِصالٍ یُعرَفُ بِهَا العاقِلُ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ما یَتَشَعَّبُ مِنَ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الرَّزانَةُ فَیَتَشَعَّبُ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 وَالحَزمُ،وأداءُ الأَمانَةِ وتَرکُ الخِیانَةِ،وصِدقُ اللِّسانِ،وتَحصینُ الفَرجِ، وَاستِصلاحُ المالِ،وَالاِستِعدادُ لِلعَدُوِّ،وَالنَّهیُ عَنِ المُنکَرِ،وتَرکُ السَّفَهِ، فَهذا ما أصابَ العاقِلُ بِالرَّزانَةِ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فَطوبی لِمَن تَوَقَّرَ،ولِمَن لَم تَکُن لَهُ خِفَّةٌ ولا جاهِلِیَّةٌ،وعَفا وصَفَحَ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العاقِلُ مَن عَقَلَ عَنِ اللّهِ أمرَهُ ونَهیَهُ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یَستَریحُ فی وَحدَتِهِ إلی عَقلِهِ،وَالجاهِلُ یَتَوَحَّشُ مِن نَفسِهِ؛ لِأَنَّ صَدیقَ کُلِّ إنسانٍ عَقلُهُ،وعَدُوَّهُ جَهلُهُ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bookmarkStart w:id="252" w:name="pg2192_22771"/>
    </w:p>
    <w:p>
      <w:pPr>
        <w:pStyle w:val="BookText"/>
        <w:rPr/>
      </w:pPr>
      <w:bookmarkEnd w:id="252"/>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عقل،در خوشی و غم سنجیده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خرد،با رفتار آشکار شود و خلق و خوی مردان،با مقامشان شناخته گردد</w:t>
      </w:r>
      <w:r>
        <w:rPr>
          <w:rFonts w:eastAsia="IRNazanin" w:cs="IRNazanin"/>
          <w:color w:val="111111"/>
          <w:sz w:val="28"/>
          <w:szCs w:val="28"/>
          <w:rtl w:val="true"/>
          <w:lang w:bidi="fa-IR"/>
        </w:rPr>
        <w:t>.</w:t>
      </w:r>
    </w:p>
    <w:p>
      <w:pPr>
        <w:pStyle w:val="Heading4"/>
        <w:numPr>
          <w:ilvl w:val="3"/>
          <w:numId w:val="1"/>
        </w:numPr>
        <w:rPr/>
      </w:pPr>
      <w:bookmarkStart w:id="253" w:name="__RefHeading___Toc810475_3804643083"/>
      <w:bookmarkStart w:id="254" w:name="_Toc99"/>
      <w:bookmarkEnd w:id="253"/>
      <w:r>
        <w:rPr/>
        <w:t>5/5</w:t>
      </w:r>
      <w:r>
        <w:rPr>
          <w:rtl w:val="true"/>
        </w:rPr>
        <w:t xml:space="preserve"> </w:t>
      </w:r>
      <w:r>
        <w:rPr>
          <w:rtl w:val="true"/>
        </w:rPr>
        <w:t>ویژگی های خردمندان</w:t>
      </w:r>
      <w:bookmarkEnd w:id="254"/>
    </w:p>
    <w:p>
      <w:pPr>
        <w:pStyle w:val="BookText"/>
        <w:rPr/>
      </w:pPr>
      <w:r>
        <w:rPr>
          <w:rFonts w:ascii="IRNazanin" w:hAnsi="IRNazanin" w:eastAsia="IRNazanin"/>
          <w:color w:val="111111"/>
          <w:sz w:val="28"/>
          <w:sz w:val="28"/>
          <w:szCs w:val="28"/>
          <w:rtl w:val="true"/>
          <w:lang w:bidi="fa-IR"/>
        </w:rPr>
        <w:t>ویژگی های خردمندان</w:t>
      </w:r>
      <w:r>
        <w:rPr>
          <w:rStyle w:val="FootnoteAnchor"/>
          <w:rtl w:val="true"/>
        </w:rPr>
        <w:footnoteReference w:id="605"/>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خردمند،آن است که در برابر حماقت نادان بردباری کند؛از آنکه بر او ستم کرده بگذرد؛نسبت به زیردستان فروتنی کند؛با بالادستان در جستجوی خوبی،رقابت ورزد،هر گاه خواست سخن گوید،بیندیشد؛اگر خوبی بود،بر زبان آورد و بهره جوید،و اگر بدی بود،سکوت کند و سالم بماند؛و اگر لغزشگاهی برایش پیش آمد،از خداوند سلامت جوید و دست و زبان خود را نگه دارد؛و اگر فضیلتی دید،به سرعت از آن بهره گیرد؛حیا و آزرم را هیچ گاه از خود جدا نکند،و آزمندی از او سر نزند؛اینها خصلتهای دهگانه‌ای است که خردمند با آنها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آنچه از عقل سرچشمه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متانت و سنگینی، پس از آن سرچشمه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مهربانی،دور اندیشی،بازگرداندن امانت،ترک خیانت،راستگویی،پاکدامنی،ثروت،آمادگی در برابر دشمن،بازداشتن از زشتی و کنار نهادن ابلهی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خصلتهایی است که از متانت و سنگینی نصیب خردمند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خوشا به حال کسی که وقار و سنگینی جوید و سَبُکسَر و نادان نباشد،ببخشاید و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خردمند،کسی است که امر و نهی الهی را درک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خردمند،در تنهایی با عقل خویش راضی است و نادانْ از خویشتن وحشت دارد؛چرا که دوست هر انسانی،خرد اوست و دشمنشْ نادانی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لا یَکشِفُ إلّاعَن فَضلٍ وإن کانَ عَیِیًّا مَهینًا عِندَ النّاسِ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223/13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العالیة</w:t>
      </w:r>
      <w:r>
        <w:rPr>
          <w:rFonts w:eastAsia="IRNazanin" w:cs="IRNazanin"/>
          <w:color w:val="111111"/>
          <w:sz w:val="28"/>
          <w:szCs w:val="28"/>
          <w:rtl w:val="true"/>
          <w:lang w:bidi="fa-IR"/>
        </w:rPr>
        <w:t>:</w:t>
      </w:r>
      <w:r>
        <w:rPr>
          <w:rFonts w:eastAsia="IRNazanin" w:cs="IRNazanin"/>
          <w:color w:val="111111"/>
          <w:sz w:val="28"/>
          <w:szCs w:val="28"/>
          <w:lang w:bidi="fa-IR"/>
        </w:rPr>
        <w:t>3300/216/3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مسند الحارث وکلاهما عن أبی الدرداء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کَثیرُ الوَجَلِ،قَلیلُ الأَمانی وَالأَمَلِ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إذا تَکَلَّمَ بِکَلِمَةٍ أتبَعَها حِکمَةً ومَثَلًا،وَالأَحمَقُ إذا تَکَلَّمَ بِکَلِمَةٍ أتبَعَها حَلِفًا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یُنافِسُ الصّالِحینَ لِیَلحَقَ بِهِم،ویُحِبُّهُم لِیُشارِکَهُم بِمَحَبَّتِهِ وإن قَصَّرَ عَن مِثلِ عَمَلِهِم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بِخُشونَةِ العَیشِ مَعَ العُقَلاءِ آنَسُ مِنهُ بِلینِ العَیشِ مَعَ السُّفَهاءِ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اتَّعَظَ بِغَیرِهِ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یَطلُبُ الکَمالَ،الجاهِلُ یَطلُبُ المالَ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وَقَفَ حَیثُ عَرَفَ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إذا عَلِمَ عَمِلَ،وإذا عَمِلَ أخلَصَ،وإذا أخلَصَ اعتَزَلَ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اتَّهَمَ رَأیَهُ ولَم یَثِق بِکُلِّ ما تُسَوِّلُ لَهُ نَفسُهُ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یَملِکُ نَفسَهُ إذا غَضِبَ وإذا رَغِبَ وإذا رَهِبَ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صانَ لِسانَهُ عَنِ الغیبَةِ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إذا سَکَتَ فَکَرَ،وإذا نَطَقَ ذَکَرَ،وإذا نَظَرَ اعتَبَرَ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عَدُوُّ لَذَّتِهِ،الجاهِلُ عَبدُ شَهوَتِهِ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أماتَ شَهوَتَهُ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خردمند،همیشه از خوبی‌ها پرده برمی‌دارد،گرچه عیبهایی بزرگتر در میان مردم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خردمند،بسیار در هراس است و آمال و آرزوهایش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خردمند،هرگاه سخنی گوید، آن را با سخنی حکیمانه و ضرب‌المثلی همراه سازد،و نادان هرگاه سخن گوید،آن را با سوگند همراه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خردمند،به نیکان غبطه می‌خورد تا به آنان ملحق شود و آنان را دوست می‌دارد تا با دوستی‌اش با آنان شریک شود،گرچه در عمل،مانند آنان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خردمند،با زندگی سخت، همراه خردمندان،مأنوس‌تر است تا زندگی خوش،همراه ابلهان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آن است که از دیگران عبرت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خردمند،در جستجوی کمال است و نادانْ در جستجوی ثروت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خردمند،آن است که در آن جا که فهمید،می‌ایستد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خردمند،هرگاه بداند،عمل کند و هرگاه عمل کند،آن را خالص سازد،و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کند،کناره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است که رأی خویش را متّهم سازد و به آنچه نفس او برایش بیاراید،اعتماد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است که نفْس خویش را در خشم،رغبت و ترسْ در اختیار خود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است که زبانش را از بدگویی پشت سر دیگران،نگه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است که هرگاه سکوت کند،بیندیشد و هرگاه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باشد،و هرگاه بنگرد،عبرت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خردمند،دشمن خوشی‌های خویش است و نادان،بندۀ شهوت خویش</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خردمند،آن است که شهوتش را بمیراند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غَلَبَ نَوازِعَ أهوِیَتِهِ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1284</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ascii="IRNazanin" w:hAnsi="IRNazanin" w:eastAsia="IRNazanin"/>
          <w:color w:val="111111"/>
          <w:sz w:val="28"/>
          <w:sz w:val="28"/>
          <w:szCs w:val="28"/>
          <w:lang w:bidi="fa-IR"/>
        </w:rPr>
        <w:t>،</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1936</w:t>
      </w:r>
      <w:r>
        <w:rPr>
          <w:rFonts w:ascii="IRNazanin" w:hAnsi="IRNazanin" w:eastAsia="IRNazanin"/>
          <w:color w:val="111111"/>
          <w:sz w:val="28"/>
          <w:sz w:val="28"/>
          <w:szCs w:val="28"/>
          <w:lang w:bidi="fa-IR"/>
        </w:rPr>
        <w:t>،</w:t>
      </w:r>
      <w:r>
        <w:rPr>
          <w:rFonts w:eastAsia="IRNazanin" w:cs="IRNazanin"/>
          <w:color w:val="111111"/>
          <w:sz w:val="28"/>
          <w:szCs w:val="28"/>
          <w:lang w:bidi="fa-IR"/>
        </w:rPr>
        <w:t>1851</w:t>
      </w:r>
      <w:r>
        <w:rPr>
          <w:rFonts w:ascii="IRNazanin" w:hAnsi="IRNazanin" w:eastAsia="IRNazanin"/>
          <w:color w:val="111111"/>
          <w:sz w:val="28"/>
          <w:sz w:val="28"/>
          <w:szCs w:val="28"/>
          <w:lang w:bidi="fa-IR"/>
        </w:rPr>
        <w:t>،</w:t>
      </w:r>
      <w:r>
        <w:rPr>
          <w:rFonts w:eastAsia="IRNazanin" w:cs="IRNazanin"/>
          <w:color w:val="111111"/>
          <w:sz w:val="28"/>
          <w:szCs w:val="28"/>
          <w:lang w:bidi="fa-IR"/>
        </w:rPr>
        <w:t>2015</w:t>
      </w:r>
      <w:r>
        <w:rPr>
          <w:rFonts w:ascii="IRNazanin" w:hAnsi="IRNazanin" w:eastAsia="IRNazanin"/>
          <w:color w:val="111111"/>
          <w:sz w:val="28"/>
          <w:sz w:val="28"/>
          <w:szCs w:val="28"/>
          <w:lang w:bidi="fa-IR"/>
        </w:rPr>
        <w:t>،</w:t>
      </w:r>
      <w:r>
        <w:rPr>
          <w:rFonts w:eastAsia="IRNazanin" w:cs="IRNazanin"/>
          <w:color w:val="111111"/>
          <w:sz w:val="28"/>
          <w:szCs w:val="28"/>
          <w:lang w:bidi="fa-IR"/>
        </w:rPr>
        <w:t>1955</w:t>
      </w:r>
      <w:r>
        <w:rPr>
          <w:rFonts w:ascii="IRNazanin" w:hAnsi="IRNazanin" w:eastAsia="IRNazanin"/>
          <w:color w:val="111111"/>
          <w:sz w:val="28"/>
          <w:sz w:val="28"/>
          <w:szCs w:val="28"/>
          <w:lang w:bidi="fa-IR"/>
        </w:rPr>
        <w:t>،</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1194</w:t>
      </w:r>
      <w:r>
        <w:rPr>
          <w:rFonts w:ascii="IRNazanin" w:hAnsi="IRNazanin" w:eastAsia="IRNazanin"/>
          <w:color w:val="111111"/>
          <w:sz w:val="28"/>
          <w:sz w:val="28"/>
          <w:szCs w:val="28"/>
          <w:lang w:bidi="fa-IR"/>
        </w:rPr>
        <w:t>،</w:t>
      </w:r>
      <w:r>
        <w:rPr>
          <w:rFonts w:eastAsia="IRNazanin" w:cs="IRNazanin"/>
          <w:color w:val="111111"/>
          <w:sz w:val="28"/>
          <w:szCs w:val="28"/>
          <w:lang w:bidi="fa-IR"/>
        </w:rPr>
        <w:t>2181</w:t>
      </w:r>
      <w:r>
        <w:rPr>
          <w:rFonts w:ascii="IRNazanin" w:hAnsi="IRNazanin" w:eastAsia="IRNazanin"/>
          <w:color w:val="111111"/>
          <w:sz w:val="28"/>
          <w:sz w:val="28"/>
          <w:szCs w:val="28"/>
          <w:lang w:bidi="fa-IR"/>
        </w:rPr>
        <w:t>،</w:t>
      </w:r>
      <w:r>
        <w:rPr>
          <w:rFonts w:eastAsia="IRNazanin" w:cs="IRNazanin"/>
          <w:color w:val="111111"/>
          <w:sz w:val="28"/>
          <w:szCs w:val="28"/>
          <w:lang w:bidi="fa-IR"/>
        </w:rPr>
        <w:t>2198</w:t>
      </w:r>
      <w:r>
        <w:rPr>
          <w:rFonts w:ascii="IRNazanin" w:hAnsi="IRNazanin" w:eastAsia="IRNazanin"/>
          <w:color w:val="111111"/>
          <w:sz w:val="28"/>
          <w:sz w:val="28"/>
          <w:szCs w:val="28"/>
          <w:lang w:bidi="fa-IR"/>
        </w:rPr>
        <w:t>،</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1523</w:t>
      </w:r>
      <w:r>
        <w:rPr>
          <w:rFonts w:ascii="IRNazanin" w:hAnsi="IRNazanin" w:eastAsia="IRNazanin"/>
          <w:color w:val="111111"/>
          <w:sz w:val="28"/>
          <w:sz w:val="28"/>
          <w:szCs w:val="28"/>
          <w:lang w:bidi="fa-IR"/>
        </w:rPr>
        <w:t>،</w:t>
      </w:r>
      <w:r>
        <w:rPr>
          <w:rFonts w:eastAsia="IRNazanin" w:cs="IRNazanin"/>
          <w:color w:val="111111"/>
          <w:sz w:val="28"/>
          <w:szCs w:val="28"/>
          <w:lang w:bidi="fa-IR"/>
        </w:rPr>
        <w:t>1995</w:t>
      </w:r>
      <w:r>
        <w:rPr>
          <w:rFonts w:ascii="IRNazanin" w:hAnsi="IRNazanin" w:eastAsia="IRNazanin"/>
          <w:color w:val="111111"/>
          <w:sz w:val="28"/>
          <w:sz w:val="28"/>
          <w:szCs w:val="28"/>
          <w:lang w:bidi="fa-IR"/>
        </w:rPr>
        <w:t>،</w:t>
      </w:r>
      <w:r>
        <w:rPr>
          <w:rFonts w:eastAsia="IRNazanin" w:cs="IRNazanin"/>
          <w:color w:val="111111"/>
          <w:sz w:val="28"/>
          <w:szCs w:val="28"/>
          <w:lang w:bidi="fa-IR"/>
        </w:rPr>
        <w:t>1113</w:t>
      </w:r>
      <w:r>
        <w:rPr>
          <w:rFonts w:ascii="IRNazanin" w:hAnsi="IRNazanin" w:eastAsia="IRNazanin"/>
          <w:color w:val="111111"/>
          <w:sz w:val="28"/>
          <w:sz w:val="28"/>
          <w:szCs w:val="28"/>
          <w:lang w:bidi="fa-IR"/>
        </w:rPr>
        <w:t>،</w:t>
      </w:r>
      <w:r>
        <w:rPr>
          <w:rFonts w:eastAsia="IRNazanin" w:cs="IRNazanin"/>
          <w:color w:val="111111"/>
          <w:sz w:val="28"/>
          <w:szCs w:val="28"/>
          <w:lang w:bidi="fa-IR"/>
        </w:rPr>
        <w:t>1966</w:t>
      </w:r>
      <w:r>
        <w:rPr>
          <w:rFonts w:ascii="IRNazanin" w:hAnsi="IRNazanin" w:eastAsia="IRNazanin"/>
          <w:color w:val="111111"/>
          <w:sz w:val="28"/>
          <w:sz w:val="28"/>
          <w:szCs w:val="28"/>
          <w:lang w:bidi="fa-IR"/>
        </w:rPr>
        <w:t>،</w:t>
      </w:r>
      <w:r>
        <w:rPr>
          <w:rFonts w:eastAsia="IRNazanin" w:cs="IRNazanin"/>
          <w:color w:val="111111"/>
          <w:sz w:val="28"/>
          <w:szCs w:val="28"/>
          <w:lang w:bidi="fa-IR"/>
        </w:rPr>
        <w:t>2066</w:t>
      </w:r>
      <w:r>
        <w:rPr>
          <w:rFonts w:ascii="IRNazanin" w:hAnsi="IRNazanin" w:eastAsia="IRNazanin"/>
          <w:color w:val="111111"/>
          <w:sz w:val="28"/>
          <w:sz w:val="28"/>
          <w:szCs w:val="28"/>
          <w:lang w:bidi="fa-IR"/>
        </w:rPr>
        <w:t>،</w:t>
      </w:r>
      <w:r>
        <w:rPr>
          <w:rFonts w:eastAsia="IRNazanin" w:cs="IRNazanin"/>
          <w:color w:val="111111"/>
          <w:sz w:val="28"/>
          <w:szCs w:val="28"/>
          <w:lang w:bidi="fa-IR"/>
        </w:rPr>
        <w:t>1697</w:t>
      </w:r>
      <w:r>
        <w:rPr>
          <w:rFonts w:ascii="IRNazanin" w:hAnsi="IRNazanin" w:eastAsia="IRNazanin"/>
          <w:color w:val="111111"/>
          <w:sz w:val="28"/>
          <w:sz w:val="28"/>
          <w:szCs w:val="28"/>
          <w:lang w:bidi="fa-IR"/>
        </w:rPr>
        <w:t>،</w:t>
      </w:r>
      <w:r>
        <w:rPr>
          <w:rFonts w:eastAsia="IRNazanin" w:cs="IRNazanin"/>
          <w:color w:val="111111"/>
          <w:sz w:val="28"/>
          <w:szCs w:val="28"/>
          <w:lang w:bidi="fa-IR"/>
        </w:rPr>
        <w:t>2195</w:t>
      </w:r>
      <w:r>
        <w:rPr>
          <w:rFonts w:ascii="IRNazanin" w:hAnsi="IRNazanin" w:eastAsia="IRNazanin"/>
          <w:color w:val="111111"/>
          <w:sz w:val="28"/>
          <w:sz w:val="28"/>
          <w:szCs w:val="28"/>
          <w:lang w:bidi="fa-IR"/>
        </w:rPr>
        <w:t>،</w:t>
      </w:r>
      <w:r>
        <w:rPr>
          <w:rFonts w:eastAsia="IRNazanin" w:cs="IRNazanin"/>
          <w:color w:val="111111"/>
          <w:sz w:val="28"/>
          <w:szCs w:val="28"/>
          <w:lang w:bidi="fa-IR"/>
        </w:rPr>
        <w:t>1262</w:t>
      </w:r>
      <w:r>
        <w:rPr>
          <w:rFonts w:ascii="IRNazanin" w:hAnsi="IRNazanin" w:eastAsia="IRNazanin"/>
          <w:color w:val="111111"/>
          <w:sz w:val="28"/>
          <w:sz w:val="28"/>
          <w:szCs w:val="28"/>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قَمَعَ هَواهُ بِعَقلِهِ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یَعتَمِدُ عَلی عَمَلِهِ،الجاهِلُ یَعتَمِدُ عَلی أمَلِهِ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یَألَفُ مِثلَهُ،الجاهِلُ یَمیلُ إلی شِکلِهِ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یَزهَدُ فیما یَرغَبُ فیهِ الجاهِلُ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لا یَفرُطُ بِهِ عُنفٌ،ولا یَقعُدُ بِهِ ضَعفٌ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أحرَزَ أمرَهُ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یَجتَهِدُ فی عَمَلِهِ ویُقَصِّرُ مِن أمَلِهِ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یَتَقاضی نَفسَهُ بِما یَجِبُ عَلَیهِ،ولا یَتَقاضی لِنَفسِهِ بِما یَجِبُ لَهُ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تَغَمَّدَ الذُّنوبَ بِالغُفرانِ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سَلَّمَ إلَی القَضاءِ وعَمِلَ بِالحَزمِ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بَذَلَ نَداهُ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یَضَعُ نَفسَهُ فَیَرتَفِعُ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یَتَّعِظُ بِالآدابِ،وَالبَهائِمَ لا تَتَّعِظُ إلّابِالضَّربِ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مَن نَظَرَ فی یَومِهِ لِغَدِهِ،وسَعی فی فَکاکِ نَفسِهِ،وعَمِلَ لِما لابُدَّ لَهُ مِنهُ ولا مَحیصَ لَهُ عَنهُ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لا یَنخَدِعُ لِلطَّمَعِ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است که بر اسباب هواهای نفسانی پیروز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است که با خرد،هوای نفس خود را ریشه‌کن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خردمند،بر تلاش خود تکیه می‌کند و نادانْ بر آرزوهایش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خردمند،با خردمندْ الفت گیرد و نادانْ با نادان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است که در آنچه نادان بدان میل کند،بی‌رغبت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را زور به زیاده‌روی وا ندارد و ناتوانی،او را از کار نیندازد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است که کارش را محکم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خردمند،در کار تلاش می‌کند و از آرزوهایش 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خردمند،از خودْ بازخواست کند دربارۀ آنچه بر او واجب است،و از خود،در آنچه به سود اوست،بازخواست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است که گناهان را به آمرزش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خردمند،کسی است که تسلیم قضای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با دوراندیشی رفتار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است که جود و بخشش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خردمند،خود را کوچک شمارد؛پس بزرگ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خردمند،از آداب و رسوم،پند گیرد و چارپایان،جز با کتک پند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است که در امروزش برای فردای خود بنگرد و در رهایی خویش،تلاش کند و برای آنچه از آن بی‌نیاز نیست و راه فرار ندارد، عمل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خردمند،فریفتۀ آزمندی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عاقِلٍ مَحزونٌ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3570</w:t>
      </w:r>
      <w:r>
        <w:rPr>
          <w:rFonts w:ascii="IRNazanin" w:hAnsi="IRNazanin" w:eastAsia="IRNazanin"/>
          <w:color w:val="111111"/>
          <w:sz w:val="28"/>
          <w:sz w:val="28"/>
          <w:szCs w:val="28"/>
          <w:lang w:bidi="fa-IR"/>
        </w:rPr>
        <w:t>،</w:t>
      </w:r>
      <w:r>
        <w:rPr>
          <w:rFonts w:eastAsia="IRNazanin" w:cs="IRNazanin"/>
          <w:color w:val="111111"/>
          <w:sz w:val="28"/>
          <w:szCs w:val="28"/>
          <w:lang w:bidi="fa-IR"/>
        </w:rPr>
        <w:t>3424</w:t>
      </w:r>
      <w:r>
        <w:rPr>
          <w:rFonts w:ascii="IRNazanin" w:hAnsi="IRNazanin" w:eastAsia="IRNazanin"/>
          <w:color w:val="111111"/>
          <w:sz w:val="28"/>
          <w:sz w:val="28"/>
          <w:szCs w:val="28"/>
          <w:lang w:bidi="fa-IR"/>
        </w:rPr>
        <w:t>،</w:t>
      </w:r>
      <w:r>
        <w:rPr>
          <w:rFonts w:eastAsia="IRNazanin" w:cs="IRNazanin"/>
          <w:color w:val="111111"/>
          <w:sz w:val="28"/>
          <w:szCs w:val="28"/>
          <w:lang w:bidi="fa-IR"/>
        </w:rPr>
        <w:t>6846</w:t>
      </w:r>
      <w:r>
        <w:rPr>
          <w:rFonts w:ascii="IRNazanin" w:hAnsi="IRNazanin" w:eastAsia="IRNazanin"/>
          <w:color w:val="111111"/>
          <w:sz w:val="28"/>
          <w:sz w:val="28"/>
          <w:szCs w:val="28"/>
          <w:lang w:bidi="fa-IR"/>
        </w:rPr>
        <w:t>،</w:t>
      </w:r>
      <w:r>
        <w:rPr>
          <w:rFonts w:eastAsia="IRNazanin" w:cs="IRNazanin"/>
          <w:color w:val="111111"/>
          <w:sz w:val="28"/>
          <w:szCs w:val="28"/>
          <w:lang w:bidi="fa-IR"/>
        </w:rPr>
        <w:t>959</w:t>
      </w:r>
      <w:r>
        <w:rPr>
          <w:rFonts w:ascii="IRNazanin" w:hAnsi="IRNazanin" w:eastAsia="IRNazanin"/>
          <w:color w:val="111111"/>
          <w:sz w:val="28"/>
          <w:sz w:val="28"/>
          <w:szCs w:val="28"/>
          <w:lang w:bidi="fa-IR"/>
        </w:rPr>
        <w:t>،</w:t>
      </w:r>
      <w:r>
        <w:rPr>
          <w:rFonts w:eastAsia="IRNazanin" w:cs="IRNazanin"/>
          <w:color w:val="111111"/>
          <w:sz w:val="28"/>
          <w:szCs w:val="28"/>
          <w:lang w:bidi="fa-IR"/>
        </w:rPr>
        <w:t>6826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5402</w:t>
      </w:r>
      <w:r>
        <w:rPr>
          <w:rFonts w:ascii="IRNazanin" w:hAnsi="IRNazanin" w:eastAsia="IRNazanin"/>
          <w:color w:val="111111"/>
          <w:sz w:val="28"/>
          <w:sz w:val="28"/>
          <w:szCs w:val="28"/>
          <w:lang w:bidi="fa-IR"/>
        </w:rPr>
        <w:t>،</w:t>
      </w:r>
      <w:r>
        <w:rPr>
          <w:rFonts w:eastAsia="IRNazanin" w:cs="IRNazanin"/>
          <w:color w:val="111111"/>
          <w:sz w:val="28"/>
          <w:szCs w:val="28"/>
          <w:lang w:bidi="fa-IR"/>
        </w:rPr>
        <w:t>5776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5896</w:t>
      </w:r>
      <w:r>
        <w:rPr>
          <w:rFonts w:ascii="IRNazanin" w:hAnsi="IRNazanin" w:eastAsia="IRNazanin"/>
          <w:color w:val="111111"/>
          <w:sz w:val="28"/>
          <w:sz w:val="28"/>
          <w:szCs w:val="28"/>
          <w:lang w:bidi="fa-IR"/>
        </w:rPr>
        <w:t>،</w:t>
      </w:r>
      <w:r>
        <w:rPr>
          <w:rFonts w:eastAsia="IRNazanin" w:cs="IRNazanin"/>
          <w:color w:val="111111"/>
          <w:sz w:val="28"/>
          <w:szCs w:val="28"/>
          <w:lang w:bidi="fa-IR"/>
        </w:rPr>
        <w:t>5420</w:t>
      </w:r>
      <w:r>
        <w:rPr>
          <w:rFonts w:ascii="IRNazanin" w:hAnsi="IRNazanin" w:eastAsia="IRNazanin"/>
          <w:color w:val="111111"/>
          <w:sz w:val="28"/>
          <w:sz w:val="28"/>
          <w:szCs w:val="28"/>
          <w:lang w:bidi="fa-IR"/>
        </w:rPr>
        <w:t>،</w:t>
      </w:r>
      <w:r>
        <w:rPr>
          <w:rFonts w:eastAsia="IRNazanin" w:cs="IRNazanin"/>
          <w:color w:val="111111"/>
          <w:sz w:val="28"/>
          <w:szCs w:val="28"/>
          <w:lang w:bidi="fa-IR"/>
        </w:rPr>
        <w:t>6422</w:t>
      </w:r>
      <w:r>
        <w:rPr>
          <w:rFonts w:ascii="IRNazanin" w:hAnsi="IRNazanin" w:eastAsia="IRNazanin"/>
          <w:color w:val="111111"/>
          <w:sz w:val="28"/>
          <w:sz w:val="28"/>
          <w:szCs w:val="28"/>
          <w:lang w:bidi="fa-IR"/>
        </w:rPr>
        <w:t>،</w:t>
      </w:r>
      <w:r>
        <w:rPr>
          <w:rFonts w:eastAsia="IRNazanin" w:cs="IRNazanin"/>
          <w:color w:val="111111"/>
          <w:sz w:val="28"/>
          <w:szCs w:val="28"/>
          <w:lang w:bidi="fa-IR"/>
        </w:rPr>
        <w:t>6381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مَهمومٌ مَغمومٌ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عاقِلٍ مَغمومٌ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لِلعاقِلِ فی کُلِّ عَمَلٍ إحسانٌ،لِلجاهِلِ فی کُلِّ حالَةٍ خُسرانٌ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الهَوی شیمَةُ العُقَلاءِ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شیمَةُ العُقَلاءِ قِلَّةُ الشَّهوَةِ وقِلَّةُ الغَفلَةِ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ثَروَةُ العاقِلِ فی عِلمِهِ وعَمَلِهِ،ثَروَةُ الجاهِلِ فی مالِهِ وأمَلِهِ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ضالَّةُ العاقِلِ الحِکمَةُ،فَهُوَ أحَقُّ بِها حَیثُ کانَت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العاقِلِ فِی الحِکمَةِ،وهِمَّةُ الجاهِلِ فِی الحَماقَةِ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غِنَی العاقِلِ بِحِکمَتِهِ،وعِزُّهُ بِقَناعَتِهِ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غِنَی العاقِلِ بِعِلمِهِ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العاقِلِ صُندوقُ سِرِّهِ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العاقِلِ وَراءَ قَلبِهِ،وقَلبُ الأَحمَقِ وَراءَ لِسانِهِ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الأَحمَقِ فی فیهِ،ولِسانُ العاقِلِ فی قَلبِهِ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العاقِلِ قوتٌ،وجَوابُ الجاهِلِ سُکوتٌ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الجاهِلِ فی قَولِهِ،وغَضَبُ العاقِلِ فی فِعلِهِ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قَطیعَةُ العاقِلِ لَکَ بَعدَ نَفاذِ الحیلَةِ فیکَ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مُرُوَّةُ العاقِلِ دینُهُ،وحَسَبُهُ أدَبُهُ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خردمندی غمگین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خردمند،غمین و حزین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خردمندی،غمگین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خردمند،در هر کاری نیکی کند و نادان،همیشه در زیان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هوای نفس،روش خردمندان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خردمندان،کمیِ شهوت و غفلت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سرمایۀ خردمند،در دانش و رفتار اوست و سرمایۀ نادانْ در ثروت و آرزوی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حکمت،گمشده خردمند است؛پس بدان سزاوارتر است،هرجا 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خردمند؛در حکمت است و قصدِ نادانْ در حماقت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خردمند به حکمت اوست و عزّتش به قناعت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خردمند،به دانش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خردمند،صندوق اسرار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خردمند در پسِ قلب اوست و قلب نادانْ در پسِ زبانش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نادانْ در دهان اوست و زبان خردمند،در قلب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خردمند،خوراک است و پاسخ نادان،سکوت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نادانْ در سخن او آشکار شود و خشم خردمند در کارهایش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خردمند از تو،پس از تأثیر چاره‌ها در توست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خردمند،دینداری اوست و تبار او،ادب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العاقِلِ یَنشُرُ مَناقِبَهُ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6788</w:t>
      </w:r>
      <w:r>
        <w:rPr>
          <w:rFonts w:ascii="IRNazanin" w:hAnsi="IRNazanin" w:eastAsia="IRNazanin"/>
          <w:color w:val="111111"/>
          <w:sz w:val="28"/>
          <w:sz w:val="28"/>
          <w:szCs w:val="28"/>
          <w:lang w:bidi="fa-IR"/>
        </w:rPr>
        <w:t>،</w:t>
      </w:r>
      <w:r>
        <w:rPr>
          <w:rFonts w:eastAsia="IRNazanin" w:cs="IRNazanin"/>
          <w:color w:val="111111"/>
          <w:sz w:val="28"/>
          <w:szCs w:val="28"/>
          <w:lang w:bidi="fa-IR"/>
        </w:rPr>
        <w:t>9779</w:t>
      </w:r>
      <w:r>
        <w:rPr>
          <w:rFonts w:ascii="IRNazanin" w:hAnsi="IRNazanin" w:eastAsia="IRNazanin"/>
          <w:color w:val="111111"/>
          <w:sz w:val="28"/>
          <w:sz w:val="28"/>
          <w:szCs w:val="28"/>
          <w:lang w:bidi="fa-IR"/>
        </w:rPr>
        <w:t>،</w:t>
      </w:r>
      <w:r>
        <w:rPr>
          <w:rFonts w:eastAsia="IRNazanin" w:cs="IRNazanin"/>
          <w:color w:val="111111"/>
          <w:sz w:val="28"/>
          <w:szCs w:val="28"/>
          <w:lang w:bidi="fa-IR"/>
        </w:rPr>
        <w:t>5577</w:t>
      </w:r>
      <w:r>
        <w:rPr>
          <w:rFonts w:ascii="IRNazanin" w:hAnsi="IRNazanin" w:eastAsia="IRNazanin"/>
          <w:color w:val="111111"/>
          <w:sz w:val="28"/>
          <w:sz w:val="28"/>
          <w:szCs w:val="28"/>
          <w:lang w:bidi="fa-IR"/>
        </w:rPr>
        <w:t>،</w:t>
      </w:r>
      <w:r>
        <w:rPr>
          <w:rFonts w:eastAsia="IRNazanin" w:cs="IRNazanin"/>
          <w:color w:val="111111"/>
          <w:sz w:val="28"/>
          <w:szCs w:val="28"/>
          <w:lang w:bidi="fa-IR"/>
        </w:rPr>
        <w:t>10734</w:t>
      </w:r>
      <w:r>
        <w:rPr>
          <w:rFonts w:ascii="IRNazanin" w:hAnsi="IRNazanin" w:eastAsia="IRNazanin"/>
          <w:color w:val="111111"/>
          <w:sz w:val="28"/>
          <w:sz w:val="28"/>
          <w:szCs w:val="28"/>
          <w:lang w:bidi="fa-IR"/>
        </w:rPr>
        <w:t>،</w:t>
      </w:r>
      <w:r>
        <w:rPr>
          <w:rFonts w:eastAsia="IRNazanin" w:cs="IRNazanin"/>
          <w:color w:val="111111"/>
          <w:sz w:val="28"/>
          <w:szCs w:val="28"/>
          <w:lang w:bidi="fa-IR"/>
        </w:rPr>
        <w:t>9968</w:t>
      </w:r>
      <w:r>
        <w:rPr>
          <w:rFonts w:ascii="IRNazanin" w:hAnsi="IRNazanin" w:eastAsia="IRNazanin"/>
          <w:color w:val="111111"/>
          <w:sz w:val="28"/>
          <w:sz w:val="28"/>
          <w:szCs w:val="28"/>
          <w:lang w:bidi="fa-IR"/>
        </w:rPr>
        <w:t>،</w:t>
      </w:r>
      <w:r>
        <w:rPr>
          <w:rFonts w:eastAsia="IRNazanin" w:cs="IRNazanin"/>
          <w:color w:val="111111"/>
          <w:sz w:val="28"/>
          <w:szCs w:val="28"/>
          <w:lang w:bidi="fa-IR"/>
        </w:rPr>
        <w:t>2378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10215</w:t>
      </w:r>
      <w:r>
        <w:rPr>
          <w:rFonts w:ascii="IRNazanin" w:hAnsi="IRNazanin" w:eastAsia="IRNazanin"/>
          <w:color w:val="111111"/>
          <w:sz w:val="28"/>
          <w:sz w:val="28"/>
          <w:szCs w:val="28"/>
          <w:lang w:bidi="fa-IR"/>
        </w:rPr>
        <w:t>،</w:t>
      </w:r>
      <w:r>
        <w:rPr>
          <w:rFonts w:eastAsia="IRNazanin" w:cs="IRNazanin"/>
          <w:color w:val="111111"/>
          <w:sz w:val="28"/>
          <w:szCs w:val="28"/>
          <w:lang w:bidi="fa-IR"/>
        </w:rPr>
        <w:t>7178</w:t>
      </w:r>
      <w:r>
        <w:rPr>
          <w:rFonts w:ascii="IRNazanin" w:hAnsi="IRNazanin" w:eastAsia="IRNazanin"/>
          <w:color w:val="111111"/>
          <w:sz w:val="28"/>
          <w:sz w:val="28"/>
          <w:szCs w:val="28"/>
          <w:lang w:bidi="fa-IR"/>
        </w:rPr>
        <w:t>،</w:t>
      </w:r>
      <w:r>
        <w:rPr>
          <w:rFonts w:eastAsia="IRNazanin" w:cs="IRNazanin"/>
          <w:color w:val="111111"/>
          <w:sz w:val="28"/>
          <w:szCs w:val="28"/>
          <w:lang w:bidi="fa-IR"/>
        </w:rPr>
        <w:t>6295</w:t>
      </w:r>
      <w:r>
        <w:rPr>
          <w:rFonts w:ascii="IRNazanin" w:hAnsi="IRNazanin" w:eastAsia="IRNazanin"/>
          <w:color w:val="111111"/>
          <w:sz w:val="28"/>
          <w:sz w:val="28"/>
          <w:szCs w:val="28"/>
          <w:lang w:bidi="fa-IR"/>
        </w:rPr>
        <w:t>،</w:t>
      </w:r>
      <w:r>
        <w:rPr>
          <w:rFonts w:eastAsia="IRNazanin" w:cs="IRNazanin"/>
          <w:color w:val="111111"/>
          <w:sz w:val="28"/>
          <w:szCs w:val="28"/>
          <w:lang w:bidi="fa-IR"/>
        </w:rPr>
        <w:t>3325</w:t>
      </w:r>
      <w:r>
        <w:rPr>
          <w:rFonts w:ascii="IRNazanin" w:hAnsi="IRNazanin" w:eastAsia="IRNazanin"/>
          <w:color w:val="111111"/>
          <w:sz w:val="28"/>
          <w:sz w:val="28"/>
          <w:szCs w:val="28"/>
          <w:lang w:bidi="fa-IR"/>
        </w:rPr>
        <w:t>،</w:t>
      </w:r>
      <w:r>
        <w:rPr>
          <w:rFonts w:eastAsia="IRNazanin" w:cs="IRNazanin"/>
          <w:color w:val="111111"/>
          <w:sz w:val="28"/>
          <w:szCs w:val="28"/>
          <w:lang w:bidi="fa-IR"/>
        </w:rPr>
        <w:t>6138</w:t>
      </w:r>
      <w:r>
        <w:rPr>
          <w:rFonts w:ascii="IRNazanin" w:hAnsi="IRNazanin" w:eastAsia="IRNazanin"/>
          <w:color w:val="111111"/>
          <w:sz w:val="28"/>
          <w:sz w:val="28"/>
          <w:szCs w:val="28"/>
          <w:lang w:bidi="fa-IR"/>
        </w:rPr>
        <w:t>،</w:t>
      </w:r>
      <w:r>
        <w:rPr>
          <w:rFonts w:eastAsia="IRNazanin" w:cs="IRNazanin"/>
          <w:color w:val="111111"/>
          <w:sz w:val="28"/>
          <w:szCs w:val="28"/>
          <w:lang w:bidi="fa-IR"/>
        </w:rPr>
        <w:t>4497</w:t>
      </w:r>
      <w:r>
        <w:rPr>
          <w:rFonts w:ascii="IRNazanin" w:hAnsi="IRNazanin" w:eastAsia="IRNazanin"/>
          <w:color w:val="111111"/>
          <w:sz w:val="28"/>
          <w:sz w:val="28"/>
          <w:szCs w:val="28"/>
          <w:lang w:bidi="fa-IR"/>
        </w:rPr>
        <w:t>،</w:t>
      </w:r>
      <w:r>
        <w:rPr>
          <w:rFonts w:eastAsia="IRNazanin" w:cs="IRNazanin"/>
          <w:color w:val="111111"/>
          <w:sz w:val="28"/>
          <w:szCs w:val="28"/>
          <w:lang w:bidi="fa-IR"/>
        </w:rPr>
        <w:t>4103</w:t>
      </w:r>
      <w:r>
        <w:rPr>
          <w:rFonts w:ascii="IRNazanin" w:hAnsi="IRNazanin" w:eastAsia="IRNazanin"/>
          <w:color w:val="111111"/>
          <w:sz w:val="28"/>
          <w:sz w:val="28"/>
          <w:szCs w:val="28"/>
          <w:lang w:bidi="fa-IR"/>
        </w:rPr>
        <w:t>،</w:t>
      </w:r>
      <w:r>
        <w:rPr>
          <w:rFonts w:eastAsia="IRNazanin" w:cs="IRNazanin"/>
          <w:color w:val="111111"/>
          <w:sz w:val="28"/>
          <w:szCs w:val="28"/>
          <w:lang w:bidi="fa-IR"/>
        </w:rPr>
        <w:t>6328</w:t>
      </w:r>
      <w:r>
        <w:rPr>
          <w:rFonts w:ascii="IRNazanin" w:hAnsi="IRNazanin" w:eastAsia="IRNazanin"/>
          <w:color w:val="111111"/>
          <w:sz w:val="28"/>
          <w:sz w:val="28"/>
          <w:szCs w:val="28"/>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یَحلُمُ عَنِ السَّفیهِ إلَّاالعاقِلُ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العاقِلِ احتِمالٌ،ونِصفُهُ تَغافُلٌ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ما یَمُرُّ عَلَیکَ،فَإِنَّ الاِحتِمالَ سِترُ العُیوبِ،وإنَّ العاقِلَ نِصفُهُ احتِمالٌ ونِصفُهُ تَغافُلٌ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حَقَّرَ نَفسَهُ إلّاعاقِلٌ،ما نَقَّصَ نَفسَهُ إلّاکامِلٌ،ما اعجِبَ بِرَأیِهِ إلّا جاهِلٌ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تُعاتِبِ الجاهِلَ فَیَمقُتَکَ،وعاتِبِ العاقِلَ یُحبِبکَ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بِعَدُوِّکَ العاقِلِ أوثَقَ مِنکَ بِصَدیقِکَ الجاهِلِ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عَداوَةُ العاقِلِ خَیرٌ مِن صَداقَةِ الجاهِلِ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أدرَکُ النّاسِ لِحاجَتِهِ ذُو العَقلِ المُتَرَفِّقُ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بِالصَّبرِ،فَبِهِ یَأخُذُ العاقِلُ وإلَیهِ یَرجِعُ الجاهِلُ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تَلویحُ زَلَّةِ العاقِلِ لَهُ مِن أمَضِّ عِتابِهِ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لَوَّحتَ لِلعاقِلِ فَقَد أوجَعتَهُ عِتابًا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العُقَلاءِ التَّلویحُ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التَّعریضُ لِلعاقِلِ أشَدُّ عِتابِهِ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صِفَةِ العاقِلِ أن لا یَتَحَدَّثَ بِما یُستَطاعُ تَکذیبُهُ فیهِ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خردمند،خوبی‌هایش را پراکنده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خردمند،کسی در برابر ابلهانْ بردباری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خردمندی،بردباری است و نیمۀ دیگرشْ خود را به غفلت زدن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آنچه بر تو می‌گذرد،بردبار باش؛زیرا بردباری،عیبها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نیمی از خردمندی بردباری است و نیمۀ دیگرشْ خود را به غفلت زدن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خردمند،کسی خود را کوچک نشمارد؛جز کمال یافتگان،کسی خود را ناقص نبیند،و جز نادان،کسی شیفتۀ رأی خود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را سرزنش منما که تو را دشمن دارد،و خردمند را سرزنش کن،تا تو را دوست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 خردمندت بیشتر اعتماد کن تا دوستِ نادان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خردمند،بهتر است از دوستی نادان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خوشرفتار،بهتر از دیگران به خواسته‌هایش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شکیبایی؛چرا که خردمند،بدان چنگ می‌زند و نادانْ بدان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دردناک‌ترین سرزنش برای خردمند،اشاره کردن به لغزشهای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خردمند،کنایه زنی،او را به صورتی دردناک،سرزنش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خردمندان،کنایه زدن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زدن به خردمند،بدترین سرزنش برای اوست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خردمند آن است، سخنی که ممکن است در آن تکذیب شود،بر زبان نیاورد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الدُّنیا عَلَی العاقِلِ،وَالأَحمَقُ خَفیفُ الظَّهرِ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نثر الدرّ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عاقِلٌ وأحمَقُ وفاجِرٌ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فَالعاقِلُ الدّینُ شَریعَتُهُ،وَالحِلمُ طَبیعَتُهُ،وَالرَّأیُ سَجِیَّتُهُ،إن سُئِلَ أجابَ،وإن تَکَلَّمَ أصابَ،وإن سَمِعَ وَعی،وإن حَدَّثَ صَدَقَ،وإنِ اطمَأَنَّ إلَیهِ أحَدٌ 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وَالأَحمَقُ إنِ استُنبِهَ بِجَمیلٍ غَفَلَ،وإنِ استُنزِلَ عَن حَسَنٍ نَزَلَ،وإن حُمِلَ عَلی جَهلٍ جَهِلَ،وإن حَدَّثَ کَذَبَ،لا یَفقَهُ،وإن فُقِّهَ لا یَتَفَقَّهُ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وَالفاجِرُ إنِ ائتَمَنتَهُ خانَکَ،وإن صاحَبتَهُ شانَکَ وإن وَثِقتَ بِهِ لَم یَنصَحکَ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یَغُشُّ العاقِلُ مَنِ استَنصَحَهُ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النّاسُ،أنَا اخبِرُکُم عَن أخٍ لی کانَ مِن أعظَمِ النّاسِ فی عَینی، وکانَ رَأسُ ما عَظُمَ بِهِ فی عَینی صِغَرَ الدُّنیا فی عَینِهِ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خارِجًا مِن سُلطانِ الجَهالَةِ،فَلا یَمُدُّ یَدَهُ إلّاعَلی ثِقَةٍ لِمَنفَعَةٍ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وَرَدَت عَلَی العاقِلِ مُلِمَّةٌ قَمَعَ الحُزنَ بِالحَزمِ،وقَرَعَ العَقلَ لِلاِحتِیالِ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غَفورٌ،وَالجاهِلُ خَتورٌ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الفِقهِ وَالعَقلِ ذو کَآبَةٍ وحُزنٍ وسَهَرٍ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یُلسَعُ العاقِلُ مِن جُحرٍ مَرَّتَینِ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نُسِبَ إلَیهِ فی مِصباحِ الشَّریعَةِ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کانَ ذَلولًا عِندَ إجابَةِ الحَقِّ،مُنصِفًا بِقَولِهِ،جَموحًا عِندَ الباطِلِ،خَصیمًا بِقَولِهِ،یَترُکُ دُنیاهُ ولا یَترُکُ دینَهُ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دنیا بر خردمند است و نادان،سبکبار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سه گروه‌اند،خردمند،نادان و بدکار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خردمند، دینداری است،و سرشت او بردباری،و اندیشه کردن،طبیعت اوست؛اگر مورد پرسش واقع شود،پاسخ دهد؛اگر تکلّم کند،به درستی سخن گوید؛اگر گوش کند،هشیار باشد؛اگر سخن گوید،راست گوید؛اگر کسی به وی اعتماد کند،خواسته‌اش را روا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 اگر به امر نیکویی آگاه شود،غفلت ورزد،و اگر از جایگاه نیکویی فرو آورده شود،فرود آید،و اگر او را به نادانی وا دارند،نادان شود،و اگر سخن گویند،دروغ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وی،آگاه نیست و اگر او را آگاه سازند،آگاه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بدکار را اگر امین شمری،خیانت ورزد،و اگر او را همراهی کنی،رسوایت سازد،و اگر بدو اعتماد ورزی،خیرخواهی‌ات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را که از او خیرخواهی کند،فریب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دهم از برادری که بزرگترین مردمان در چشم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آنچه او را در چشم من بزرگ کرده بود،کوچکی دنیا در چشم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سیطرۀ نادانی رهیده بود؛پس دستش را دراز نمی‌کرد،مگر به سوی منفعت مطمئن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خردمند مصیبتی وارد شود،اندوه را با دوراندیشی از میان بردارد و خرد را به چاره اندیشی وا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خردمند،بخشاینده است و نادان،فریبکار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فهمیده و خردمند،دردمند و غمین و شب زنده‌دار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خردمند،از یک سوراخ،دو بار گزیده نشود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سخنی منسوب به ایشان در 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در برابر حق،فروتن است و در سخن،انصاف را رعایت کند و بر باطل،سرکش است و با سخن خود،حجّت می‌آورد؛دنیا را رها می‌کند،ولی از دینش دست برنمی‌دارد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لا یَستَخِفُّ بِأَحَدٍ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نُسِبَ إلَیهِ فی مِصباحِ الشَّریعَةِ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لا یُحَدِّثُ بِما یُنکِرُهُ العُقولُ،ولا یَتَعَرَّضُ لِلتُّهمَةِ،ولا یَدَعُ مُداراةَ مَنِ ابتُلِیَ بِهِ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لِهِشامِ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هِشامُ،إنَّ العاقِلَ رَضِیَ بِالدّونِ مِنَ الدُّنیا مَعَ الحِکمَةِ ولَم یَرضَ بِالدّونِ مِنَ الحِکمَةِ مَعَ الدُّنیا،فَلِذلِکَ رَبِحَت تِجارَتُهُم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هِشامُ،إنَّ العُقَلاءَ تَرَکوا فُضولَ الدُّنیا فَکَیفَ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 الدُّنیا مِنَ الفَضلِ،وتَرکُ الذُّنوبِ مِنَ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هِشامُ،إنَّ العاقِلَ لا یَکذِبُ وإن کانَ فیهِ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هِشامُ،إنَّ العاقِلَ لا یُحَدِّثُ مَن یَخافُ تَکذیبَهُ ولا یَسأَلُ مَن یَخافُ مَنعَهُ،ولا یَعِدُ ما لا یَقدِرُ عَلَیهِ،ولا یَرجو ما یُعَنَّفُ بِرَجائِهِ،ولا یُقدِمُ عَلی ما یَخافُ فَوتَهُ بِالعَجزِ عَنهُ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هِشامُ،لِکُلِّ شَیءٍ دَلیلٌ،ودَلیلُ العاقِلِ التَّفَکُّرُ،ودَلیلُ التَّفَکُّرِ الصَّمتُ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شَیءٍ مَطِیَّةٌ،ومَطِیَّةُ العاقِلِ التَّواضُعُ،وکَفی بِکَ جَهلًا أن تَرکَبَ ما نُهیتَ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هِشامُ،لَو کانَ فی یَدِکَ جَوزَةٌ وقالَ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ما کانَ یَنفَعُکَ وأنتَ تَعلَمُ أنَّها جَوزَةٌ،ولَو کانَ فی یَدِکَ لُؤلُؤَةٌ وقالَ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جَوزَةٌ ما ضَرَّکَ وأنتَ تَعلَمُ أنَّها لُؤلُؤَةٌ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هِشامُ،ما بَعَثَ اللّهُ أنبِیاءَهُ ورُسُلَهُ إلی عِبادِهِ إلّالِیَعقِلوا عَنِ اللّهِ،</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را سبک مشمارد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سخنی منسوب به ایشان در 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آنچه را عقلها نپذیرند،بر زبان جاری نکند و خود را در معرض اتّهام قرار ندهد و از مدارا با آنکه گرفتارش شده،فروگذاری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خردمند،حکمت را با کمیِ دنیا پذیر است؛امّا دنیا را با کمیِ حکمت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رو،تجارتش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خردمندان،زیادتی دنیا را رها کردند،چه رسد به گناهان،با اینکه ترک دنیا مستحب است و ترک گناهان،واجب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دروغ نگوید،گرچه میلش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با کسی که می‌ترسد او را تکذیب کند،سخن نمی‌گوید،و از کسی که می‌ترسد منعش کند،چیزی خواهش ننماید و آنچه را در توانش نیست،وعده ندهد و چیزی را که به سبب آرزو کردنش توبیخ شود،آرزو نکند،و بر کاری که می‌ترسد به جهت ناتوانی از دست برود،اقدام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نشانه‌ای است و نشانۀ خردمند،اندیشه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نادانی تو همین بس که کاری را که از آن نهی شدی،انجام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تو گردویی بود و مردم گفتند که در دست تو درّی است و تو می‌دانی گردوست،تو را سودی نبخشد،و اگر در دست تو درّی بود و مردم گفتند گردوست،آسیبی به تو نرسد تا زمانی که تو می‌دانی که درّ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خداوند،پیامبران و رسولان را به سوی مردم مبعوث نکرد، مگر بدان جهت که از خداوند،درکی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بهترین کسانی که</w:t>
      </w:r>
    </w:p>
    <w:p>
      <w:pPr>
        <w:pStyle w:val="BookText"/>
        <w:rPr/>
      </w:pPr>
      <w:r>
        <w:rPr>
          <w:rFonts w:ascii="Amiri" w:hAnsi="Amiri" w:eastAsia="Amiri" w:cs="Amiri"/>
          <w:color w:val="111111"/>
          <w:sz w:val="28"/>
          <w:sz w:val="28"/>
          <w:szCs w:val="28"/>
          <w:rtl w:val="true"/>
          <w:lang w:bidi="ar-SA"/>
        </w:rPr>
        <w:t>فَأَحسَنُهُمُ استِجابَةً أحسَنُهُم مَعرِفَةً للّهِ‌ِ،وأعلَمُهُم بِأَمرِ اللّهِ أحسَنُهُم عَقلًا، وأعقَلُهُم أرفَعُهُم دَرَجَةً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هِشامُ،ما مِن عَبدٍ إلّاومَلَکٌ آخِذٌ بِناصِیَتِهِ،فَلا یَتَواضَعُ إلّارَفَعَهُ اللّهُ ولا یَتَعاظَمُ إلّاوَضَعَهُ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هِشامُ،إنَّ للّهِ‌ِ عَلَی النّاسِ حُجَّتَینِ حُجَّةً ظاهِرَةً وحُجَّةً باطِنَةً،فَأَمَّا الظّاهِرَةُ فَالرُّسُلُ وَالأَنبِیاءُ وَالأَئِمَّةُ،وأمَّا الباطِنَةُ فَالعُقولُ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هِشامُ،إنَّ العاقِلَ الَّذی لا یَشغَلُ الحَلالُ شُکرَهُ ولا یَغلِبُ الحَرامُ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هِشامُ،مَن سَلَّطَ ثَلاثًا عَلی ثَلاثٍ فَکَأَنَّما أعانَ هَواهُ عَلی هَدمِ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أظلَمَ نورَ فِکرِهِ بِطولِ أمَلِهِ،ومَحا طَرائِفَ حِکمَتِهِ بِفُضولِ کَلامِهِ، وأطفَأَ نورَ عِبرَتِهِ بِشَهَواتِ نَفسِهِ،فَکَأَنَّما أعانَ هَواهُ عَلی هَدمِ عَقلِهِ،ومَن هَدَمَ عَقلَهُ أفسَدَ عَلَیهِ دینَهُ ودُنیاهُ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هِشامُ،کَیفَ یَزکو عِندَ اللّهِ عَمَلُکَ وأنتَ قَد شَغَلتَ عَقلَکَ عَن أمرِ رَبِّکَ وأطَعتَ هَواکَ عَلی غَلَبَةِ عَقلِکَ؟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هِشامُ،الصَّبرُ عَلَی الوَحدَةِ عَلامَةُ قُوَّةِ العَقلِ،فَمَن عَقَلَ عَنِ اللّهِ تَبارَکَ وتَعالَی اعتَزَلَ أهلَ الدُّنیا وَالرّاغِبینَ فیها،ورَغِبَ فیما 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آنِسَهُ فِی الوَحشَةِ،وصاحِبَهُ فِی الوَحدَةِ،وغِناهُ فِی العَیلَةِ،ومُعِزَّهُ فی غَیرِ عَشیرَةٍ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هِشامُ،نُصِبَ الخَلقُ لِطاعَةِ اللّهِ،ولا نَجاةَ إلّابِالطّاعَةِ،وَالطّاعَةُ بِالعِلمِ،وَالعِلمُ بِالتَّعَلُّمِ،وَالتَّعَلُّمُ بِالعَقلِ یُعتَقَدُ،ولا عِلمَ إلّامِن عالِمٍ رَبّانِیٍّ،</w:t>
      </w:r>
    </w:p>
    <w:p>
      <w:pPr>
        <w:pStyle w:val="BookText"/>
        <w:rPr/>
      </w:pPr>
      <w:r>
        <w:rPr>
          <w:rFonts w:ascii="IRNazanin" w:hAnsi="IRNazanin" w:eastAsia="IRNazanin"/>
          <w:color w:val="111111"/>
          <w:sz w:val="28"/>
          <w:sz w:val="28"/>
          <w:szCs w:val="28"/>
          <w:rtl w:val="true"/>
          <w:lang w:bidi="fa-IR"/>
        </w:rPr>
        <w:t>پیامبران را اجابت می‌کنند،کسانی‌اند که بهتر خدا را بشناسند و عالم‌ترین کسان به دستورهای الهی،آنانی هستند که از خردی نیکوتر برخوردار باشند و برترین جایگاه در دنیا و آخرت،ویژۀ چنین کسانی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نیست،جز آنکه فرشته‌ای موی جلو سرش را گرفته است؛فروتنی نکند،مگر آنکه خداوند او را بزرگی بخشد و بزرگی نکند،جز آنکه خداوند او را پست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حجّت بر مردم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آشکار و حجّتی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ظاهر،رسولان،انبیا و امامان‌اند و حجّت پنهان،عقلهاست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کسی است که انجام کارهای حلال،او را از شکرگذاری باز ندارد و حرام بر صبر و شکیبایی‌اش غالب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چیز را بر سه چیز مسلّط گرداند،گویا هوای نفسش را بر نابودی عقلش یاری داده‌است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روشنی اندیشه را با آروزهای دراز،تاریک سازد؛با سخن گفتن بسیار،حکمتهای نغز خود را محو سازد،و چراغ عبرتش را با شهوات نفسانی‌اش خاموش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گویی هوای نفس را بر نابودی عقلش یاری داده‌است و آنکه عقل خویش را تباه کند،دین و دنیایش تباه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کردارت نزد خدا شایسته باشد،با آنکه عقلت را از دستورهای پروردگار،بازداشتی و هوای نفست را در پیروزی بر خرد،اطاعت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تنهایی شکیبا بودن،نشانۀ توانمندی خرد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نسبت به خداوند شناختی داشته باشد،از دنیاطلبان و اهل دنیا کناره گیرد و به آنچه نزد پروردگار است،رغبت کند؛و خداوند،مونس او در وحشت،و یار او در تنهایی،و سرمایۀ او در تنگدستی،و عزیز کنندۀ او با نبودِ ایل و تبار،خواهد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برای اطاعت خدا آفریده شده‌اند و هیچ نجاتی جز در طاعت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به دانش،و دانش به آموزش،و آموزش به عقل،گره</w:t>
      </w:r>
    </w:p>
    <w:p>
      <w:pPr>
        <w:pStyle w:val="BookText"/>
        <w:rPr/>
      </w:pPr>
      <w:r>
        <w:rPr>
          <w:rFonts w:ascii="Amiri" w:hAnsi="Amiri" w:eastAsia="Amiri" w:cs="Amiri"/>
          <w:color w:val="111111"/>
          <w:sz w:val="28"/>
          <w:sz w:val="28"/>
          <w:szCs w:val="28"/>
          <w:rtl w:val="true"/>
          <w:lang w:bidi="ar-SA"/>
        </w:rPr>
        <w:t>ومَعرِفَةُ العالِمِ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هِشامُ،قَلیلُ العَمَلِ مِنَ العاقِلِ مَقبولٌ مُضاعَفٌ،وکَثیرُ العَمَلِ مِن أهلِ الهَوی وَالجَهلِ مَردودٌ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12/16/1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العمل من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العمل من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وکلاهما عن هشام بن 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اولِی النُّهی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الَّذِی جَعَلَ لَکُمُ الْأَرْضَ مَهْداً وَ سَلَکَ لَکُمْ فِیها سُبُلاً وَ أَنْزَلَ مِنَ السَّماءِ ماءً فَأَخْرَجْنا بِهِ أَزْواجاً مِنْ نَباتٍ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ارْعَوْا أَنْعامَکُمْ إِنَّ فِی ذلِکَ لَآیاتٍ لِأُولِی النُّهی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فَلَمْ یَهْدِ لَهُمْ کَمْ أَهْلَکْنا قَبْلَهُمْ مِنَ الْقُرُونِ یَمْشُونَ فِی مَساکِنِهِمْ إِنَّ فِی ذلِکَ لَآیاتٍ لِأُولِی النُّهی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خِیارَکُم اولُو النُّهی،قیلَ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اللّهِ،ومَن اولُو النُّهی؟قالَ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اولُو الأَخلاقِ‌الحَسَنَة وَالأَحلامِ الرَّزینَةِ وصِلَةِ الأَرحامِ،وَالبَرَرَةُ بِالاُمَّهاتِ وَالآباءِ،وَالمُتَعاهِدینَ لِلفُقَراءِ وَالجیرانِ وَالیَتامی،ویُطعِمونَ الطَّعامَ،ویُفشونَ السَّلامَ فِی العالَمِ،ویُصَلّونَ وَالنّاسُ نِیامٌ غافِلونَ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اولُو النُّهی،قیلَ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اللّهِ،ومَن اولُو النُّهی؟فَقالَ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اولُو النُّهی،اُولُو الأَحلامِ الصّادِقَةِ وَالأَخلاقِ الطّاهِرَةِ،المُطعِمونَ الطَّعامَ، وَالمُفشونَ السَّلامَ،وَالمُتَهَجِّدونَ بِاللَّیلِ وَالنّاسُ نِیامٌ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bookmarkStart w:id="255" w:name="pg2192_22803"/>
    </w:p>
    <w:p>
      <w:pPr>
        <w:pStyle w:val="BookText"/>
        <w:rPr/>
      </w:pPr>
      <w:bookmarkEnd w:id="255"/>
      <w:r>
        <w:rPr>
          <w:rFonts w:ascii="IRNazanin" w:hAnsi="IRNazanin" w:eastAsia="IRNazanin"/>
          <w:color w:val="111111"/>
          <w:sz w:val="28"/>
          <w:sz w:val="28"/>
          <w:szCs w:val="28"/>
          <w:rtl w:val="true"/>
          <w:lang w:bidi="fa-IR"/>
        </w:rPr>
        <w:t xml:space="preserve">خورده است و دانش،جز از عالم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کَم از خردمند پذیرفته است و چند برابر شود و کار بسیار، از جاهلان و هواپرستانْ پذیرفته نیست</w:t>
      </w:r>
      <w:r>
        <w:rPr>
          <w:rFonts w:eastAsia="IRNazanin" w:cs="IRNazanin"/>
          <w:color w:val="111111"/>
          <w:sz w:val="28"/>
          <w:szCs w:val="28"/>
          <w:rtl w:val="true"/>
          <w:lang w:bidi="fa-IR"/>
        </w:rPr>
        <w:t>.</w:t>
      </w:r>
    </w:p>
    <w:p>
      <w:pPr>
        <w:pStyle w:val="Heading4"/>
        <w:numPr>
          <w:ilvl w:val="3"/>
          <w:numId w:val="1"/>
        </w:numPr>
        <w:rPr/>
      </w:pPr>
      <w:bookmarkStart w:id="256" w:name="__RefHeading___Toc810477_3804643083"/>
      <w:bookmarkStart w:id="257" w:name="_Toc100"/>
      <w:bookmarkEnd w:id="256"/>
      <w:r>
        <w:rPr/>
        <w:t>6/5</w:t>
      </w:r>
      <w:r>
        <w:rPr>
          <w:rtl w:val="true"/>
        </w:rPr>
        <w:t xml:space="preserve"> </w:t>
      </w:r>
      <w:r>
        <w:rPr>
          <w:rtl w:val="true"/>
        </w:rPr>
        <w:t>ویژگی های خردمندان</w:t>
      </w:r>
      <w:bookmarkEnd w:id="257"/>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همان کسی که زمین را برایتان آرامگاه ساخت،و برای شما در آن راهها پدید آورد، و از آسمانْ آبی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وسیلۀ آن،رُستنی‌های گوناگون،جفت،جفتْ بیرون آوردیم؛بخورید و دامهایتان را بچرانید که قطعاً در اینها برای خردمندان نشانه‌هایی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هدایتشان کافی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نسلها را پیش از آنان نابود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سراهایشان راه می‌روند؟به راستی برای خردمندان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خردمندان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آنان،کسانی‌اند که از خردهای سنگین برخوردارند؛بردبار و باوقارند؛به خویشان رسیدگی کنند و به پدران و مادران،نیکی روا دارند؛از تهیدستان و همسایگان و یتیمان سرکشی کنند؛اطعام می‌کنند؛سلامتی را در جهان می‌افشانند و هنگامی که خوابْ مردمان را ربوده و در غفلت‌اند،آنان نماز می‌گذارند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شما،خردمندان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کسانی‌اند که خردهای درست و اخلاقیْ خوش دارند؛اطعام می‌کنند؛سلامتی می‌افشانند و هنگامی که مردمان خوابند،به شب زنده‌داری مشغول‌اند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تَصاریفِ القَضاءِ عِبرَةٌ لِاُولِی الأَلبابِ وَالنُّهی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6467</w:t>
      </w:r>
      <w:r>
        <w:rPr>
          <w:rFonts w:ascii="IRNazanin" w:hAnsi="IRNazanin" w:eastAsia="IRNazanin"/>
          <w:color w:val="111111"/>
          <w:sz w:val="28"/>
          <w:sz w:val="28"/>
          <w:szCs w:val="28"/>
          <w:lang w:bidi="fa-IR"/>
        </w:rPr>
        <w:t>،</w:t>
      </w:r>
      <w:r>
        <w:rPr>
          <w:rFonts w:eastAsia="IRNazanin" w:cs="IRNazanin"/>
          <w:color w:val="111111"/>
          <w:sz w:val="28"/>
          <w:szCs w:val="28"/>
          <w:lang w:bidi="fa-IR"/>
        </w:rPr>
        <w:t>5791</w:t>
      </w:r>
      <w:r>
        <w:rPr>
          <w:rFonts w:ascii="IRNazanin" w:hAnsi="IRNazanin" w:eastAsia="IRNazanin"/>
          <w:color w:val="111111"/>
          <w:sz w:val="28"/>
          <w:sz w:val="28"/>
          <w:szCs w:val="28"/>
          <w:lang w:bidi="fa-IR"/>
        </w:rPr>
        <w:t>،</w:t>
      </w:r>
      <w:r>
        <w:rPr>
          <w:rFonts w:eastAsia="IRNazanin" w:cs="IRNazanin"/>
          <w:color w:val="111111"/>
          <w:sz w:val="28"/>
          <w:szCs w:val="28"/>
          <w:lang w:bidi="fa-IR"/>
        </w:rPr>
        <w:t>4879</w:t>
      </w:r>
      <w:r>
        <w:rPr>
          <w:rFonts w:ascii="IRNazanin" w:hAnsi="IRNazanin" w:eastAsia="IRNazanin"/>
          <w:color w:val="111111"/>
          <w:sz w:val="28"/>
          <w:sz w:val="28"/>
          <w:szCs w:val="28"/>
          <w:lang w:bidi="fa-IR"/>
        </w:rPr>
        <w:t>،</w:t>
      </w:r>
      <w:r>
        <w:rPr>
          <w:rFonts w:eastAsia="IRNazanin" w:cs="IRNazanin"/>
          <w:color w:val="111111"/>
          <w:sz w:val="28"/>
          <w:szCs w:val="28"/>
          <w:lang w:bidi="fa-IR"/>
        </w:rPr>
        <w:t>6494</w:t>
      </w:r>
      <w:r>
        <w:rPr>
          <w:rFonts w:ascii="IRNazanin" w:hAnsi="IRNazanin" w:eastAsia="IRNazanin"/>
          <w:color w:val="111111"/>
          <w:sz w:val="28"/>
          <w:sz w:val="28"/>
          <w:szCs w:val="28"/>
          <w:lang w:bidi="fa-IR"/>
        </w:rPr>
        <w:t>،</w:t>
      </w:r>
      <w:r>
        <w:rPr>
          <w:rFonts w:eastAsia="IRNazanin" w:cs="IRNazanin"/>
          <w:color w:val="111111"/>
          <w:sz w:val="28"/>
          <w:szCs w:val="28"/>
          <w:lang w:bidi="fa-IR"/>
        </w:rPr>
        <w:t>5908</w:t>
      </w:r>
      <w:r>
        <w:rPr>
          <w:rFonts w:ascii="IRNazanin" w:hAnsi="IRNazanin" w:eastAsia="IRNazanin"/>
          <w:color w:val="111111"/>
          <w:sz w:val="28"/>
          <w:sz w:val="28"/>
          <w:szCs w:val="28"/>
          <w:lang w:bidi="fa-IR"/>
        </w:rPr>
        <w:t>،</w:t>
      </w:r>
      <w:r>
        <w:rPr>
          <w:rFonts w:eastAsia="IRNazanin" w:cs="IRNazanin"/>
          <w:color w:val="111111"/>
          <w:sz w:val="28"/>
          <w:szCs w:val="28"/>
          <w:lang w:bidi="fa-IR"/>
        </w:rPr>
        <w:t>8913</w:t>
      </w:r>
      <w:r>
        <w:rPr>
          <w:rFonts w:ascii="IRNazanin" w:hAnsi="IRNazanin" w:eastAsia="IRNazanin"/>
          <w:color w:val="111111"/>
          <w:sz w:val="28"/>
          <w:sz w:val="28"/>
          <w:szCs w:val="28"/>
          <w:lang w:bidi="fa-IR"/>
        </w:rPr>
        <w:t>،</w:t>
      </w:r>
      <w:r>
        <w:rPr>
          <w:rFonts w:eastAsia="IRNazanin" w:cs="IRNazanin"/>
          <w:color w:val="111111"/>
          <w:sz w:val="28"/>
          <w:szCs w:val="28"/>
          <w:lang w:bidi="fa-IR"/>
        </w:rPr>
        <w:t>8641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شیمَةُ ذَوِی الأَلبابِ وَالنُّهی الإِقبالُ عَلی دارِ البَقاءِ وَالإِعراضُ عَن دارِ الفَناءِ،وَالتَّوَلُّهُ بِجَنَّةِ المَأوی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العِلمِ وحُسنُ الحِلمِ ولُزومُ الثَّوابِ مِن فَضائِلِ اولِی النُّهی وَالأَلبابِ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إخلاصِ الأَعمالِ تَنافُسُ اولِی النُّهی وَالأَلبابِ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ضُروبُ الأَمثالِ تُضرَبُ لِاُولِی النُّهی وَالأَلبابِ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استَشارَ ذَوِی النُّهی وَالأَلبابِ فازَ بِالحَزمِ وَالسَّدادِ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شاوَرَ ذَوِی النُّهی وَالأَلبابِ فازَ بِالنُّجحِ وَالصَّوابِ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اولِی الأَلبابِ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رَبَّنا ما خَلَقْتَ هذا باطِلاً سُبْحانَکَ فَقِنا عَذابَ النّارِ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کانَ فِی قَصَصِهِمْ عِبْرَةٌ لِأُولِی الْأَلْبابِ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bookmarkStart w:id="258" w:name="pg2192_22806"/>
    </w:p>
    <w:p>
      <w:pPr>
        <w:pStyle w:val="BookText"/>
        <w:rPr/>
      </w:pPr>
      <w:bookmarkEnd w:id="258"/>
      <w:r>
        <w:rPr>
          <w:rFonts w:eastAsia="IRNazanin" w:cs="IRNazanin"/>
          <w:color w:val="111111"/>
          <w:sz w:val="28"/>
          <w:szCs w:val="28"/>
          <w:lang w:bidi="fa-IR"/>
        </w:rPr>
        <w:t>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دگرگونی حوادث،پندهایی است برای خردمندان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خردمندان،رو آوردن به زندگی پایدار و دوری جُستن از زندگی فانی و دلدادگی به اقامتگاه بهشتی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دوستی،بردباری و در پی ثواب بودن،از فضیلتهای خردمندان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خردمندان،برای خالص کردن کارها رقابت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ضرب‌المثل‌ها برای خردمندان 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خردمندان مشورت کند،به دوراندیشی و محکم کاری دست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خردمندان مشورت کند،به پیروزی و درستی دست یابد</w:t>
      </w:r>
      <w:r>
        <w:rPr>
          <w:rFonts w:eastAsia="IRNazanin" w:cs="IRNazanin"/>
          <w:color w:val="111111"/>
          <w:sz w:val="28"/>
          <w:szCs w:val="28"/>
          <w:rtl w:val="true"/>
          <w:lang w:bidi="fa-IR"/>
        </w:rPr>
        <w:t>.</w:t>
      </w:r>
    </w:p>
    <w:p>
      <w:pPr>
        <w:pStyle w:val="Heading4"/>
        <w:numPr>
          <w:ilvl w:val="3"/>
          <w:numId w:val="1"/>
        </w:numPr>
        <w:rPr/>
      </w:pPr>
      <w:bookmarkStart w:id="259" w:name="__RefHeading___Toc810479_3804643083"/>
      <w:bookmarkStart w:id="260" w:name="_Toc101"/>
      <w:bookmarkEnd w:id="259"/>
      <w:r>
        <w:rPr/>
        <w:t>7/5</w:t>
      </w:r>
      <w:r>
        <w:rPr>
          <w:rtl w:val="true"/>
        </w:rPr>
        <w:t xml:space="preserve"> </w:t>
      </w:r>
      <w:r>
        <w:rPr>
          <w:rtl w:val="true"/>
        </w:rPr>
        <w:t>ویژگی های خردمندان</w:t>
      </w:r>
      <w:bookmarkEnd w:id="26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مسلّماً در آفرینش آسمانها و زمین،و در پی یکدیگر آمدن شب و روز،برای خردمندان،نشانه‌هایی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به پهلو آرمیده یاد می‌کنند،و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 نیافریده‌ای؛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گوش فرا می‌دهند و بهترین آن را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اینان‌اند که خدایشان راه نموده و اینان‌اند همان خردمندان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در سرگذشت آنان،برای خردمندانْ 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اللَّبیبُ مَنِ اشتَغَلَ بِدینِهِ عَن کُلِّ أحَدٍ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مِفتاحُ الصَّوابِ وشیمَةُ ذَوِی الأَلبابِ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أشجَعَ مِن لَبیبٍ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تَکمُلُ المُرُوَّةُ إلّالِلَبیبٍ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قَلبِ اللَّبیبِ بِهِ یُبصِرُ أمَدَهُ،ویَعرِفُ غَورَهُ ونَجدَهُ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استَعانَ بِذَوِی الأَلبابِ سَلَکَ سَبیلَ الرَّشادِ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اللَّبیبَ مَنِ استَقبَلَ وُجوهَ الآراءِ بِفِکرٍ صائِبٍ ونَظَرٍ فِی العَواقِبِ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اللَّبیبُ مَنِ استَسَلَّ الأَحقادَ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یَرغَبُ فِی التَّکَثُّرِ مِنَ الأَصحابِ کَیفَ لا یَصحَبُ العُلَماءَ الأَلِبّاءَ الأَتقِیاءَ،الَّذینَ یَغنَمُ فَضائِلَهُم،وتَهدیهِ عُلومُهُم،وتُزَیِّنُهُ صُحبَتُهُم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الوَلِیِّ اللَّبیبِ حَیاةُ الرّوحِ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الدُّنیا کَمَنزِلٍ نَزَلتَهُ ثُمَّ ارتَحَلتَ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عِندَ أهلِ اللُّبِّ وَالعِلمِ بِاللّهِ کَفَیءِ الظِّلالِ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اولُو الأَلبابِ الَّذینَ عَمِلوا بِالفِکرَةِ حَتّی وَرِثوا مِنهُ حُبَّ اللّهِ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آن است که به دین خود چندان بپردازد که از دیگران فارغ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نرمی،کلید دستیابی به درستی و خوی خردمندان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خردمندْ شجاع‌تر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جوانمردی،جز برای خردمندانْ به کمال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خردمند،پایان خویش را می‌بیند و فراز و نشیب آن را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خردمندان کمک جوید،راه رشد را پیماید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خردمند،کسی است که با اندیشۀ درست،به استقبال آرای گوناگون رود و در عواقب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خردمند کسی است که کینه‌ها را به نرمی،بَر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کسی که دنبال یاران بسیار است؛امّا با دانشمندانِ صاحبْ خرد و پارسا مصاحبت نمی‌کند؛کسانی که از خصلتهایشان سود می‌برد،دانش آنها هدایتش می‌کند و همنشینی با آنان،او را می‌آراید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دوستِ خردمند،حیات جان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سان منزلگاهی بدان که در آن فرود می‌آیی و از آن کوچ می‌کنی؛زیرا دنیا نزدِ خردمندان،مانند جابه‌جایی سایه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خردمندان،کسانی‌اند که به اندیشه پرداختند تا آنکه از آن،دوستی خدا را به دست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لِهِشامِ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هِشامُ،إنَّ العاقِلَ اللَّبیبَ مَن تَرَکَ ما لا طاقَةَ لَهُ بِهِ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کَمالِ العَقلِ</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اللّهُ العَقلَ ثَلاثَةَ أجزاءٍ،فَمَن کُنَّ فیهِ کَمُلَ عَقلُهُ،ومَن لَم یَکُنَّ فَلا عَقلَ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المَعرِفَةِ بِاللّهِ،وحُسنُ الطّاعَةِ للّهِ‌ِ،وحُسنُ الصَّبرِ عَلی أمرِ اللّهِ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یُعبَدِ اللّهُ عز و جل بِشَیءٍ أفضَلَ مِنَ العَقلِ،ولا یَکونُ المُؤمِنُ عاقِلًا حَتّی یَجتَمِعَ فیهِ عَشرُ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مِنهُ مَأمولٌ،وَالشَّرُّ مِنهُ مَأمونٌ،یَستَکثِرُ قَلیلَ الخَیرِ مِن غَیرِهِ،ویَستَقِلُّ کَثیرَ الخَیرِ مِن نَفسِهِ،ولا یَسأَمُ مِن طَلَبِ العِلمِ طولَ عُمرِهِ،ولا یَتَبَرَّمُ بِطُلّابِ الحَوائِجِ قِبَلَهُ،الذُّلُّ أحَبُّ إلَیهِ مِنَ العِزِّ، وَالفَقرُ أحَبُّ إلَیهِ مِنَ الغِنی،نَصیبُهُ مِنَ الدُّنیَا القوتُ،وَالعاشِرةُ ومَا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یَری أحَدًا إلّاقالَ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خَیرٌ مِنّی وأتقی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النّاسُ رَجُلانِ فَرَجُلٌ هُوَ خَیرٌ مِنهُ وأتقی وآخَرُ هُوَ شَرٌّ مِنهُ وأدنی،فَإِذا رَأی مَن هُوَ خَیرٌ مِنهُ وأتقی تَواضَعَ لَهُ لِیَلحَقَ بِهِ،وإذا لَقِیَ الَّذی هُوَ شَرٌّ مِنهُ وأدنی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خَیرُ هذا باطِنٌ،وشَرُّهُ ظاهِرٌ،وعَسی أن یُختَمَ لَهُ بِخَیرٍ،فَإِذا فَعَلَ ذلِکَ فَقَد عَلا مَجدُهُ وسادَ أهلَ زَمانِهِ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العَقلِ،وما تَمَّ عَقلُ امرِیً حَتّی یَکونَ فیهِ خِصالٌ شَتّی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وَالشَّرُّ مِنهُ مَأمونانِ،وَالرُّشدُ وَالخَیرُ مِنهُ</w:t>
      </w:r>
      <w:bookmarkStart w:id="261" w:name="pg2192_22814"/>
    </w:p>
    <w:p>
      <w:pPr>
        <w:pStyle w:val="BookText"/>
        <w:rPr/>
      </w:pPr>
      <w:bookmarkEnd w:id="261"/>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آگاه،کسی است که کاری را که یارای آن را ندارد،رها سازد</w:t>
      </w:r>
      <w:r>
        <w:rPr>
          <w:rFonts w:eastAsia="IRNazanin" w:cs="IRNazanin"/>
          <w:color w:val="111111"/>
          <w:sz w:val="28"/>
          <w:szCs w:val="28"/>
          <w:rtl w:val="true"/>
          <w:lang w:bidi="fa-IR"/>
        </w:rPr>
        <w:t>.</w:t>
      </w:r>
    </w:p>
    <w:p>
      <w:pPr>
        <w:pStyle w:val="Heading4"/>
        <w:numPr>
          <w:ilvl w:val="3"/>
          <w:numId w:val="1"/>
        </w:numPr>
        <w:rPr/>
      </w:pPr>
      <w:bookmarkStart w:id="262" w:name="__RefHeading___Toc810481_3804643083"/>
      <w:bookmarkStart w:id="263" w:name="_Toc102"/>
      <w:bookmarkEnd w:id="262"/>
      <w:r>
        <w:rPr/>
        <w:t>8/5</w:t>
      </w:r>
      <w:r>
        <w:rPr>
          <w:rtl w:val="true"/>
        </w:rPr>
        <w:t xml:space="preserve"> </w:t>
      </w:r>
      <w:r>
        <w:rPr>
          <w:rtl w:val="true"/>
        </w:rPr>
        <w:t>نشانه های کمال عقل</w:t>
      </w:r>
      <w:bookmarkEnd w:id="263"/>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خرد،سه قسمت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این سه جزء در او باشد، عقلش کامل است و هر که در او هیچ نباشد،خردمند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 نیکو از خداوند عزّوجلّ،پیروی نیکو از او،و پایداری شایسته بر فرمانش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چیزی شایسته‌تر از عقل،عبادت نشد و مؤمن خردمند نیست،مگر آنکه ده فضیلت در او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از او امید رود و بدی از او انتظار نرود؛خوبی کم دیگران را زیاد شمرد و خوبی‌های بسیار خود را کم شمرد؛در سراسر زندگی‌اش از دانش طلبی خسته نگردد؛از رفت و آمد نیازمندان نزد خود،دلتنگ نشود؛خواری نزد او دوست داشتنی‌تر از عزّت است و فقر را بهتر از ثروتمندی دوست می‌دارد؛بهرۀ او از دنیا تنها اندکی غذاست؛و امّا دهم و چیست دهم؟کسی را نبیند،جز آنکه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بهتر و پارساتر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مردمان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که از او بهتر و پارساترند و دسته‌ای دیگر،بدتر از او و پایین‌تر از 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هنگامی‌که بهتر و پارساتر از خود را دیده باشد،در برابر او فروتنی کند تا به او برسد و هنگامی‌که بدتر و پایین‌تر از خود را دیده باشد،گوید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خوبی‌اش پنهان است و بدی‌اش آشکار،و شاید پایان کارش به خیر و خوبی ختم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چنین کند،عظمتش افزایش یابد و سرور مردمان زمانش 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چیزی برتر از خرد عبادت نشد،و عقل کسی کامل نشود، مگر در او خصلتهایی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و بدی از او انتظار نمی‌رود،و</w:t>
      </w:r>
    </w:p>
    <w:p>
      <w:pPr>
        <w:pStyle w:val="BookText"/>
        <w:rPr/>
      </w:pPr>
      <w:r>
        <w:rPr>
          <w:rFonts w:ascii="Amiri" w:hAnsi="Amiri" w:eastAsia="Amiri" w:cs="Amiri"/>
          <w:color w:val="111111"/>
          <w:sz w:val="28"/>
          <w:sz w:val="28"/>
          <w:szCs w:val="28"/>
          <w:rtl w:val="true"/>
          <w:lang w:bidi="ar-SA"/>
        </w:rPr>
        <w:t xml:space="preserve">مَأمولانِ،وفَضلُ مالِهِ مَبذولٌ،وفَضلُ قَولِهِ مَکفوفٌ،ونَصیبُهُ مِنَ الدُّنیَا القوتُ،لا یَشبَعُ مِنَ العِلمِ دَهرَهُ،الذُّلُّ أحَبُّ إلَیهِ مَعَ اللّهِ مِنَ العِزِّ مَعَ غَیرِهِ، وَالتَّواضُعُ أحَبُّ إلَیهِ مِنَ الشَّرَفِ،یَستَکثِرُ قَلیلَ المَعروفِ مِن غَیرِهِ، ویَستَقِلُّ کَثیرَ المَعروفِ مِن نَفسِهِ،ویَرَی النّاسَ کُلَّهُم خَیرًا مِنهُ،وإنَّهُ شَرُّهُم فی نَفسِهِ،وهُوَ تَمامُ الأَمرِ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هشام بن الحکم عن الإمام الکاظم 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کَمالِ عَقلِکَ استِظهارُکَ عَلی عَقلِکَ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قَوِیَ عَقلُهُ أکثَرَ الاِعتِبارَ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کَمُلَ عَقلُهُ حَسُنَ عَمَلُهُ ونَظَرُهُ إلی دینِهِ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الإِنسانِ الحَصیفِ </w:t>
      </w:r>
      <w:r>
        <w:rPr>
          <w:rStyle w:val="FootnoteAnchor"/>
          <w:rtl w:val="true"/>
        </w:rPr>
        <w:footnoteReference w:id="718"/>
      </w:r>
      <w:r>
        <w:rPr>
          <w:rFonts w:ascii="Amiri" w:hAnsi="Amiri" w:eastAsia="Amiri" w:cs="Amiri"/>
          <w:color w:val="111111"/>
          <w:sz w:val="28"/>
          <w:sz w:val="28"/>
          <w:szCs w:val="28"/>
          <w:rtl w:val="true"/>
          <w:lang w:bidi="ar-SA"/>
        </w:rPr>
        <w:t xml:space="preserve">مَثَلُ الجِسمِ الصُّلبِ الکَثیفِ،یَسخُنُ بَطیئًا،وتَبرُدُ تِلکَ السُّخونَةُ بِأَطوَلَ مِن ذلِکَ الزَّمانِ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کَمُلَ عَقلُهُ استَهانَ بِالشَّهَواتِ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کَمُلَ العَقلُ نَقَصَتِ الشَّهوَةُ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العَقلُ نَقَصَ الکَلامُ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الکامِلُ قاهِرٌ لِلطَّبعِ السّوءِ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ازدادَ عَقلُ الرَّجُلِ قَوِیَ إیمانُهُ بِالقَدَرِ وَاستَخَفَّ بِالغِیَرِ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إزراءُ الرَّجُلِ عَلی نَفسِهِ بُرهانُ رَزانَةِ عَقلِهِ وعُنوانُ وُفورِ فَضلِهِ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العَقلِ الاِعتِرافُ بِالجَهلِ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العَقلِ استِکمالُهُ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خوبی در او امید می‌رود؛زیادی ثروتش را می‌بخشد و زیادی سخن خود را نگه می‌دارد؛بهرۀ او از دنیا تنها اندکی غذاست؛در طول زندگی از دانش سیر نشود؛خواری با خداوند بودن را از عزّت با دیگران بودن،بیشتر دوست می‌دارد؛فروتنی نزد او دوست داشتنی‌تر از شرف و بزرگی است؛ خوبیِ کم دیگران را بسیار شمرد و خوبی بسیار خود را کم می‌شمرد؛همۀ مردم را از خودش بهتر داند و خود را بدتر از همه می‌داند،و این،مهمترین خصلت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خردمندی‌ات آن است که با خردتْ خود را استوار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عقلش نیرومند باشد،بسیار عبرت 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عقلش کامل باشد،رفتار و نگاهش به دین،نیکو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خردمند،مانند جسم سخت و پُر است،به کُندی داغ شود و حرارتش در زمانی طولانی‌تر از میان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عقلش کامل باشد،شهوتها را سبک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عقل کامل شود،شهوت کم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عقل کامل شود،سخن کم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کامل،بر سرشت بد پیروز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خرد آدمی نیرومند شود،ایمان وی به قضا و قدر افزایش یابد و حوادث روزگار را سبک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کم شمردن،نشانۀ متانت و سنگینی خرد است و علامتِ فراوانی فضیلت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خردمندی،اعتراف به نادانی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عقل،در تلاشْ برای کامل کردن آنْ حاصل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 ما لا یَعنیکَ یَتِمُّ لَکَ العَقلُ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7202</w:t>
      </w:r>
      <w:r>
        <w:rPr>
          <w:rFonts w:ascii="IRNazanin" w:hAnsi="IRNazanin" w:eastAsia="IRNazanin"/>
          <w:color w:val="111111"/>
          <w:sz w:val="28"/>
          <w:sz w:val="28"/>
          <w:szCs w:val="28"/>
          <w:lang w:bidi="fa-IR"/>
        </w:rPr>
        <w:t>،</w:t>
      </w:r>
      <w:r>
        <w:rPr>
          <w:rFonts w:eastAsia="IRNazanin" w:cs="IRNazanin"/>
          <w:color w:val="111111"/>
          <w:sz w:val="28"/>
          <w:szCs w:val="28"/>
          <w:lang w:bidi="fa-IR"/>
        </w:rPr>
        <w:t>2006</w:t>
      </w:r>
      <w:r>
        <w:rPr>
          <w:rFonts w:ascii="IRNazanin" w:hAnsi="IRNazanin" w:eastAsia="IRNazanin"/>
          <w:color w:val="111111"/>
          <w:sz w:val="28"/>
          <w:sz w:val="28"/>
          <w:szCs w:val="28"/>
          <w:lang w:bidi="fa-IR"/>
        </w:rPr>
        <w:t>،</w:t>
      </w:r>
      <w:r>
        <w:rPr>
          <w:rFonts w:eastAsia="IRNazanin" w:cs="IRNazanin"/>
          <w:color w:val="111111"/>
          <w:sz w:val="28"/>
          <w:szCs w:val="28"/>
          <w:lang w:bidi="fa-IR"/>
        </w:rPr>
        <w:t>6375</w:t>
      </w:r>
      <w:r>
        <w:rPr>
          <w:rFonts w:ascii="IRNazanin" w:hAnsi="IRNazanin" w:eastAsia="IRNazanin"/>
          <w:color w:val="111111"/>
          <w:sz w:val="28"/>
          <w:sz w:val="28"/>
          <w:szCs w:val="28"/>
          <w:lang w:bidi="fa-IR"/>
        </w:rPr>
        <w:t>،</w:t>
      </w:r>
      <w:r>
        <w:rPr>
          <w:rFonts w:eastAsia="IRNazanin" w:cs="IRNazanin"/>
          <w:color w:val="111111"/>
          <w:sz w:val="28"/>
          <w:szCs w:val="28"/>
          <w:lang w:bidi="fa-IR"/>
        </w:rPr>
        <w:t>4464</w:t>
      </w:r>
      <w:r>
        <w:rPr>
          <w:rFonts w:ascii="IRNazanin" w:hAnsi="IRNazanin" w:eastAsia="IRNazanin"/>
          <w:color w:val="111111"/>
          <w:sz w:val="28"/>
          <w:sz w:val="28"/>
          <w:szCs w:val="28"/>
          <w:lang w:bidi="fa-IR"/>
        </w:rPr>
        <w:t>،</w:t>
      </w:r>
      <w:r>
        <w:rPr>
          <w:rFonts w:eastAsia="IRNazanin" w:cs="IRNazanin"/>
          <w:color w:val="111111"/>
          <w:sz w:val="28"/>
          <w:szCs w:val="28"/>
          <w:lang w:bidi="fa-IR"/>
        </w:rPr>
        <w:t>4291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السّالِکِ الطَّریقَ إلَی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أحیا عَقلَهُ،وأماتَ نَفسَهُ،حَتّی دَقَّ جَلیلُهُ،ولَطُفَ غَلیظُهُ وبَرَقَ لَهُ لامِعٌ کَثیرُ البَرقِ،فَأَبانَ لَهُ الطَّریقَ،وسَلَکَ بِهِ السَّبیلَ،وتَدافَعَتهُ الأَبوابُ إلی بابِ السَّلامَةِ،ودارِ الإِقامَةِ،وثَبَتَت رِجلاهُ بِطُمَأنینَةِ بَدَنِهِ فی قَرارِ الأَمنِ وَالرّاحَةِ،بِمَا استَعمَلَ قَلبَهُ،وأرضی رَبَّهُ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الأَذی مِن کَمالِ العَقلِ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العَقلِ فی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للّهِ‌ِ،وحُسنِ الیَقینِ، وَالصَّمتِ إلّامِن خَیرٍ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لِهِشامِ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هِشامُ،الصَّبرُ عَلَی الوَحدَةِ عَلامَةُ قُوَّةِ العَقلِ،فَمَن عَقَلَ عَنِ اللّهِ اعتَزَلَ أهلَ الدُّنیا وَالرّاغِبینَ فیها،ورَغِبَ فیما عِندَ اللّهِ،وکانَ اللّهُ آنِسَهُ فِی الوَحشَةِ،وصاحِبَهُ فِی الوَحدَةِ،وغِناهُ فِی العَیلَةِ، ومُعِزَّهُ مِن غَیرِ عَشیرَةٍ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أکمَلُ النّاسِ عَقلًا أطوَعُهُم للّهِ‌ِ وأعمَلُهُم بِطاعَتِهِ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أکمَلُ النّاسِ عَقلًا أخوَفُهُم للّهِ‌ِ وأطوَعُهُم لَهُ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أحسَنُکُم عَقلًا أورَعُکُم عَن مَحارِمِ اللّهِ وأعلَمُکُم بِطاعَةِ اللّهِ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تَعالی خَواصًّا مِن خَلقِهِ یُسکِنُهُمُ الرَّفیعَ الأَعلی مِنَ الجِنانِ</w:t>
      </w:r>
      <w:bookmarkStart w:id="264" w:name="pg2192_22823"/>
    </w:p>
    <w:p>
      <w:pPr>
        <w:pStyle w:val="BookText"/>
        <w:rPr/>
      </w:pPr>
      <w:bookmarkEnd w:id="264"/>
      <w:r>
        <w:rPr>
          <w:rFonts w:eastAsia="IRNazanin" w:cs="IRNazanin"/>
          <w:color w:val="111111"/>
          <w:sz w:val="28"/>
          <w:szCs w:val="28"/>
          <w:lang w:bidi="fa-IR"/>
        </w:rPr>
        <w:t>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کنار نهادن کارهای بی‌سود،خردت کمال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سالک به سوی خدای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را زنده داشته و نفسش را کشته است؛تا آنجا که درشتی‌هایش خُرد،و خشونتهایش نرم شده است و نوری پر فروغ،برایش درخشیدن گرفته است که شاهراه توحید را روشن سازد و در پرتو اشْ راه پیموده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سان،درها یکی پس از دیگری او را به آستان سلامت مطلق و برای اقامت جاوید،می‌راند و ثابتْ قدم و استوار در جایگاه امنیت و آسایشْ ثُبات می‌یابد؛زیرا او قلب خود را به کار گرفته،و پروردگارش را خشنود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خردمندی،آزار نرساندن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عقل به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برای خدا،یقین خوب و خاموشی گزیدن،جز برای کارهای نیک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تنهایی شکیبا بودن،نشانۀ نیرومندی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از خداوند شناخت پیدا کند،از دنیا طلبان و دنیا دوستانْ کناره گیرد و به آنچه نزد خداوند است،میل نماید،و خداوند،مونس او باشد در وحشت، و همراهش در تنهایی،و سرمایه‌اش در تنگدستی،و عزیز کنندۀ او در نبودِ تبار و قبیله</w:t>
      </w:r>
      <w:r>
        <w:rPr>
          <w:rFonts w:eastAsia="IRNazanin" w:cs="IRNazanin"/>
          <w:color w:val="111111"/>
          <w:sz w:val="28"/>
          <w:szCs w:val="28"/>
          <w:rtl w:val="true"/>
          <w:lang w:bidi="fa-IR"/>
        </w:rPr>
        <w:t>.</w:t>
      </w:r>
    </w:p>
    <w:p>
      <w:pPr>
        <w:pStyle w:val="Heading4"/>
        <w:numPr>
          <w:ilvl w:val="3"/>
          <w:numId w:val="1"/>
        </w:numPr>
        <w:rPr/>
      </w:pPr>
      <w:bookmarkStart w:id="265" w:name="__RefHeading___Toc810483_3804643083"/>
      <w:bookmarkStart w:id="266" w:name="_Toc103"/>
      <w:bookmarkEnd w:id="265"/>
      <w:r>
        <w:rPr/>
        <w:t>9/5</w:t>
      </w:r>
      <w:r>
        <w:rPr>
          <w:rtl w:val="true"/>
        </w:rPr>
        <w:t xml:space="preserve"> </w:t>
      </w:r>
      <w:r>
        <w:rPr>
          <w:rtl w:val="true"/>
        </w:rPr>
        <w:t>خردمندترین انسان</w:t>
      </w:r>
      <w:bookmarkEnd w:id="266"/>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مردم در خرد،مطیع‌ترین آنان در برابر خداوند و عامل‌ترین آنان به دستورهای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مردم در خرد،کسانی‌اند که بیشتر از خداوند هراس دارند و از او بیشتر اطاعت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شما در خردمندی،کسانی‌اند که بیشتر از محرّمات الهی اجتناب کنند و به دستورهای الهی داناتر باشند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خداوند،بندگان برگزیده‌ای دارد که آنان را در برترین جای بهشت</w:t>
      </w:r>
    </w:p>
    <w:p>
      <w:pPr>
        <w:pStyle w:val="BookText"/>
        <w:rPr/>
      </w:pPr>
      <w:r>
        <w:rPr>
          <w:rFonts w:ascii="Amiri" w:hAnsi="Amiri" w:eastAsia="Amiri" w:cs="Amiri"/>
          <w:color w:val="111111"/>
          <w:sz w:val="28"/>
          <w:sz w:val="28"/>
          <w:szCs w:val="28"/>
          <w:rtl w:val="true"/>
          <w:lang w:bidi="ar-SA"/>
        </w:rPr>
        <w:t>لِأَنَّهُم کانوا أعقَلَهُم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کانوا؟قالَ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هِمَّتُهُمُ المُسارَعَةَ إلی رَبِّهِم فیما یُرضیهِ،فَهانَتِ الدُّنیا عَلَیهِم ولَم یَرغَبوا فی فُضولِها،فَصَبَروا قَلیلًا وَاستَراحوا طَویلًا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المطالب</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نحوه؛حلیة الأولیاء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أعقَلَ النّاسِ عَبدٌ عَرَفَ رَبَّهُ فَأَطاعَهُ،وعَرَفَ عَدُوَّهُ فَعَصاهُ،وعَرَفَ دارَ إقامَتِهِ فَأَصلَحَها،وعَرَفَ سُرعَةَ رَحیلِهِ فَتَزَوَّدَ لَها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مُحسِنٌ خائِفٌ،وأجهَلُهُم مُسیءٌ آمِنٌ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أشَدُّهُم مُداراةً لِلنّاسِ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أحیاهُم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أطوَعُهُم للّهِ‌ِ سُبحانَهُ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أعقَلُکُم أطوَعُکُم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مَن أطاعَ العُقَلاءَ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أقرَبُهُم مِنَ اللّهِ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مَن ذَلَّ لِلحَقِّ فَأَعطاهُ مِن نَفسِهِ،وعَزَّ بِالحَقِّ فَلَم یُهِن إقامَتَهُ وحُسنَ العَمَلِ بِهِ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أبعَدُهُم عَن کُلِّ دَنِیَّةٍ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مَن غَلَبَ جِدُّهُ هَزلَهُ،وَاستَظهَرَ عَلی هَواهُ بِعَقلِهِ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مَن لا یَتَجاوَزُ الصَّمتَ فی عُقوبَةِ الجُهّالِ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أنظَرُهُم فِی العَواقِبِ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اسکان می‌دهد؛زیرا آنان در دنیا خردمندتر از دیگران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چگونه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آنان،سبقت جستن به سوی چیزهایی بود که خدا را خشنود می‌کرد،از این‌رو،دنیا نزد آنان سبک بود و به زیادتی دنیا رغبتی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مدتی اندک،شکیبایی ورزیدند و زمانی دراز در راحتی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خردمندترین انسان،کسی است که خداوند را بشناسد و از او پیروی کند؛دشمنانِ خدا را بشناسد و آنان را نافرمانی کند؛جایگاه اقامت خود را بشناسد و آن را آباد سازد؛و بداند که به زودی سفر خواهد کرد،پس توشه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مردم،نیکوکارِ ترسان است و نادان‌ترینِ مردم،بدکارِ ایمن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مردم،کسی است که بیشتر با مردم مدارا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مردم،باحیاترین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مردم،مطیع‌ترین آنان در برابر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شما،مطیع‌ترین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مردم،کسی است که از خردمندان پیروی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مردم،نزدیک‌ترین آنها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خردمندترین مردم،کسی است که در برابر حق فروتن باشد؛پس حق آن را ادا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زیانش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حقیقت به عزّت رسد و از این رو،اقامه حق و عمل به آن را سبک نشمارد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مردم،کسانی‌اند که از پستی‌ها بیشتر دوری 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مردم،کسی است که جدّی‌اش بر شوخی‌اش غالب شود و به کمک خرد،بر هوای نفسانی پیروز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مردم،کسی است که در عقوبت نادانانْ از سکوت فراتر نرود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مردم،دوراندیش‌ترین آنها در عواقب کارهاست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مَن کانَ بِعَیبِهِ بَصیرًا،وعَن عَیبِ غَیرِهِ ضَریرًا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2900</w:t>
      </w:r>
      <w:r>
        <w:rPr>
          <w:rFonts w:ascii="IRNazanin" w:hAnsi="IRNazanin" w:eastAsia="IRNazanin"/>
          <w:color w:val="111111"/>
          <w:sz w:val="28"/>
          <w:sz w:val="28"/>
          <w:szCs w:val="28"/>
          <w:lang w:bidi="fa-IR"/>
        </w:rPr>
        <w:t>،</w:t>
      </w:r>
      <w:r>
        <w:rPr>
          <w:rFonts w:eastAsia="IRNazanin" w:cs="IRNazanin"/>
          <w:color w:val="111111"/>
          <w:sz w:val="28"/>
          <w:szCs w:val="28"/>
          <w:lang w:bidi="fa-IR"/>
        </w:rPr>
        <w:t>3147</w:t>
      </w:r>
      <w:r>
        <w:rPr>
          <w:rFonts w:ascii="IRNazanin" w:hAnsi="IRNazanin" w:eastAsia="IRNazanin"/>
          <w:color w:val="111111"/>
          <w:sz w:val="28"/>
          <w:sz w:val="28"/>
          <w:szCs w:val="28"/>
          <w:lang w:bidi="fa-IR"/>
        </w:rPr>
        <w:t>،</w:t>
      </w:r>
      <w:r>
        <w:rPr>
          <w:rFonts w:eastAsia="IRNazanin" w:cs="IRNazanin"/>
          <w:color w:val="111111"/>
          <w:sz w:val="28"/>
          <w:szCs w:val="28"/>
          <w:lang w:bidi="fa-IR"/>
        </w:rPr>
        <w:t>2830</w:t>
      </w:r>
      <w:r>
        <w:rPr>
          <w:rFonts w:ascii="IRNazanin" w:hAnsi="IRNazanin" w:eastAsia="IRNazanin"/>
          <w:color w:val="111111"/>
          <w:sz w:val="28"/>
          <w:sz w:val="28"/>
          <w:szCs w:val="28"/>
          <w:lang w:bidi="fa-IR"/>
        </w:rPr>
        <w:t>،</w:t>
      </w:r>
      <w:r>
        <w:rPr>
          <w:rFonts w:eastAsia="IRNazanin" w:cs="IRNazanin"/>
          <w:color w:val="111111"/>
          <w:sz w:val="28"/>
          <w:szCs w:val="28"/>
          <w:lang w:bidi="fa-IR"/>
        </w:rPr>
        <w:t>2861.3228</w:t>
      </w:r>
      <w:r>
        <w:rPr>
          <w:rFonts w:ascii="IRNazanin" w:hAnsi="IRNazanin" w:eastAsia="IRNazanin"/>
          <w:color w:val="111111"/>
          <w:sz w:val="28"/>
          <w:sz w:val="28"/>
          <w:szCs w:val="28"/>
          <w:lang w:bidi="fa-IR"/>
        </w:rPr>
        <w:t>،</w:t>
      </w:r>
      <w:r>
        <w:rPr>
          <w:rFonts w:eastAsia="IRNazanin" w:cs="IRNazanin"/>
          <w:color w:val="111111"/>
          <w:sz w:val="28"/>
          <w:szCs w:val="28"/>
          <w:lang w:bidi="fa-IR"/>
        </w:rPr>
        <w:t>3356</w:t>
      </w:r>
      <w:r>
        <w:rPr>
          <w:rFonts w:ascii="IRNazanin" w:hAnsi="IRNazanin" w:eastAsia="IRNazanin"/>
          <w:color w:val="111111"/>
          <w:sz w:val="28"/>
          <w:sz w:val="28"/>
          <w:szCs w:val="28"/>
          <w:lang w:bidi="fa-IR"/>
        </w:rPr>
        <w:t>،</w:t>
      </w:r>
      <w:r>
        <w:rPr>
          <w:rFonts w:eastAsia="IRNazanin" w:cs="IRNazanin"/>
          <w:color w:val="111111"/>
          <w:sz w:val="28"/>
          <w:szCs w:val="28"/>
          <w:lang w:bidi="fa-IR"/>
        </w:rPr>
        <w:t>3073</w:t>
      </w:r>
      <w:r>
        <w:rPr>
          <w:rFonts w:ascii="IRNazanin" w:hAnsi="IRNazanin" w:eastAsia="IRNazanin"/>
          <w:color w:val="111111"/>
          <w:sz w:val="28"/>
          <w:sz w:val="28"/>
          <w:szCs w:val="28"/>
          <w:lang w:bidi="fa-IR"/>
        </w:rPr>
        <w:t>،</w:t>
      </w:r>
      <w:r>
        <w:rPr>
          <w:rFonts w:eastAsia="IRNazanin" w:cs="IRNazanin"/>
          <w:color w:val="111111"/>
          <w:sz w:val="28"/>
          <w:szCs w:val="28"/>
          <w:lang w:bidi="fa-IR"/>
        </w:rPr>
        <w:t>3355</w:t>
      </w:r>
      <w:r>
        <w:rPr>
          <w:rFonts w:ascii="IRNazanin" w:hAnsi="IRNazanin" w:eastAsia="IRNazanin"/>
          <w:color w:val="111111"/>
          <w:sz w:val="28"/>
          <w:sz w:val="28"/>
          <w:szCs w:val="28"/>
          <w:lang w:bidi="fa-IR"/>
        </w:rPr>
        <w:t>،</w:t>
      </w:r>
      <w:r>
        <w:rPr>
          <w:rFonts w:eastAsia="IRNazanin" w:cs="IRNazanin"/>
          <w:color w:val="111111"/>
          <w:sz w:val="28"/>
          <w:szCs w:val="28"/>
          <w:lang w:bidi="fa-IR"/>
        </w:rPr>
        <w:t>3313</w:t>
      </w:r>
      <w:r>
        <w:rPr>
          <w:rFonts w:ascii="IRNazanin" w:hAnsi="IRNazanin" w:eastAsia="IRNazanin"/>
          <w:color w:val="111111"/>
          <w:sz w:val="28"/>
          <w:sz w:val="28"/>
          <w:szCs w:val="28"/>
          <w:lang w:bidi="fa-IR"/>
        </w:rPr>
        <w:t>،</w:t>
      </w:r>
      <w:r>
        <w:rPr>
          <w:rFonts w:eastAsia="IRNazanin" w:cs="IRNazanin"/>
          <w:color w:val="111111"/>
          <w:sz w:val="28"/>
          <w:szCs w:val="28"/>
          <w:lang w:bidi="fa-IR"/>
        </w:rPr>
        <w:t>3367</w:t>
      </w:r>
      <w:r>
        <w:rPr>
          <w:rFonts w:ascii="IRNazanin" w:hAnsi="IRNazanin" w:eastAsia="IRNazanin"/>
          <w:color w:val="111111"/>
          <w:sz w:val="28"/>
          <w:sz w:val="28"/>
          <w:szCs w:val="28"/>
          <w:lang w:bidi="fa-IR"/>
        </w:rPr>
        <w:t>،</w:t>
      </w:r>
      <w:r>
        <w:rPr>
          <w:rFonts w:eastAsia="IRNazanin" w:cs="IRNazanin"/>
          <w:color w:val="111111"/>
          <w:sz w:val="28"/>
          <w:szCs w:val="28"/>
          <w:lang w:bidi="fa-IR"/>
        </w:rPr>
        <w:t>3233</w:t>
      </w:r>
      <w:r>
        <w:rPr>
          <w:rFonts w:ascii="IRNazanin" w:hAnsi="IRNazanin" w:eastAsia="IRNazanin"/>
          <w:color w:val="111111"/>
          <w:sz w:val="28"/>
          <w:sz w:val="28"/>
          <w:szCs w:val="28"/>
          <w:lang w:bidi="fa-IR"/>
        </w:rPr>
        <w:t>،</w:t>
      </w:r>
      <w:r>
        <w:rPr>
          <w:rFonts w:eastAsia="IRNazanin" w:cs="IRNazanin"/>
          <w:color w:val="111111"/>
          <w:sz w:val="28"/>
          <w:szCs w:val="28"/>
          <w:lang w:bidi="fa-IR"/>
        </w:rPr>
        <w:t>2988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أعذَرُهُم لِلنّاسِ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العَقلِ مَعرِفَةُ الحَقِّ بِنَفسِهِ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العَقلِ مُجانَبَةُ اللَّهوِ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عَقلًا أحسَنُهُم تَقدیرًا لِمَعاشِهِ،وأشَدُّهُمُ اهتِمامًا بِإِصلاحِ مَعادِهِ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العَقلِ الرَّشادُ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العَقلِ مَعرِفَةُ الإِنسانِ نَفسَهُ،فَمَن عَرَفَ نَفسَهُ عَقَلَ،ومَن جَهِلَها ضَلَّ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العَقلِ الاِعتِبارُ،وأفضَلُ الحَزمِ الاِستِظهارُ،وأکبَرُ الحُمقِ الاِغتِرارُ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النّاسِ عَقلًا وأکمَلُهُم 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صَحِبَ أیّامَهُ بِالمُوادَعَةِ،وإخوانَهُ بِالمُسالَمَةِ،وقَبِلَ مِنَ الزَّمانِ عَفوَهُ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أکمَلُ النّاسِ عَقلًا أحسَنُهُم خُلُقًا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طَبائِعِ العَقلِ العِبادَةُ،وأوثَقُ الحَدیثِ لَهُ العِلمُ،وأجزَلُ حُظوظِهِ الحِکمَةُ،وأفضَلُ ذَخائِرِهِ الحَسَناتُ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بُنَیَّ،اِعقِل عَنِ اللّهِ،فَإِنَّ أعقَلَ النّاسِ عَنِ اللّهِ أحسَنُهُم عَقلًا،وإنَّ الشَّیطانَ لَیَفِرُّ مِنَ العاقِلِ وما یَستَطیعُ أن یُکایِدَهُ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مردم،کسی است که به عیبهای خویش،بینا و از عیوب دیگران،نابینا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مردم،کسی است که عذر مردم را بیشتر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خردمندی،شناخت حق با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خردمندی،دوری جستن از بیهودگی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در خردمندی،کسی است که برای معاش خود برنامه‌ریزی کند و اهتمام بسیار به اصلاح آخرت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خردمندی،هدایت یافتن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خرد،خودشناسی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خویشتن را بشناسد، خردمند گردد و هر که خود را نشناسد،گمراه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خردمندی،پندآموزی است،برترین دوراندیشی،یاری جُستن است،و بزرگ‌ترین حماقت،غرور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شایسته‌ترین مردم در خردمندی و کامل‌ترین آنان در فضائل،کسی است که روزگار را به آشتی و مسالمت همراهی کند و با دوستانْ در صلح و صفا زندگی کند و بخشش زمان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مردم در خردمندی،خوش خُلق‌ترین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سرشت خرد،بندگی است،و محکم‌ترین سخن برایشْ دانش و برترین بهره‌اشْ حکمت و بیشترین ذخیره‌اش خوبی‌هاست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خداوند،شناخت کسب کن،زیرا کسی که بیشتر از خداوند،شناخت کسب کند،خردمندترین مردم است و شیطان،از خردمند فرار می‌کند و توان فریب وی را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کمال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 العَقلِ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الهَوی</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العَقلِ الهَوی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آفَةُ الأَلبابِ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یَسیرُ الهَوی یُفسِدُ العَقلَ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الهَوی تُفسِدُ العَقلَ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bookmarkStart w:id="267" w:name="pg2192_22833"/>
    </w:p>
    <w:p>
      <w:pPr>
        <w:pStyle w:val="Heading3"/>
        <w:numPr>
          <w:ilvl w:val="2"/>
          <w:numId w:val="1"/>
        </w:numPr>
        <w:rPr/>
      </w:pPr>
      <w:bookmarkStart w:id="268" w:name="__RefHeading___Toc810485_3804643083"/>
      <w:bookmarkStart w:id="269" w:name="_Toc104"/>
      <w:bookmarkEnd w:id="267"/>
      <w:bookmarkEnd w:id="268"/>
      <w:r>
        <w:rPr>
          <w:rtl w:val="true"/>
        </w:rPr>
        <w:t>فصل ششم</w:t>
      </w:r>
      <w:r>
        <w:rPr>
          <w:rtl w:val="true"/>
        </w:rPr>
        <w:t>:</w:t>
      </w:r>
      <w:r>
        <w:rPr>
          <w:rtl w:val="true"/>
        </w:rPr>
        <w:t>آسیبهای خرد</w:t>
      </w:r>
      <w:bookmarkEnd w:id="269"/>
    </w:p>
    <w:p>
      <w:pPr>
        <w:pStyle w:val="Heading4"/>
        <w:numPr>
          <w:ilvl w:val="3"/>
          <w:numId w:val="1"/>
        </w:numPr>
        <w:rPr/>
      </w:pPr>
      <w:bookmarkStart w:id="270" w:name="__RefHeading___Toc810487_3804643083"/>
      <w:bookmarkStart w:id="271" w:name="_Toc105"/>
      <w:bookmarkEnd w:id="270"/>
      <w:r>
        <w:rPr/>
        <w:t>1/6</w:t>
      </w:r>
      <w:r>
        <w:rPr>
          <w:rtl w:val="true"/>
        </w:rPr>
        <w:t xml:space="preserve"> </w:t>
      </w:r>
      <w:r>
        <w:rPr>
          <w:rtl w:val="true"/>
        </w:rPr>
        <w:t>هوای نفس</w:t>
      </w:r>
      <w:bookmarkEnd w:id="271"/>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پس آیا دیدی کسی را که هوای نفس خویش را معبود خود قرار داده و خدا او را دانسته،گمراه گردانیده و بر گوش و دلش مُهر زده و بر دیده‌اش پرده نهاده‌است؟آیا پس از خدا چه کسی او را هدایت خواهد کرد؟آیا پند نمی‌گیرید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خرد،هوای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نفس،آفتِ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هوایِ نفس،خرد را تباه سازد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نفس،خرد را تباه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الهَوی تُفسِدُ الدّینَ وَالعَقلَ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3925</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10985</w:t>
      </w:r>
      <w:r>
        <w:rPr>
          <w:rFonts w:ascii="IRNazanin" w:hAnsi="IRNazanin" w:eastAsia="IRNazanin"/>
          <w:color w:val="111111"/>
          <w:sz w:val="28"/>
          <w:sz w:val="28"/>
          <w:szCs w:val="28"/>
          <w:lang w:bidi="fa-IR"/>
        </w:rPr>
        <w:t>،</w:t>
      </w:r>
      <w:r>
        <w:rPr>
          <w:rFonts w:eastAsia="IRNazanin" w:cs="IRNazanin"/>
          <w:color w:val="111111"/>
          <w:sz w:val="28"/>
          <w:szCs w:val="28"/>
          <w:lang w:bidi="fa-IR"/>
        </w:rPr>
        <w:t>5983</w:t>
      </w:r>
      <w:r>
        <w:rPr>
          <w:rFonts w:ascii="IRNazanin" w:hAnsi="IRNazanin" w:eastAsia="IRNazanin"/>
          <w:color w:val="111111"/>
          <w:sz w:val="28"/>
          <w:sz w:val="28"/>
          <w:szCs w:val="28"/>
          <w:lang w:bidi="fa-IR"/>
        </w:rPr>
        <w:t>،</w:t>
      </w:r>
      <w:r>
        <w:rPr>
          <w:rFonts w:eastAsia="IRNazanin" w:cs="IRNazanin"/>
          <w:color w:val="111111"/>
          <w:sz w:val="28"/>
          <w:szCs w:val="28"/>
          <w:lang w:bidi="fa-IR"/>
        </w:rPr>
        <w:t>6414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9475</w:t>
      </w:r>
      <w:r>
        <w:rPr>
          <w:rFonts w:ascii="IRNazanin" w:hAnsi="IRNazanin" w:eastAsia="IRNazanin"/>
          <w:color w:val="111111"/>
          <w:sz w:val="28"/>
          <w:sz w:val="28"/>
          <w:szCs w:val="28"/>
          <w:lang w:bidi="fa-IR"/>
        </w:rPr>
        <w:t>،</w:t>
      </w:r>
      <w:r>
        <w:rPr>
          <w:rFonts w:eastAsia="IRNazanin" w:cs="IRNazanin"/>
          <w:color w:val="111111"/>
          <w:sz w:val="28"/>
          <w:szCs w:val="28"/>
          <w:lang w:bidi="fa-IR"/>
        </w:rPr>
        <w:t>10541</w:t>
      </w:r>
      <w:r>
        <w:rPr>
          <w:rFonts w:ascii="IRNazanin" w:hAnsi="IRNazanin" w:eastAsia="IRNazanin"/>
          <w:color w:val="111111"/>
          <w:sz w:val="28"/>
          <w:sz w:val="28"/>
          <w:szCs w:val="28"/>
          <w:lang w:bidi="fa-IR"/>
        </w:rPr>
        <w:t>،</w:t>
      </w:r>
      <w:r>
        <w:rPr>
          <w:rFonts w:eastAsia="IRNazanin" w:cs="IRNazanin"/>
          <w:color w:val="111111"/>
          <w:sz w:val="28"/>
          <w:szCs w:val="28"/>
          <w:lang w:bidi="fa-IR"/>
        </w:rPr>
        <w:t>4921</w:t>
      </w:r>
      <w:r>
        <w:rPr>
          <w:rFonts w:ascii="IRNazanin" w:hAnsi="IRNazanin" w:eastAsia="IRNazanin"/>
          <w:color w:val="111111"/>
          <w:sz w:val="28"/>
          <w:sz w:val="28"/>
          <w:szCs w:val="28"/>
          <w:lang w:bidi="fa-IR"/>
        </w:rPr>
        <w:t>،</w:t>
      </w:r>
      <w:r>
        <w:rPr>
          <w:rFonts w:eastAsia="IRNazanin" w:cs="IRNazanin"/>
          <w:color w:val="111111"/>
          <w:sz w:val="28"/>
          <w:szCs w:val="28"/>
          <w:lang w:bidi="fa-IR"/>
        </w:rPr>
        <w:t>7953</w:t>
      </w:r>
      <w:r>
        <w:rPr>
          <w:rFonts w:ascii="IRNazanin" w:hAnsi="IRNazanin" w:eastAsia="IRNazanin"/>
          <w:color w:val="111111"/>
          <w:sz w:val="28"/>
          <w:sz w:val="28"/>
          <w:szCs w:val="28"/>
          <w:lang w:bidi="fa-IR"/>
        </w:rPr>
        <w:t>،</w:t>
      </w:r>
      <w:r>
        <w:rPr>
          <w:rFonts w:eastAsia="IRNazanin" w:cs="IRNazanin"/>
          <w:color w:val="111111"/>
          <w:sz w:val="28"/>
          <w:szCs w:val="28"/>
          <w:lang w:bidi="fa-IR"/>
        </w:rPr>
        <w:t>8358</w:t>
      </w:r>
      <w:r>
        <w:rPr>
          <w:rFonts w:ascii="IRNazanin" w:hAnsi="IRNazanin" w:eastAsia="IRNazanin"/>
          <w:color w:val="111111"/>
          <w:sz w:val="28"/>
          <w:sz w:val="28"/>
          <w:szCs w:val="28"/>
          <w:lang w:bidi="fa-IR"/>
        </w:rPr>
        <w:t>،</w:t>
      </w:r>
      <w:r>
        <w:rPr>
          <w:rFonts w:eastAsia="IRNazanin" w:cs="IRNazanin"/>
          <w:color w:val="111111"/>
          <w:sz w:val="28"/>
          <w:szCs w:val="28"/>
          <w:lang w:bidi="fa-IR"/>
        </w:rPr>
        <w:t>8698</w:t>
      </w:r>
      <w:r>
        <w:rPr>
          <w:rFonts w:ascii="IRNazanin" w:hAnsi="IRNazanin" w:eastAsia="IRNazanin"/>
          <w:color w:val="111111"/>
          <w:sz w:val="28"/>
          <w:sz w:val="28"/>
          <w:szCs w:val="28"/>
          <w:lang w:bidi="fa-IR"/>
        </w:rPr>
        <w:t>،</w:t>
      </w:r>
      <w:r>
        <w:rPr>
          <w:rFonts w:eastAsia="IRNazanin" w:cs="IRNazanin"/>
          <w:color w:val="111111"/>
          <w:sz w:val="28"/>
          <w:szCs w:val="28"/>
          <w:lang w:bidi="fa-IR"/>
        </w:rPr>
        <w:t>6790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عَدُوُّ العَقلِ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ضادَّ العَقلَ کَالهَوی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 مَعَ هَوًی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العَقلِ بِمُخالَفَةِ الهَوی وَالعُزوفِ عَنِ الدُّنیا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شَهوَتَهُ ظَهَرَ عَقلُهُ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هَواهُ عَقلَهُ افتَضَحَ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هَواهُ عَلی عَقلِهِ ظَهَرَت عَلَیهِ الفَضائِحُ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قَرینُ الشَّهوَةِ مَریضُ النَّفسِ مَعلولُ العَقلِ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عَقلٍ أسیرٍ تَحتَ هَوًی أمیرٍ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عَجَلَتَکَ بِتَأَنّیکَ،وسَطوَتَکَ بِرِفقِکَ،وشَرَّکَ بِخَیرِکَ،وَانصُرِ العَقلَ عَلَی الهَوی،تَملِکِ النُّهی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صاحِبُ جَیشِ الرَّحمنِ،وَالهَوی قائِدُ جَیشِ الشَّیطانِ، وَالنَّفسُ مُتَجاذَبَةٌ بَینَهُما،فَأَیُّهُما غَلَبَ کانَت فی حَیِّزِهِ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وَالشَّهوَةُ ضِدّانِ،ومُؤَیِّدُ العَقلِ العِلمُ،ومُزَیِّنُ الشَّهوَةِ الهَوی، وَالنَّفسُ مُتَنازَعَةٌ بَینَهُما،فَأَیُّهُما قَهَرَ کانَت فی جانِبِهِ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عَلی کُلِّ عَقلٍ مَغلولٍ بِالشَّهوَةِ أن یَنتَفِعَ بِالحِکمَةِ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هَواهُ صَحَّ عَقلُهُ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هوای نفس،دین و خرد را تباه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نفس،دشمن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اندازۀ هوای نفس،با خردْ دشمنی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با هوای نفس جمع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خرد،در گرو مخالفت با هوای نفس و دوری از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شهوتش غالب شود،خردش آشکار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هوای نفسش را بر خرد غالب سازد،رسوا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هوای نفسش را بر خرد غالب سازد،زشتی‌هایش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شهوت،جانی بیمار و خردی معیوب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عقلهایی که در اسارت هوای نفس فرمانده،قرار گرفته‌است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شتابت را به سنجیدگی،توانایی‌ات را به نرمی و بدی‌ات را به خوبیْ پیوند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خرد،فرمانده لشکر الهی است و هوای نفس،فرمانده لشکر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در میان جذب به این و آن سرگردان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کدام پیروز گردد،در اختیارش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شهوت،ضدّ یکدیگرند و تأیید کننده خرد،دانش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آرایندۀ شهوت،هوای نفس است و نفْس در میان این نزاع است؛هر کدام پیروز گردد،جانب او 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عقل در بندِ شهوت،از حکمت سود برد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هوای نفسْ دوری گزیند،خردش سالم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کِتابِهِ لِشُرَیحِ بنِ الحارِثِ قاضیهِ لَمّا بَلَغَهُ أنَّهُ ابتاعَ دارًا بِثَمانینَ دینارًا وکَتَبَ لَها کِتابًا وأشهَدَ فیهِ شُهودًا،بَعدَ تَقریعِهِ وتَوبیخِهِ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عَلی ذلِکَ العَقلُ إذا خَرَجَ مِن أسرِ الهَوی وسَلِمَ مِن عَلائِقِ الدُّنیا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eastAsia="IRNazanin" w:cs="IRNazanin"/>
          <w:color w:val="111111"/>
          <w:sz w:val="28"/>
          <w:szCs w:val="28"/>
          <w:lang w:bidi="fa-IR"/>
        </w:rPr>
        <w:t>501/389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شریح القاضی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عَشِقَ شَیئًا أعشی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وأمرَضَ قَلبَهُ،فَهُوَ یَنظُرُ بِعَینٍ غَیرِ صَحیحَةٍ،ویَسمَعُ بِاُذُنٍ غَیرِ سَمیعَةٍ،قَد خَرَقَتِ الشَّهَواتُ عَقلَهُ، وأماتَتِ الدُّنیا قَلبَهُ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غِطاءٌ سَتیرٌ،وَالفَضلُ جَمالٌ ظاهِرٌ،فَاستُر خَلَلَ خُلُقِکَ بِفَضلِکَ، وقاتِل هَواکَ بِعَقلِکَ،تَسلَم لَکَ المَوَدَّةُ،وتَظهَر لَکَ المَحَبَّةُ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العَقلِ بَینَ الهَوی وَالشَّهوَةِ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یَجتَمِعُ العَقلُ وَالهَوی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 مَعَ شَهوَةٍ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یَملِک شَهوَتَهُ لَم یَملِک عَقلَهُ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 کَمُخالَفَةِ الهَوی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یَقظانُ وَالعَقلُ نائِمٌ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قارَفَ ذَنبًا فارَقَهُ عَقلٌ لا یَرجِعُ إلَیهِ أبَدًا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bookmarkStart w:id="272" w:name="pg2192_22840"/>
    </w:p>
    <w:p>
      <w:pPr>
        <w:pStyle w:val="BookText"/>
        <w:rPr/>
      </w:pPr>
      <w:bookmarkEnd w:id="272"/>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شریح قاضی،هنگامی که به ایشان خبر رسید خانه‌ای را به هشتاد دینار خریده و برای آن سند نوشته و بر آن گواه گرفته،در نامه‌ای پس از توبیخ و سرزنش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گفته من،عقلی که از اسارت هوای نفس خارج شده و بندهای دنیایی را گسسته،گواهی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عاشق چیزی شود،چشمش شب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دلش بیمار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چشم بیمار نگاه می‌کند و با گوش کر می‌شنود؛شهوتها عقلش را پاره کرده و دنیا،دلش را میرانده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خرد،پرده‌ای پوشان است و فضیلت،زیباییِ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کاستی‌های خویت را با فضیلتْ بپوشان و هوای نفست را با خردْ بکُش،تا دوستی برایت سالم شود و محبّت،آشکار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خرد،بر اثر هوای نفس و شهوت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با هوای نفسْ جمع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شهوت،خردی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مالک شهوت خود نباشد،مالک خرد خویش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خردمندی‌یی،به اندازۀ دشمنی با هوای نفس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نفس،بیدار است و خردْ در خواب</w:t>
      </w:r>
      <w:r>
        <w:rPr>
          <w:rFonts w:eastAsia="IRNazanin" w:cs="IRNazanin"/>
          <w:color w:val="111111"/>
          <w:sz w:val="28"/>
          <w:szCs w:val="28"/>
          <w:rtl w:val="true"/>
          <w:lang w:bidi="fa-IR"/>
        </w:rPr>
        <w:t>.</w:t>
      </w:r>
    </w:p>
    <w:p>
      <w:pPr>
        <w:pStyle w:val="Heading4"/>
        <w:numPr>
          <w:ilvl w:val="3"/>
          <w:numId w:val="1"/>
        </w:numPr>
        <w:rPr/>
      </w:pPr>
      <w:bookmarkStart w:id="273" w:name="__RefHeading___Toc810489_3804643083"/>
      <w:bookmarkStart w:id="274" w:name="_Toc106"/>
      <w:bookmarkEnd w:id="273"/>
      <w:r>
        <w:rPr/>
        <w:t>2/6</w:t>
      </w:r>
      <w:r>
        <w:rPr>
          <w:rtl w:val="true"/>
        </w:rPr>
        <w:t xml:space="preserve"> </w:t>
      </w:r>
      <w:r>
        <w:rPr>
          <w:rtl w:val="true"/>
        </w:rPr>
        <w:t>گناه</w:t>
      </w:r>
      <w:bookmarkEnd w:id="274"/>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مرتکب گناه شود،عقل از او دوری گزیند و هرگز به سویش باز نگردد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خردمند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القَلبِ</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اَلَّذِینَ یُجادِلُونَ فِی آیاتِ اللّهِ بِغَیْرِ سُلْطانٍ أَتاهُمْ کَبُرَ مَقْتاً عِنْدَ اللّهِ وَ عِنْدَ الَّذِینَ آمَنُوا کَذلِکَ یَطْبَعُ اللّهُ عَلی کُلِّ قَلْبِ مُتَکَبِّرٍ جَبّارٍ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بَعَثْنا مِنْ بَعْدِهِ رُسُلاً إِلی قَوْمِهِمْ فَجاؤُهُمْ بِالْبَیِّناتِ فَما کانُوا لِیُؤْمِنُوا بِما کَذَّبُوا بِهِ مِنْ قَبْلُ کَذلِکَ نَطْبَعُ عَلی قُلُوبِ الْمُعْتَدِینَ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کَذلِکَ یَطْبَعُ اللّهُ عَلی قُلُوبِ الَّذِینَ لا یَعْلَمُونَ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تِلْکَ الْقُری نَقُصُّ عَلَیْکَ مِنْ أَنْبائِها وَ لَقَدْ جاءَتْهُمْ رُسُلُهُمْ بِالْبَیِّناتِ فَما کانُوا لِیُؤْمِنُوا بِما کَذَّبُوا مِنْ قَبْلُ کَذلِکَ یَطْبَعُ اللّهُ عَلی قُلُوبِ الْکافِرِینَ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الطّابَعُ مُعَلَّقٌ بِقائِمَةِ العَرشِ،فَإِذَا انتُهِکَتِ الحُرمَةُ وعُمِلَ بِالمَعاصی وَاجتُرِئَ عَلَی اللّهِ بَعَثَ اللّهُ الطّابَعَ فَیَطبَعُ اللّهُ عَلی قَلبِهِ فَلا یَعقِلُ بَعدَ ذلِکَ شَیئًا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وَاستِشعارَ الطَّمَعِ؛فَإِنَّهُ یَشوبُ القَلبَ شِدَّةَ الحِرصِ،ویَختِمُ عَلَی القُلوبِ بِطَبائِعِ حُبِّ الدُّنیا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عَبَّأَ عُمَرُ بنُ سَعدٍ أصحابَهُ لِمُحارَبَتِهِ علیه السلام وأحاطوا بِهِ مِن کُلِّ جانِبٍ حَتّی جَعَلوهُ فی مِثلِ الحَلقَةِ فَخَرَجَ علیه السلام حَتّی أتَی النّاسَ</w:t>
      </w:r>
      <w:bookmarkStart w:id="275" w:name="pg2192_22845"/>
    </w:p>
    <w:p>
      <w:pPr>
        <w:pStyle w:val="Heading4"/>
        <w:numPr>
          <w:ilvl w:val="3"/>
          <w:numId w:val="1"/>
        </w:numPr>
        <w:rPr/>
      </w:pPr>
      <w:bookmarkStart w:id="276" w:name="__RefHeading___Toc810491_3804643083"/>
      <w:bookmarkStart w:id="277" w:name="_Toc107"/>
      <w:bookmarkEnd w:id="275"/>
      <w:bookmarkEnd w:id="276"/>
      <w:r>
        <w:rPr/>
        <w:t>3/6</w:t>
      </w:r>
      <w:r>
        <w:rPr>
          <w:rtl w:val="true"/>
        </w:rPr>
        <w:t xml:space="preserve"> </w:t>
      </w:r>
      <w:r>
        <w:rPr>
          <w:rtl w:val="true"/>
        </w:rPr>
        <w:t>مُهر زدن بر قلب</w:t>
      </w:r>
      <w:bookmarkEnd w:id="277"/>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کسانی که دربارۀ آیات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حجّتی که برای آنان آمده‌باشد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و نزد کسانی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گونه،خدا بر دل هر متکبّر زورگویی،مُهر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وی،رسولانی را به سوی قومشان برانگیختیم،و آنان،دلائل آشکار برایشان آوردند؛ولی ایشان بر آن نبودند که به چیزی که قبلاً آن را دروغ شمرده بودند،ایمان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گونه بر دلهای تجاوزکاران،مُهر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این‌گونه،خدا بر دلهای کسانی که نمی‌دانند،مُهر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شهرهاست که برخی از خبرهای آن را بر تو حکایت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پیامبرانشان دلائل روشن برایشان آوردند؛امّا آنان به آنچه قبلاً تکذیب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گونه،خدا بر دلهای کافران مُهر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بر ستون عرش آویزان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حریمها شکسته شود و گناهان،ارتکاب گردد و بی‌پروایی نسبت به خداوند صورت پذیرد،خدا مُهر را برانگیزد و بر قلبش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دیگر چیزی را درک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آنکه آز و طمع را شعار خود سازید؛زیرا آزمندی بسیار، دل را تباه کند و مُهر دنیا دوستی را بر دلها زند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عمر بن سعد لشکریانش را برای جنگیدن با امام حسین علیه السلام آماده کرد و حضرت را از هر سو محاصره کردند،چنانکه گویی حلقه‌ای بر دورش کشیدند،امام حسین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تا به</w:t>
      </w:r>
    </w:p>
    <w:p>
      <w:pPr>
        <w:pStyle w:val="BookText"/>
        <w:rPr/>
      </w:pPr>
      <w:r>
        <w:rPr>
          <w:rFonts w:ascii="Amiri" w:hAnsi="Amiri" w:eastAsia="Amiri" w:cs="Amiri"/>
          <w:color w:val="111111"/>
          <w:sz w:val="28"/>
          <w:sz w:val="28"/>
          <w:szCs w:val="28"/>
          <w:rtl w:val="true"/>
          <w:lang w:bidi="ar-SA"/>
        </w:rPr>
        <w:t>فَاستَنصَتَهُم فَأَبَوا أن یُنصِتوا حَتّی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 ما عَلَیکُم أن تُنصِتوا إلَیَّ فَتَسمَعوا قَولی،وإنَّما أدعوکُم إلی سَبیلِ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وکُلُّکُم عاصٍ لِأَمری غَیرُ مُستَمِعٍ قَولی؛فَقَد مُلِئَت بُطونُکُم مِنَ الحَرامِ وطُبِعَ عَلی قُلوبِکُم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یَفْقَهُونَ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اللّهُ عَلَیها فَلا تَعقِلُ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الأَمَلَ یُسهِی العَقلَ،ویُنسِی الذِّکرَ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الأَمَلَ یُذهِبُ العَقلَ،ویُکذِبُ الوَعدَ،ویَحُثُّ عَلَی الغَفلَةِ،ویورِثُ الحَسرَةَ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عَقَلَ مَن أطالَ أمَلَهُ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آفاتِ العَقلِ الکِبرُ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قَلبَ امرِیً شَیءٌ مِنَ الکِبرِ إلّانَقَصَ مِن عَقلِهِ مِثلُ ما دَخَلَهُ مِن ذلِکَ؛قَلَّ ذلِکَ أو کَثُرَ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bookmarkStart w:id="278" w:name="pg2192_22849"/>
    </w:p>
    <w:p>
      <w:pPr>
        <w:pStyle w:val="BookText"/>
        <w:rPr/>
      </w:pPr>
      <w:bookmarkEnd w:id="278"/>
      <w:r>
        <w:rPr>
          <w:rFonts w:ascii="IRNazanin" w:hAnsi="IRNazanin" w:eastAsia="IRNazanin"/>
          <w:color w:val="111111"/>
          <w:sz w:val="28"/>
          <w:sz w:val="28"/>
          <w:szCs w:val="28"/>
          <w:rtl w:val="true"/>
          <w:lang w:bidi="fa-IR"/>
        </w:rPr>
        <w:t>نزدیکی مردم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دعوت به سکوت کرد؛ولی توجّه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ساکت شوید و سخن مرا بشنوید؟همانا من شما را به راه هدایت دعوت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همه مرا نافرمانی می‌کنید و به سخنم گوش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شکم شما از حرام پُر شده و دلهایتان مُهر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سخن خداوند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دلهایی دارند که با آن درک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دلهایشان مُهر نهاده،پس درک نمی‌کنند</w:t>
      </w:r>
      <w:r>
        <w:rPr>
          <w:rFonts w:eastAsia="IRNazanin" w:cs="IRNazanin"/>
          <w:color w:val="111111"/>
          <w:sz w:val="28"/>
          <w:szCs w:val="28"/>
          <w:rtl w:val="true"/>
          <w:lang w:bidi="fa-IR"/>
        </w:rPr>
        <w:t>.</w:t>
      </w:r>
    </w:p>
    <w:p>
      <w:pPr>
        <w:pStyle w:val="Heading4"/>
        <w:numPr>
          <w:ilvl w:val="3"/>
          <w:numId w:val="1"/>
        </w:numPr>
        <w:rPr/>
      </w:pPr>
      <w:bookmarkStart w:id="279" w:name="__RefHeading___Toc810493_3804643083"/>
      <w:bookmarkStart w:id="280" w:name="_Toc108"/>
      <w:bookmarkEnd w:id="279"/>
      <w:r>
        <w:rPr/>
        <w:t>4/6</w:t>
      </w:r>
      <w:r>
        <w:rPr>
          <w:rtl w:val="true"/>
        </w:rPr>
        <w:t xml:space="preserve"> </w:t>
      </w:r>
      <w:r>
        <w:rPr>
          <w:rtl w:val="true"/>
        </w:rPr>
        <w:t>آرزو</w:t>
      </w:r>
      <w:bookmarkEnd w:id="280"/>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آرزو،خرد را دچار غفلت کند و یاد خدا را به فراموشی 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آرزو،خرد را تباه می‌کند،وعده‌ها را دروغ گرداند؛بر غفلت وا دارد و پشیمانی به جای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آرزویش دراز است،خردمند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Heading4"/>
        <w:numPr>
          <w:ilvl w:val="3"/>
          <w:numId w:val="1"/>
        </w:numPr>
        <w:rPr/>
      </w:pPr>
      <w:bookmarkStart w:id="281" w:name="__RefHeading___Toc810495_3804643083"/>
      <w:bookmarkStart w:id="282" w:name="_Toc109"/>
      <w:bookmarkEnd w:id="281"/>
      <w:r>
        <w:rPr/>
        <w:t>5/6</w:t>
      </w:r>
      <w:r>
        <w:rPr>
          <w:rtl w:val="true"/>
        </w:rPr>
        <w:t xml:space="preserve"> </w:t>
      </w:r>
      <w:r>
        <w:rPr>
          <w:rtl w:val="true"/>
        </w:rPr>
        <w:t>نخوت</w:t>
      </w:r>
      <w:bookmarkEnd w:id="282"/>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آفت خرد،نخوت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نخوت،در دل کسی جای نگیرد،مگر آنکه به اندازۀ آن از خردش کاسته شود،کم یا زیاد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العَقلِ الاِغتِرارُ بِالخُدَعِ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6552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یُلفَی </w:t>
      </w:r>
      <w:r>
        <w:rPr>
          <w:rStyle w:val="FootnoteAnchor"/>
          <w:rtl w:val="true"/>
        </w:rPr>
        <w:footnoteReference w:id="806"/>
      </w:r>
      <w:r>
        <w:rPr>
          <w:rFonts w:ascii="Amiri" w:hAnsi="Amiri" w:eastAsia="Amiri" w:cs="Amiri"/>
          <w:color w:val="111111"/>
          <w:sz w:val="28"/>
          <w:sz w:val="28"/>
          <w:szCs w:val="28"/>
          <w:rtl w:val="true"/>
          <w:lang w:bidi="ar-SA"/>
        </w:rPr>
        <w:t xml:space="preserve">العاقِلُ مَغرورًا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عِبادَ اللّهِ تَقِیَّةَ ذی لُبٍّ شَغَلَ التَّفَکُّرُ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تَفتِلهُ فاتِلاتُ الغُرورِ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یُفسِدُ الأَلبابَ ویُبعِدُ مِنَ الصَّوابِ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أن یُعَدَّ عاقِلًا مَن یَغلِبُهُ الغَضَبُ وَالشَّهوَةُ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املِک حَمِیَّةَ نَفسِکَ وسَورَةَ غَضَبِکَ وسَطوَةَ یَدِکَ وغَربَ لِسانِکَ، وَاحتَرِس فی ذلِکَ کُلِّهِ بِتَأخیرِ البادِرَةِ،وکُفَّ السَّطوَةَ حَتّی یَسکُنَ غَضَبُکَ ویَثوبَ إلَیکَ عَقلُکَ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مُنتَفِعٍ بِالحِکمَةِ عَقلٌ مَعلولٌ بِالغَضَبِ وَالشَّهوَةِ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یَملِک غَضَبَهُ لَم یَملِک عَقلَهُ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مَصارِعِ العُقولِ تَحتَ بُروقِ المَطامِعِ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bookmarkStart w:id="283" w:name="pg2192_22853"/>
    </w:p>
    <w:p>
      <w:pPr>
        <w:pStyle w:val="Heading4"/>
        <w:numPr>
          <w:ilvl w:val="3"/>
          <w:numId w:val="1"/>
        </w:numPr>
        <w:rPr/>
      </w:pPr>
      <w:bookmarkStart w:id="284" w:name="__RefHeading___Toc810497_3804643083"/>
      <w:bookmarkStart w:id="285" w:name="_Toc110"/>
      <w:bookmarkEnd w:id="283"/>
      <w:bookmarkEnd w:id="284"/>
      <w:r>
        <w:rPr/>
        <w:t>6/6</w:t>
      </w:r>
      <w:r>
        <w:rPr>
          <w:rtl w:val="true"/>
        </w:rPr>
        <w:t xml:space="preserve"> </w:t>
      </w:r>
      <w:r>
        <w:rPr>
          <w:rtl w:val="true"/>
        </w:rPr>
        <w:t>فریب</w:t>
      </w:r>
      <w:bookmarkEnd w:id="285"/>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خرد،در فریفته شدن به نیرنگهاست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خردمند،فریفته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کنید؛تقوای خردمندی که اندیشیدن،دلش را مشغول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طناب فریب،او را نپیچانده‌است</w:t>
      </w:r>
      <w:r>
        <w:rPr>
          <w:rFonts w:eastAsia="IRNazanin" w:cs="IRNazanin"/>
          <w:color w:val="111111"/>
          <w:sz w:val="28"/>
          <w:szCs w:val="28"/>
          <w:rtl w:val="true"/>
          <w:lang w:bidi="fa-IR"/>
        </w:rPr>
        <w:t>.</w:t>
      </w:r>
    </w:p>
    <w:p>
      <w:pPr>
        <w:pStyle w:val="Heading4"/>
        <w:numPr>
          <w:ilvl w:val="3"/>
          <w:numId w:val="1"/>
        </w:numPr>
        <w:rPr/>
      </w:pPr>
      <w:bookmarkStart w:id="286" w:name="__RefHeading___Toc810499_3804643083"/>
      <w:bookmarkStart w:id="287" w:name="_Toc111"/>
      <w:bookmarkEnd w:id="286"/>
      <w:r>
        <w:rPr/>
        <w:t>7/6</w:t>
      </w:r>
      <w:r>
        <w:rPr>
          <w:rtl w:val="true"/>
        </w:rPr>
        <w:t xml:space="preserve"> </w:t>
      </w:r>
      <w:r>
        <w:rPr>
          <w:rtl w:val="true"/>
        </w:rPr>
        <w:t>خشم</w:t>
      </w:r>
      <w:bookmarkEnd w:id="287"/>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خشم،خردها را تباه کند و از حقیقت دور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مغلوب خشم و شهوت است،سزاوار نیست که خردمند شمرده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نفس،تندی خشم،حمله کردن با دست و تیزی زبان خود را در اختیار گیر؛و نگه‌دار خرد را در همۀ اینها با تأخیر انداختن تندی و خودداری از حمله،تا اینکه خشم تو آرام گیرد و عقلت به سوی تو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بیمار،بر اثر خشم و شهوتْ از حکمت بهره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مالک خشم خود نباشد،مالک عقل خود نیست</w:t>
      </w:r>
      <w:r>
        <w:rPr>
          <w:rFonts w:eastAsia="IRNazanin" w:cs="IRNazanin"/>
          <w:color w:val="111111"/>
          <w:sz w:val="28"/>
          <w:szCs w:val="28"/>
          <w:rtl w:val="true"/>
          <w:lang w:bidi="fa-IR"/>
        </w:rPr>
        <w:t>.</w:t>
      </w:r>
    </w:p>
    <w:p>
      <w:pPr>
        <w:pStyle w:val="Heading4"/>
        <w:numPr>
          <w:ilvl w:val="3"/>
          <w:numId w:val="1"/>
        </w:numPr>
        <w:rPr/>
      </w:pPr>
      <w:bookmarkStart w:id="288" w:name="__RefHeading___Toc810501_3804643083"/>
      <w:bookmarkStart w:id="289" w:name="_Toc112"/>
      <w:bookmarkEnd w:id="288"/>
      <w:r>
        <w:rPr/>
        <w:t>8/6</w:t>
      </w:r>
      <w:r>
        <w:rPr>
          <w:rtl w:val="true"/>
        </w:rPr>
        <w:t xml:space="preserve"> </w:t>
      </w:r>
      <w:r>
        <w:rPr>
          <w:rtl w:val="true"/>
        </w:rPr>
        <w:t>آز</w:t>
      </w:r>
      <w:bookmarkEnd w:id="28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جایگاه سقوط عقلها،زیر پرچم آزها و طمعهاست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لِهِشامِ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هِشامُ،إیّاکَ وَالطَّمَعَ،وعَلَیکَ بِالیَأسِ مِمّا فی أیدِی النّاسِ،وأمِتِ الطَّمَعَ مِنَ المَخلوقینَ،فَإِنَّ الطَّمَعَ مِفتاحٌ لِلذُّلِّ، وَاختِلاسُ العَقلِ،وَاختِلاقُ المُرُوّاتِ،وتَدنیسُ العِرضِ،وَالذَّهابُ بِالعِلمِ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المَرءِ بِنَفسِهِ أحَدُ حُسّادِ عَقلِهِ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إعجابُ المَرءِ بِنَفسِهِ دَلیلٌ عَلی ضَعفِ عَقلِهِ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إعجابُ المَرءِ بِنَفسِهِ بُرهانُ نَقصِهِ وعُنوانُ ضَعفِ عَقلِهِ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یُفسِدُ العَقلَ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اللُّبِّ العُجبُ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الإِعجابَ ضِدُّ الصَّوابِ وآفَةُ الأَلبابِ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المُعجَبُ لا عَقلَ لَهُ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المَرءِ عَن نَفسِهِ بُرهانُ سَخافَةِ عَقلِهِ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اعجِبَ بِفِعلِهِ اصیبَ بِعَقلِهِ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أعجَبَهُ قَولُهُ فَقَد غَرَبَ عَقلُهُ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رِضاکَ عَن نَفسِکَ مِن فَسادِ عَقلِکَ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bookmarkStart w:id="290" w:name="pg2192_22857"/>
    </w:p>
    <w:p>
      <w:pPr>
        <w:pStyle w:val="BookText"/>
        <w:rPr/>
      </w:pPr>
      <w:bookmarkEnd w:id="290"/>
      <w:r>
        <w:rPr>
          <w:rFonts w:eastAsia="IRNazanin" w:cs="IRNazanin"/>
          <w:color w:val="111111"/>
          <w:sz w:val="28"/>
          <w:szCs w:val="28"/>
          <w:lang w:bidi="fa-IR"/>
        </w:rPr>
        <w:t>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آز و طمع،و بر تو باد ناامیدی از آنچه در دست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آزمندی به بندگان را در خود بمیران؛ زیرا آز و طمع،کلید خواری،غارت عقل،وارونگی جوانمردی‌ها،آلوده شدن آبرو و از میان رفتن دانش است</w:t>
      </w:r>
      <w:r>
        <w:rPr>
          <w:rFonts w:eastAsia="IRNazanin" w:cs="IRNazanin"/>
          <w:color w:val="111111"/>
          <w:sz w:val="28"/>
          <w:szCs w:val="28"/>
          <w:rtl w:val="true"/>
          <w:lang w:bidi="fa-IR"/>
        </w:rPr>
        <w:t>.</w:t>
      </w:r>
    </w:p>
    <w:p>
      <w:pPr>
        <w:pStyle w:val="Heading4"/>
        <w:numPr>
          <w:ilvl w:val="3"/>
          <w:numId w:val="1"/>
        </w:numPr>
        <w:rPr/>
      </w:pPr>
      <w:bookmarkStart w:id="291" w:name="__RefHeading___Toc810503_3804643083"/>
      <w:bookmarkStart w:id="292" w:name="_Toc113"/>
      <w:bookmarkEnd w:id="291"/>
      <w:r>
        <w:rPr/>
        <w:t>9/6</w:t>
      </w:r>
      <w:r>
        <w:rPr>
          <w:rtl w:val="true"/>
        </w:rPr>
        <w:t xml:space="preserve"> </w:t>
      </w:r>
      <w:r>
        <w:rPr>
          <w:rtl w:val="true"/>
        </w:rPr>
        <w:t>خودپسندی</w:t>
      </w:r>
      <w:bookmarkEnd w:id="292"/>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آدمی،یکی از حسد ورزان به خرد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انسان،نشانۀ کم خردی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آدمی دلیل بر کمبود و نشانۀ کم خردی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خودبینی،عقل را تباه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خرد،خودپسندی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خودپسندی،دشمن درستی و آفت خردهاست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خودپسند،از خرد برخوردار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آدمی از خود،نشانِ سَبُک عقلی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کارِ خویش خشنود باشد،از عقل بیماری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سخنِ خویش خشنود باشد،خردش از او دور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راضی بودن،نشانۀ تباهی عقل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بِالعَقلِ</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لِابنِهِ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استَغنی بِعَقلِهِ ضَلَّ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w:t>
      </w:r>
      <w:r>
        <w:rPr>
          <w:rFonts w:eastAsia="IRNazanin" w:cs="IRNazanin"/>
          <w:color w:val="111111"/>
          <w:sz w:val="28"/>
          <w:szCs w:val="28"/>
          <w:lang w:bidi="fa-IR"/>
        </w:rPr>
        <w:t>22/359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اتَّهِموا عُقولَکُم،فَإِنَّهُ مِنَ الثِّقَةِ بِها یَکونُ الخَطاءُ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فَسادِ العَقلِ حُبُّ الدُّنیا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الدُّنیا یُفسِدُ العَقلَ،ویُهِمُّ القَلبَ عَن سَماعِ الحِکمَةِ،ویوجِبُ ألیمَ العِقابِ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زَخارِفُ الدُّنیا تُفسِدُ العُقولَ الضَّعیفَةَ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مَصرَعُ العُقولِ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اهرُبوا مِنَ الدُّنیا،وَاصرِفوا قُلوبَکُم عَنها،فَإِنَّها سِجنُ المُؤمِنِ،حَظُّهُ مِنها قَلیلٌ،وعَقلُهُ بِها عَلیلٌ،وناظِرُهُ فیها کَلیلٌ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صِفَةِ أهلِ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مُعَقَّلَةٌ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،واُخری مُهمَلَةٌ،قَد أضَلَّت عُقولَها،ورَکِبَت مَجهولَها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سَئِمتُ عِتابَکُم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أرَضیتُم بِالحَیاةِ الدُّنیا مِنَ</w:t>
      </w:r>
      <w:bookmarkStart w:id="293" w:name="pg2192_22861"/>
    </w:p>
    <w:p>
      <w:pPr>
        <w:pStyle w:val="Heading4"/>
        <w:numPr>
          <w:ilvl w:val="3"/>
          <w:numId w:val="1"/>
        </w:numPr>
        <w:rPr/>
      </w:pPr>
      <w:bookmarkStart w:id="294" w:name="__RefHeading___Toc810505_3804643083"/>
      <w:bookmarkStart w:id="295" w:name="_Toc114"/>
      <w:bookmarkEnd w:id="293"/>
      <w:bookmarkEnd w:id="294"/>
      <w:r>
        <w:rPr/>
        <w:t>10/6</w:t>
      </w:r>
      <w:r>
        <w:rPr>
          <w:rtl w:val="true"/>
        </w:rPr>
        <w:t xml:space="preserve"> </w:t>
      </w:r>
      <w:r>
        <w:rPr>
          <w:rtl w:val="true"/>
        </w:rPr>
        <w:t>بی نیازی جُستن به عقل</w:t>
      </w:r>
      <w:bookmarkEnd w:id="295"/>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فرزندش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با خرد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کند،گمراه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خویش را متّهم سازید؛زیرا از تکیه بدان،لغزشها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خردمندان</w:t>
      </w:r>
      <w:r>
        <w:rPr>
          <w:rFonts w:eastAsia="IRNazanin" w:cs="IRNazanin"/>
          <w:color w:val="111111"/>
          <w:sz w:val="28"/>
          <w:szCs w:val="28"/>
          <w:rtl w:val="true"/>
          <w:lang w:bidi="fa-IR"/>
        </w:rPr>
        <w:t>».</w:t>
      </w:r>
    </w:p>
    <w:p>
      <w:pPr>
        <w:pStyle w:val="Heading4"/>
        <w:numPr>
          <w:ilvl w:val="3"/>
          <w:numId w:val="1"/>
        </w:numPr>
        <w:rPr/>
      </w:pPr>
      <w:bookmarkStart w:id="296" w:name="__RefHeading___Toc810507_3804643083"/>
      <w:bookmarkStart w:id="297" w:name="_Toc115"/>
      <w:bookmarkEnd w:id="296"/>
      <w:r>
        <w:rPr/>
        <w:t>11/6</w:t>
      </w:r>
      <w:r>
        <w:rPr>
          <w:rtl w:val="true"/>
        </w:rPr>
        <w:t xml:space="preserve"> </w:t>
      </w:r>
      <w:r>
        <w:rPr>
          <w:rtl w:val="true"/>
        </w:rPr>
        <w:t>دنیا دوستی</w:t>
      </w:r>
      <w:bookmarkEnd w:id="297"/>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تباهی عقل،دوستی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دنیا،خرد را تباه کند،دل را از شنیدن حکمت،دلسرد سازد و سبب عذابی دردناک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زیبایی‌های دنیا،عقلهای ناتوان را تباه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دنیا،مکان سقوط عقلهاست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بگریزید و دلهایتان را از آن باز دارید؛زیرا دنیا،زندان مؤمن است؛بهره او از آن کم است،عقلش به واسطه آن،معیوب گردد و نگاه او در آن،ناتوان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اهل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چارپایانی‌اند به آخور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ناهوشیار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دیگرانی که خرد خود را گُم کرده‌اند و در ناشناخته‌ها گام نهاده‌اند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شما که از نکوهشتان به ستوه آمده‌ام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الآخِرَةِ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وبِالذُّلِّ مِنَ العِزِّ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دَعَوتُکُم إلی جِهادِ عَدُوِّکُم دارَت أعیُنُکُم،کَأَنَّکُم مِنَ المَوتِ فی غَمرَةٍ،ومِنَ الذُّهولِ فی سَکرَةٍ،یُرتَجُ عَلَیکُم حَواری فَتَعمَهونَ،وکَأَنَّ قُلوبَکُم مَألوسَةٌ فَأَنتُم لا تَعقِلونَ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ویرخ علیکم 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یرتج علیکم حواری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فِی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القُلوبَ المُتَعَلِّقَةَ بِحُبِّ الدُّنیا مَحجوبَةُ العُقولِ عَنّی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داودُ،اِحذَرِ القُلوبَ المُعَلَّقَةَ بِشَهَواتِ الدُّنیا، عُقولُها مَحجوبَةٌ عَنّی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شُربِ الخَمرِ تَحصینًا لِلعَقلِ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الخَمرَ لِما فیها مِنَ الفَسادِ،ومِن تَغییرِها عُقولَ شارِبیها،وحَملِها إیّاهُم عَلی إنکارِ اللّهِ عز و جل وَالفِریَةِ عَلَیهِ وعَلی رُسُلِهِ، وسائِرِ ما یَکونُ مِنهُم مِنَ الفَسادِ وَالقَتلِ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السَّکَراتُ الخَمس</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لِلعاقِلِ أن یَحتَرِسَ مِن سُکرِ المالِ وسُکرِ القُدرَةِ وسُکرِ العِلمِ وسُکرِ المَدحِ وسُکرِ الشَّبابِ؛فَإِنَّ لِکُلِّ ذلِکَ رِیاحًا خَبیثَةً تَسلُبُ</w:t>
      </w:r>
      <w:bookmarkStart w:id="298" w:name="pg2192_22865"/>
    </w:p>
    <w:p>
      <w:pPr>
        <w:pStyle w:val="BookText"/>
        <w:rPr/>
      </w:pPr>
      <w:bookmarkEnd w:id="298"/>
      <w:r>
        <w:rPr>
          <w:rFonts w:ascii="IRNazanin" w:hAnsi="IRNazanin" w:eastAsia="IRNazanin"/>
          <w:color w:val="111111"/>
          <w:sz w:val="28"/>
          <w:sz w:val="28"/>
          <w:szCs w:val="28"/>
          <w:rtl w:val="true"/>
          <w:lang w:bidi="fa-IR"/>
        </w:rPr>
        <w:t>این رواست که شما به زندگی دنیا به جای آخرت،خشنود باشید و به زبونی به جای عزّت تَن دهید؟چون شما را به جهاد با دشمنتان فرا می‌خوانم، چنان چشمانتان گِرد می‌شود که گویا دچار سَکَرات مرگ شده‌اید و از خود بیهوش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فهم سخنانم بر شما بسته شده است؛از این رو،به سرگردانی دچارید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قلبهایتان چنان آفت زده‌است که توان اندیشیدن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تورات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دلهایی که بستۀ دنیا دوستی است،از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دلهای وابسته به شهوات دنیایی برحذر باش که عقل آنان از من در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 به دنیا</w:t>
      </w:r>
      <w:r>
        <w:rPr>
          <w:rFonts w:eastAsia="IRNazanin" w:cs="IRNazanin"/>
          <w:color w:val="111111"/>
          <w:sz w:val="28"/>
          <w:szCs w:val="28"/>
          <w:rtl w:val="true"/>
          <w:lang w:bidi="fa-IR"/>
        </w:rPr>
        <w:t>».</w:t>
      </w:r>
    </w:p>
    <w:p>
      <w:pPr>
        <w:pStyle w:val="Heading4"/>
        <w:numPr>
          <w:ilvl w:val="3"/>
          <w:numId w:val="1"/>
        </w:numPr>
        <w:rPr/>
      </w:pPr>
      <w:bookmarkStart w:id="299" w:name="__RefHeading___Toc810509_3804643083"/>
      <w:bookmarkStart w:id="300" w:name="_Toc116"/>
      <w:bookmarkEnd w:id="299"/>
      <w:r>
        <w:rPr/>
        <w:t>12/6</w:t>
      </w:r>
      <w:r>
        <w:rPr>
          <w:rtl w:val="true"/>
        </w:rPr>
        <w:t xml:space="preserve"> </w:t>
      </w:r>
      <w:r>
        <w:rPr>
          <w:rtl w:val="true"/>
        </w:rPr>
        <w:t>باده نوشی</w:t>
      </w:r>
      <w:bookmarkEnd w:id="300"/>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خداوند،ترک باده‌نوشی را به جهت ایمن سازی خرد واجب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خداوند،شراب را حرام کرد؛زیرا در آنْ تباهی است و خردِ نوشندگانش را دگرگون سازد،سبب انکار خداوند و افترا بستن به او و پیامبرانش گردد،و موجب سایر تباهی‌ها و کشتار باشد</w:t>
      </w:r>
      <w:r>
        <w:rPr>
          <w:rFonts w:eastAsia="IRNazanin" w:cs="IRNazanin"/>
          <w:color w:val="111111"/>
          <w:sz w:val="28"/>
          <w:szCs w:val="28"/>
          <w:rtl w:val="true"/>
          <w:lang w:bidi="fa-IR"/>
        </w:rPr>
        <w:t>.</w:t>
      </w:r>
    </w:p>
    <w:p>
      <w:pPr>
        <w:pStyle w:val="Heading4"/>
        <w:numPr>
          <w:ilvl w:val="3"/>
          <w:numId w:val="1"/>
        </w:numPr>
        <w:rPr/>
      </w:pPr>
      <w:bookmarkStart w:id="301" w:name="__RefHeading___Toc810511_3804643083"/>
      <w:bookmarkStart w:id="302" w:name="_Toc117"/>
      <w:bookmarkEnd w:id="301"/>
      <w:r>
        <w:rPr/>
        <w:t>13/6</w:t>
      </w:r>
      <w:r>
        <w:rPr>
          <w:rtl w:val="true"/>
        </w:rPr>
        <w:t xml:space="preserve"> </w:t>
      </w:r>
      <w:r>
        <w:rPr>
          <w:rtl w:val="true"/>
        </w:rPr>
        <w:t>مست کننده های پنجگانه</w:t>
      </w:r>
      <w:bookmarkEnd w:id="30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خردمند،خود را از مستی مال،مستی قدرت، مستی دانش،مستی مدح و ستایش و مستی جوانی،نگه دارد؛زیرا هر یک از</w:t>
      </w:r>
    </w:p>
    <w:p>
      <w:pPr>
        <w:pStyle w:val="BookText"/>
        <w:rPr/>
      </w:pPr>
      <w:r>
        <w:rPr>
          <w:rFonts w:ascii="Amiri" w:hAnsi="Amiri" w:eastAsia="Amiri" w:cs="Amiri"/>
          <w:color w:val="111111"/>
          <w:sz w:val="28"/>
          <w:sz w:val="28"/>
          <w:szCs w:val="28"/>
          <w:rtl w:val="true"/>
          <w:lang w:bidi="ar-SA"/>
        </w:rPr>
        <w:t xml:space="preserve">العَقلَ وتَستَخِفُّ الوَقارَ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10948</w:t>
      </w:r>
      <w:r>
        <w:rPr>
          <w:rFonts w:ascii="IRNazanin" w:hAnsi="IRNazanin" w:eastAsia="IRNazanin"/>
          <w:color w:val="111111"/>
          <w:sz w:val="28"/>
          <w:sz w:val="28"/>
          <w:szCs w:val="28"/>
          <w:lang w:bidi="fa-IR"/>
        </w:rPr>
        <w:t>،</w:t>
      </w:r>
      <w:r>
        <w:rPr>
          <w:rFonts w:eastAsia="IRNazanin" w:cs="IRNazanin"/>
          <w:color w:val="111111"/>
          <w:sz w:val="28"/>
          <w:szCs w:val="28"/>
          <w:lang w:bidi="fa-IR"/>
        </w:rPr>
        <w:t>8426</w:t>
      </w:r>
      <w:r>
        <w:rPr>
          <w:rFonts w:ascii="IRNazanin" w:hAnsi="IRNazanin" w:eastAsia="IRNazanin"/>
          <w:color w:val="111111"/>
          <w:sz w:val="28"/>
          <w:sz w:val="28"/>
          <w:szCs w:val="28"/>
          <w:lang w:bidi="fa-IR"/>
        </w:rPr>
        <w:t>،</w:t>
      </w:r>
      <w:r>
        <w:rPr>
          <w:rFonts w:eastAsia="IRNazanin" w:cs="IRNazanin"/>
          <w:color w:val="111111"/>
          <w:sz w:val="28"/>
          <w:szCs w:val="28"/>
          <w:lang w:bidi="fa-IR"/>
        </w:rPr>
        <w:t>7568</w:t>
      </w:r>
      <w:r>
        <w:rPr>
          <w:rFonts w:ascii="IRNazanin" w:hAnsi="IRNazanin" w:eastAsia="IRNazanin"/>
          <w:color w:val="111111"/>
          <w:sz w:val="28"/>
          <w:sz w:val="28"/>
          <w:szCs w:val="28"/>
          <w:lang w:bidi="fa-IR"/>
        </w:rPr>
        <w:t>،</w:t>
      </w:r>
      <w:r>
        <w:rPr>
          <w:rFonts w:eastAsia="IRNazanin" w:cs="IRNazanin"/>
          <w:color w:val="111111"/>
          <w:sz w:val="28"/>
          <w:szCs w:val="28"/>
          <w:lang w:bidi="fa-IR"/>
        </w:rPr>
        <w:t>10544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اللَّهوِ</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لَهوُهُ قَلَّ عَقلُهُ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یَعقِل مَن وَلِهَ بِاللَّعِبِ وَاستُهتِرَ بِاللَّهوِ وَالطَّرَبِ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یَثوبُ العَقلُ مَعَ اللَّعِبِ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عَلَیهِ الهَزلُ </w:t>
      </w:r>
      <w:r>
        <w:rPr>
          <w:rStyle w:val="FootnoteAnchor"/>
          <w:rtl w:val="true"/>
        </w:rPr>
        <w:footnoteReference w:id="844"/>
      </w:r>
      <w:r>
        <w:rPr>
          <w:rFonts w:ascii="Amiri" w:hAnsi="Amiri" w:eastAsia="Amiri" w:cs="Amiri"/>
          <w:color w:val="111111"/>
          <w:sz w:val="28"/>
          <w:sz w:val="28"/>
          <w:szCs w:val="28"/>
          <w:rtl w:val="true"/>
          <w:lang w:bidi="ar-SA"/>
        </w:rPr>
        <w:t xml:space="preserve">فَسَدَ عَقلُهُ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هَزلُهُ کَثُرَ سُخفُهُ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البَطالَة</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التِّجارَةِ یَنقُصُ العَقلَ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التِّجارَةِ مَذهَبَةٌ لِلعَقلِ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فُضَیلٌ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مُعاذَ بنَ کَثیرٍ قالَ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أیسَرتُ فَأَدَعُ التِّجارَةَ؟فَقالَ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إن فَعَلتَ قَلَّ عَقلُکَ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نَحوَهُ</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بَیّاعُ الأَکسِیَةِ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مُعاذُ،أضَعُفتَ عَنِ التِّجارَةِ أم زَهِدتَ فیها؟قُلتُ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ضَعُفتُ عَنها ولا زَهِدتُ فیها،قالَ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لَکَ؟قُلتُ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أنتَظِرُ أمرَکَ وذلِکَ حینَ قُتِلَ الوَلیدُ وعِندی مالٌ کَثیرٌ وهُوَ فی یَدی</w:t>
      </w:r>
      <w:bookmarkStart w:id="303" w:name="pg2192_22869"/>
    </w:p>
    <w:p>
      <w:pPr>
        <w:pStyle w:val="BookText"/>
        <w:rPr/>
      </w:pPr>
      <w:bookmarkEnd w:id="303"/>
      <w:r>
        <w:rPr>
          <w:rFonts w:ascii="IRNazanin" w:hAnsi="IRNazanin" w:eastAsia="IRNazanin"/>
          <w:color w:val="111111"/>
          <w:sz w:val="28"/>
          <w:sz w:val="28"/>
          <w:szCs w:val="28"/>
          <w:rtl w:val="true"/>
          <w:lang w:bidi="fa-IR"/>
        </w:rPr>
        <w:t>اینها را بادهای پلیدی است که خرد را بزداید و وقار را سَبُک سازد</w:t>
      </w:r>
      <w:r>
        <w:rPr>
          <w:rFonts w:eastAsia="IRNazanin" w:cs="IRNazanin"/>
          <w:color w:val="111111"/>
          <w:sz w:val="28"/>
          <w:szCs w:val="28"/>
          <w:rtl w:val="true"/>
          <w:lang w:bidi="fa-IR"/>
        </w:rPr>
        <w:t>.</w:t>
      </w:r>
    </w:p>
    <w:p>
      <w:pPr>
        <w:pStyle w:val="Heading4"/>
        <w:numPr>
          <w:ilvl w:val="3"/>
          <w:numId w:val="1"/>
        </w:numPr>
        <w:rPr/>
      </w:pPr>
      <w:bookmarkStart w:id="304" w:name="__RefHeading___Toc810513_3804643083"/>
      <w:bookmarkStart w:id="305" w:name="_Toc118"/>
      <w:bookmarkEnd w:id="304"/>
      <w:r>
        <w:rPr/>
        <w:t>14/6</w:t>
      </w:r>
      <w:r>
        <w:rPr>
          <w:rtl w:val="true"/>
        </w:rPr>
        <w:t xml:space="preserve"> </w:t>
      </w:r>
      <w:r>
        <w:rPr>
          <w:rtl w:val="true"/>
        </w:rPr>
        <w:t>خوشگذرانی زیاد</w:t>
      </w:r>
      <w:bookmarkEnd w:id="305"/>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خوشگذرانی‌اش زیاد باشد،عقلش کم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شیفتۀ بازی و دلباختۀ سرگرمی و خوشی است،خردمند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خرد،با بازی و سرگرمیْ پاداش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شوخی بر او غالب گردد،عقلش تباه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شوخی‌اش زیاد شود،بیهودگی‌اش بسیار گردد</w:t>
      </w:r>
      <w:r>
        <w:rPr>
          <w:rFonts w:eastAsia="IRNazanin" w:cs="IRNazanin"/>
          <w:color w:val="111111"/>
          <w:sz w:val="28"/>
          <w:szCs w:val="28"/>
          <w:rtl w:val="true"/>
          <w:lang w:bidi="fa-IR"/>
        </w:rPr>
        <w:t>.</w:t>
      </w:r>
    </w:p>
    <w:p>
      <w:pPr>
        <w:pStyle w:val="Heading4"/>
        <w:numPr>
          <w:ilvl w:val="3"/>
          <w:numId w:val="1"/>
        </w:numPr>
        <w:rPr/>
      </w:pPr>
      <w:bookmarkStart w:id="306" w:name="__RefHeading___Toc810515_3804643083"/>
      <w:bookmarkStart w:id="307" w:name="_Toc119"/>
      <w:bookmarkEnd w:id="306"/>
      <w:r>
        <w:rPr/>
        <w:t>15/6</w:t>
      </w:r>
      <w:r>
        <w:rPr>
          <w:rtl w:val="true"/>
        </w:rPr>
        <w:t xml:space="preserve"> </w:t>
      </w:r>
      <w:r>
        <w:rPr>
          <w:rtl w:val="true"/>
        </w:rPr>
        <w:t>تنبلی</w:t>
      </w:r>
      <w:bookmarkEnd w:id="307"/>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نهادن داد و ستد،از خرد بکاهد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نهادن داد و ستد،خرد را تباه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بودم که معاذ بن کثیر به امام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توانگر شده‌ام و می‌خواهم تجارت را رها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کنی،عقلت کم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جمله‌ای به این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لباس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تجارت کردن ناتوان شده‌ای یا بدان بی‌میلی؟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ناتوانم و نه بی‌میل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را کنار نهاده‌ای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دستور شما بودم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ولید به قتل رسید،اموال بسیاری در دستم بود و هیچ کس از من</w:t>
      </w:r>
    </w:p>
    <w:p>
      <w:pPr>
        <w:pStyle w:val="BookText"/>
        <w:rPr/>
      </w:pPr>
      <w:r>
        <w:rPr>
          <w:rFonts w:ascii="Amiri" w:hAnsi="Amiri" w:eastAsia="Amiri" w:cs="Amiri"/>
          <w:color w:val="111111"/>
          <w:sz w:val="28"/>
          <w:sz w:val="28"/>
          <w:szCs w:val="28"/>
          <w:rtl w:val="true"/>
          <w:lang w:bidi="ar-SA"/>
        </w:rPr>
        <w:t>ولَیسَ لِأَحَدٍ عِندی شَیءٌ ولا أرانی آکُلُهُ حَتّی أموتَ،فَقالَ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تَترُکها؛ فَإِنَّ تَرکَها مَذهَبَةٌ لِلعَقلِ،اِسعَ عَلی عِیالِکَ،وإیّاکَ أن یَکونوا هُمُ السُّعاةَ عَلَیکَ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6/148/5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سالِمٍ بَیّاعُ الزُّطِّیِّ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عَبدِ اللّهِ علیه السلام یَومًا وأنَا عِندَهُ عَن مُعاذٍ بَیّاعِ الکَرابیسِ،فَقیلَ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التِّجارَةَ،فَقالَ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الشَّیطانِ عَمَلُ الشَّیطانِ،إنَّ مَن تَرَکَ التِّجارَةَ ذَهَبَ ثُلُثا عَقلِهِ،أما عَلِمَ أنَّ رَسولَ اللّهِ صلی الله علیه و آله قَدِمَت عیرٌ مِنَ الشّامِ فَاشتَری مِنها واتَّجَرَ فَرَبِحَ فیها ما قَضی دَینَهُ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الفُضولِ</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ضَیاعُ العُقولِ فی طَلَبِ الفُضولِ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الجاهِلِ</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صَحِبَ جاهِلًا نَقَصَ مِن عَقلِهِ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العَقلِ مُصاحَبَةُ ذَوِی الجَهلِ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الحَدِّ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 لِمَن یَتَجاوَزُ حَدَّهُ وقَدرَهُ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bookmarkStart w:id="308" w:name="pg2192_22872"/>
    </w:p>
    <w:p>
      <w:pPr>
        <w:pStyle w:val="BookText"/>
        <w:rPr/>
      </w:pPr>
      <w:bookmarkEnd w:id="308"/>
      <w:r>
        <w:rPr>
          <w:rFonts w:ascii="IRNazanin" w:hAnsi="IRNazanin" w:eastAsia="IRNazanin"/>
          <w:color w:val="111111"/>
          <w:sz w:val="28"/>
          <w:sz w:val="28"/>
          <w:szCs w:val="28"/>
          <w:rtl w:val="true"/>
          <w:lang w:bidi="fa-IR"/>
        </w:rPr>
        <w:t>طلبی نداشت،و گمان نکنم تا زنده‌ام،بتوانم آن را تمام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را کنار مَنِه؛زیرا ترک داد و ستد،خرد را تباه می‌کند،برای خانواده‌ات تلاش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 آنان از تو بدگویی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اسباط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فروشندۀ پارچۀ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صادق علیه السلام دربارۀ معاذ کرباس فروش سؤال کرد و من نیز آنجا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معاذ،تجارت را کنار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شیطان است؛کار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آنکه تجارت را کنار نهاد،دو سوم عقلش از دست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نمی‌داند پیامبر صلی الله علیه و آله هنگامی‌که قافله‌ای از شام رسید،از آنها خرید کرد و با آنان تجارت نمود و سود بُرد و بدهکاری‌اش را ادا کرد</w:t>
      </w:r>
      <w:r>
        <w:rPr>
          <w:rFonts w:eastAsia="IRNazanin" w:cs="IRNazanin"/>
          <w:color w:val="111111"/>
          <w:sz w:val="28"/>
          <w:szCs w:val="28"/>
          <w:rtl w:val="true"/>
          <w:lang w:bidi="fa-IR"/>
        </w:rPr>
        <w:t>».</w:t>
      </w:r>
    </w:p>
    <w:p>
      <w:pPr>
        <w:pStyle w:val="Heading4"/>
        <w:numPr>
          <w:ilvl w:val="3"/>
          <w:numId w:val="1"/>
        </w:numPr>
        <w:rPr/>
      </w:pPr>
      <w:bookmarkStart w:id="309" w:name="__RefHeading___Toc810517_3804643083"/>
      <w:bookmarkStart w:id="310" w:name="_Toc120"/>
      <w:bookmarkEnd w:id="309"/>
      <w:r>
        <w:rPr/>
        <w:t>16/6</w:t>
      </w:r>
      <w:r>
        <w:rPr>
          <w:rtl w:val="true"/>
        </w:rPr>
        <w:t xml:space="preserve"> </w:t>
      </w:r>
      <w:r>
        <w:rPr>
          <w:rtl w:val="true"/>
        </w:rPr>
        <w:t>زیاده طلبی</w:t>
      </w:r>
      <w:bookmarkEnd w:id="310"/>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خرد،در زیاده طلبی است</w:t>
      </w:r>
      <w:r>
        <w:rPr>
          <w:rFonts w:eastAsia="IRNazanin" w:cs="IRNazanin"/>
          <w:color w:val="111111"/>
          <w:sz w:val="28"/>
          <w:szCs w:val="28"/>
          <w:rtl w:val="true"/>
          <w:lang w:bidi="fa-IR"/>
        </w:rPr>
        <w:t>.</w:t>
      </w:r>
    </w:p>
    <w:p>
      <w:pPr>
        <w:pStyle w:val="Heading4"/>
        <w:numPr>
          <w:ilvl w:val="3"/>
          <w:numId w:val="1"/>
        </w:numPr>
        <w:rPr/>
      </w:pPr>
      <w:bookmarkStart w:id="311" w:name="__RefHeading___Toc810519_3804643083"/>
      <w:bookmarkStart w:id="312" w:name="_Toc121"/>
      <w:bookmarkEnd w:id="311"/>
      <w:r>
        <w:rPr/>
        <w:t>17/6</w:t>
      </w:r>
      <w:r>
        <w:rPr>
          <w:rtl w:val="true"/>
        </w:rPr>
        <w:t xml:space="preserve"> </w:t>
      </w:r>
      <w:r>
        <w:rPr>
          <w:rtl w:val="true"/>
        </w:rPr>
        <w:t>همنشینی نادان</w:t>
      </w:r>
      <w:bookmarkEnd w:id="312"/>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نادان همنشین گردد،عقلش کم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نشانۀ نابودی خرد،همنشینی با نادانهاست</w:t>
      </w:r>
      <w:r>
        <w:rPr>
          <w:rFonts w:eastAsia="IRNazanin" w:cs="IRNazanin"/>
          <w:color w:val="111111"/>
          <w:sz w:val="28"/>
          <w:szCs w:val="28"/>
          <w:rtl w:val="true"/>
          <w:lang w:bidi="fa-IR"/>
        </w:rPr>
        <w:t>.</w:t>
      </w:r>
    </w:p>
    <w:p>
      <w:pPr>
        <w:pStyle w:val="Heading4"/>
        <w:numPr>
          <w:ilvl w:val="3"/>
          <w:numId w:val="1"/>
        </w:numPr>
        <w:rPr/>
      </w:pPr>
      <w:bookmarkStart w:id="313" w:name="__RefHeading___Toc810521_3804643083"/>
      <w:bookmarkStart w:id="314" w:name="_Toc122"/>
      <w:bookmarkEnd w:id="313"/>
      <w:r>
        <w:rPr/>
        <w:t>18/6</w:t>
      </w:r>
      <w:r>
        <w:rPr>
          <w:rtl w:val="true"/>
        </w:rPr>
        <w:t xml:space="preserve"> </w:t>
      </w:r>
      <w:r>
        <w:rPr>
          <w:rtl w:val="true"/>
        </w:rPr>
        <w:t>مرزشکنی</w:t>
      </w:r>
      <w:bookmarkEnd w:id="31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مرز و اندازۀ خویش بگذرد،خردمند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عَقَلَ مَن عَدا طَورَهُ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9299</w:t>
      </w:r>
      <w:r>
        <w:rPr>
          <w:rFonts w:ascii="IRNazanin" w:hAnsi="IRNazanin" w:eastAsia="IRNazanin"/>
          <w:color w:val="111111"/>
          <w:sz w:val="28"/>
          <w:sz w:val="28"/>
          <w:szCs w:val="28"/>
          <w:lang w:bidi="fa-IR"/>
        </w:rPr>
        <w:t>،</w:t>
      </w:r>
      <w:r>
        <w:rPr>
          <w:rFonts w:eastAsia="IRNazanin" w:cs="IRNazanin"/>
          <w:color w:val="111111"/>
          <w:sz w:val="28"/>
          <w:szCs w:val="28"/>
          <w:lang w:bidi="fa-IR"/>
        </w:rPr>
        <w:t>10677</w:t>
      </w:r>
      <w:r>
        <w:rPr>
          <w:rFonts w:ascii="IRNazanin" w:hAnsi="IRNazanin" w:eastAsia="IRNazanin"/>
          <w:color w:val="111111"/>
          <w:sz w:val="28"/>
          <w:sz w:val="28"/>
          <w:szCs w:val="28"/>
          <w:lang w:bidi="fa-IR"/>
        </w:rPr>
        <w:t>،</w:t>
      </w:r>
      <w:r>
        <w:rPr>
          <w:rFonts w:eastAsia="IRNazanin" w:cs="IRNazanin"/>
          <w:color w:val="111111"/>
          <w:sz w:val="28"/>
          <w:szCs w:val="28"/>
          <w:lang w:bidi="fa-IR"/>
        </w:rPr>
        <w:t>9516</w:t>
      </w:r>
      <w:r>
        <w:rPr>
          <w:rFonts w:ascii="IRNazanin" w:hAnsi="IRNazanin" w:eastAsia="IRNazanin"/>
          <w:color w:val="111111"/>
          <w:sz w:val="28"/>
          <w:sz w:val="28"/>
          <w:szCs w:val="28"/>
          <w:lang w:bidi="fa-IR"/>
        </w:rPr>
        <w:t>،</w:t>
      </w:r>
      <w:r>
        <w:rPr>
          <w:rFonts w:eastAsia="IRNazanin" w:cs="IRNazanin"/>
          <w:color w:val="111111"/>
          <w:sz w:val="28"/>
          <w:szCs w:val="28"/>
          <w:lang w:bidi="fa-IR"/>
        </w:rPr>
        <w:t>9072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مُماراةُ السَّفیهِ</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مارَی السَّفیهَ فَلا عَقلَ لَهُ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الاِستِماعِ مِنَ العاقِلِ</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الاِستِماعَ مِن ذَوِی العُقولِ ماتَ عَقلُهُ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لِهِشامِ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هِشامُ،مَن سَلَّطَ ثَلاثًا عَلی ثَلاثٍ فَکَأَنَّما أعانَ عَلی هَدمِ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أظلَمَ نورَ تَفَکُّرِهِ بِطولِ أمَلِهِ،ومَحا طرائِفَ حِکمَتِهِ بِفُضولِ کَلامِهِ،وأطفَأَ نورَ عِبرَتِهِ بِشَهَواتِ نَفسِهِ،فَکَأَنَّما أعانَ هَواهُ عَلی هَدمِ عَقلِهِ،ومَن هَدَمَ عَقلَهُ أفسَدَ عَلَیهِ دینَهُ ودُنیاهُ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أکلِ لَحمِ الوَحشِ وَالبَقَرِ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الإِکثارُ مِن أکلِ لُحومِ الوَحشِ وَالبَقَرِ یورِثُ تَغَیُّرَ العَقلِ وتَ‌حَیُّرَ الفَهمِ وتَبَلُّدَ الذِّهنِ وکَثرَةَ النِّسیانِ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bookmarkStart w:id="315" w:name="pg2192_22877"/>
    </w:p>
    <w:p>
      <w:pPr>
        <w:pStyle w:val="BookText"/>
        <w:rPr/>
      </w:pPr>
      <w:bookmarkEnd w:id="315"/>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اندازۀ خود بگذرد،خردمند نیست</w:t>
      </w:r>
      <w:r>
        <w:rPr>
          <w:rFonts w:eastAsia="IRNazanin" w:cs="IRNazanin"/>
          <w:color w:val="111111"/>
          <w:sz w:val="28"/>
          <w:szCs w:val="28"/>
          <w:rtl w:val="true"/>
          <w:lang w:bidi="fa-IR"/>
        </w:rPr>
        <w:t>.</w:t>
      </w:r>
    </w:p>
    <w:p>
      <w:pPr>
        <w:pStyle w:val="Heading4"/>
        <w:numPr>
          <w:ilvl w:val="3"/>
          <w:numId w:val="1"/>
        </w:numPr>
        <w:rPr/>
      </w:pPr>
      <w:bookmarkStart w:id="316" w:name="__RefHeading___Toc810523_3804643083"/>
      <w:bookmarkStart w:id="317" w:name="_Toc123"/>
      <w:bookmarkEnd w:id="316"/>
      <w:r>
        <w:rPr/>
        <w:t>19/6</w:t>
      </w:r>
      <w:r>
        <w:rPr>
          <w:rtl w:val="true"/>
        </w:rPr>
        <w:t xml:space="preserve"> </w:t>
      </w:r>
      <w:r>
        <w:rPr>
          <w:rtl w:val="true"/>
        </w:rPr>
        <w:t>جدال با ابله</w:t>
      </w:r>
      <w:bookmarkEnd w:id="317"/>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ابلهان جدال کند،خردمند نیست</w:t>
      </w:r>
      <w:r>
        <w:rPr>
          <w:rFonts w:eastAsia="IRNazanin" w:cs="IRNazanin"/>
          <w:color w:val="111111"/>
          <w:sz w:val="28"/>
          <w:szCs w:val="28"/>
          <w:rtl w:val="true"/>
          <w:lang w:bidi="fa-IR"/>
        </w:rPr>
        <w:t>.</w:t>
      </w:r>
    </w:p>
    <w:p>
      <w:pPr>
        <w:pStyle w:val="Heading4"/>
        <w:numPr>
          <w:ilvl w:val="3"/>
          <w:numId w:val="1"/>
        </w:numPr>
        <w:rPr/>
      </w:pPr>
      <w:bookmarkStart w:id="318" w:name="__RefHeading___Toc810525_3804643083"/>
      <w:bookmarkStart w:id="319" w:name="_Toc124"/>
      <w:bookmarkEnd w:id="318"/>
      <w:r>
        <w:rPr/>
        <w:t>20/6</w:t>
      </w:r>
      <w:r>
        <w:rPr>
          <w:rtl w:val="true"/>
        </w:rPr>
        <w:t xml:space="preserve"> </w:t>
      </w:r>
      <w:r>
        <w:rPr>
          <w:rtl w:val="true"/>
        </w:rPr>
        <w:t>نشنیدن سخن خردمند</w:t>
      </w:r>
      <w:bookmarkEnd w:id="319"/>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شنیدن از خردمندان را کنار نهد،عقلش خواهد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سه چیز را بر سه چیز مسلّط کند،بر نابودی عقلش کمک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اندیشه را با آرزوی دراز تاریک کند؛ حکمتهای نغز را با سخن گفتن بسیار از بین برد،و روشنایی پندآموزی را با شهوات نفسانی خاموش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هوای نفس را بر نابودی خرد،یاری داده است،و آنکه عقلش نابود شود،دین و دنیایش تباه گردد</w:t>
      </w:r>
      <w:r>
        <w:rPr>
          <w:rFonts w:eastAsia="IRNazanin" w:cs="IRNazanin"/>
          <w:color w:val="111111"/>
          <w:sz w:val="28"/>
          <w:szCs w:val="28"/>
          <w:rtl w:val="true"/>
          <w:lang w:bidi="fa-IR"/>
        </w:rPr>
        <w:t>.</w:t>
      </w:r>
    </w:p>
    <w:p>
      <w:pPr>
        <w:pStyle w:val="Heading4"/>
        <w:numPr>
          <w:ilvl w:val="3"/>
          <w:numId w:val="1"/>
        </w:numPr>
        <w:rPr/>
      </w:pPr>
      <w:bookmarkStart w:id="320" w:name="__RefHeading___Toc810527_3804643083"/>
      <w:bookmarkStart w:id="321" w:name="_Toc125"/>
      <w:bookmarkEnd w:id="320"/>
      <w:r>
        <w:rPr/>
        <w:t>21/6</w:t>
      </w:r>
      <w:r>
        <w:rPr>
          <w:rtl w:val="true"/>
        </w:rPr>
        <w:t xml:space="preserve"> </w:t>
      </w:r>
      <w:r>
        <w:rPr>
          <w:rtl w:val="true"/>
        </w:rPr>
        <w:t>زیاده روی در خوردن گوشت گاو و حیوانات وحشی</w:t>
      </w:r>
      <w:bookmarkEnd w:id="321"/>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خوردن گوشت حیوانات وحشی و گاو،سبب سرگشتگی خرد،حیرانی فهم،کودنی ذهن و فراموشی بسیار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خردمند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سزاوار خردمند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أحکامُ العاقِلِ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یَجِبُ عَلَی العاقِلِ</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فَاتَّقُوا اللّهَ یا أُولِی الْأَلْبابِ لَعَلَّکُمْ تُفْلِحُونَ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فَاتَّقُوا اللّهَ یا أُولِی الْأَلْبابِ الَّذِینَ آمَنُوا قَدْ أَنْزَلَ اللّهُ إِلَیْکُمْ ذِکْراً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تَلزَمُ کُلَّ ذی حِجًی وعَقلٍ مِن امَّتی،قیلَ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ما 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اِستِماعُ العِلمِ،وحِفظُهُ،ونَشرُهُ،وَالعَمَلُ بِهِ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مَن أطاعَ اللّهَ وإن کانَ ذَمیمَ المَنظَرِ حَقیرَ الخَطَرِ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بِطاعَةِ اللّهِ،وإنَّ العُمّالَ بِطاعَةِ اللّهِ هُمُ العُقَلاءُ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bookmarkStart w:id="322" w:name="pg2192_22881"/>
    </w:p>
    <w:p>
      <w:pPr>
        <w:pStyle w:val="Heading3"/>
        <w:numPr>
          <w:ilvl w:val="2"/>
          <w:numId w:val="1"/>
        </w:numPr>
        <w:rPr/>
      </w:pPr>
      <w:bookmarkStart w:id="323" w:name="__RefHeading___Toc810529_3804643083"/>
      <w:bookmarkStart w:id="324" w:name="_Toc126"/>
      <w:bookmarkEnd w:id="322"/>
      <w:bookmarkEnd w:id="323"/>
      <w:r>
        <w:rPr>
          <w:rtl w:val="true"/>
        </w:rPr>
        <w:t>فصل هفتم</w:t>
      </w:r>
      <w:r>
        <w:rPr>
          <w:rtl w:val="true"/>
        </w:rPr>
        <w:t>:</w:t>
      </w:r>
      <w:r>
        <w:rPr>
          <w:rtl w:val="true"/>
        </w:rPr>
        <w:t>وظایف خردمند</w:t>
      </w:r>
      <w:bookmarkEnd w:id="324"/>
    </w:p>
    <w:p>
      <w:pPr>
        <w:pStyle w:val="Heading4"/>
        <w:numPr>
          <w:ilvl w:val="3"/>
          <w:numId w:val="1"/>
        </w:numPr>
        <w:rPr/>
      </w:pPr>
      <w:bookmarkStart w:id="325" w:name="__RefHeading___Toc810531_3804643083"/>
      <w:bookmarkStart w:id="326" w:name="_Toc127"/>
      <w:bookmarkEnd w:id="325"/>
      <w:r>
        <w:rPr/>
        <w:t>1/7</w:t>
      </w:r>
      <w:r>
        <w:rPr>
          <w:rtl w:val="true"/>
        </w:rPr>
        <w:t xml:space="preserve"> </w:t>
      </w:r>
      <w:r>
        <w:rPr>
          <w:rtl w:val="true"/>
        </w:rPr>
        <w:t>واجبات خردمند</w:t>
      </w:r>
      <w:bookmarkEnd w:id="326"/>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پس ای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خرمندانی که ایمان آورده‌اید،از خدا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خدا سوی شما تذکاری فرو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بر هر عاقل و خردمندی از امّت من،واجب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چیز کدام‌اند؟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دانش، نگهداری آن،نشر آن و عمل 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خردمند،آن است که خداوند را اطاعت کند،گرچه زشتْ چهره و دارای موقعیتی پایین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ایشان در مورد عقل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طاعت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عمل کنندگان به دستورهای خداوند،همان خردمندان‌اند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رَبَّکَ تُسَمّی عاقِلًا،ولا تَعصِهِ تُسَمّی جاهِلًا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سعید،الفردوس</w:t>
      </w:r>
      <w:r>
        <w:rPr>
          <w:rFonts w:eastAsia="IRNazanin" w:cs="IRNazanin"/>
          <w:color w:val="111111"/>
          <w:sz w:val="28"/>
          <w:szCs w:val="28"/>
          <w:rtl w:val="true"/>
          <w:lang w:bidi="fa-IR"/>
        </w:rPr>
        <w:t>:</w:t>
      </w:r>
      <w:r>
        <w:rPr>
          <w:rFonts w:eastAsia="IRNazanin" w:cs="IRNazanin"/>
          <w:color w:val="111111"/>
          <w:sz w:val="28"/>
          <w:szCs w:val="28"/>
          <w:lang w:bidi="fa-IR"/>
        </w:rPr>
        <w:t>8190/282/5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 هریرة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عَصی هَواهُ فی طاعَةِ رَبِّهِ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یُرَغِّبِ اللّهُ سُبحانَهُ فی‌طاعَتِهِ لَوَجَبَ أن یُطاعَ رَجاءَ رَحمَتِهِ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یَجِبُ عَلَی العاقِلِ أن یَکونَ بِما أحیا عَقلَهُ مِنَ الحِکمَةِ أکلَفَ مِنهُ بِما أحیا جِسمَهُ مِنَ الغِذاءِ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عِبادَ اللّهِ تَقِیَّةَ ذی لُبٍّ شَغَلَ التَّفَکُّرُ قَلبَهُ،وأنصَبَ الخَوفُ بَدَنَهُ،وأسهَرَ التَّهَجُّدُ غِرارَ نَومِهِ،وأظمَأَ الرَّجاءُ هَواجِرَ یَومِهِ،وظَلَفَ الزُّهدُ شَهَواتِهِ،وأوجَفَ الذِّکرُ بِلِسانِهِ،وقَدَّمَ الخَوفَ لِأَمانِهِ،وتَنَکَّبَ المَخالِجَ عَن وَضَحِ السَّبیلِ،وسَلَکَ أقصَدَ المَسالِکِ إلَی النَّهجِ المَطلوبِ،ولَم تَفتِلهُ فاتِلاتُ الغُرورِ،ولَم تَعمَ عَلَیهِ مُشتَبِهاتُ الاُمورِ،ظافِرًا بِفَرحَةِ البُشری وراحَةِ النُّعمی،فی أنعَمِ نَومِهِ وآمَنِ یَومِهِ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مَعبَرَ العاجِلَةِ حَمیدًا،وقَدَّمَ زادَ الآجِلَةِ سَعیدًا،وبادَرَ مِن وَجَلٍ،وأکمَشَ فی مَهَلٍ،ورَغِبَ فی طَلَبٍ،وذَهَبَ عَن هَرَبٍ،وراقَبَ فی یَومِهِ غَدَهُ،ونَظَرَ قُدُمًا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فَکَفی بِالجَنَّةِ ثَوابًا ونَوالًا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وکَفی بِالنّارِ عِقابًا ووَبالًا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وکَفی بِاللّهِ مُنتَقِمًا ونَصیرًا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وکَفی بِالکِتابِ حَجیجًا وخَصیمًا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یَحرُمُ عَلَی العاقِلِ</w:t>
      </w:r>
    </w:p>
    <w:p>
      <w:pPr>
        <w:pStyle w:val="BookText"/>
        <w:rPr/>
      </w:pPr>
      <w:r>
        <w:rPr>
          <w:rFonts w:ascii="IRNazanin" w:hAnsi="IRNazanin" w:eastAsia="IRNazanin"/>
          <w:color w:val="111111"/>
          <w:sz w:val="28"/>
          <w:sz w:val="28"/>
          <w:szCs w:val="28"/>
          <w:rtl w:val="true"/>
          <w:lang w:bidi="fa-IR"/>
        </w:rPr>
        <w:t>الکتاب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 وَ لا تَقْتُلُوا</w:t>
      </w:r>
      <w:bookmarkStart w:id="327" w:name="pg2192_22884"/>
    </w:p>
    <w:p>
      <w:pPr>
        <w:pStyle w:val="BookText"/>
        <w:rPr/>
      </w:pPr>
      <w:bookmarkEnd w:id="327"/>
      <w:r>
        <w:rPr>
          <w:rFonts w:eastAsia="IRNazanin" w:cs="IRNazanin"/>
          <w:color w:val="111111"/>
          <w:sz w:val="28"/>
          <w:szCs w:val="28"/>
          <w:lang w:bidi="fa-IR"/>
        </w:rPr>
        <w:t>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پیروی کن تا خردمند نامیده شوی،و نافرمانی مکن که نادانْ نامیده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آن است که در مسیر اطاعت پروردگار،هوای نفس را نافرمانی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سبحان،ترغیب به طاعت خود نمی‌کرد،سزاوار بود به امید دستیابی به رحمت او اطاعت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خردمند است به حکمت،که عقلش را زنده می‌دارد،بیشتر دلبسته باشد تا غذایی که جسمش را زنده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کنید؛تقوای خردمندی که اندیشه،دلش را مشغول داشته،و ترس،بدنش را سست کرده،و شب زنده‌داریْ خوابش را کم کرده، و امید،عطش روزانه‌اش را سیراب ساخته،و زهد،شهوتهایش را بُرده،و یاد خدا زبانش را بی‌تاب کرده است،و ترس را برای امان یافتن خود،پیش فرستاده است، و از اوهام و خیالات،در راه روشنْ دوری گزیده و نزدیک‌ترین راه رسیدن به مقصد را انتخاب کرده است؛پیچاننده‌های فریب،او را نپیچند و امور مشتبه بر او پنهان نگردد،در حالی که بر خوشی بشارت و آسایش نعمتْ در خوش‌ترین خواب و آسوده‌ترین روز دست یافته است؛از گذرگاه دنیا به شایستگی گذر کرده و توشۀ آخرت را با خوشبختیْ پیش فرستاده است؛از روی ترس،سبقت گرفته و بر فرصتها چنگ انداخته است؛به جستجو رغبت نشان داده و به حالت گریز پیش رفته است؛در امروز،فردایش را بپاید و بسیار باشد که چند قدم جلوتر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عنوان پاداش و بخششْ کافی است،و آتش،برای کیفر بس است،و خداوند،به عنوان انتقام گیرنده و یاری رساننده،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کند و قرآن به عنوان حجّت و مدّعی،بس باشد</w:t>
      </w:r>
      <w:r>
        <w:rPr>
          <w:rFonts w:eastAsia="IRNazanin" w:cs="IRNazanin"/>
          <w:color w:val="111111"/>
          <w:sz w:val="28"/>
          <w:szCs w:val="28"/>
          <w:rtl w:val="true"/>
          <w:lang w:bidi="fa-IR"/>
        </w:rPr>
        <w:t>.</w:t>
      </w:r>
    </w:p>
    <w:p>
      <w:pPr>
        <w:pStyle w:val="Heading4"/>
        <w:numPr>
          <w:ilvl w:val="3"/>
          <w:numId w:val="1"/>
        </w:numPr>
        <w:rPr/>
      </w:pPr>
      <w:bookmarkStart w:id="328" w:name="__RefHeading___Toc810533_3804643083"/>
      <w:bookmarkStart w:id="329" w:name="_Toc128"/>
      <w:bookmarkEnd w:id="328"/>
      <w:r>
        <w:rPr/>
        <w:t>2/7</w:t>
      </w:r>
      <w:r>
        <w:rPr>
          <w:rtl w:val="true"/>
        </w:rPr>
        <w:t xml:space="preserve"> </w:t>
      </w:r>
      <w:r>
        <w:rPr>
          <w:rtl w:val="true"/>
        </w:rPr>
        <w:t>آنچه بر خردمند حرام است</w:t>
      </w:r>
      <w:bookmarkEnd w:id="329"/>
    </w:p>
    <w:p>
      <w:pPr>
        <w:pStyle w:val="BookText"/>
        <w:rPr/>
      </w:pPr>
      <w:r>
        <w:rPr>
          <w:rFonts w:ascii="IRNazanin" w:hAnsi="IRNazanin" w:eastAsia="IRNazanin"/>
          <w:color w:val="111111"/>
          <w:sz w:val="28"/>
          <w:sz w:val="28"/>
          <w:szCs w:val="28"/>
          <w:rtl w:val="true"/>
          <w:lang w:bidi="fa-IR"/>
        </w:rPr>
        <w:t>قرآن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تا آنچه را پروردگارتان بر شما حرام کرده،برای شما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با او</w:t>
      </w:r>
    </w:p>
    <w:p>
      <w:pPr>
        <w:pStyle w:val="BookText"/>
        <w:rPr/>
      </w:pPr>
      <w:r>
        <w:rPr>
          <w:rFonts w:ascii="Amiri" w:hAnsi="Amiri" w:eastAsia="Amiri" w:cs="Amiri"/>
          <w:color w:val="111111"/>
          <w:sz w:val="28"/>
          <w:sz w:val="28"/>
          <w:szCs w:val="28"/>
          <w:rtl w:val="true"/>
          <w:lang w:bidi="ar-SA"/>
        </w:rPr>
        <w:t xml:space="preserve">أَوْلادَکُمْ مِنْ إِمْلاقٍ نَحْنُ نَرْزُقُکُمْ وَ إِیّاهُمْ وَ لا تَقْرَبُوا الْفَواحِشَ ما ظَهَرَ مِنْها وَ ما بَطَنَ وَ لا تَقْتُلُوا النَّفْسَ الَّتِی حَرَّمَ اللّهُ إِلاّ بِالْحَقِّ ذلِکُمْ وَصّاکُمْ بِهِ لَعَلَّکُمْ تَعْقِلُونَ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یَنهَ اللّهُ سُبحانَهُ عَن مَحارِمِهِ لَوَجَبَ أن یَجتَنِبَهَا العاقِلُ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یَتَوَعَّدِ اللّهُ عَلی مَعصِیَتِهِ لَکانَ یَجِبُ أن لا یُعصی شُکرًا لِنِعَمِهِ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یَجِبُ لِلمُنعِمِ أن لا یُعصی بِنِعمَتِهِ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الاِنقِباضُ عَنِ المَحارِمِ مِن شِیَمِ العُقَلاءِ وسَجِیَّةِ الأَکارِمِ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تَوَرَّعَ عَنِ الذُّنوبِ،وتَنَزَّهَ عَنِ العُیوبِ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هِمَّةُ العاقِلِ تَرکُ الذُّنوبِ وإصلاحُ العُیوبِ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مُنَزِّهٌ عَنِ المُنکَرِ،آمِرٌ بِالمَعروفِ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عاقِلٌ،ولا زَنی مُؤمِنٌ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غَریزَةُ العَقلِ تَأبی ذَمیمَ الفِعلِ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 مُجانَبَةُ التَّبذیرِ وحُسنُ التَّدبیرِ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لِلحازِمِ مِن عَقلِهِ عَن کُلِّ دَنِیَّةٍ زاجِرٌ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العَقلِ العَفافُ،وثَمَرَتُهُ البَراءَةُ مِنَ الآثامِ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لِلقُلوبِ خَواطِرُ سَوءٍ،وَالعُقولُ تَزجُرُ عَنها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النُّفوسُ طَلِقَةٌ،لکِنَّ أیدِیَ العُقولِ تُمسِک أعِنَّتَها عَنِ النُّحوسِ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لا یَکذِبُ وإن کانَ فیهِ هَواهُ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شریک قرار مدهید،و به پدر و مادر احسان کنید،و فرزندان خود را از بیم تنگدستی مکُشید،ما شما و آنان را روزی می‌رسانیم؛و به کارهای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علنی آن و چه پوشیده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مشوید؛و نفسی را که خدا حرام گردانیده،جز به حق مکشید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سفارش کرده است؛باشد که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محرّمات نهی نمی‌کرد،سزاوار بود که خردمندْ از آن اجتناب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 نافرمانی‌اش وعدۀ عقاب نمی‌داد،سزاوار بود به عنوان سپاسگزاری از نعمتهایش،نافرمانی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نعمت دهنده استحقاق دارد،آن است که با نعمتهایش مورد نافرمانی قرار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گناهان،خوی خردمندان و از اخلاق بزرگواران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است که از گناهان دوری کند و از لغزشها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خردمند،معطوف به ترک گناهان و اصلاح عیوب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خرد،از زشتی‌ها بازدارد و به خوبی‌ها فرمان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خردمندیْ دروغ نگوید و هیچ مؤمنیْ مرتکب زنا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خردمندیْ از رفتار زشت دوری می‌جوید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نشانه‌های‌خردمندی،دوری جستن از اسراف و تدبیر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اندیش از عقلش بازدارنده‌ای از پستی‌ها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خردمندی،پاکدامنی و میوه‌اش پاکی از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را خیالاتی زشت است که عقلها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بازمی‌دارد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رهایند؛امّا دستهای خرد،عنان آن را از پلیدی‌ها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خردمند،دروغ نگوید،گرچه مطلوبش در آن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گناهان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یَنبَغی لِلعاقِلِ</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لِلعاقِلِ إذا کانَ عاقِلًا أن یَکونَ لَهُ أربَعُ ساعاتٍ مِنَ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ساعَةٌ یُناجی فیها رَبَّهُ،وساعَةٌ یُحاسِبُ فیها نَفسَهُ،وساعَةٌ یَأتی أهلَ العِلمِ الَّذینَ یُبَصِّرونَهُ أمرَ دینِهِ ویَنصَحونَهُ،وساعَةٌ یُخَلّی بَینَ نَفسِهِ ولَذَّتِها مِن أمرِ الدُّنیا فیما یَحِلُّ ویَجمُلُ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علیه السلام؛الزهد لابن المبارک</w:t>
      </w:r>
      <w:r>
        <w:rPr>
          <w:rFonts w:eastAsia="IRNazanin" w:cs="IRNazanin"/>
          <w:color w:val="111111"/>
          <w:sz w:val="28"/>
          <w:szCs w:val="28"/>
          <w:rtl w:val="true"/>
          <w:lang w:bidi="fa-IR"/>
        </w:rPr>
        <w:t>:</w:t>
      </w:r>
      <w:r>
        <w:rPr>
          <w:rFonts w:eastAsia="IRNazanin" w:cs="IRNazanin"/>
          <w:color w:val="111111"/>
          <w:sz w:val="28"/>
          <w:szCs w:val="28"/>
          <w:lang w:bidi="fa-IR"/>
        </w:rPr>
        <w:t>313/105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کانَ فی صُحُفِ إبراهیمَ؟قالَ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فیها أمثالٌ وعِبَرٌ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لِلعاقِلِ ما لَم یَکُن مَغلوبًا فی عَقلِهِ أن یَکونَ حافِظًا لِلِسانِهِ،عارِفًا بِزَمانِهِ،مُقبِلًا عَلی شَأنِهِ،فَإِنَّهُ مَن حَسَبَ کَلامَهُ مِن عَمَلِهِ قَلَّ کَلامُهُ إلّافیما یَعنیهِ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لِلعاقِلِ أن لا یَکونَ شاخِصًا إلّافی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لِمَعاشٍ، أو خُطوَةٍ لِمَعادٍ،أو لَذَّةٍ فی غَیرِ مُحَرَّمٍ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عَلِیُّ،لا یَنبَغی لِلعاقِلِ أن یَکونَ ظاعِنًا إلّافی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مَرَمَّةٍ لِمَعاشٍ،أو تَزَوُّدٍ لِمَعادٍ،أو لَذَّةٍ فی غَیرِ مُحَرَّمٍ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العاقِلِ أن یَکونَ بَصیرًا بِزَمانِهِ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لِابنِهِ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بُنَیَّ،إنَّهُ لابُدَّ لِلعاقِلِ مِن أن یَنظُرَ فی شَأنِهِ،فَلیَحفَظ لِسانَهُ وَلیَعرِف أهلَ زَمانِهِ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حِکمَةِ آلِ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العاقِلِ أن یَکونَ عارِفًا بِزَمانِهِ،</w:t>
      </w:r>
      <w:bookmarkStart w:id="330" w:name="pg2192_22893"/>
    </w:p>
    <w:p>
      <w:pPr>
        <w:pStyle w:val="Heading4"/>
        <w:numPr>
          <w:ilvl w:val="3"/>
          <w:numId w:val="1"/>
        </w:numPr>
        <w:rPr/>
      </w:pPr>
      <w:bookmarkStart w:id="331" w:name="__RefHeading___Toc810535_3804643083"/>
      <w:bookmarkStart w:id="332" w:name="_Toc129"/>
      <w:bookmarkEnd w:id="330"/>
      <w:bookmarkEnd w:id="331"/>
      <w:r>
        <w:rPr/>
        <w:t>3/7</w:t>
      </w:r>
      <w:r>
        <w:rPr>
          <w:rtl w:val="true"/>
        </w:rPr>
        <w:t xml:space="preserve"> </w:t>
      </w:r>
      <w:r>
        <w:rPr>
          <w:rtl w:val="true"/>
        </w:rPr>
        <w:t>آنچه سزاوارست برای خردمند</w:t>
      </w:r>
      <w:bookmarkEnd w:id="332"/>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خردمند،اوقاتش چهار بخش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با خداوند مناجات کند؛در ساعتی به حسابرسی خویش پردازد؛اوقاتی نزد دانشمندان رود،آنهایی که او را با دین آشنا و برایش خیرخواهی کنند؛و وقتی را به خوشی‌های دنیایی که حلال و زیباست،اختصاص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صحیفه‌های ابراهیم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آن،مَثَل‌ها و پندهایی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خردمند، اگر عقلش مغلوب نشده،زبانش را نگه دارد،زمانش را بشناسد و بر کار خویش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راستی،هر کس سخن گفتن را از کارهایش به حساب آورد،سخن گفتنش کم شود،مگر در آنچه به او مربوط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خردمند به راه نیفتد،مگر برای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خرج زندگی،برداشتن گامی به سوی رستاخیز و کسب خوشی غیر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خردمند،جز در طلب سه چیز گام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خرج زندگی،برداشتن گامی به سوی رستاخیز و کسب غیر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خردمند است که به زمانش بینا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فرزندش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خردمند به موقعیت خویش بنگرد،زبانش را نگه دارد و اهل زمانش را بشناسد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حکمتهای آل داوود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خردمند است‌که زمانش را</w:t>
      </w:r>
    </w:p>
    <w:p>
      <w:pPr>
        <w:pStyle w:val="BookText"/>
        <w:rPr/>
      </w:pPr>
      <w:r>
        <w:rPr>
          <w:rFonts w:ascii="Amiri" w:hAnsi="Amiri" w:eastAsia="Amiri" w:cs="Amiri"/>
          <w:color w:val="111111"/>
          <w:sz w:val="28"/>
          <w:sz w:val="28"/>
          <w:szCs w:val="28"/>
          <w:rtl w:val="true"/>
          <w:lang w:bidi="ar-SA"/>
        </w:rPr>
        <w:t xml:space="preserve">مُقبِلًا عَلی شَأنِهِ،حافِظًا لِلِسانِهِ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20/116/2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یونس،الفقیه</w:t>
      </w:r>
      <w:r>
        <w:rPr>
          <w:rFonts w:eastAsia="IRNazanin" w:cs="IRNazanin"/>
          <w:color w:val="111111"/>
          <w:sz w:val="28"/>
          <w:szCs w:val="28"/>
          <w:rtl w:val="true"/>
          <w:lang w:bidi="fa-IR"/>
        </w:rPr>
        <w:t>:</w:t>
      </w:r>
      <w:r>
        <w:rPr>
          <w:rFonts w:eastAsia="IRNazanin" w:cs="IRNazanin"/>
          <w:color w:val="111111"/>
          <w:sz w:val="28"/>
          <w:szCs w:val="28"/>
          <w:lang w:bidi="fa-IR"/>
        </w:rPr>
        <w:t>5903/416/4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مع تقدیم وتأخیر،معانی‌الأخبار</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عن رسول اللّه صلی الله علیه و آله وفیه أنّه من صحف إبراهیم علیه السلام؛الصمت لابن أبی‌الدنیا</w:t>
      </w:r>
      <w:r>
        <w:rPr>
          <w:rFonts w:eastAsia="IRNazanin" w:cs="IRNazanin"/>
          <w:color w:val="111111"/>
          <w:sz w:val="28"/>
          <w:szCs w:val="28"/>
          <w:rtl w:val="true"/>
          <w:lang w:bidi="fa-IR"/>
        </w:rPr>
        <w:t>:</w:t>
      </w:r>
      <w:r>
        <w:rPr>
          <w:rFonts w:eastAsia="IRNazanin" w:cs="IRNazanin"/>
          <w:color w:val="111111"/>
          <w:sz w:val="28"/>
          <w:szCs w:val="28"/>
          <w:lang w:bidi="fa-IR"/>
        </w:rPr>
        <w:t>31/45</w:t>
      </w:r>
      <w:r>
        <w:rPr>
          <w:rFonts w:ascii="IRNazanin" w:hAnsi="IRNazanin" w:eastAsia="IRNazanin"/>
          <w:color w:val="111111"/>
          <w:sz w:val="28"/>
          <w:sz w:val="28"/>
          <w:szCs w:val="28"/>
          <w:rtl w:val="true"/>
          <w:lang w:bidi="fa-IR"/>
        </w:rPr>
        <w:t>،عیون الأخبار لابن قتیبة</w:t>
      </w:r>
      <w:r>
        <w:rPr>
          <w:rFonts w:eastAsia="IRNazanin" w:cs="IRNazanin"/>
          <w:color w:val="111111"/>
          <w:sz w:val="28"/>
          <w:szCs w:val="28"/>
          <w:rtl w:val="true"/>
          <w:lang w:bidi="fa-IR"/>
        </w:rPr>
        <w:t>:</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وهب بن منبّه،تفسیر الدرّ المنثور</w:t>
      </w:r>
      <w:r>
        <w:rPr>
          <w:rFonts w:eastAsia="IRNazanin" w:cs="IRNazanin"/>
          <w:color w:val="111111"/>
          <w:sz w:val="28"/>
          <w:szCs w:val="28"/>
          <w:rtl w:val="true"/>
          <w:lang w:bidi="fa-IR"/>
        </w:rPr>
        <w:t>:</w:t>
      </w:r>
      <w:r>
        <w:rPr>
          <w:rFonts w:eastAsia="IRNazanin" w:cs="IRNazanin"/>
          <w:color w:val="111111"/>
          <w:sz w:val="28"/>
          <w:szCs w:val="28"/>
          <w:lang w:bidi="fa-IR"/>
        </w:rPr>
        <w:t>489/8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عبد بن حمید وابن مردویه وابن عساکر عن أبی ذرّ عن رسول اللّه صلی الله علیه و آله وفیه أنّه من صحف إبراهیم علیه السلام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بَعدَ الإِیمانِ بِاللّهِ عز و جل الحَیاءُ وحُسنُ الخُلُقِ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بَعدَ الإِیمانِ بِاللّهِ عز و جل التَّحَبُّبُ إلَی النّاسِ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بَعدَ الدّینِ التَّوَدُّدُ إلَی النّاسِ،وَاصطِناعُ الخَیرِ إلی کُلِّ بَرٍّ وفاجِرٍ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المُداراةُ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بَعدَ الإِیمانِ بِاللّهِ مُداراةُ النّاسِ فی غَیرِ تَرکِ حَقٍّ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التَّثَبُّتُ رَأسُ العَقلِ،وَالحِدَّةُ رَأسُ الحُمقِ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مُعاشَرَةُ النّاسِ بِالجَمیلِ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مُجاهَدَةُ الهَوی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ضادُّوا الهَوی بِالعَقلِ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عَقلُهُ هَواهُ أفلَحَ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عَقلُهُ شَهوَتَهُ وحِلمُهُ غَضَبَهُ کانَ جَدیرًا بِحُسنِ السّیرَةِ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داوُوا الغَضَبَ بِالصَّمتِ،وَالشَّهوَةَ بِالعَقلِ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هَواکَ بِعَقلِکَ تَملِک رُشدَکَ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غِطاءٌ ساتِرٌ،وَالعَقلُ حُسامٌ قاطِعٌ،فَاستُر خَلَلَ خُلُقِکَ بِحِلمِکَ، وقاتِل هَواکَ بِعَقلِکَ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الحَذَرَ أیُّهَا المُستَمِعُ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الجِدَّ أیُّهَا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یُنَبِّئُکَ مِثلُ</w:t>
      </w:r>
    </w:p>
    <w:p>
      <w:pPr>
        <w:pStyle w:val="BookText"/>
        <w:rPr/>
      </w:pPr>
      <w:r>
        <w:rPr>
          <w:rFonts w:ascii="IRNazanin" w:hAnsi="IRNazanin" w:eastAsia="IRNazanin"/>
          <w:color w:val="111111"/>
          <w:sz w:val="28"/>
          <w:sz w:val="28"/>
          <w:szCs w:val="28"/>
          <w:rtl w:val="true"/>
          <w:lang w:bidi="fa-IR"/>
        </w:rPr>
        <w:t>بشناسد،به موقعیت خویش رو کند و نگهدار زبانش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خردمندیْ پس از ایمان به خداوند،آزرم و خوش خُلقی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خردمندیْ پس از ایمان به خداوند،اظهار دوستی به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خردمندیْ پس از دینداری،اظهار دوستی به مردم و نیکی کردن به هر خوب و 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خردمندی،مدارا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خردمندی،پس از ایمان به خدا،مدارا کردن با مردم،جز به هنگام ترک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در کارها،اوج خردمندی است و تندی،اوج حماقت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خردمندی،معاشرت نیکو با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خردمندی،مبارزه با هوای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خرد،با هوای نفس بجنگید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عقلش بر هوای نفس پیروز گردد،رستگار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خردش بر شهوت و بردباری‌اش بر خشمْ غالب آید،شایستۀ خوشْ سیرتی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با سکوتْ و شهوت را با خردمندی درمان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را با خردمندی بکُش،تا هدایت خود را دریابی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بردباری،پرده‌ای پوشان است و خرد،شمشیری بُرنده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کاستی‌های اخلاق خویش را با بردباری بپوشان و با خرد خود با هوای نفست بجنگ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بهوش،بهوش،ای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تلاش،تلاش،ای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p>
    <w:p>
      <w:pPr>
        <w:pStyle w:val="BookText"/>
        <w:rPr/>
      </w:pPr>
      <w:r>
        <w:rPr>
          <w:rFonts w:ascii="Amiri" w:hAnsi="Amiri" w:eastAsia="Amiri" w:cs="Amiri"/>
          <w:color w:val="111111"/>
          <w:sz w:val="28"/>
          <w:sz w:val="28"/>
          <w:szCs w:val="28"/>
          <w:rtl w:val="true"/>
          <w:lang w:bidi="ar-SA"/>
        </w:rPr>
        <w:t xml:space="preserve">خَبیرٍ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2610</w:t>
      </w:r>
      <w:r>
        <w:rPr>
          <w:rFonts w:ascii="IRNazanin" w:hAnsi="IRNazanin" w:eastAsia="IRNazanin"/>
          <w:color w:val="111111"/>
          <w:sz w:val="28"/>
          <w:sz w:val="28"/>
          <w:szCs w:val="28"/>
          <w:lang w:bidi="fa-IR"/>
        </w:rPr>
        <w:t>،</w:t>
      </w:r>
      <w:r>
        <w:rPr>
          <w:rFonts w:eastAsia="IRNazanin" w:cs="IRNazanin"/>
          <w:color w:val="111111"/>
          <w:sz w:val="28"/>
          <w:szCs w:val="28"/>
          <w:lang w:bidi="fa-IR"/>
        </w:rPr>
        <w:t>7401</w:t>
      </w:r>
      <w:r>
        <w:rPr>
          <w:rFonts w:ascii="IRNazanin" w:hAnsi="IRNazanin" w:eastAsia="IRNazanin"/>
          <w:color w:val="111111"/>
          <w:sz w:val="28"/>
          <w:sz w:val="28"/>
          <w:szCs w:val="28"/>
          <w:lang w:bidi="fa-IR"/>
        </w:rPr>
        <w:t>،</w:t>
      </w:r>
      <w:r>
        <w:rPr>
          <w:rFonts w:eastAsia="IRNazanin" w:cs="IRNazanin"/>
          <w:color w:val="111111"/>
          <w:sz w:val="28"/>
          <w:szCs w:val="28"/>
          <w:lang w:bidi="fa-IR"/>
        </w:rPr>
        <w:t>4924</w:t>
      </w:r>
      <w:r>
        <w:rPr>
          <w:rFonts w:ascii="IRNazanin" w:hAnsi="IRNazanin" w:eastAsia="IRNazanin"/>
          <w:color w:val="111111"/>
          <w:sz w:val="28"/>
          <w:sz w:val="28"/>
          <w:szCs w:val="28"/>
          <w:lang w:bidi="fa-IR"/>
        </w:rPr>
        <w:t>،</w:t>
      </w:r>
      <w:r>
        <w:rPr>
          <w:rFonts w:eastAsia="IRNazanin" w:cs="IRNazanin"/>
          <w:color w:val="111111"/>
          <w:sz w:val="28"/>
          <w:szCs w:val="28"/>
          <w:lang w:bidi="fa-IR"/>
        </w:rPr>
        <w:t>4923</w:t>
      </w:r>
      <w:r>
        <w:rPr>
          <w:rFonts w:ascii="IRNazanin" w:hAnsi="IRNazanin" w:eastAsia="IRNazanin"/>
          <w:color w:val="111111"/>
          <w:sz w:val="28"/>
          <w:sz w:val="28"/>
          <w:szCs w:val="28"/>
          <w:lang w:bidi="fa-IR"/>
        </w:rPr>
        <w:t>،</w:t>
      </w:r>
      <w:r>
        <w:rPr>
          <w:rFonts w:eastAsia="IRNazanin" w:cs="IRNazanin"/>
          <w:color w:val="111111"/>
          <w:sz w:val="28"/>
          <w:szCs w:val="28"/>
          <w:lang w:bidi="fa-IR"/>
        </w:rPr>
        <w:t>10922</w:t>
      </w:r>
      <w:r>
        <w:rPr>
          <w:rFonts w:ascii="IRNazanin" w:hAnsi="IRNazanin" w:eastAsia="IRNazanin"/>
          <w:color w:val="111111"/>
          <w:sz w:val="28"/>
          <w:sz w:val="28"/>
          <w:szCs w:val="28"/>
          <w:lang w:bidi="fa-IR"/>
        </w:rPr>
        <w:t>،</w:t>
      </w:r>
      <w:r>
        <w:rPr>
          <w:rFonts w:eastAsia="IRNazanin" w:cs="IRNazanin"/>
          <w:color w:val="111111"/>
          <w:sz w:val="28"/>
          <w:szCs w:val="28"/>
          <w:lang w:bidi="fa-IR"/>
        </w:rPr>
        <w:t>10942</w:t>
      </w:r>
      <w:r>
        <w:rPr>
          <w:rFonts w:ascii="IRNazanin" w:hAnsi="IRNazanin" w:eastAsia="IRNazanin"/>
          <w:color w:val="111111"/>
          <w:sz w:val="28"/>
          <w:sz w:val="28"/>
          <w:szCs w:val="28"/>
          <w:lang w:bidi="fa-IR"/>
        </w:rPr>
        <w:t>،</w:t>
      </w:r>
      <w:r>
        <w:rPr>
          <w:rFonts w:eastAsia="IRNazanin" w:cs="IRNazanin"/>
          <w:color w:val="111111"/>
          <w:sz w:val="28"/>
          <w:szCs w:val="28"/>
          <w:lang w:bidi="fa-IR"/>
        </w:rPr>
        <w:t>10949</w:t>
      </w:r>
      <w:r>
        <w:rPr>
          <w:rFonts w:ascii="IRNazanin" w:hAnsi="IRNazanin" w:eastAsia="IRNazanin"/>
          <w:color w:val="111111"/>
          <w:sz w:val="28"/>
          <w:sz w:val="28"/>
          <w:szCs w:val="28"/>
          <w:lang w:bidi="fa-IR"/>
        </w:rPr>
        <w:t>،</w:t>
      </w:r>
      <w:r>
        <w:rPr>
          <w:rFonts w:eastAsia="IRNazanin" w:cs="IRNazanin"/>
          <w:color w:val="111111"/>
          <w:sz w:val="28"/>
          <w:szCs w:val="28"/>
          <w:lang w:bidi="fa-IR"/>
        </w:rPr>
        <w:t>10954</w:t>
      </w:r>
      <w:r>
        <w:rPr>
          <w:rFonts w:ascii="IRNazanin" w:hAnsi="IRNazanin" w:eastAsia="IRNazanin"/>
          <w:color w:val="111111"/>
          <w:sz w:val="28"/>
          <w:sz w:val="28"/>
          <w:szCs w:val="28"/>
          <w:lang w:bidi="fa-IR"/>
        </w:rPr>
        <w:t>،</w:t>
      </w:r>
      <w:r>
        <w:rPr>
          <w:rFonts w:eastAsia="IRNazanin" w:cs="IRNazanin"/>
          <w:color w:val="111111"/>
          <w:sz w:val="28"/>
          <w:szCs w:val="28"/>
          <w:lang w:bidi="fa-IR"/>
        </w:rPr>
        <w:t>10944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أخطَأَ العاقِلُ اللّاهِی الرُّشدَ،وأصابَهُ ذُو الاِجتِهادِ وَالجِدِّ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العاقِلِ العَمَلُ لِلمَعادِ وَالاِستِکثارُ مِنَ الزّادِ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العاقِلِ أن یَستَدیمَ الاِستِرشادَ ویَترُکَ الاِستِبدادَ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لِلعاقِلِ أن لا یَخلُوَ فی کُلِّ حالَةٍ عَن طاعَةِ رَبِّهِ ومُجاهَدَةِ نَفسِهِ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لِلعاقِلِ أن یَکتَسِبَ بِمالِهِ المَحمَدَةَ،ویَصونَ نَفسَهُ عَنِ المَسأَلَةِ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لِلعاقِلِ أن یُکثِرَ مِن صُحبَةِ العُلَماءِ وَالأَبرارِ،ویَجتَنِبَ مُقارَنَةَ الأَشرارِ وَالفُجّارِ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لِلعاقِلِ إذا عَلَّمَ أن لا یَعنُفَ،وإذا عُلِّمَ أن لا یَأنَفَ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لِلعاقِلِ أن یُخاطِبَ الجاهِلَ مُخاطَبَةَ الطَّبیبِ المَریضَ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لِلعاقِلِ أن یَلمَحَ وَجهَهُ فِی المِرآةِ،فَإِن کانَ حَسَنًا فَلا یَخلِطهُ بِعَمَلِ القَبیحِ فَیَجمَعَ بَینَ الحَسَنِ وَالقَبیحِ </w:t>
      </w:r>
      <w:r>
        <w:rPr>
          <w:rStyle w:val="FootnoteAnchor"/>
          <w:rtl w:val="true"/>
        </w:rPr>
        <w:footnoteReference w:id="917"/>
      </w:r>
      <w:r>
        <w:rPr>
          <w:rFonts w:ascii="Amiri" w:hAnsi="Amiri" w:eastAsia="Amiri" w:cs="Amiri"/>
          <w:color w:val="111111"/>
          <w:sz w:val="28"/>
          <w:sz w:val="28"/>
          <w:szCs w:val="28"/>
          <w:rtl w:val="true"/>
          <w:lang w:bidi="ar-SA"/>
        </w:rPr>
        <w:t xml:space="preserve">،وإن کانَ قَبیحًا فَلا یَعمَل قَبیحًا فَیَکونَ قَد جَمَعَ بَینَ القَبیحَینِ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لِلعاقِلِ إذا أصابَتهُ نَکبَةٌ أن یَنامَ لَها حَتّی تَنقَضِیَ مُدَّتُها،فَإِنَّ فی رَفعِها قَبلَ انقِضاءِ مُدَّتِها زِیادَةً فی مَکروهِها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أن یَکونَ عِلمُ الرَّجُلِ زائِدًا عَلی نُطقِهِ،وعَقلُهُ غالِبًا عَلی لِسانِهِ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خُبره به تو خبر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خوشگذران،از رُشدْ بازمانَد و اهل اجتهاد و تلاشْ به رشد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خردمند،برای قیامتْ تلاش کند و بسیار توشه برگیرد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خردمند،همیشه راهنمایی بخواهد و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خردمند،در هیچ حالتی از اطاعت پروردگار و جهاد با نفس،فرو گذار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خردمند،با ثروتش حمد و ستایشْ به دست آورد و خویش را از سؤال،مصون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خردمند،با دانشمندان و نیکانْ بسیار همنشینی کند و از همراهی بدکاران و تبهکاران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خردمند،هنگامی که تعلیم می‌دهد،خشونت نورزد و هنگامی‌که می‌آموزد،سرپیچی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خردمند با نادان،مانند طبیب با بیمار،برخورد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خردمند،صورت خود را در آینه بنگرد؛اگر زیبا بود،آن‌را با رفتار زشتْ همراه‌نکند،تا زشت و زیبا را جمع کرده‌باشد و اگر زشت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زشت از او سرنزند،تا میان دو زشتْ جمع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خردمند،هنگامی که در بدبختی افتاد،صبر پیشه سازد تا زمانش سپری گردد؛چرا که تلاش برای برداشتن آن،پیش از موعد، به تلخی آن می‌افزاید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دانش آدمی،بیش از سخن گفتن او باشد و خردش بر زبانش غالب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لِلعاقِلِ أن یَستَعمِلَ فیما یَلتَمِسُهُ الرِّفقَ ومُجانَبَةَ الهَذَرِ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868/337/20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149/272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442/301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لِلعاقِلِ أن یَتَذَکَّرَ عِندَ حَلاوَةِ الغِذاءِ مَرارَةَ الدَّواءِ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لِلعاقِلِ أن یَمنَعَ مَعروفَهُ الجاهِلَ وَاللَّئیمَ وَالسَّفیهَ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الجاهِلُ فَلا یَعرِفُ المَعروفَ ولا یَشکُرُ عَلَیهِ،وأمَّا اللَّئیمُ فَأَرضٌ سَبخَةٌ لا تُنبِتُ،وأمَّا السَّفیهُ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أعطانی فَرَقًا مِن لِسانی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لِلعاقِلِ أن یَکونَ صَدوقًا لِیُؤمَنَ عَلی حَدیثِهِ، وشَکورًا لِیَستَوجِبَ الزِّیادَةَ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لِلعاقِلِ فی کُلِّ عَمَلٍ إحسانٌ،لِلجاهِلِ فی کُلِّ حالَةٍ خُسرانٌ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لِلعاقِلِ فی کُلِّ عَمَلٍ ارتِیاضٌ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لِلعاقِلِ فی کُلِّ کَلِمَةٍ نُبلٌ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العاقِلِ أن یُحصِیَ عَلی نَفسِهِ مَساوِیَها فِی الدّینِ وَالرَّأیِ وَالأَخلاقِ وَالأَدَبِ،فَیَجمَعَ ذلِکَ فی صَدرِهِ أو فی کِتابٍ ویَعمَلَ فی إزالَتِها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العاقِلِ طَلَبُ العِلمِ وَالأَدَبِ الَّذی لا قِوامَ لَهُ إلّابِهِ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أشَهَدُ أنَّ هذا قَبرُ ابنِ حَبیبِکَ وصَفوَتِکَ مِن خَلقِکَ،وأنَّهُ الفائِزُ بِکَرامَتِکَ،أکرَمتَهُ بِکِتابِکَ،وخَصَصتَهُ وَائتَمَنتَهُ عَلی وَحیِکَ،وأعطَیتَهُ مَواریثَ الأَنبِیاءِ،وجَعَلتَهُ حُجَّةً عَلی خَلقِکَ،فَأَعذَرَ فِی الدُّعاءِ،وبَذَلَ مُهجَتَهُ فیکَ؛لِیَستَنقِذَ عِبادَکَ مِنَ الضَّلالَةِ</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خردمند،در مورد نیاز،نرمی جوید و از هرزه‌گویی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خردمند،هنگام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غذا،به یاد تلخی دارو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خردمند،خوبی را از نادان،فرومایه و ابله دریغ دارد؛چرا که نادان،خوبی را نشناسد و آن را سپاس نگوید و فرومایه،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شوره‌زاری است که قابلِ کشتْ نیست و ابله،خواهد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زبانم به من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خردمند،راستگو باشد تا به سخنش اعتماد شود و سپاسگزار باشد،تا بیشتر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 در هر کاری،نیکی است و نادانْ همیشه در زیان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خردمند،در هر کاری ریاضتی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را در هر سخن،دستاوردی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خردمند است که بدی‌های خود را در دینداری،رأی و نظر،و اخلاق و ادب،بر رسد و آن را در سینۀ خویش یا نوشته‌ای ثبت کند و در از میان برداشتن آنْ بکوشد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خردمند است که در جستجوی دانش و ادبی باشد که پایداری او جز بدان نیست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گواهی می‌دهم که این،قبر فرزند دوست و برگزیدۀ تو از میان خلق است و اوست که به کرامتها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کتابت،کرامت بخشیدی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وحی خود، امین شمردی و او را بدان اختصاص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پیامبران را در اختیارش نهادی و او را حجّت و راهنمای خلق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در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فروگذار نکرد و خونش را در راه تو هدیه کرد،تا بندگانت را از</w:t>
      </w:r>
    </w:p>
    <w:p>
      <w:pPr>
        <w:pStyle w:val="BookText"/>
        <w:rPr/>
      </w:pPr>
      <w:r>
        <w:rPr>
          <w:rFonts w:ascii="Amiri" w:hAnsi="Amiri" w:eastAsia="Amiri" w:cs="Amiri"/>
          <w:color w:val="111111"/>
          <w:sz w:val="28"/>
          <w:sz w:val="28"/>
          <w:szCs w:val="28"/>
          <w:rtl w:val="true"/>
          <w:lang w:bidi="ar-SA"/>
        </w:rPr>
        <w:t xml:space="preserve">وَالجَهالَةِ وَالعَمی وَالشَّکِّ وَالاِرتِیابِ إلی بابِ الهُدی مِنَ الرَّدی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639/400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الثمالی،بحارالأنوار</w:t>
      </w:r>
      <w:r>
        <w:rPr>
          <w:rFonts w:eastAsia="IRNazanin" w:cs="IRNazanin"/>
          <w:color w:val="111111"/>
          <w:sz w:val="28"/>
          <w:szCs w:val="28"/>
          <w:rtl w:val="true"/>
          <w:lang w:bidi="fa-IR"/>
        </w:rPr>
        <w:t>:</w:t>
      </w:r>
      <w:r>
        <w:rPr>
          <w:rFonts w:eastAsia="IRNazanin" w:cs="IRNazanin"/>
          <w:color w:val="111111"/>
          <w:sz w:val="28"/>
          <w:szCs w:val="28"/>
          <w:lang w:bidi="fa-IR"/>
        </w:rPr>
        <w:t>177/101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الإِمامِ الحُسَینِ علیه السلام یَومَ الأَربَعینَ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أشهَدُ أنَّهُ وَلِیُّکَ وَابنُ وَلِیِّکَ،وصَفِیُّکَ وَابنُ صَفِیِّکَ،الفائِزُ بِکَرامَتِکَ،أکرَمتَهُ بِالشَّهادَةِ، وحَبَوتَهُ بِالسَّعادَةِ،وَاجتَبَیتَهُ بِطیبِ الوِلادَةِ،وجَعَلتَهُ سَیَّدًا مِنَ السّادَةِ وقائِدًا مِنَ القادَةِ وذائِدًا مِنَ الذّادَةِ،وأعطَیتَهُ مَواریثَ الأَنبِیاءِ،وجَعَلتَهُ حُجَّةً عَلی خَلقِکَ مِنَ الأَوصِیاءِ،فَأَعذَرَ فِی الدُّعاءِ،ومَنَحَ النُّصحَ،وبَذَلَ مُهجَتَهُ فیکَ؛لِیَستَنقِذَ عِبادَکَ مِنَ الجَهالَةِ وحَیرَةِ الضَّلالَةِ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لِلعاقِلِ إذا عَمِلَ عَمَلًا أن یَستَحیِیَ مِنَ اللّهِ،وإذا تَفَرَّدَ لَهُ بِالنِّعَمِ أن یُشارِکَ فی عَمَلِهِ أحَدًا غَیرَهُ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لِمَن عَقَلَ عَنِ اللّهِ أن لا یَتَّهِمَ اللّهَ فی قَضائِهِ ولا یَستَبطِئَهُ فی رِزقِهِ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یَنبَغی لِلعاقِلِ</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لِلعاقِلِ أن یُظهِرَ سُرورًا بِرَجاءٍ؛لِأَنَّ الرَّجاءَ غُرورٌ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یَنبَغی لِلعاقِلِ أن یَطلُبَ طاعَةَ غَیرِهِ وطاعَةُ نَفسِهِ عَلَیهِ مُمتَنِعَةٌ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لِلعاقِلِ أن یُقیمَ عَلَی الخَوفِ إذا وَجَدَ إلَی الأَمنِ سَبیلًا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لِلعاقِلِ کَیفَ یَنظُرُ إلی شَهوَةٍ یُعقِبهُ النَّظَرُ إلَیها حَسرَةً </w:t>
      </w:r>
      <w:r>
        <w:rPr>
          <w:rFonts w:eastAsia="Amiri" w:cs="Amiri" w:ascii="Amiri" w:hAnsi="Amiri"/>
          <w:color w:val="111111"/>
          <w:sz w:val="28"/>
          <w:szCs w:val="28"/>
          <w:rtl w:val="true"/>
          <w:lang w:bidi="ar-SA"/>
        </w:rPr>
        <w:t xml:space="preserve">! </w:t>
      </w:r>
      <w:r>
        <w:rPr>
          <w:rStyle w:val="FootnoteAnchor"/>
          <w:rtl w:val="true"/>
        </w:rPr>
        <w:footnoteReference w:id="937"/>
      </w:r>
      <w:bookmarkStart w:id="333" w:name="pg2192_22910"/>
    </w:p>
    <w:p>
      <w:pPr>
        <w:pStyle w:val="BookText"/>
        <w:rPr/>
      </w:pPr>
      <w:bookmarkEnd w:id="333"/>
      <w:r>
        <w:rPr>
          <w:rFonts w:ascii="IRNazanin" w:hAnsi="IRNazanin" w:eastAsia="IRNazanin"/>
          <w:color w:val="111111"/>
          <w:sz w:val="28"/>
          <w:sz w:val="28"/>
          <w:szCs w:val="28"/>
          <w:rtl w:val="true"/>
          <w:lang w:bidi="fa-IR"/>
        </w:rPr>
        <w:t>گمراهی و نادانی،کوری و شک و تردید،نجات دهد و آنان را از تباهی به سوی هدایت و روشنی،رهنمون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امام حسین علیه السلام در روز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او،دوست تو و فرزندِ دوست توست،و برگزیدۀ تو و فرزندِ برگزیدۀ توست که به کرامت تو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شهادت،گرامی داشتی و خوشبختی را به او هدیه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ولادتی پاک برگزیدی و او را بزرگی از بزرگان،رهبری از رهبران و پشتیبانی از پشتیبانان،قرار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میراث پیامبران را بخشیدی و او را در شمار اوصیا،پیشوای خلق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در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فروگذار نکرد؛خیرخواهی کرد و خون خویش را برای نجات بندگانت از نادانی و حیرتِ گمراهی،هدیه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خردمند،هنگامی‌که دست به کاری می‌زند،از خداوند شرم کند و اگر نعمتی به او ارزانی شد،دیگران را نیز در آن شریک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 که از خداوند،درکی دارد،او را در قضا و قدر، متّهم نسازد و او را در روزی دادنش،کُند نشمارد</w:t>
      </w:r>
      <w:r>
        <w:rPr>
          <w:rFonts w:eastAsia="IRNazanin" w:cs="IRNazanin"/>
          <w:color w:val="111111"/>
          <w:sz w:val="28"/>
          <w:szCs w:val="28"/>
          <w:rtl w:val="true"/>
          <w:lang w:bidi="fa-IR"/>
        </w:rPr>
        <w:t>.</w:t>
      </w:r>
    </w:p>
    <w:p>
      <w:pPr>
        <w:pStyle w:val="Heading4"/>
        <w:numPr>
          <w:ilvl w:val="3"/>
          <w:numId w:val="1"/>
        </w:numPr>
        <w:rPr/>
      </w:pPr>
      <w:bookmarkStart w:id="334" w:name="__RefHeading___Toc810537_3804643083"/>
      <w:bookmarkStart w:id="335" w:name="_Toc130"/>
      <w:bookmarkEnd w:id="334"/>
      <w:r>
        <w:rPr/>
        <w:t>4/7</w:t>
      </w:r>
      <w:r>
        <w:rPr>
          <w:rtl w:val="true"/>
        </w:rPr>
        <w:t xml:space="preserve"> </w:t>
      </w:r>
      <w:r>
        <w:rPr>
          <w:rtl w:val="true"/>
        </w:rPr>
        <w:t>آنچه سزاوار خردمند نیست</w:t>
      </w:r>
      <w:bookmarkEnd w:id="335"/>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خردمند سفر کند،جز برای سه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گذران زندگی،زاد و توشۀ آخرت و خوشی‌های غیر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خردمند، دیگران را به پیروی از خود بخواند،حال آنکه نفسش از او پیروی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خردمندی که راهی به سوی آسایش می‌یابد،در ترس اقامت گزیند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که چگونه خردمند،به شهوتی بنگرد که برایش حسرت به دنبال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کِتابِهِ لِشُرَیحِ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أنَّکَ ابتَعتَ دارًا بِثَمانینَ دینارًا،وکَتَبتَ لَها کِتابًا،وأشهَدتَ فیهِ 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شُرَیحُ،أما إنَّهُ سَیَأتیکَ مَن لا یَنظُرُ فی کِتابِکَ ولا یَسأَلُکَ عَن بَیِّنَتِکَ،حَتّی یُخرِجَکَ مِنها شاخِصًا ویُسلِمَکَ إلی قَبرِکَ خالِصًا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یا شُرَیحُ لا تَکونُ ابتَعتَ هذِهِ الدّارَ مِن غَیرِ مالِکَ،أو نَقَدتَ الثَّمَنَ مِن غَیرِ حَلالِکَ،فَإِذا أنتَ قَد خَسِرتَ دارَ الدُّنیا ودارَ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إنَّکَ لَو کُنتَ أتَیتَنی عِندَ شِرائِکَ مَا اشتَرَیتَ لَکَتَبتُ لَکَ کِتابًا عَلی هذِهِ النُّسخَةِ فَلَم تَرغَب فی شِراءِ هذِهِ الدّارِ بِدِرهَمٍ فَما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اشتَری عَبدٌ ذَلیلٌ مِن مَیِّتٍ قَد ازعِجَ لِلرَّحیلِ،اشتَری مِنهُ دارًا مِن دارِ الغُرورِ،مِن جانِبِ الفانینَ وخِطَّةِ الهالِکینَ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وتَجمَعُ هذِهِ الدّارَ حُدودٌ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الأَوَّلُ یَنتَهی إلی دَواعِی الآفاتِ،وَالحَدُّ الثّانی یَنتَهی إلی دَواعِی المُصیباتِ،وَالحَدُّ الثّالِثُ یَنتَهی إلَی الهَوَی المُردی،وَالحَدُّ الرّابِعُ یَنتَهی إلَی الشَّیطانِ المُغوی،وفیهِ یُشرَعُ بابُ هذِهِ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 هذَا المُغتَرُّ بِالأَمَلِ مِن هذَا المُزعَجِ بِالأَجَلِ هذِهِ الدّارَ بِالخُروجِ مِن عِزِّ القَناعَةِ وَالدُّخولِ فی ذُلِّ الطَّلَبِ وَالضَّراعَةِ،فَما أدرَکَ هذَا المُشتَری فیمَا اشتَری مِنهُ مِن دَرَکٍ فَعَلی مُبَلبِلِ أجسامِ المُلوکِ،وسالِبِ نُفوسِ الجَبابِرَةِ،ومُزیلِ مُلکِ الفَراعِنَةِ،مِثلِ کِسری وقَیصَرَ،وتُبَّعٍ وحِمیَرَ، ومَن جَمَعَ المالَ عَلَی المالِ فَأَکثَرَ،ومَن بَنی وشَیَّدَ،وزَخرَفَ ونَجَّدَ، وَادَّخَرَ وَاعتَقَدَ،ونَظَرَ بِزَعمِهِ لِلوَلَدِ،إشخاصُهُم جَمیعًا إلی مَوقِفِ العَرضِ وَالحِسابِ ومَوضِعِ الثَّوابِ وَالعِقابِ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الأَمرُ بِفَصلِ القَضاءِ وَ خَسِرَ</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ای به شریح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خانه ای را به هشتاد دینار خریدی و بر آن،نامه نوشتی و برایش گواه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به زودی کسی نزد تو می آید که نامه ات رای نگاه نکند و از گواهت نپرسد تا اینکه تو رای از آن خانه یکسره بیرون برد و از همه چیز جدا کرده،به گورت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بنگر،مبادا این خانه رای از مال غیر خریده باشی،یا بهای آن رای از غیر حلال داده باشی که در این صورت،سرای دنیا و سرای آخرت را از دست داده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که اگر هنگام خرید خانه نزد من آمده بودی،برای تو قباله ای می نوشتم که به خرید این خانه به یک درهم و بیشتر،رغبت نمی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ای است که بنده ای خوار و پست،از مرده ای که برای سفر بیرون برده شده،خریده است؛از او خانه ای در سرای فریب که جیء نابود شوندگان و محل تباه گشتگان است،خریده و این خانه،دارای چهار حد و گوشه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اول به پیشامدهای ناگوار منتهی می شود و حد دوم،به اسباب اندوهها و حد سوم،به خواهش و آرزوی تباه کننده و حد چهارم،به شیطان گمراه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خانه از حد چهارم،باز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فریفتة خواهش و آرزو،چنین خانه ای رای از این شخص بیرون برده شده برای مرگ،به بهای خارج شدن از ارجمندی قناعت و داخل شدن در پستی و خواری خرید؛زیانی رای که خریدار از آنچه خریده،متحمل گردد، بر تباه کنندة جسم پادشاهان،و گیرندة جانهای گردنکشان،و از بین برندة پادشاهی فرعونیان،مانند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پادشاهان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پادشاهان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دولتی در سرزمین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اندوزان و آنان که ساختمان ها ساختند و برافراشتند و آن رای زینت داده،بیاراستند و به گمان خود،اموالی برای فرزندان خود،ذخیره ساختند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اینان،همگی رای به محل بازپرسی و حسابرسی و پاداش و کیفر فرستد؛هنگامی که فرمان قطعی صادر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تباهکاران،زیان</w:t>
      </w:r>
    </w:p>
    <w:p>
      <w:pPr>
        <w:pStyle w:val="BookText"/>
        <w:rPr/>
      </w:pPr>
      <w:r>
        <w:rPr>
          <w:rFonts w:ascii="Amiri" w:hAnsi="Amiri" w:eastAsia="Amiri" w:cs="Amiri"/>
          <w:color w:val="111111"/>
          <w:sz w:val="28"/>
          <w:sz w:val="28"/>
          <w:szCs w:val="28"/>
          <w:rtl w:val="true"/>
          <w:lang w:bidi="ar-SA"/>
        </w:rPr>
        <w:t xml:space="preserve">هُنالِکَ الْمُبْطِلُونَ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عَلی ذلِکَ العَقلُ إذا خَرَجَ مِن أسرِ الهَوی،وسَلِمَ مِن عَلائِقِ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أشیاءَ لا یَنبَغی لِلعاقِلِ أن یَنساهُنَّ عَلی کُلِّ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فَناءُ الدُّنیا،وتَصَرُّفُ الأَحوالِ،وَالآفاتُ الَّتی لا أمانَ لَها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که از اسارت هوا رها باشد و از وابستگی‌های دنیا سالم بماند،بر این نوشته گواهی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خردمند نباید آن را هیچ‌گاه از یاد ببَرَد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ناپایداری دنیا،دگرگونی اوضاع و احوال،و آسیبهایی که از آنها چاره‌ای نیست</w:t>
      </w:r>
      <w:r>
        <w:rPr>
          <w:rFonts w:eastAsia="IRNazanin" w:cs="IRNazanin"/>
          <w:color w:val="111111"/>
          <w:sz w:val="28"/>
          <w:szCs w:val="28"/>
          <w:rtl w:val="true"/>
          <w:lang w:bidi="fa-IR"/>
        </w:rPr>
        <w:t>.</w:t>
      </w:r>
      <w:bookmarkStart w:id="336" w:name="pg2192_22922"/>
    </w:p>
    <w:p>
      <w:pPr>
        <w:pStyle w:val="Heading2"/>
        <w:numPr>
          <w:ilvl w:val="1"/>
          <w:numId w:val="1"/>
        </w:numPr>
        <w:rPr/>
      </w:pPr>
      <w:bookmarkStart w:id="337" w:name="__RefHeading___Toc810539_3804643083"/>
      <w:bookmarkStart w:id="338" w:name="_Toc131"/>
      <w:bookmarkEnd w:id="336"/>
      <w:bookmarkEnd w:id="337"/>
      <w:r>
        <w:rPr>
          <w:rtl w:val="true"/>
        </w:rPr>
        <w:t>بخش دو</w:t>
      </w:r>
      <w:r>
        <w:rPr>
          <w:rtl w:val="true"/>
        </w:rPr>
        <w:t>:</w:t>
      </w:r>
      <w:r>
        <w:rPr>
          <w:rtl w:val="true"/>
        </w:rPr>
        <w:t>نادانی</w:t>
      </w:r>
      <w:bookmarkEnd w:id="33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810541_3804643083"/>
      <w:bookmarkStart w:id="340" w:name="_Toc132"/>
      <w:bookmarkEnd w:id="339"/>
      <w:r>
        <w:rPr>
          <w:rtl w:val="true"/>
        </w:rPr>
        <w:t>اشاره</w:t>
      </w:r>
      <w:bookmarkEnd w:id="340"/>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الجَهلِ</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أبیهِ لَمّا سَأَلَهُ عَن تَفسیرِ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سُرعَةُ الوُثوبِ عَلَی الفُرصَةِ قَبلَ الاِستِمکانِ مِنها،وَالاِمتِناعُ عَنِ الجَوابِ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eastAsia="IRNazanin" w:cs="IRNazanin"/>
          <w:color w:val="111111"/>
          <w:sz w:val="28"/>
          <w:szCs w:val="28"/>
          <w:lang w:bidi="fa-IR"/>
        </w:rPr>
        <w:t>62/401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شریح بن هانئ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رَغبَتُکَ فِی المُستَحیلِ جَهلٌ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الرُّکونُ إلَی الدُّنیا مَعَ ما تُعایِنُ مِنها جَهلٌ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المَراتِبِ وَالدَّرَجاتِ بِغَیرِ عَمَلٍ جَهلٌ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لِلحَوارِیّینَ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فیکُم خَصلَتَینِ مِنَ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الضِّحکَ مِن غَیرِ عَجَبٍ،وَالصُّبحَةَ </w:t>
      </w:r>
      <w:r>
        <w:rPr>
          <w:rStyle w:val="FootnoteAnchor"/>
          <w:rtl w:val="true"/>
        </w:rPr>
        <w:footnoteReference w:id="944"/>
      </w:r>
      <w:r>
        <w:rPr>
          <w:rFonts w:ascii="Amiri" w:hAnsi="Amiri" w:eastAsia="Amiri" w:cs="Amiri"/>
          <w:color w:val="111111"/>
          <w:sz w:val="28"/>
          <w:sz w:val="28"/>
          <w:szCs w:val="28"/>
          <w:rtl w:val="true"/>
          <w:lang w:bidi="ar-SA"/>
        </w:rPr>
        <w:t xml:space="preserve">مِن غَیرِ سَهَرٍ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الجَهلِ النَّومَ مِن غَیرِ سَهَرٍ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الجَهلِ الضِّحکَ مِن غَیرِ عَجَبٍ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فی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تَبَدُّلِ الإِخوانِ،وَالمُنابَذَةِ بِغَیرِ بَیانٍ،وَالتَّجَسُّسِ</w:t>
      </w:r>
      <w:bookmarkStart w:id="341" w:name="pg2192_22926"/>
    </w:p>
    <w:p>
      <w:pPr>
        <w:pStyle w:val="Heading3"/>
        <w:numPr>
          <w:ilvl w:val="2"/>
          <w:numId w:val="1"/>
        </w:numPr>
        <w:rPr/>
      </w:pPr>
      <w:bookmarkStart w:id="342" w:name="__RefHeading___Toc810543_3804643083"/>
      <w:bookmarkStart w:id="343" w:name="_Toc133"/>
      <w:bookmarkEnd w:id="341"/>
      <w:bookmarkEnd w:id="342"/>
      <w:r>
        <w:rPr>
          <w:rtl w:val="true"/>
        </w:rPr>
        <w:t>فصل یکم</w:t>
      </w:r>
      <w:r>
        <w:rPr>
          <w:rtl w:val="true"/>
        </w:rPr>
        <w:t>:</w:t>
      </w:r>
      <w:r>
        <w:rPr>
          <w:rtl w:val="true"/>
        </w:rPr>
        <w:t>معنای نادانی</w:t>
      </w:r>
      <w:bookmarkEnd w:id="343"/>
    </w:p>
    <w:p>
      <w:pPr>
        <w:pStyle w:val="Heading4"/>
        <w:numPr>
          <w:ilvl w:val="3"/>
          <w:numId w:val="1"/>
        </w:numPr>
        <w:rPr/>
      </w:pPr>
      <w:bookmarkStart w:id="344" w:name="__RefHeading___Toc810545_3804643083"/>
      <w:bookmarkStart w:id="345" w:name="_Toc134"/>
      <w:bookmarkEnd w:id="344"/>
      <w:r>
        <w:rPr>
          <w:rtl w:val="true"/>
        </w:rPr>
        <w:t>اشاره</w:t>
      </w:r>
      <w:bookmarkEnd w:id="345"/>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پدرش که از معنای جهل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به سوی فرصتها پیش از قدرتِ استفاده از آنها و درماندن از پاسخگویی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تو به امور محال،نادانی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دنیا با آنچه از آن می‌بینی،نادانی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رتبه و مقام،بدون کار و تلاش،نادانی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در شما دو نشانه از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خندیدن بدون شگفت‌زدگی و خواب صبحگاهان،بدون شب زنده‌داری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نادانی،خواب بدون شب زنده‌داری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نادانی،خندۀ بدون شگفتی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در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تعویض دوستان،مخالفت و جدایی</w:t>
      </w:r>
    </w:p>
    <w:p>
      <w:pPr>
        <w:pStyle w:val="BookText"/>
        <w:rPr/>
      </w:pPr>
      <w:r>
        <w:rPr>
          <w:rFonts w:ascii="Amiri" w:hAnsi="Amiri" w:eastAsia="Amiri" w:cs="Amiri"/>
          <w:color w:val="111111"/>
          <w:sz w:val="28"/>
          <w:sz w:val="28"/>
          <w:szCs w:val="28"/>
          <w:rtl w:val="true"/>
          <w:lang w:bidi="ar-SA"/>
        </w:rPr>
        <w:t xml:space="preserve">عَمّا لا یَعنی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نُسِبَ إلَیهِ فی مِصباحِ الشَّریعَةِ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صورَةٌ رُکِّبَت فی بَنی آدَمَ،إقبالُها ظُلمَةٌ وإدبارُها نورٌ،وَالعَبدُ مُتَقَلِّبٌ مَعَها کَتَقَلُّبِ الظِّلِّ مَعَ الشَّمسِ،ألا تَری إلَی الإِنسانِ تارَةً تَجِدُهُ جاهِلًا بِخِصالِ نَفسِهِ حامِدًا لَها، عارِفًا بِعَیبِها فی غَیرِهِ ساخِطًا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تَجِدُهُ عالِمًا بِطِباعِهِ ساخِطًا لَها، حامِدًا لَها فی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مِنهُ مُتَقَلِّبٌ بَینَ العِصمَةِ وَالخِذلانِ،فَإِن قابَلَتهُ العِصمَةُ أصابَ،وإن قابَلَهُ الخِذلانُ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ومِفتاحُ الجَهلِ الرِّضا وَالاِعتِقادُ بِهِ،ومِفتاحُ العِلمِ الاِستِبدالُ مَعَ إصابَةِ مُوافَقَةِ التَّوفیقِ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وأدنی صِفَةِ الجاهِلِ دَعواهُ العِلمَ بِلَا استِحقاقٍ،وأوسَطُهُ الجَهلُ بِالجَهلِ،وأقصاهُ جُحودُهُ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ولَیسَ شَیءٌ إثباتُهُ حَقیقَةً نَفیُهُ إلَّاالجَهلُ وَالدُّنیا وَالحِرصُ،فَالکُلُّ مِنهُم کَواحِدٍ،وَالواحِدُ مِنهُم کَالکُلِّ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قال المجلسی رحمه الله بعد نقله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کتقلّب الظلّ مع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کما أنّ شعاع الشمس قد یغلب علی الظلّ ویضیءُ مکانه،وقد یکون بالعکس،فکذلک العلم والعقل قد یستولیان علی النفس فیظهر له عیوب نفسه،ویؤوّل بعقله عیوب غیره ما أمکنه،وقد یستولی الجهل فیری محاسن غیره مساوئ،ومساوئ نفسه 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ومفتاح الجهل الرضا بالجهل والاعتقاد به،وبأنّه کمال لا ینبغی مفارقته،ومفتاح العلم طلب تحصیل العلم بدلًا عن الجهل،والکمال بدلًا عن النقص،و ینبغی أن یعلم أنّ سعیه مع عدم مساعدة التوفیق لا ینفع فیتوسّل بجنابه تعالی لیوفّقه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عرفانه،قال 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حقّ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أنّ معرفة تلک الاُمور کما هی مستلزمة لترکها ونفیها،أو المعنی أنّ کلّ من أقرّ بثبوت تلک الأشیاء لا محالة ینفیها عن نفسه،فالمراد بالدنیا 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 کواحد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معناه أنّ هذه الخصال کخصلة واحدة لتشابه مبادئها وانبعاث بعضها عن بعض،و تقوّی بعضها ببعض،کما لا یخفی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توضیح و بیان،و تجسّس در چیزی که سود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که به ایشان در مصباح الشریعة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نادانی،صورتی است که در فرزندان آدم نهاده شده است،روی آوردن آن، تاریکی است و بازگشتش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 آن جابه جا می‌شود،مانند جا به جایی سایه با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انسان را نمی‌بینی که گاه به خصلتهای خود، نادان است و خود را ستایش می‌کند،با آنکه همان عیب را در دیگران می‌شناسد و آن را دشمن می‌دارد؛و گاه او را می‌بینی که سرشتی را در خود می‌شناسد و آن را دشمن می‌دارد و همان را در دیگران می‌ستاید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انسان،میان معصومیّت و خذلان در حرکت است،اگر به عصمت روی آورد، به واقع رسد و اگر به خذلان روی آورد،به خطا رود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نادانی،خشنودی و اعتقاد بدان است و کلید دانش،جایگزینی است با همراهی 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خصلت نادان،آن است که ادّعای دانش دارد،با آنکه شایسته آن نیست و بدتر از آن،ناآگاهی او به جهل خویش است،و بالاترین خصلت او،انکار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نیست که اثبات آن در حقیقت، نفی آن باشد،جز نادانی،دنیا و 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مانند یکی است و یکی از آنها، مانند همه است</w:t>
      </w:r>
      <w:r>
        <w:rPr>
          <w:rFonts w:eastAsia="IRNazanin" w:cs="IRNazanin"/>
          <w:color w:val="111111"/>
          <w:sz w:val="28"/>
          <w:szCs w:val="28"/>
          <w:rtl w:val="true"/>
          <w:lang w:bidi="fa-IR"/>
        </w:rPr>
        <w:t>.</w:t>
      </w:r>
      <w:bookmarkStart w:id="346" w:name="pg2192_22933"/>
    </w:p>
    <w:p>
      <w:pPr>
        <w:pStyle w:val="Heading4"/>
        <w:numPr>
          <w:ilvl w:val="3"/>
          <w:numId w:val="1"/>
        </w:numPr>
        <w:rPr/>
      </w:pPr>
      <w:bookmarkStart w:id="347" w:name="__RefHeading___Toc810547_3804643083"/>
      <w:bookmarkStart w:id="348" w:name="_Toc135"/>
      <w:bookmarkEnd w:id="346"/>
      <w:bookmarkEnd w:id="347"/>
      <w:r>
        <w:rPr>
          <w:rtl w:val="true"/>
        </w:rPr>
        <w:t>پژوهشی در معانی جهل</w:t>
      </w:r>
      <w:bookmarkEnd w:id="348"/>
    </w:p>
    <w:p>
      <w:pPr>
        <w:pStyle w:val="BookText"/>
        <w:rPr/>
      </w:pPr>
      <w:r>
        <w:rPr>
          <w:rFonts w:ascii="IRNazanin" w:hAnsi="IRNazanin" w:eastAsia="IRNazanin"/>
          <w:color w:val="111111"/>
          <w:sz w:val="28"/>
          <w:sz w:val="28"/>
          <w:szCs w:val="28"/>
          <w:rtl w:val="true"/>
          <w:lang w:bidi="fa-IR"/>
        </w:rPr>
        <w:t>ملاحظۀ آنچه اسلام در ابواب مختلف معرفت شناسی آورده،نشان می‌دهد که این آیین الهی،برای ساختنِ جامعۀ ارزشی مورد نظر خود،پیش از هر چیز و بیش از هر چیز دیگر به اندیشه و شناخت و آگاهی اهمّیت داده و انسانها را از خطر جهل و به کار نینداختن اندیشه،برحذر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اسلام،جهل،آفت شکوفایی انسانیت و ریشۀ همۀ مفاسد فردی و اجتماعی است </w:t>
      </w:r>
      <w:r>
        <w:rPr>
          <w:rStyle w:val="FootnoteAnchor"/>
          <w:rtl w:val="true"/>
        </w:rPr>
        <w:footnoteReference w:id="9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این آفت،ریشه‌کن نشود،ارزشها شکوفا نمی‌گردد و جامعه انسانی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اسلام،جهل،ریشۀ همۀ شرور،بزرگ‌ترین مصیبت،زیانبارترین بیماری و خطرناک‌ترین دشمن است و شخص جاهل،بدترین جنبده‌ها،بلکه مرده‌ای است میان زندگان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درست آیات و احادیثی که دربارۀ مذمّت جهل و جاهل و علائم و احکام آن،و در یک جمله،ضرورتِ جهل‌زدایی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مسئله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چیست و آیا مطلق جهل از نظر اسلام،مذموم است و خطرناک،یا معنای</w:t>
      </w:r>
    </w:p>
    <w:p>
      <w:pPr>
        <w:pStyle w:val="BookText"/>
        <w:rPr/>
      </w:pPr>
      <w:r>
        <w:rPr>
          <w:rFonts w:ascii="IRNazanin" w:hAnsi="IRNazanin" w:eastAsia="IRNazanin"/>
          <w:color w:val="111111"/>
          <w:sz w:val="28"/>
          <w:sz w:val="28"/>
          <w:szCs w:val="28"/>
          <w:rtl w:val="true"/>
          <w:lang w:bidi="fa-IR"/>
        </w:rPr>
        <w:t>خاصی از آن؟و در صورت دوم،باید تشخیص داد که کدام جهل؟</w:t>
      </w:r>
    </w:p>
    <w:p>
      <w:pPr>
        <w:pStyle w:val="BookText"/>
        <w:rPr/>
      </w:pPr>
      <w:r>
        <w:rPr>
          <w:rFonts w:ascii="IRNazanin" w:hAnsi="IRNazanin" w:eastAsia="IRNazanin"/>
          <w:color w:val="111111"/>
          <w:sz w:val="28"/>
          <w:sz w:val="28"/>
          <w:szCs w:val="28"/>
          <w:rtl w:val="true"/>
          <w:lang w:bidi="fa-IR"/>
        </w:rPr>
        <w:t>کدام جهل،ریشۀ همۀ شرور است؟کدام جهل،بزرگترین مصائب است؟کدام جهل،بدترین و زیانبارترین دردها است؟کدام جهل،شدیدترین فقر است؟کدام جهل،خطرناکترین دشمن است؟وکدام جاهل به فرمودۀ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گفتۀ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مرده‌ای است میان 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جهل</w:t>
      </w:r>
    </w:p>
    <w:p>
      <w:pPr>
        <w:pStyle w:val="BookText"/>
        <w:rPr/>
      </w:pPr>
      <w:r>
        <w:rPr>
          <w:rFonts w:ascii="IRNazanin" w:hAnsi="IRNazanin" w:eastAsia="IRNazanin"/>
          <w:color w:val="111111"/>
          <w:sz w:val="28"/>
          <w:sz w:val="28"/>
          <w:szCs w:val="28"/>
          <w:rtl w:val="true"/>
          <w:lang w:bidi="fa-IR"/>
        </w:rPr>
        <w:t>به طور کلّی،چهار معنا برای جهلِ مذموم،قابل 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اوّل،مطلق جهل، دوم،جهل به مطلق علوم و معارف مفید وسازنده،سوم،جهل در خصوص ضروری‌ترین معارف مورد نیاز انسان،چهارم،نیرویی در مقابل عقل؛و اینک توضیح این 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جهل</w:t>
      </w:r>
    </w:p>
    <w:p>
      <w:pPr>
        <w:pStyle w:val="BookText"/>
        <w:rPr/>
      </w:pPr>
      <w:r>
        <w:rPr>
          <w:rFonts w:ascii="IRNazanin" w:hAnsi="IRNazanin" w:eastAsia="IRNazanin"/>
          <w:color w:val="111111"/>
          <w:sz w:val="28"/>
          <w:sz w:val="28"/>
          <w:szCs w:val="28"/>
          <w:rtl w:val="true"/>
          <w:lang w:bidi="fa-IR"/>
        </w:rPr>
        <w:t>هر چند در نگاه ابتدایی به نظر می‌رسد که مطلقِ جهل،زیانبار و مذموم باشد، ولی با تأمّل معلوم می‌شود که حقیقت این است که هر ندانستنی،نکوهیده و هر دانستنی،پسندیده نیست،بلکه بر عکس،برخی از دانستن‌ها زیانبار و برخی از ندانستن‌ها مفید و سازنده است و درست به همین دلیل،در اسلام،تلاش برای تحقیق و کشف برخی از امور و اسرار،ممنوع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این موضوع،در متن احادیث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بخش، ونیز در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تعلّمه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احکام تعلّم، </w:t>
      </w:r>
      <w:r>
        <w:rPr>
          <w:rStyle w:val="FootnoteAnchor"/>
          <w:rtl w:val="true"/>
        </w:rPr>
        <w:footnoteReference w:id="9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والحکمة فی الکتاب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باب چهارم 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السؤال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العلم والحکمة فی الکتاب والسنّة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به معارف مفید</w:t>
      </w:r>
    </w:p>
    <w:p>
      <w:pPr>
        <w:pStyle w:val="BookText"/>
        <w:rPr/>
      </w:pPr>
      <w:r>
        <w:rPr>
          <w:rFonts w:ascii="IRNazanin" w:hAnsi="IRNazanin" w:eastAsia="IRNazanin"/>
          <w:color w:val="111111"/>
          <w:sz w:val="28"/>
          <w:sz w:val="28"/>
          <w:szCs w:val="28"/>
          <w:rtl w:val="true"/>
          <w:lang w:bidi="fa-IR"/>
        </w:rPr>
        <w:t xml:space="preserve">بی‌تردید،اسلام برای همۀ علوم و معارفی که در خدمت انسان است،ارزش قائل است وتحصیل آن را لازم،و در صورتی که جامعه نیازمند آن باشد و مَن به الکفایة وجود نداشته باشد،واجب می‌داند؛ </w:t>
      </w:r>
      <w:r>
        <w:rPr>
          <w:rStyle w:val="FootnoteAnchor"/>
          <w:rtl w:val="true"/>
        </w:rPr>
        <w:footnoteReference w:id="9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بدان معنا نیست که جهل به همۀ این علوم،برای همۀ مردم،مذموم است یا خطرناک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دیگر،ادبیات،صرف و نحو،منطق،کلام،فلسفه،ریاضی،فیزیک،شیمی و سایر رشته‌های علوم و فنونْ در خدمت انسان است و از نظر اسلام،ارزشمند؛ولی نمی‌توان پذیرفت که ندانستن این علوم،ریشۀ همۀ شرور،بزرگترینِ مصائب، زیانبارترینِ دردها،خطرناک‌ترینِ دشمنان و شدیدترین فقر است و هر کس برخی از این علوم و یا همۀ آنها را نداند،بدترینِ جنبندگان روی زمین است و همانند مرده‌ای در میان زنده‌ها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به ضروری‌ترین معارفِ مورد نیاز انسان</w:t>
      </w:r>
    </w:p>
    <w:p>
      <w:pPr>
        <w:pStyle w:val="BookText"/>
        <w:rPr/>
      </w:pPr>
      <w:r>
        <w:rPr>
          <w:rFonts w:ascii="IRNazanin" w:hAnsi="IRNazanin" w:eastAsia="IRNazanin"/>
          <w:color w:val="111111"/>
          <w:sz w:val="28"/>
          <w:sz w:val="28"/>
          <w:szCs w:val="28"/>
          <w:rtl w:val="true"/>
          <w:lang w:bidi="fa-IR"/>
        </w:rPr>
        <w:t>علوم و معارفی که انسان را با مبدأ و مقصد خود آشنا می‌کند و راه رسیدن به فلسفۀ خود را به او نشان می‌دهد،ضروری‌ترین معارفِ مورد نیاز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بداند که چگونه پدید آمده و هدف از آفرینش او چه بوده است؟چه باید بکند تا به فلسفۀ آفرینش خود برسد؟کجا می‌رود؟چه خطرهایی او را تهدید می‌کند؟</w:t>
      </w:r>
    </w:p>
    <w:p>
      <w:pPr>
        <w:pStyle w:val="BookText"/>
        <w:rPr/>
      </w:pPr>
      <w:r>
        <w:rPr>
          <w:rFonts w:ascii="IRNazanin" w:hAnsi="IRNazanin" w:eastAsia="IRNazanin"/>
          <w:color w:val="111111"/>
          <w:sz w:val="28"/>
          <w:sz w:val="28"/>
          <w:szCs w:val="28"/>
          <w:rtl w:val="true"/>
          <w:lang w:bidi="fa-IR"/>
        </w:rPr>
        <w:t>معارفی که به این مسائل پاسخ می‌دهند،میراث پیامبران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معارف،مبدأ همۀ خیرها و مقدمۀ شکوفایی عقل عملی و جوهر علم است و جهل به این معارف،جامعۀ انسانی را در معرض دشوارترین مصائب و شرور قرار می‌دهد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تنها شناخت این معارف،کارساز نیست؛بلکه این معارف در صورتی کارآیی</w:t>
      </w:r>
    </w:p>
    <w:p>
      <w:pPr>
        <w:pStyle w:val="BookText"/>
        <w:rPr/>
      </w:pPr>
      <w:r>
        <w:rPr>
          <w:rFonts w:ascii="IRNazanin" w:hAnsi="IRNazanin" w:eastAsia="IRNazanin"/>
          <w:color w:val="111111"/>
          <w:sz w:val="28"/>
          <w:sz w:val="28"/>
          <w:szCs w:val="28"/>
          <w:rtl w:val="true"/>
          <w:lang w:bidi="fa-IR"/>
        </w:rPr>
        <w:t>دارند که جهل به مفهوم چهارم،توسط عقلْ مهار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نیرویی در مقابل عقل</w:t>
      </w:r>
    </w:p>
    <w:p>
      <w:pPr>
        <w:pStyle w:val="BookText"/>
        <w:rPr/>
      </w:pPr>
      <w:r>
        <w:rPr>
          <w:rFonts w:ascii="IRNazanin" w:hAnsi="IRNazanin" w:eastAsia="IRNazanin"/>
          <w:color w:val="111111"/>
          <w:sz w:val="28"/>
          <w:sz w:val="28"/>
          <w:szCs w:val="28"/>
          <w:rtl w:val="true"/>
          <w:lang w:bidi="fa-IR"/>
        </w:rPr>
        <w:t>در متون اسلامی،جهل،مفهوم چهارمی دارد که بر خلاف معانی گذشته،امری وجودی است نه عدمی و آن،شعور مرموزی است در مقابل عقل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آفریدۀ خداوند متعال است </w:t>
      </w:r>
      <w:r>
        <w:rPr>
          <w:rStyle w:val="FootnoteAnchor"/>
          <w:rtl w:val="true"/>
        </w:rPr>
        <w:footnoteReference w:id="9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خرد و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آثار و مقتضیاتی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وجه تسمیۀ این نیرو به جهل،دقیقاً همان وجه تسمیۀ نامیدن نیروی مقابل آن به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نیرو،نامهای دیگری نیز دارد که شرح آن در مبحث خلقت جهل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باب اوّل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آمد،همۀ زیبایی‌های اعتقادی،اخلاقی و عملی،مانند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خیر،علم،معرفت،حکمت،ایمان،عدل،انصاف،الفت،رحمت، مودّت،رأفت،برکت،قناعت،سخا،امانت،شهامت،حیا،نظافت،رجا،وفا، صدق،حلم،صبر،تواضع،غنا ونشاط،از جنود عقل شمرده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آنها همه زشتی‌های اعتقادی،اخلاقی و عملی،مانند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شرّ،جهل، </w:t>
      </w:r>
      <w:r>
        <w:rPr>
          <w:rStyle w:val="FootnoteAnchor"/>
          <w:rtl w:val="true"/>
        </w:rPr>
        <w:footnoteReference w:id="954"/>
      </w:r>
      <w:r>
        <w:rPr>
          <w:rFonts w:ascii="IRNazanin" w:hAnsi="IRNazanin" w:eastAsia="IRNazanin"/>
          <w:color w:val="111111"/>
          <w:sz w:val="28"/>
          <w:sz w:val="28"/>
          <w:szCs w:val="28"/>
          <w:rtl w:val="true"/>
          <w:lang w:bidi="fa-IR"/>
        </w:rPr>
        <w:t>حُمق،کفر،جور،جدایی،قساوت،قطع رحم،عداوت،بغض،غضب،مَحق، حرص،بخل،خیانت،کودنی،جَلع،تهتّک،پلیدی،یأس،خیانت،کذب،سفه، جَزَع،تکبّر،فقر وکسالت،از جنود جهل شمرده شده‌اند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انتخاب و پرورش هر یک از این دو نیرو و تبعیّت از آن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می‌تواند از نیروی عقل خود تبعیّت کند و با احیای آن،نیروی جهل و یا نفس امّاره</w:t>
      </w:r>
    </w:p>
    <w:p>
      <w:pPr>
        <w:pStyle w:val="BookText"/>
        <w:rPr/>
      </w:pPr>
      <w:r>
        <w:rPr>
          <w:rFonts w:ascii="IRNazanin" w:hAnsi="IRNazanin" w:eastAsia="IRNazanin"/>
          <w:color w:val="111111"/>
          <w:sz w:val="28"/>
          <w:sz w:val="28"/>
          <w:szCs w:val="28"/>
          <w:rtl w:val="true"/>
          <w:lang w:bidi="fa-IR"/>
        </w:rPr>
        <w:t xml:space="preserve">و شهوت را بمیراند </w:t>
      </w:r>
      <w:r>
        <w:rPr>
          <w:rStyle w:val="FootnoteAnchor"/>
          <w:rtl w:val="true"/>
        </w:rPr>
        <w:footnoteReference w:id="9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نشانه‌های کمال و خرد،حدیث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پرورش جنود و مقتضیات عقل،به مقصد اعلای انسانیت برسد و خلیفۀ خداوند متعال شود،و نیز می‌تواند با تبعیّت از نیروی جهل و پرورش جنود و مقضیات جهلْ به اسفل سافلین،سقوط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با عنایت به این شرح،دو نکتۀ مهم و قابل توجّه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خطرناکترین جهل</w:t>
      </w:r>
    </w:p>
    <w:p>
      <w:pPr>
        <w:pStyle w:val="BookText"/>
        <w:rPr/>
      </w:pPr>
      <w:r>
        <w:rPr>
          <w:rFonts w:ascii="IRNazanin" w:hAnsi="IRNazanin" w:eastAsia="IRNazanin"/>
          <w:color w:val="111111"/>
          <w:sz w:val="28"/>
          <w:sz w:val="28"/>
          <w:szCs w:val="28"/>
          <w:rtl w:val="true"/>
          <w:lang w:bidi="fa-IR"/>
        </w:rPr>
        <w:t>نکتۀ اوّل اینکه هر چند اسلام با جهلِ مذموم،بویژه با مفهوم سوم آن،به شدّت مبارزه می‌کند؛لیکن خطرناک‌ترین جهل از نظر این مکتب،جهل به مفهوم چهارم است؛یعنی انتخاب راهی است که نیروی جهلْ انسان را بدان دعوت می‌کند و تبعیّت از آن؛زیرا اگر انسان،راهی را که عقل برای او ترسیم کرده،انتخاب کند، بی‌تردید،علم و حکمت و سایر جنود عقل او را به مبدأ و مقصد انسانیت و راه وصول به آن و همۀ معارف مفید و سازنده،هدایت خواهند کرد و او به میزان استعداد و تلاشِ خود،به فلسفۀ آفرینش خویش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راهی را انتخاب کرد که مقتضای جهل است،جنود جهل،راه شناخت معارف سازنده و حقایق والایی که انسان را با مقصد اعلای انسانیت آشنا می‌کند،مسدود می‌نماید و در این حال،اگر کسی از بزرگ‌ترین دانشمندان روی زمین شود،دانش او برای هدایتش سودی ندارد و بیماری جهل،او را از پا در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أَضَلَّهُ اللّهُ عَلی عِلْمٍ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اساس،محور اصلی سخن،در روایات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بررسی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چهارم آن است و سایر مفاهیم جهلْ به ترتیب اهمیّت،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عقل و جهل</w:t>
      </w:r>
    </w:p>
    <w:p>
      <w:pPr>
        <w:pStyle w:val="BookText"/>
        <w:rPr/>
      </w:pPr>
      <w:r>
        <w:rPr>
          <w:rFonts w:ascii="IRNazanin" w:hAnsi="IRNazanin" w:eastAsia="IRNazanin"/>
          <w:color w:val="111111"/>
          <w:sz w:val="28"/>
          <w:sz w:val="28"/>
          <w:szCs w:val="28"/>
          <w:rtl w:val="true"/>
          <w:lang w:bidi="fa-IR"/>
        </w:rPr>
        <w:t>نکتۀ مهمّ دیگر،روشن شدن سرّ 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خلاف متعارف که جهل در مقابل علم مطرح می‌شود،در متون اسلامی و به تبع آن در کتب حدیث،جهل در برابر عقل قرار می‌گیرد نه در برابر علم؟</w:t>
      </w:r>
    </w:p>
    <w:p>
      <w:pPr>
        <w:pStyle w:val="BookText"/>
        <w:rPr/>
      </w:pPr>
      <w:r>
        <w:rPr>
          <w:rFonts w:ascii="IRNazanin" w:hAnsi="IRNazanin" w:eastAsia="IRNazanin"/>
          <w:color w:val="111111"/>
          <w:sz w:val="28"/>
          <w:sz w:val="28"/>
          <w:szCs w:val="28"/>
          <w:rtl w:val="true"/>
          <w:lang w:bidi="fa-IR"/>
        </w:rPr>
        <w:t>وقتی به کتب روایی مراجعه کنیم،عنوان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نخواهیم یافت،بر خلاف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در اغلب و یا همۀ نوشتارهای تفصیلی،وجود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این مسئله،آن است که اسلام،جهل به مفهوم چهارم را که امری است وجودی و در برابر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خطرناک‌تر از جهل به مفهوم دوم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امری است عدمی و در برابر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دیگر،تقابل میان عقل و جهل در متون اسلامی،نشانۀ آن است که اسلام،جهلِ در مقابل عقل را خطرناک‌تر از جهلِ در مقابل علم می‌داند و تا این جهلْ ریشه کن نشود،ریشه‌کن شدنِ جهلِ در مقابل علم،برای جامعه سودی اساسی در برنخواهد داشت و این،نکته‌ای است بسیار ظریف و 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التَّحذیرُ مِنَ الجَهلِ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الجَهلِ</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المَصائِبِ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المَصائِبِ الجَهلُ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المَصائِبِ غَلَبَةُ الجَهلِ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المَصائِبِ الجَهلُ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bookmarkStart w:id="349" w:name="pg2192_22947"/>
    </w:p>
    <w:p>
      <w:pPr>
        <w:pStyle w:val="Heading3"/>
        <w:numPr>
          <w:ilvl w:val="2"/>
          <w:numId w:val="1"/>
        </w:numPr>
        <w:rPr/>
      </w:pPr>
      <w:bookmarkStart w:id="350" w:name="__RefHeading___Toc810549_3804643083"/>
      <w:bookmarkStart w:id="351" w:name="_Toc136"/>
      <w:bookmarkEnd w:id="349"/>
      <w:bookmarkEnd w:id="350"/>
      <w:r>
        <w:rPr>
          <w:rtl w:val="true"/>
        </w:rPr>
        <w:t>فصل دوم</w:t>
      </w:r>
      <w:r>
        <w:rPr>
          <w:rtl w:val="true"/>
        </w:rPr>
        <w:t>:</w:t>
      </w:r>
      <w:r>
        <w:rPr>
          <w:rtl w:val="true"/>
        </w:rPr>
        <w:t>پرهیز دادن از نادانی</w:t>
      </w:r>
      <w:bookmarkEnd w:id="351"/>
    </w:p>
    <w:p>
      <w:pPr>
        <w:pStyle w:val="Heading4"/>
        <w:numPr>
          <w:ilvl w:val="3"/>
          <w:numId w:val="1"/>
        </w:numPr>
        <w:rPr/>
      </w:pPr>
      <w:bookmarkStart w:id="352" w:name="__RefHeading___Toc810551_3804643083"/>
      <w:bookmarkStart w:id="353" w:name="_Toc137"/>
      <w:bookmarkEnd w:id="352"/>
      <w:r>
        <w:rPr/>
        <w:t>1/2</w:t>
      </w:r>
      <w:r>
        <w:rPr>
          <w:rtl w:val="true"/>
        </w:rPr>
        <w:t xml:space="preserve"> </w:t>
      </w:r>
      <w:r>
        <w:rPr>
          <w:rtl w:val="true"/>
        </w:rPr>
        <w:t>سرزنش نادانی</w:t>
      </w:r>
      <w:bookmarkEnd w:id="353"/>
    </w:p>
    <w:p>
      <w:pPr>
        <w:pStyle w:val="Heading5"/>
        <w:numPr>
          <w:ilvl w:val="4"/>
          <w:numId w:val="1"/>
        </w:numPr>
        <w:rPr/>
      </w:pPr>
      <w:bookmarkStart w:id="354" w:name="__RefHeading___Toc810553_3804643083"/>
      <w:bookmarkStart w:id="355" w:name="_Toc138"/>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کردیم؛پس از برداشتن آن سر باز زدند و از آن هراسناک شدند؛و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او ستمگری نادان بود</w:t>
      </w:r>
      <w:r>
        <w:rPr>
          <w:rFonts w:eastAsia="IRNazanin" w:cs="IRNazanin"/>
          <w:color w:val="111111"/>
          <w:sz w:val="28"/>
          <w:szCs w:val="28"/>
          <w:rtl w:val="true"/>
          <w:lang w:bidi="fa-IR"/>
        </w:rPr>
        <w:t>.</w:t>
      </w:r>
    </w:p>
    <w:p>
      <w:pPr>
        <w:pStyle w:val="Heading5"/>
        <w:numPr>
          <w:ilvl w:val="4"/>
          <w:numId w:val="1"/>
        </w:numPr>
        <w:rPr/>
      </w:pPr>
      <w:bookmarkStart w:id="356" w:name="__RefHeading___Toc810555_3804643083"/>
      <w:bookmarkStart w:id="357" w:name="_Toc139"/>
      <w:bookmarkEnd w:id="356"/>
      <w:r>
        <w:rPr>
          <w:rtl w:val="true"/>
        </w:rPr>
        <w:t>الف</w:t>
      </w:r>
      <w:r>
        <w:rPr>
          <w:rtl w:val="true"/>
        </w:rPr>
        <w:t>:</w:t>
      </w:r>
      <w:r>
        <w:rPr>
          <w:rtl w:val="true"/>
        </w:rPr>
        <w:t>بزرگ‌ترین مصیبت</w:t>
      </w:r>
      <w:bookmarkEnd w:id="357"/>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مصیبت،نادانی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مصیبتها،چیرگی نادانی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مصیبتها،نادانی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مُصیبَةَ أعظَمُ مِنَ الجَهلِ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10673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أسوَأُ السُّقمِ</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 السُّقمِ الجَهلُ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أدوَأُ الدّاءِ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داءَ أعیی مِنَ الجَهلِ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داءٌ وعَیاءٌ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فِی الإِنسانِ أضَرُّ مِنَ الآکِلَةِ فِی البَدَنِ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الفَقرِ</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عَلِیُّ،لا فَقرَ أشَدُّ مِنَ الجَهلِ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غِنی کَالعَقلِ،ولا فَقرَ کَالجَهلِ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غِنی لِجاهِلٍ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 الأَعداءِ</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کُلِّ امرِیً عَقلُهُ،وعَدُوُّهُ جَهلُهُ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یَنفَعهُ فِقهُهُ ضَرَّهُ جَهلُهُ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عَدُوَّ أضَرُّ مِنَ الجَهلِ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أنکی عَدُوٍّ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خَصمٌ،وَالحِلمُ حُکمٌ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bookmarkStart w:id="358" w:name="pg2192_22951"/>
    </w:p>
    <w:p>
      <w:pPr>
        <w:pStyle w:val="BookText"/>
        <w:rPr/>
      </w:pPr>
      <w:bookmarkEnd w:id="358"/>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بدبختی‌یی،بزرگ‌تر از نادانی نیست</w:t>
      </w:r>
      <w:r>
        <w:rPr>
          <w:rFonts w:eastAsia="IRNazanin" w:cs="IRNazanin"/>
          <w:color w:val="111111"/>
          <w:sz w:val="28"/>
          <w:szCs w:val="28"/>
          <w:rtl w:val="true"/>
          <w:lang w:bidi="fa-IR"/>
        </w:rPr>
        <w:t>.</w:t>
      </w:r>
    </w:p>
    <w:p>
      <w:pPr>
        <w:pStyle w:val="Heading5"/>
        <w:numPr>
          <w:ilvl w:val="4"/>
          <w:numId w:val="1"/>
        </w:numPr>
        <w:rPr/>
      </w:pPr>
      <w:bookmarkStart w:id="359" w:name="__RefHeading___Toc810557_3804643083"/>
      <w:bookmarkStart w:id="360" w:name="_Toc140"/>
      <w:bookmarkEnd w:id="359"/>
      <w:r>
        <w:rPr>
          <w:rtl w:val="true"/>
        </w:rPr>
        <w:t>ب</w:t>
      </w:r>
      <w:r>
        <w:rPr>
          <w:rtl w:val="true"/>
        </w:rPr>
        <w:t>:</w:t>
      </w:r>
      <w:r>
        <w:rPr>
          <w:rtl w:val="true"/>
        </w:rPr>
        <w:t>ناگوارترین بیماری</w:t>
      </w:r>
      <w:bookmarkEnd w:id="360"/>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ناگوارترین بیماری،نادانی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نادانی،بدترین بیماری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بیماری‌یی،ناتوان کننده‌تر از نادانی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بیماری و سستی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در انسان،از خوره برای بدنْ زیانبارتر است</w:t>
      </w:r>
      <w:r>
        <w:rPr>
          <w:rFonts w:eastAsia="IRNazanin" w:cs="IRNazanin"/>
          <w:color w:val="111111"/>
          <w:sz w:val="28"/>
          <w:szCs w:val="28"/>
          <w:rtl w:val="true"/>
          <w:lang w:bidi="fa-IR"/>
        </w:rPr>
        <w:t>.</w:t>
      </w:r>
    </w:p>
    <w:p>
      <w:pPr>
        <w:pStyle w:val="Heading5"/>
        <w:numPr>
          <w:ilvl w:val="4"/>
          <w:numId w:val="1"/>
        </w:numPr>
        <w:rPr/>
      </w:pPr>
      <w:bookmarkStart w:id="361" w:name="__RefHeading___Toc810559_3804643083"/>
      <w:bookmarkStart w:id="362" w:name="_Toc141"/>
      <w:bookmarkEnd w:id="361"/>
      <w:r>
        <w:rPr>
          <w:rtl w:val="true"/>
        </w:rPr>
        <w:t>ج</w:t>
      </w:r>
      <w:r>
        <w:rPr>
          <w:rtl w:val="true"/>
        </w:rPr>
        <w:t>:</w:t>
      </w:r>
      <w:r>
        <w:rPr>
          <w:rtl w:val="true"/>
        </w:rPr>
        <w:t>بدترین تنگدستی</w:t>
      </w:r>
      <w:bookmarkEnd w:id="362"/>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تنگدستی‌یی،بدتر از نادانی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سرمایه‌ای به سان خردمندی نیست و هیچ تنگدستی‌یی، مانند نادانی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 نیازی‌یی،برای نادان نیست</w:t>
      </w:r>
      <w:r>
        <w:rPr>
          <w:rFonts w:eastAsia="IRNazanin" w:cs="IRNazanin"/>
          <w:color w:val="111111"/>
          <w:sz w:val="28"/>
          <w:szCs w:val="28"/>
          <w:rtl w:val="true"/>
          <w:lang w:bidi="fa-IR"/>
        </w:rPr>
        <w:t>.</w:t>
      </w:r>
    </w:p>
    <w:p>
      <w:pPr>
        <w:pStyle w:val="Heading5"/>
        <w:numPr>
          <w:ilvl w:val="4"/>
          <w:numId w:val="1"/>
        </w:numPr>
        <w:rPr/>
      </w:pPr>
      <w:bookmarkStart w:id="363" w:name="__RefHeading___Toc810561_3804643083"/>
      <w:bookmarkStart w:id="364" w:name="_Toc142"/>
      <w:bookmarkEnd w:id="363"/>
      <w:r>
        <w:rPr>
          <w:rtl w:val="true"/>
        </w:rPr>
        <w:t>د</w:t>
      </w:r>
      <w:r>
        <w:rPr>
          <w:rtl w:val="true"/>
        </w:rPr>
        <w:t>:</w:t>
      </w:r>
      <w:r>
        <w:rPr>
          <w:rtl w:val="true"/>
        </w:rPr>
        <w:t>زیانبارترین دشمنان</w:t>
      </w:r>
      <w:bookmarkEnd w:id="364"/>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 انسانی خِرَد اوست و دشمن او نادانی‌اش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فهمش به او سود نرساند،نادانی‌اش به او آسیب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دشمنی،زیانبارتر از نادانی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نادانی،کشنده‌ترین دشمن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نادانی،دشمن است،و بردباری حکمرانی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أشیَنُ سَوءَةٍ</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سَوءَةَ أشیَنُ مِنَ الجَهلِ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10640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بِالجَهلِ ذَمًّا أن یَبرَأَ مِنهُ مَن هُوَ فیهِ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بِالصَّبیحِ الوَجهِ أن یَکونَ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کَدارٍ حَسَنَةِ البِناءِ وساکِنُها شَرٌّ،وکَجَنَّةٍ یَعمُرُها بومٌ،أو صِرمَةٍ یَحرُسُها ذِئبٌ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الجاهِلِ</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إِنَّ شَرَّ الدَّوَابِّ عِنْدَ اللّهِ الصُّمُّ الْبُکْمُ الَّذِینَ لا یَعْقِلُونَ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استَرذَلَ اللّهُ تَعالی عَبدًا إلّاحَظَرَ عَلَیهِ العِلمَ وَالأَدَبَ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أرذَلَ اللّهُ عَبدًا حَظَرَ عَلَیهِ العِلمَ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لَیسَ فیهِ شَیءٌ مِنَ الحِکمَةِ کَبَیتٍ خَرِبٍ،فَتَعَلَّموا وعَلِّموا، وتَفَقَّهوا ولا تَموتوا جُهّالًا،فَإِنَّ اللّهَ لا یَعذِرُ عَلَی الجَهلِ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الجاهِلُ مَسخَرَةُ الشَّیطانِ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الجَسَدِ وطُولُهُ لا یَنفَعُ إذا کانَ القَلبُ خاوِیًا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bookmarkStart w:id="365" w:name="pg2192_22956"/>
    </w:p>
    <w:p>
      <w:pPr>
        <w:pStyle w:val="Heading5"/>
        <w:numPr>
          <w:ilvl w:val="4"/>
          <w:numId w:val="1"/>
        </w:numPr>
        <w:rPr/>
      </w:pPr>
      <w:bookmarkStart w:id="366" w:name="__RefHeading___Toc810563_3804643083"/>
      <w:bookmarkStart w:id="367" w:name="_Toc143"/>
      <w:bookmarkEnd w:id="365"/>
      <w:bookmarkEnd w:id="366"/>
      <w:r>
        <w:rPr>
          <w:rtl w:val="true"/>
        </w:rPr>
        <w:t>ه</w:t>
      </w:r>
      <w:r>
        <w:rPr>
          <w:rtl w:val="true"/>
        </w:rPr>
        <w:t>:</w:t>
      </w:r>
      <w:r>
        <w:rPr>
          <w:rtl w:val="true"/>
        </w:rPr>
        <w:t>رسواترین کار زشت</w:t>
      </w:r>
      <w:bookmarkEnd w:id="367"/>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 زشتی،رسوایی‌اش بیش از نادانی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زشتی نادانی،همان بس،که نادان از آن بیزاری می‌جوید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زشت است برای انسانِ خوش چهره که نادان باشد مانند خانۀ زیبایی که ساکنانش پلید باشند و یا باغی که جغد،آن را آباد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گلۀ شترانی که گرگی از آن پاسداری کند</w:t>
      </w:r>
      <w:r>
        <w:rPr>
          <w:rFonts w:eastAsia="IRNazanin" w:cs="IRNazanin"/>
          <w:color w:val="111111"/>
          <w:sz w:val="28"/>
          <w:szCs w:val="28"/>
          <w:rtl w:val="true"/>
          <w:lang w:bidi="fa-IR"/>
        </w:rPr>
        <w:t>.</w:t>
      </w:r>
    </w:p>
    <w:p>
      <w:pPr>
        <w:pStyle w:val="Heading4"/>
        <w:numPr>
          <w:ilvl w:val="3"/>
          <w:numId w:val="1"/>
        </w:numPr>
        <w:rPr/>
      </w:pPr>
      <w:bookmarkStart w:id="368" w:name="__RefHeading___Toc810565_3804643083"/>
      <w:bookmarkStart w:id="369" w:name="_Toc144"/>
      <w:bookmarkEnd w:id="368"/>
      <w:r>
        <w:rPr/>
        <w:t>2/2</w:t>
      </w:r>
      <w:r>
        <w:rPr>
          <w:rtl w:val="true"/>
        </w:rPr>
        <w:t>سرزنش نادان</w:t>
      </w:r>
      <w:bookmarkEnd w:id="369"/>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قطعاً بدترین جنبندگان نزد خدا،کَران و لالانی‌اند که نمی‌اندیشند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متعال،بنده‌ای را خوار نکرد،مگر آنکه او را از دانش و ادبْ محروم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خداوند بنده‌ای را خوار کند،دانش را از او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در آن حکمت نیست،مانند خانۀ ویران است؛پس بیاموزید و تعلیم دهید؛بفهمید و نادان نمیرید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خداوند،بهانۀ نادانی را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 نادان،ریشخند شیطان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و بزرگی جسم،سودی ندارد،هنگامی که دلْ در زیان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الخَلائِقِ إلَی اللّهِ تَعالی الجاهِلُ؛لِأَنَّهُ حَرَمَهُ ما مَنَّ بِهِ عَلی خَلقِهِ وهُوَ العَقلُ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6309</w:t>
      </w:r>
      <w:r>
        <w:rPr>
          <w:rFonts w:ascii="IRNazanin" w:hAnsi="IRNazanin" w:eastAsia="IRNazanin"/>
          <w:color w:val="111111"/>
          <w:sz w:val="28"/>
          <w:sz w:val="28"/>
          <w:szCs w:val="28"/>
          <w:lang w:bidi="fa-IR"/>
        </w:rPr>
        <w:t>،</w:t>
      </w:r>
      <w:r>
        <w:rPr>
          <w:rFonts w:eastAsia="IRNazanin" w:cs="IRNazanin"/>
          <w:color w:val="111111"/>
          <w:sz w:val="28"/>
          <w:szCs w:val="28"/>
          <w:lang w:bidi="fa-IR"/>
        </w:rPr>
        <w:t>3359</w:t>
      </w:r>
      <w:r>
        <w:rPr>
          <w:rFonts w:ascii="IRNazanin" w:hAnsi="IRNazanin" w:eastAsia="IRNazanin"/>
          <w:color w:val="111111"/>
          <w:sz w:val="28"/>
          <w:sz w:val="28"/>
          <w:szCs w:val="28"/>
          <w:lang w:bidi="fa-IR"/>
        </w:rPr>
        <w:t>،</w:t>
      </w:r>
      <w:r>
        <w:rPr>
          <w:rFonts w:eastAsia="IRNazanin" w:cs="IRNazanin"/>
          <w:color w:val="111111"/>
          <w:sz w:val="28"/>
          <w:szCs w:val="28"/>
          <w:lang w:bidi="fa-IR"/>
        </w:rPr>
        <w:t>6327</w:t>
      </w:r>
      <w:r>
        <w:rPr>
          <w:rFonts w:ascii="IRNazanin" w:hAnsi="IRNazanin" w:eastAsia="IRNazanin"/>
          <w:color w:val="111111"/>
          <w:sz w:val="28"/>
          <w:sz w:val="28"/>
          <w:szCs w:val="28"/>
          <w:lang w:bidi="fa-IR"/>
        </w:rPr>
        <w:t>،</w:t>
      </w:r>
      <w:r>
        <w:rPr>
          <w:rFonts w:eastAsia="IRNazanin" w:cs="IRNazanin"/>
          <w:color w:val="111111"/>
          <w:sz w:val="28"/>
          <w:szCs w:val="28"/>
          <w:lang w:bidi="fa-IR"/>
        </w:rPr>
        <w:t>2894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الجاهِلِ وَبالٌ،وعِلمُهُ ضَلالٌ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أشقَی النّاسِ الجاهِلُ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مَیِّتٌ بَینَ الأَحیاءِ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صَغیرٌ وإن کانَ شَیخًا،وَالعالِمُ کَبیرٌ وإن کانَ حَدَثًا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صَخرَةٌ لا یَنفَجِرُ ماؤُها،وشَجَرَةٌ لا یَخضَرُّ عودُها،وأرضٌ لا یَظهَرُ عُشبُها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لِلجاهِلِ فی کُلِّ حالَةٍ خُسرانٌ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جاهِلٍ مَفتونٌ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حَیرانُ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الجاهِلِ یُبدی مَعایِبَهُ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الجاهِلِ کَرَوضَةٍ عَلی مَزبَلَةٍ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حَسُنَت نِعمَةُ الجاهِلِ ازدادَ قُبحًا فیها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الجاهِلِ کَالغَریبِ المُتَحَرِّکِ إلَی النُّقلَةِ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عَقلَ لَهُ لا تَرتَجیهِ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البَرِّ یَأبی سَفَهَ الجُهّالِ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یَردَعُ الجَهولَ إلّاحَدُّ الحُسامِ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مبغوض‌ترینِ بندگانْ نزد خداوند متعال،نادان است؛چرا که خداوند،او را از نعمت عقل که بر همۀ بندگانش ارزانی داشته،محروم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نادان،زیان است و دانش او 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بدبخت‌ترین مردمان،نادان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نادان،مرده‌ای است میان 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نادان،کوچک است،گرچه پیر باشد،و دانشمند،بزرگ است،گرچه خردسال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نادانی،سنگی است که از آن آب نجوشد و درختی است که چوبش سبز نگردد و زمینی است که سبزه در آن نروید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نادان،در هر حالتی در زیان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نادانی،فتنه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نادان،سرگردان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سیطرۀ نادان،عیبهایش را آشکار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در دست نادان،مانند گلزاری است در زباله‌دان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نعمتهای نیکو در دست نادان باشد،بر زشتی او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نادان،مانند غریبی است که برای نقل مکانْ در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آنکه از خِرَد بی بهره است،امیدوار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نیکوکار،از سبکی نادانْ ابا می‌کند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تیزی شمشیر،نادان را باز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ذَمِّ أهلِ البَصرَةِ بَعدَ وَقعَةِ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أرضُکُم قَریبَةٌ مِنَ الماءِ،بَعیدَةٌ مِنَ السَّماءِ،خَفَّت عُقولُکُم،وسَفِهَت حُلومُکُم،فَأَنتُم غَرَضٌ لِنابِلٍ،واُکلَةٌ لِآکِلٍ،وفَریسَةٌ لِصائِلٍ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194/246/32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تَصحَب أخَاالجَهلِ</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قَلبًا لَیسَ فیهِ شَیءٌ مِنَ العِلمِ کَالبَیتِ الخَرابِ الَّذی لا عامِرَ لَهُ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رِیاضَةُ الجاهِلِ ورَدُّ المُعتادِ عَن عادَتِهِ کَالمُعجِزِ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یَضرِبَکَ الحَکیمُ فَیُؤذِیَکَ خَیرٌ مِن أن یُدهِنَکَ الجاهِلُ بِدُهنٍ طَیِّبٍ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أعَزَّ اللّهُ بِجَهلٍ قَطُّ،ولا أذَلَّ بِحِلمٍ قَطُّ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بِالفَضائِلِ مِن أقبَحِ الرَّذائِلِ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وَالبُخلُ مَساءَةٌ ومَضَرَّةٌ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قَرینَ شَرٌّ مِنَ الجَهلِ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bookmarkStart w:id="370" w:name="pg2192_22964"/>
    </w:p>
    <w:p>
      <w:pPr>
        <w:pStyle w:val="BookText"/>
        <w:rPr/>
      </w:pPr>
      <w:bookmarkEnd w:id="370"/>
      <w:r>
        <w:rPr>
          <w:rFonts w:eastAsia="IRNazanin" w:cs="IRNazanin"/>
          <w:color w:val="111111"/>
          <w:sz w:val="28"/>
          <w:szCs w:val="28"/>
          <w:lang w:bidi="fa-IR"/>
        </w:rPr>
        <w:t>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توبیخ مردمان بصره پس از واقعۀ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شهر شما به آب،نزدیک و از آسمان،دور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عقلهای شما سَبُک و بردباری شما آشفته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تیرانداز،نشانه و برای خورنده،لقمه،و برای درنده، شکارید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نادانْ همنشینی مکن و از او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نادانانی که هنگام دوستی،انسانهای بردبار را به نابودی کشاندند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دلی که در آن دانش نیست؛مانند سرای ویرانی است که آباد کننده‌ای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نادان و بازگرداندن آنکه به چیزی عادت کرده،از عادتشْ معجزه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حکیمی تو را کتک زند و تو را بیازارد،بهتر از آن است که شخص نادانی تن تو را با روغنی خوشبو روغنْ مالی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کنار نهادن خردورزی</w:t>
      </w:r>
      <w:r>
        <w:rPr>
          <w:rFonts w:eastAsia="IRNazanin" w:cs="IRNazanin"/>
          <w:color w:val="111111"/>
          <w:sz w:val="28"/>
          <w:szCs w:val="28"/>
          <w:rtl w:val="true"/>
          <w:lang w:bidi="fa-IR"/>
        </w:rPr>
        <w:t>».</w:t>
      </w:r>
    </w:p>
    <w:p>
      <w:pPr>
        <w:pStyle w:val="Heading4"/>
        <w:numPr>
          <w:ilvl w:val="3"/>
          <w:numId w:val="1"/>
        </w:numPr>
        <w:rPr/>
      </w:pPr>
      <w:bookmarkStart w:id="371" w:name="__RefHeading___Toc810567_3804643083"/>
      <w:bookmarkStart w:id="372" w:name="_Toc145"/>
      <w:bookmarkEnd w:id="371"/>
      <w:r>
        <w:rPr/>
        <w:t>3/2</w:t>
      </w:r>
      <w:r>
        <w:rPr>
          <w:rtl w:val="true"/>
        </w:rPr>
        <w:t xml:space="preserve"> </w:t>
      </w:r>
      <w:r>
        <w:rPr>
          <w:rtl w:val="true"/>
        </w:rPr>
        <w:t>گوناگون</w:t>
      </w:r>
      <w:bookmarkEnd w:id="372"/>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جهلْ هیچ کس را عزیز نکرد و به سبب بردباری، هیچ کس را خوار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به فضیلتها،از زشت‌ترین رذیلتهاست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و بخل،بدی و زیان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دوستی بدتر از نادانی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وَبالٌ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10542</w:t>
      </w:r>
      <w:r>
        <w:rPr>
          <w:rFonts w:ascii="IRNazanin" w:hAnsi="IRNazanin" w:eastAsia="IRNazanin"/>
          <w:color w:val="111111"/>
          <w:sz w:val="28"/>
          <w:sz w:val="28"/>
          <w:szCs w:val="28"/>
          <w:lang w:bidi="fa-IR"/>
        </w:rPr>
        <w:t>،</w:t>
      </w:r>
      <w:r>
        <w:rPr>
          <w:rFonts w:eastAsia="IRNazanin" w:cs="IRNazanin"/>
          <w:color w:val="111111"/>
          <w:sz w:val="28"/>
          <w:szCs w:val="28"/>
          <w:lang w:bidi="fa-IR"/>
        </w:rPr>
        <w:t>3856</w:t>
      </w:r>
      <w:r>
        <w:rPr>
          <w:rFonts w:ascii="IRNazanin" w:hAnsi="IRNazanin" w:eastAsia="IRNazanin"/>
          <w:color w:val="111111"/>
          <w:sz w:val="28"/>
          <w:sz w:val="28"/>
          <w:szCs w:val="28"/>
          <w:lang w:bidi="fa-IR"/>
        </w:rPr>
        <w:t>،</w:t>
      </w:r>
      <w:r>
        <w:rPr>
          <w:rFonts w:eastAsia="IRNazanin" w:cs="IRNazanin"/>
          <w:color w:val="111111"/>
          <w:sz w:val="28"/>
          <w:szCs w:val="28"/>
          <w:lang w:bidi="fa-IR"/>
        </w:rPr>
        <w:t>3444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یَزکو مَعَ الجَهلِ مَذهَبٌ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لَن تُحَصِّلوا بِالجَهلِ أرَبًا،ولَن تَبلُغوا بِهِ مِنَ الخَیرِ سَبَبًا،ولَن تُدرِکوا بِهِ مِنَ الآخِرَةِ مَطلَبًا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الزُّهدَ فِی الجَهلِ بِقَدرِ الرَّغبَةِ فِی العَقلِ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نادانی،سربار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آیینی،با جهل و نادانیْ رُشد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با نادانی به هیچ خواسته‌ای نرسید و با آن به هیچ سببی از اسباب خوبی دست نیابید،و به هیچ مقصد آخرتی هم نائل نگردید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بی رغبتی در نادانی،به اندازۀ رغبت در خردمندی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أصنافُ الجُهّالِ</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یَدری ویَدری أنَّهُ یَدری فَذاکَ عالِمٌ فَاسأَلوهُ،ورَجُلٌ لا یَدری ویَدری أنَّهُ لا یَدری فَذاکَ مُستَرشِدٌ فَأَرشِدوهُ، ورَجُلٌ لا یَدری ولا یَدری أنَّهُ لا یَدری فَذاکَ جاهِلٌ فَارفُضوهُ،ورَجُلٌ یَدری ولا یَدری أنَّهُ یَدری فَذاکَ نائِمٌ فَأَنبِهوهُ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معدن الجواهر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یَعلَمُ ویَعلَمُ أنَّهُ یَعلَمُ فَذاکَ عالِمٌ فَتَعَلَّموا مِنهُ،ورَجُلٌ یَعلَمُ ولا یَعلَمُ أنَّهُ یَعلَمُ فَذاکَ نائِمٌ فَأَنبِهوهُ،ورَجُلٌ لا یَعلَمُ ویَعلَمُ أنَّهُ لا یَعلَمُ فَذاکَ جاهِلٌ فَعَلِّموهُ،ورَجُلٌ لا یَعلَمُ ولا یَعلَمُ أنَّهُ لا یَعلَمُ فَذاکَ أحمَقٌ فَاجتَنِبوهُ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bookmarkStart w:id="373" w:name="pg2192_22973"/>
    </w:p>
    <w:p>
      <w:pPr>
        <w:pStyle w:val="Heading3"/>
        <w:numPr>
          <w:ilvl w:val="2"/>
          <w:numId w:val="1"/>
        </w:numPr>
        <w:rPr/>
      </w:pPr>
      <w:bookmarkStart w:id="374" w:name="__RefHeading___Toc810569_3804643083"/>
      <w:bookmarkStart w:id="375" w:name="_Toc146"/>
      <w:bookmarkEnd w:id="373"/>
      <w:bookmarkEnd w:id="374"/>
      <w:r>
        <w:rPr>
          <w:rtl w:val="true"/>
        </w:rPr>
        <w:t>فصل سوم</w:t>
      </w:r>
      <w:r>
        <w:rPr>
          <w:rtl w:val="true"/>
        </w:rPr>
        <w:t>:</w:t>
      </w:r>
      <w:r>
        <w:rPr>
          <w:rtl w:val="true"/>
        </w:rPr>
        <w:t>انواع نادانان</w:t>
      </w:r>
      <w:bookmarkEnd w:id="375"/>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چهار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می‌داند و به آگاهی‌اش علم دارد؛ چنین شخصی حقیقتاً دانشمند است،پس از او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نمی‌داند و می‌داند که نمی‌داند؛او جوینده است،پس راهنمایی‌اش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نمی‌داند و نمی‌داند که نمی‌داند؛او نادان است،پس کنارش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می‌داند و نمی‌داند که می‌داند؛او خواب است،پس بیدارش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چهار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می‌داند و می‌داند؛که می‌داند پس این مرد،عالِم است،از او بیاموزید؛مردی که می‌داند و نمی‌داند که می‌داند؛این شخص خواب است،پس بیدارش کنید؛مردی که نمی‌داند و می‌داند که نمی‌داند؛او جاهل است،پس تعلیمش دهید؛مردی که نمی‌داند و نمی‌داند که نمی‌داند؛او احمق است،پس از او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دربارۀ انواع نادانی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این روایات اشاره شده،انسان در معرفت حقایق،چهار حالت دارد که هر یک از این حالات،احکام و تکالیف ویژه‌ای برای فرد یا جامعه ایجاب</w:t>
      </w:r>
    </w:p>
    <w:p>
      <w:pPr>
        <w:pStyle w:val="BookText"/>
        <w:rPr/>
      </w:pPr>
      <w:r>
        <w:rPr>
          <w:rFonts w:ascii="IRNazanin" w:hAnsi="IRNazanin" w:eastAsia="IRNazanin"/>
          <w:color w:val="111111"/>
          <w:sz w:val="28"/>
          <w:sz w:val="28"/>
          <w:szCs w:val="28"/>
          <w:rtl w:val="true"/>
          <w:lang w:bidi="fa-IR"/>
        </w:rPr>
        <w:t>می‌نمایند،این حالات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حالت اوّل،علم و آگاهی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می‌داند و می‌داند،که می‌داند به او عالِم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فردی،شایستگی دارد که معلّم دیگران باشد و از نظر اسلام، وظیفۀ او تعلیم و وظیفۀ مردم،تعلّم و پرسش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ذکر و دانش بپرسید،اگر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حالت دوم،غفلت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غافل،کسی است که می‌داند و نمی‌داند که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وظیفه کسانی که هشیار هستند،این است که او را از خواب غفلت بیدار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فإن الذکری تنفع المؤمنین</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یادآوری کن؛زیرا یادآوری مؤمنان را سود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بسیط</w:t>
      </w:r>
    </w:p>
    <w:p>
      <w:pPr>
        <w:pStyle w:val="BookText"/>
        <w:rPr/>
      </w:pPr>
      <w:r>
        <w:rPr>
          <w:rFonts w:ascii="IRNazanin" w:hAnsi="IRNazanin" w:eastAsia="IRNazanin"/>
          <w:color w:val="111111"/>
          <w:sz w:val="28"/>
          <w:sz w:val="28"/>
          <w:szCs w:val="28"/>
          <w:rtl w:val="true"/>
          <w:lang w:bidi="fa-IR"/>
        </w:rPr>
        <w:t>حالت سوم،جهل بسیط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بسیط،کسی است که چیزی را نمی‌داند، اعم از اینکه بداند نمی‌داند و یا نداند که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حال،وظیفۀ عالم نسبت به او تعلیم و تکلیف او تعلّم است و مشمول آیۀ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مرکّب</w:t>
      </w:r>
    </w:p>
    <w:p>
      <w:pPr>
        <w:pStyle w:val="BookText"/>
        <w:rPr/>
      </w:pPr>
      <w:r>
        <w:rPr>
          <w:rFonts w:ascii="IRNazanin" w:hAnsi="IRNazanin" w:eastAsia="IRNazanin"/>
          <w:color w:val="111111"/>
          <w:sz w:val="28"/>
          <w:sz w:val="28"/>
          <w:szCs w:val="28"/>
          <w:rtl w:val="true"/>
          <w:lang w:bidi="fa-IR"/>
        </w:rPr>
        <w:t>حالت چهارم،جهل مرکّب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جهل،ترکیبی است از دو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ندانستن و تصوّر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مرکّب،کسی است که نمی‌داند و تصوّر می‌کند که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همین معنا مقصود روایات ذکر شده است که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و لا یعلم إنّه لا یعلم؛</w:t>
      </w:r>
    </w:p>
    <w:p>
      <w:pPr>
        <w:pStyle w:val="BookText"/>
        <w:rPr/>
      </w:pPr>
      <w:r>
        <w:rPr>
          <w:rFonts w:ascii="IRNazanin" w:hAnsi="IRNazanin" w:eastAsia="IRNazanin"/>
          <w:color w:val="111111"/>
          <w:sz w:val="28"/>
          <w:sz w:val="28"/>
          <w:szCs w:val="28"/>
          <w:rtl w:val="true"/>
          <w:lang w:bidi="fa-IR"/>
        </w:rPr>
        <w:t>نمی‌داند و نمی‌داند که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ولا یدری إنّه لا یدری، نمی‌داند و نمی‌داند که نمی‌داند</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اشعار معروفی که به زبان فارسی در این باره سروده شده نیز مقصود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اشعار،این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بداند و بداند که بداند اسب طَرَبِ خویش به افلاک رساند آن کس که نداند و بداند که نداند آن هم خَرَک لنگ به منزل برساند آن کس که نداند و نداند که نداند در جهل مرکّب ابد الدهر بماند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لغتنامۀ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بسیط و جهل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 که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گمان می‌کند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أنّه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علی علیه السلام تکلیف مردم را در مورد برخورد با چنین جاهلی، کنار نهادن دانسته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جاهل فارفضوه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نادان است،کنارش 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 السلام وظیفۀ مردم را اجتناب از چنین کسی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أحمق فاجتنبوه ؛پس آن نادان است و از او کناره‌گیری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بی درمان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اصلی در زمینۀ رهنمودی که در احادیث این باب در مورد برخورد با اصناف جهّال ارائه شده،این است که چرا آگاهان جامعه موظّف‌اند که غافل و جاهل بسیط را آگاه کنند؛ولی در مورد جاهل مرکّب،نه تنها وظیفه‌ای ندارند،بلکه وظیفۀ آنها اجتناب و رفض است؟</w:t>
      </w:r>
    </w:p>
    <w:p>
      <w:pPr>
        <w:pStyle w:val="BookText"/>
        <w:rPr/>
      </w:pPr>
      <w:r>
        <w:rPr>
          <w:rFonts w:ascii="IRNazanin" w:hAnsi="IRNazanin" w:eastAsia="IRNazanin"/>
          <w:color w:val="111111"/>
          <w:sz w:val="28"/>
          <w:sz w:val="28"/>
          <w:szCs w:val="28"/>
          <w:rtl w:val="true"/>
          <w:lang w:bidi="fa-IR"/>
        </w:rPr>
        <w:t>جواب این است که جهل مرکّب،خطرناک‌ترین انواع جهل است و در حقیقت، دردی است بی‌درمان کسی که نمی‌داند،تصوّر می‌کند می‌داند که مبتلا به بیماری خطرناک خودْ دانا بینی است و این بیماری،بخصوص در صورتی که مزمن شده باشد،قابل علاج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أعجب بنفسه هلک،ومن أعجب برأیه هلک،وإنّ عیسی بن مریم علیه السلام 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داویت المرضی فشفیتهم بإذن اللّه،وأبرأت الأکمه والأبرص‌بإذن اللّه،وعالجت</w:t>
      </w:r>
    </w:p>
    <w:p>
      <w:pPr>
        <w:pStyle w:val="BookText"/>
        <w:rPr/>
      </w:pPr>
      <w:r>
        <w:rPr>
          <w:rFonts w:ascii="IRNazanin" w:hAnsi="IRNazanin" w:eastAsia="IRNazanin"/>
          <w:color w:val="111111"/>
          <w:sz w:val="28"/>
          <w:sz w:val="28"/>
          <w:szCs w:val="28"/>
          <w:rtl w:val="true"/>
          <w:lang w:bidi="fa-IR"/>
        </w:rPr>
        <w:t xml:space="preserve">الموتی فأحییتهم بإذن اللّه،وعالجت الأحمق فلم أقدر علی إصلاحه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المعجب برأیه ونفسه،الّذی یری الفضل کلّه له لا علیه،و یوجب الحقّ کلّه لنفسه ولا یوجب علیها حقاً،فذاک الأحمق الّذی لا حیلة فی مداواته</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الإختصاص،ص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به خود خوشبین باشد،تباه گردد و آنکه به رأی و نظر خویش،خوشبین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گردد بدرستی که عیسی فرزند مریم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را با اجازۀ خداوند،مداوا کردم و نابینا و پیس را به اذن خداوند بهبود بخشیدم؛و مردگان را با اذن الهی زنده کردم؛به مداوای نادان پرداختم؛ولی نتوانستم او را اصلاح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خود و رأی خویش، خوشبین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فضیلت‌ها را از آنِ خود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کاستی‌یی برخود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به خود می‌دهد و تکلیف و حقّی بر خویش باور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نادانی است که چاره‌ای برای درمانش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تفسیر،احمقِ حقیقی کسی نیست که دچار آفت مغزی است و به دلیل بیماری جسمی،قادر به فهم مسائل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بیماران،اگر از طُرُق طبیعی قابل درمان نباشند،از طریق اعجاز،معالجۀ آنان امکان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حقیقی، کسی است که مغز او سالم است؛ولی بیماری روانیِ عُجب و خود دانابینی،عقل و اندیشۀ او را فاسد کرده و در نتیجۀ پاسخ مثبت ندادن به دعوت عقل عملی،مرگ عقلی او فرا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چنین مرده‌ای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مرده‌ای را عیسی علیه السلام هم نمی‌تواند زنده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به اذن خدای تعالی،انواع بیماری‌های جسمی را بدون استفاده از ابزار پزشکی علاج می‌کرد و حتّی مردگان را زنده می‌ساخت؛لیکن قادر به زنده کردن</w:t>
      </w:r>
    </w:p>
    <w:p>
      <w:pPr>
        <w:pStyle w:val="BookText"/>
        <w:rPr/>
      </w:pPr>
      <w:r>
        <w:rPr>
          <w:rFonts w:ascii="IRNazanin" w:hAnsi="IRNazanin" w:eastAsia="IRNazanin"/>
          <w:color w:val="111111"/>
          <w:sz w:val="28"/>
          <w:sz w:val="28"/>
          <w:szCs w:val="28"/>
          <w:rtl w:val="true"/>
          <w:lang w:bidi="fa-IR"/>
        </w:rPr>
        <w:t>اندیشۀ مرده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چنین قدرتی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به خاتم انبیا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لا تُسْمِعُ الْمَوْتی وَ لا تُسْمِعُ الصُّمَّ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حقیقت،تو مردگان را شنوا نمی‌گردانی و این دعوت را به کَران نمی‌توانی بشنوانی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انسانها تنها ظاهر دنیا را می‌بیند ولی از حقیقت غافل‌اند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ظاهِراً مِنَ الْحَیاةِ الدُّنْیا وَ هُمْ عَنِ الْآخِرَةِ هُمْ غافِلُونَ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از زندگی دنیا،ظاهری را می‌شناسند،حال آنکه از آخرت غافل‌اند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تعلیم مرده،سودی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مرگِ اندیشه گرفتار شد، تبدیل به خطرناک‌ترین جنبدگان می‌گردد و به گفتۀ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جهت،حتّی نزدیک شدن به چنین کسی خطرناک است؛زیرا بیماری اندیشه،واگیر دارد و ممکن است به دیگران نیز سرایت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وظیفۀ مردم در برخورد با بیمارانی این چنین،اجتناب و اعراض است؛همان طور که خداوند سبحان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 مَنْ تَوَلّی عَنْ ذِکْرِنا وَ لَمْ یُرِدْ إِلاَّ الْحَیاةَ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هر کس که از یاد ما روی برتافته و جز زندگی دنیا را خواستار نیست، روی برتاب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الجَهلِ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الجَهلِ</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 وَ لَوْ کانَ آباؤُهُمْ لا یَعْقِلُونَ شَیْئاً وَ لا یَهْتَدُونَ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الَّذِینَ کَفَرُوا کَمَثَلِ الَّذِی یَنْعِقُ بِما لا یَسْمَعُ إِلاّ دُعاءً وَ نِداءً صُمٌّ بُکْمٌ عُمْیٌ فَهُمْ لا یَعْقِلُونَ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نادَیْتُمْ إِلَی الصَّلاةِ اتَّخَذُوها هُزُواً وَ لَعِباً ذلِکَ بِأَنَّهُمْ قَوْمٌ لا یَعْقِلُونَ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یُدرَکُ الخَیرُ کُلُّهُ بِالعَقلِ،ولا دینَ لِمَن لا عَقلَ لَهُ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bookmarkStart w:id="376" w:name="pg2192_22985"/>
    </w:p>
    <w:p>
      <w:pPr>
        <w:pStyle w:val="Heading3"/>
        <w:numPr>
          <w:ilvl w:val="2"/>
          <w:numId w:val="1"/>
        </w:numPr>
        <w:rPr/>
      </w:pPr>
      <w:bookmarkStart w:id="377" w:name="__RefHeading___Toc810571_3804643083"/>
      <w:bookmarkStart w:id="378" w:name="_Toc147"/>
      <w:bookmarkEnd w:id="376"/>
      <w:bookmarkEnd w:id="377"/>
      <w:r>
        <w:rPr>
          <w:rtl w:val="true"/>
        </w:rPr>
        <w:t>فصل چهارم</w:t>
      </w:r>
      <w:r>
        <w:rPr>
          <w:rtl w:val="true"/>
        </w:rPr>
        <w:t>:</w:t>
      </w:r>
      <w:r>
        <w:rPr>
          <w:rtl w:val="true"/>
        </w:rPr>
        <w:t>نشانه های نادانی</w:t>
      </w:r>
      <w:bookmarkEnd w:id="378"/>
    </w:p>
    <w:p>
      <w:pPr>
        <w:pStyle w:val="Heading4"/>
        <w:numPr>
          <w:ilvl w:val="3"/>
          <w:numId w:val="1"/>
        </w:numPr>
        <w:rPr/>
      </w:pPr>
      <w:bookmarkStart w:id="379" w:name="__RefHeading___Toc810573_3804643083"/>
      <w:bookmarkStart w:id="380" w:name="_Toc148"/>
      <w:bookmarkEnd w:id="379"/>
      <w:r>
        <w:rPr/>
        <w:t>1/4</w:t>
      </w:r>
      <w:r>
        <w:rPr>
          <w:rtl w:val="true"/>
        </w:rPr>
        <w:t xml:space="preserve"> </w:t>
      </w:r>
      <w:r>
        <w:rPr>
          <w:rtl w:val="true"/>
        </w:rPr>
        <w:t>آثار نادانی</w:t>
      </w:r>
      <w:bookmarkEnd w:id="380"/>
    </w:p>
    <w:p>
      <w:pPr>
        <w:pStyle w:val="Heading5"/>
        <w:numPr>
          <w:ilvl w:val="4"/>
          <w:numId w:val="1"/>
        </w:numPr>
        <w:rPr/>
      </w:pPr>
      <w:bookmarkStart w:id="381" w:name="__RefHeading___Toc810575_3804643083"/>
      <w:bookmarkStart w:id="382" w:name="_Toc149"/>
      <w:bookmarkEnd w:id="381"/>
      <w:r>
        <w:rPr>
          <w:rtl w:val="true"/>
        </w:rPr>
        <w:t>الف</w:t>
      </w:r>
      <w:r>
        <w:rPr>
          <w:rtl w:val="true"/>
        </w:rPr>
        <w:t>:</w:t>
      </w:r>
      <w:r>
        <w:rPr>
          <w:rtl w:val="true"/>
        </w:rPr>
        <w:t>کفر</w:t>
      </w:r>
      <w:bookmarkEnd w:id="382"/>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وچون به آنان گفته شود از آنچه خدا نازل کرده است،پیروی کنید؛می‌گویند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از چیزی که پدران خود را بر آن یافته‌ایم،پیروی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هر چند پدرانشان چیزی را درک نمی‌کرده و به راه صواب نمی‌رفته‌اند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خور پیروی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کافران،چون مَثَل کسی است که حیوانی را که جز صدا و ندایی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نمی‌شنود،بانگ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کرند،لال‌اند،کورند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وسیلۀ اذان،مردم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می‌خوانید،آن را به مسخره و بازی می‌گیرند؛زیرا آنان مردمی‌اند که نمی‌اندیشند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خوبی‌ها با خرد به دست آید و کسی که خردمند نیست،دین</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المَرءِ عَقلُهُ،ولا دینَ لِمَن لا عَقلَ لَهُ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eastAsia="IRNazanin" w:cs="IRNazanin"/>
          <w:color w:val="111111"/>
          <w:sz w:val="28"/>
          <w:szCs w:val="28"/>
          <w:lang w:bidi="fa-IR"/>
        </w:rPr>
        <w:t>4644/157/4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4629/217/3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جابر بن عبداللّه؛کنزالفوائد</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المَرءِ عَقلُهُ،ومَن لا عَقلَ لَهُ لا دینَ لَهُ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کَفَرَ الکافِرُ حَتّی جَهِلَ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 خَبٌّ </w:t>
      </w:r>
      <w:r>
        <w:rPr>
          <w:rStyle w:val="FootnoteAnchor"/>
          <w:rtl w:val="true"/>
        </w:rPr>
        <w:footnoteReference w:id="1023"/>
      </w:r>
      <w:r>
        <w:rPr>
          <w:rFonts w:ascii="Amiri" w:hAnsi="Amiri" w:eastAsia="Amiri" w:cs="Amiri"/>
          <w:color w:val="111111"/>
          <w:sz w:val="28"/>
          <w:sz w:val="28"/>
          <w:szCs w:val="28"/>
          <w:rtl w:val="true"/>
          <w:lang w:bidi="ar-SA"/>
        </w:rPr>
        <w:t xml:space="preserve">،لَئیمٌ،خَؤونٌ،مَغرورٌ،بِجَهلِهِ مَغبونٌ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 فاجِرٌ جاهِلٌ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إذا جَمَدَ وَجَدَ،وإذا وَجَدَ ألحَدَ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أسباطٍ عَنهُم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وَعَظَ اللّهُ عز و جل بِهِ عیسی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عیسی،لا تُشرِک بی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مَعَ الحَقِّ حَیثُما کانَ وإن قُطِّعتَ واُحرِقتَ بِالنّارِ،فَلا تَکفُر بی بَعدَ المَعرِفَةِ،فَلا تَکونَنَّ مِنَ الجاهِلینَ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الشُّرور</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رَأسُ الشَّرِّ کُلِّهِ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أصلُ کُلِّ شَرٍّ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فَسادُ کُلِّ أمرٍ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بِالجَهلِ یُستَثارُ،کُلُّ شَرٍّ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مَعدِنُ الشَّرِّ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bookmarkStart w:id="383" w:name="pg2192_22990"/>
    </w:p>
    <w:p>
      <w:pPr>
        <w:pStyle w:val="BookText"/>
        <w:rPr/>
      </w:pPr>
      <w:bookmarkEnd w:id="383"/>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آدمی خرد است و آنکه خردمند نیست،دیندار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آدمی به خرد اوست و آنکه خردمند نیست،انسان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کافر نگشت،مگر آنکه جاهل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کافر،حیله‌گری پست و خیانت پیشه‌ای خودبین است که فریفتۀ نادانی‌اش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کافر،تبهکاری نادان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هرگاه بخل ورزد،صاحب مال شود و زمانی که صاحب ثروت شود،سر از الحاد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 از یکی از معصومان علیهم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پندهای خداوند به عیسی علیه السلام چنین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من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 حقّ باش،هرجا که باشد؛گرچه پاره پاره شوی و به آتش سوزانده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شناختْ به من کفر مورز تا در زمره نادانان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به هنگام شبهه</w:t>
      </w:r>
      <w:r>
        <w:rPr>
          <w:rFonts w:eastAsia="IRNazanin" w:cs="IRNazanin"/>
          <w:color w:val="111111"/>
          <w:sz w:val="28"/>
          <w:szCs w:val="28"/>
          <w:rtl w:val="true"/>
          <w:lang w:bidi="fa-IR"/>
        </w:rPr>
        <w:t>».</w:t>
      </w:r>
    </w:p>
    <w:p>
      <w:pPr>
        <w:pStyle w:val="Heading5"/>
        <w:numPr>
          <w:ilvl w:val="4"/>
          <w:numId w:val="1"/>
        </w:numPr>
        <w:rPr/>
      </w:pPr>
      <w:bookmarkStart w:id="384" w:name="__RefHeading___Toc810577_3804643083"/>
      <w:bookmarkStart w:id="385" w:name="_Toc150"/>
      <w:bookmarkEnd w:id="384"/>
      <w:r>
        <w:rPr>
          <w:rtl w:val="true"/>
        </w:rPr>
        <w:t>ب</w:t>
      </w:r>
      <w:r>
        <w:rPr>
          <w:rtl w:val="true"/>
        </w:rPr>
        <w:t>:</w:t>
      </w:r>
      <w:r>
        <w:rPr>
          <w:rtl w:val="true"/>
        </w:rPr>
        <w:t>بدی‌ها</w:t>
      </w:r>
      <w:bookmarkEnd w:id="385"/>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نادانی،بالاترین همۀ بدیهاست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نادانی،ریشۀ هر 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نادانی،تباه کنندۀ هر کاری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نادانی،هر بدی‌یی برانگیخته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 العِلمِ وَالعالِمِ</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أعداءُ ما جَهِلوا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،خصائص الأئمّة علیهم السلام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w:t>
      </w:r>
      <w:r>
        <w:rPr>
          <w:rFonts w:eastAsia="IRNazanin" w:cs="IRNazanin"/>
          <w:color w:val="111111"/>
          <w:sz w:val="28"/>
          <w:szCs w:val="28"/>
          <w:lang w:bidi="fa-IR"/>
        </w:rPr>
        <w:t>395/375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الجاحظ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عدوّ ما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113/414/2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عدوّ لما جهل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شَیئًا عاداهُ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شَیئًا عابَهُ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عَن مَعرِفَةِ شَیءٍ عابَهُ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ضادَّ العُلَماءَ کَالجُهّالِ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تُعادوا ما تَجهَلونَ،فَإِنَّ أکثَرَ العِلمِ فیما لا تَعرِفونَ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النَّفسِ</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مُمیتُ الأَحیاءِ ومُخَلِّدُ الشَّقاءِ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مَوتٌ،التَّوانی فَوتٌ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مَیِّتٌ وإن کانَ حَیًّا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حَیٌّ بَینَ المَوتی،الجاهِلُ مَیِّتٌ بَینَ الأَحیاءِ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بِالفَضائِلِ عِدلُ المَوتِ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استَحکَمَت لی فیهِ خَصلَةٌ مِن خِصالِ الخَیرِ احتَمَلتُهُ عَلَیها وَاغتَفَرتُ فَقدَ ما سِواها،ولا أغتَفِرُ فَقدَ عَقلٍ ولا دینٍ؛لِأَنَّ مُفارَقَةَ الدّینِ مُفارَقَةُ الأَمنِ،فَلا یُتَهَنَّأُ بِحَیاةٍ مَعَ مَخافَةٍ،وفَقدُ العَقلِ فَقْدُ الحَیاةِ،ولایُقاسُ</w:t>
      </w:r>
      <w:bookmarkStart w:id="386" w:name="pg2192_22994"/>
    </w:p>
    <w:p>
      <w:pPr>
        <w:pStyle w:val="Heading5"/>
        <w:numPr>
          <w:ilvl w:val="4"/>
          <w:numId w:val="1"/>
        </w:numPr>
        <w:rPr/>
      </w:pPr>
      <w:bookmarkStart w:id="387" w:name="__RefHeading___Toc810579_3804643083"/>
      <w:bookmarkStart w:id="388" w:name="_Toc151"/>
      <w:bookmarkEnd w:id="386"/>
      <w:bookmarkEnd w:id="387"/>
      <w:r>
        <w:rPr>
          <w:rtl w:val="true"/>
        </w:rPr>
        <w:t>ج</w:t>
      </w:r>
      <w:r>
        <w:rPr>
          <w:rtl w:val="true"/>
        </w:rPr>
        <w:t>:</w:t>
      </w:r>
      <w:r>
        <w:rPr>
          <w:rtl w:val="true"/>
        </w:rPr>
        <w:t>دشمنی با دانش و دانشمند</w:t>
      </w:r>
      <w:bookmarkEnd w:id="388"/>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مردم،دشمن چیزی هستند که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چیزی را نداند،با آن دشمنی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چیزی را نداند،از آن عیبجویی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درک چیزی ناتوان شود،از آن عیبجویی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نادانان،با دانشمندانْ مخالفت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نمی‌دانید،دشمنی مورزید؛چرا که بیشترِ دانش در آن چیزهایی است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آنچه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حکمت</w:t>
      </w:r>
      <w:r>
        <w:rPr>
          <w:rFonts w:eastAsia="IRNazanin" w:cs="IRNazanin"/>
          <w:color w:val="111111"/>
          <w:sz w:val="28"/>
          <w:szCs w:val="28"/>
          <w:rtl w:val="true"/>
          <w:lang w:bidi="fa-IR"/>
        </w:rPr>
        <w:t>».</w:t>
      </w:r>
    </w:p>
    <w:p>
      <w:pPr>
        <w:pStyle w:val="Heading5"/>
        <w:numPr>
          <w:ilvl w:val="4"/>
          <w:numId w:val="1"/>
        </w:numPr>
        <w:rPr/>
      </w:pPr>
      <w:bookmarkStart w:id="389" w:name="__RefHeading___Toc810581_3804643083"/>
      <w:bookmarkStart w:id="390" w:name="_Toc152"/>
      <w:bookmarkEnd w:id="389"/>
      <w:r>
        <w:rPr>
          <w:rtl w:val="true"/>
        </w:rPr>
        <w:t>د</w:t>
      </w:r>
      <w:r>
        <w:rPr>
          <w:rtl w:val="true"/>
        </w:rPr>
        <w:t>:</w:t>
      </w:r>
      <w:r>
        <w:rPr>
          <w:rtl w:val="true"/>
        </w:rPr>
        <w:t>مرگ جان</w:t>
      </w:r>
      <w:bookmarkEnd w:id="390"/>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نادانی،زنده‌ها را بمیراند و بدبختی را جاودانه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نادانی،مرگ است و سستیْ از دست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نادان،مرده است،گرچه زنده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دانشمند،زنده‌ای میان مردگان است و نادان،مرده‌ای میان 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ناآگاهی به فضیلتها برابر مرگ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صفتی از صفات نیک در او پابرجا شود،او را تحمّل کنم و نبودِ سایر خصلتها را بر او ببخشم؛امّا نبودِ خرد و دین را نمی‌بخشم؛چرا که از دست دادن دین،از میان رفتن امنیت است،و زندگی با ترس،گوارا نیست و از دست‌دادن خرد،از دست دادن زندگی است و جز با مردگانْ سنجیده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إلّابِالأَمواتِ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30/27/1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رفعه،تحف العقول</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3785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مَساوِئُ الأَخلاقِ</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 النَّبِیَّ صلی الله علیه و آله تَلا هذِهِ الآیَةَ یا أَیُّهَا الْإِنْسانُ ما غَرَّکَ بِرَبِّکَ الْکَرِیمِ </w:t>
      </w:r>
      <w:r>
        <w:rPr>
          <w:rStyle w:val="FootnoteAnchor"/>
          <w:rtl w:val="true"/>
        </w:rPr>
        <w:footnoteReference w:id="104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جَهلُهُ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وَالشَّرَهُ وَالبُخلُ نَتیجَةُ الجَهلِ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الجَهلِ الخُرقُ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الجاهِلُ،عَصَیتُکَ بِجَهلی،وَارتَکَبتُ الذُّنوبَ بِجَهلی،وألهَتنِی الدُّنیا بِجَهلی،وسَهَوتُ عَن ذِکرِکَ بِجَهلی،ورَکَنتُ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بِجَهلی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فی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الکِبرِ،وشِدَّةِ المِراءِ،وَالجَهلِ بِاللّهِ، فَاُولئِکَ هُمُ الخاسِرونَ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عَقَلَ مَن بَخِلَ بِإِحسانِهِ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 قُلُوبُهُمْ شَتّی ذلِکَ بِأَنَّهُمْ قَوْمٌ لا یَعْقِلُونَ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سَکَتَ الجاهِلُ مَا اختَلَفَ النّاسُ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bookmarkStart w:id="391" w:name="pg2192_22999"/>
    </w:p>
    <w:p>
      <w:pPr>
        <w:pStyle w:val="Heading5"/>
        <w:numPr>
          <w:ilvl w:val="4"/>
          <w:numId w:val="1"/>
        </w:numPr>
        <w:rPr/>
      </w:pPr>
      <w:bookmarkStart w:id="392" w:name="__RefHeading___Toc810583_3804643083"/>
      <w:bookmarkStart w:id="393" w:name="_Toc153"/>
      <w:bookmarkEnd w:id="391"/>
      <w:bookmarkEnd w:id="392"/>
      <w:r>
        <w:rPr>
          <w:rtl w:val="true"/>
        </w:rPr>
        <w:t>ه</w:t>
      </w:r>
      <w:r>
        <w:rPr>
          <w:rtl w:val="true"/>
        </w:rPr>
        <w:t>:</w:t>
      </w:r>
      <w:r>
        <w:rPr>
          <w:rtl w:val="true"/>
        </w:rPr>
        <w:t>اخلاق زشت</w:t>
      </w:r>
      <w:bookmarkEnd w:id="393"/>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پیامبر صلی الله علیه و آله این آیه را تلاوت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دربارۀ پروردگار بزرگوارت مغرور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 و شهوت و بخل،نتیجۀ 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نادانی،حماقت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نادان،با نادانی‌ام تو را نافرمانی کردم،و با نادانی‌ام،گناهانی را مرتکب شدم،و دنیا بر اثر نادانیْ مرا منحرف ساخت،و از یاد تو به جهت نادانی غفلت ورزیدم،و بر اثر نادانیْ به دنیا روی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در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خودخواهی،جدل بسیار و نادانی به خداوند،و اینان‌اند زیانکاران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نیکی کردن بخل ورزد،خردمند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w:t>
      </w:r>
    </w:p>
    <w:p>
      <w:pPr>
        <w:pStyle w:val="Heading5"/>
        <w:numPr>
          <w:ilvl w:val="4"/>
          <w:numId w:val="1"/>
        </w:numPr>
        <w:rPr/>
      </w:pPr>
      <w:bookmarkStart w:id="394" w:name="__RefHeading___Toc810585_3804643083"/>
      <w:bookmarkStart w:id="395" w:name="_Toc154"/>
      <w:bookmarkEnd w:id="394"/>
      <w:r>
        <w:rPr>
          <w:rtl w:val="true"/>
        </w:rPr>
        <w:t>و</w:t>
      </w:r>
      <w:r>
        <w:rPr>
          <w:rtl w:val="true"/>
        </w:rPr>
        <w:t>:</w:t>
      </w:r>
      <w:r>
        <w:rPr>
          <w:rtl w:val="true"/>
        </w:rPr>
        <w:t>اختلاف و جدایی</w:t>
      </w:r>
      <w:bookmarkEnd w:id="395"/>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جمعی،جز در قریه‌هایی که دارای استحکامات‌اند،یا از پشت دیوارها با شما نخواهند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جنگشان میان خودشان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متحد می‌پنداری،و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پراکنده است؛زیرا آنان مردمانی‌اند که نمی‌اندیشند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 سکوت اختیار کند،مردم با یکدیگر اختلاف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کَلامِهِ لِأَهلِ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القَومُ،الشّاهِدَةُ أبدانُهُمُ،الغائِبَةُ عَنهُم عُقولُهُمُ،المُختَلِفَةُ أهواؤُهُمُ،المُبتَلی بِهِم امَراؤُهُم،صاحِبُکُم یُطیعُ اللّهَ وأنتُم تَعصونَهُ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أهلِ الشّامِ یَعصِی اللّهَ وهُم یُطیعونَهُ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279/1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89/411/1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أهواؤهم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أیَّتُهَا النُّفوسُ المُختَلِفَةُ،وَالقُلوبُ المُتَشَتِّتَةُ،الشّاهِدَةُ أبدانُهُم، وَالغائِبَةُ عَنهُم عُقولُهُم،أظأَرُکُم عَلَی الحَقِّ وأنتُم تَنفِرونَ عَنهُ نُفورَ المِعزی مِن وَعوَعَةِ الأَسَدِ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الزَّلَّة</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مَوضِعَ قَدَمِهِ زَلَّ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یُزِلُّ القَدَمَ ویورِثُ النَّدَمَ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مَطِیَّةٌ شَموسٌ </w:t>
      </w:r>
      <w:r>
        <w:rPr>
          <w:rStyle w:val="FootnoteAnchor"/>
          <w:rtl w:val="true"/>
        </w:rPr>
        <w:footnoteReference w:id="1058"/>
      </w:r>
      <w:r>
        <w:rPr>
          <w:rFonts w:ascii="Amiri" w:hAnsi="Amiri" w:eastAsia="Amiri" w:cs="Amiri"/>
          <w:color w:val="111111"/>
          <w:sz w:val="28"/>
          <w:sz w:val="28"/>
          <w:szCs w:val="28"/>
          <w:rtl w:val="true"/>
          <w:lang w:bidi="ar-SA"/>
        </w:rPr>
        <w:t xml:space="preserve">،مَن رَکِبَها زَلَّ ومَن صَحِبَها ضَلَّ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کَزَلَّةِ العالِمِ صَوابُهُ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 الجاهِلِ کَالزَّلَّةِ مِنَ العاقِلِ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مَوقِعُ الصَّوابِ مِنَ الجُهّالِ مِثلُ مَوقِعِ الخَطَاَ مِنَ العُلَماءِ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الذِّلَّة</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العَقلُ لَم یَعدُهُ الذُّلُّ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عَزیزٍ أذَلَّهُ جَهلُهُ </w:t>
      </w:r>
      <w:r>
        <w:rPr>
          <w:rFonts w:eastAsia="Amiri" w:cs="Amiri" w:ascii="Amiri" w:hAnsi="Amiri"/>
          <w:color w:val="111111"/>
          <w:sz w:val="28"/>
          <w:szCs w:val="28"/>
          <w:rtl w:val="true"/>
          <w:lang w:bidi="ar-SA"/>
        </w:rPr>
        <w:t xml:space="preserve">! </w:t>
      </w:r>
      <w:r>
        <w:rPr>
          <w:rStyle w:val="FootnoteAnchor"/>
          <w:rtl w:val="true"/>
        </w:rPr>
        <w:footnoteReference w:id="106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ذِلَّةُ الجَهلِ أعظَمُ ذِلَّةٍ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bookmarkStart w:id="396" w:name="pg2192_23003"/>
    </w:p>
    <w:p>
      <w:pPr>
        <w:pStyle w:val="BookText"/>
        <w:rPr/>
      </w:pPr>
      <w:bookmarkEnd w:id="396"/>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سخنی خطاب به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گروهی که تنهایشان حاضر، ولی عقلهایشان غایب و اندیشه‌هایشان گوناگون است و فرمانروایانشان بدیشان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شما خدا را اطاعت می‌کند،ولی شما او را نافرمانی می‌کنید و فرمانده شام،خدا را نافرمانی می‌کند،ولی اهل شام مطیع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گوناگون و ای دلهای پراکنده که بدنهایشان حاضر و عقلهایشان از آنها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تمام،شما را به طرف حق سوق می‌دهم و شما از آن گریزانید؛مانند رمیدن بُز از غرّش شیر</w:t>
      </w:r>
      <w:r>
        <w:rPr>
          <w:rFonts w:eastAsia="IRNazanin" w:cs="IRNazanin"/>
          <w:color w:val="111111"/>
          <w:sz w:val="28"/>
          <w:szCs w:val="28"/>
          <w:rtl w:val="true"/>
          <w:lang w:bidi="fa-IR"/>
        </w:rPr>
        <w:t>.</w:t>
      </w:r>
    </w:p>
    <w:p>
      <w:pPr>
        <w:pStyle w:val="Heading5"/>
        <w:numPr>
          <w:ilvl w:val="4"/>
          <w:numId w:val="1"/>
        </w:numPr>
        <w:rPr/>
      </w:pPr>
      <w:bookmarkStart w:id="397" w:name="__RefHeading___Toc810587_3804643083"/>
      <w:bookmarkStart w:id="398" w:name="_Toc155"/>
      <w:bookmarkEnd w:id="397"/>
      <w:r>
        <w:rPr>
          <w:rtl w:val="true"/>
        </w:rPr>
        <w:t>ز</w:t>
      </w:r>
      <w:r>
        <w:rPr>
          <w:rtl w:val="true"/>
        </w:rPr>
        <w:t>:</w:t>
      </w:r>
      <w:r>
        <w:rPr>
          <w:rtl w:val="true"/>
        </w:rPr>
        <w:t>لغزش</w:t>
      </w:r>
      <w:bookmarkEnd w:id="398"/>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جای پایش را نبیند،خواهد لغزید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نادانی،پا را بلغزاند و پشیمانی به جای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نادانی،مرکبی چموش است؛آنکه بر آن سوار شود،بلغزد و هرکه با آن همراه شود،گمراه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رسیدن نادان به اندازۀ لغزشهای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از نادانْ به اندازه لغزش از خردمند،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درستی نادانان،به اندازۀ اشتباه دانشمندان است</w:t>
      </w:r>
      <w:r>
        <w:rPr>
          <w:rFonts w:eastAsia="IRNazanin" w:cs="IRNazanin"/>
          <w:color w:val="111111"/>
          <w:sz w:val="28"/>
          <w:szCs w:val="28"/>
          <w:rtl w:val="true"/>
          <w:lang w:bidi="fa-IR"/>
        </w:rPr>
        <w:t>.</w:t>
      </w:r>
    </w:p>
    <w:p>
      <w:pPr>
        <w:pStyle w:val="Heading5"/>
        <w:numPr>
          <w:ilvl w:val="4"/>
          <w:numId w:val="1"/>
        </w:numPr>
        <w:rPr/>
      </w:pPr>
      <w:bookmarkStart w:id="399" w:name="__RefHeading___Toc810589_3804643083"/>
      <w:bookmarkStart w:id="400" w:name="_Toc156"/>
      <w:bookmarkEnd w:id="399"/>
      <w:r>
        <w:rPr>
          <w:rtl w:val="true"/>
        </w:rPr>
        <w:t>ح</w:t>
      </w:r>
      <w:r>
        <w:rPr>
          <w:rtl w:val="true"/>
        </w:rPr>
        <w:t>:</w:t>
      </w:r>
      <w:r>
        <w:rPr>
          <w:rtl w:val="true"/>
        </w:rPr>
        <w:t>خواری</w:t>
      </w:r>
      <w:bookmarkEnd w:id="400"/>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خرد را از دست دهد،خواری از او نگذرد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عزیزانی را که نادانیْ خوار ساخت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نادانی،بزرگ‌ترین خواری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بِالجَهلِ ضَعَةً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8700</w:t>
      </w:r>
      <w:r>
        <w:rPr>
          <w:rFonts w:ascii="IRNazanin" w:hAnsi="IRNazanin" w:eastAsia="IRNazanin"/>
          <w:color w:val="111111"/>
          <w:sz w:val="28"/>
          <w:sz w:val="28"/>
          <w:szCs w:val="28"/>
          <w:lang w:bidi="fa-IR"/>
        </w:rPr>
        <w:t>،</w:t>
      </w:r>
      <w:r>
        <w:rPr>
          <w:rFonts w:eastAsia="IRNazanin" w:cs="IRNazanin"/>
          <w:color w:val="111111"/>
          <w:sz w:val="28"/>
          <w:szCs w:val="28"/>
          <w:lang w:bidi="fa-IR"/>
        </w:rPr>
        <w:t>6922</w:t>
      </w:r>
      <w:r>
        <w:rPr>
          <w:rFonts w:ascii="IRNazanin" w:hAnsi="IRNazanin" w:eastAsia="IRNazanin"/>
          <w:color w:val="111111"/>
          <w:sz w:val="28"/>
          <w:sz w:val="28"/>
          <w:szCs w:val="28"/>
          <w:lang w:bidi="fa-IR"/>
        </w:rPr>
        <w:t>،</w:t>
      </w:r>
      <w:r>
        <w:rPr>
          <w:rFonts w:eastAsia="IRNazanin" w:cs="IRNazanin"/>
          <w:color w:val="111111"/>
          <w:sz w:val="28"/>
          <w:szCs w:val="28"/>
          <w:lang w:bidi="fa-IR"/>
        </w:rPr>
        <w:t>5935</w:t>
      </w:r>
      <w:r>
        <w:rPr>
          <w:rFonts w:ascii="IRNazanin" w:hAnsi="IRNazanin" w:eastAsia="IRNazanin"/>
          <w:color w:val="111111"/>
          <w:sz w:val="28"/>
          <w:sz w:val="28"/>
          <w:szCs w:val="28"/>
          <w:lang w:bidi="fa-IR"/>
        </w:rPr>
        <w:t>،</w:t>
      </w:r>
      <w:r>
        <w:rPr>
          <w:rFonts w:eastAsia="IRNazanin" w:cs="IRNazanin"/>
          <w:color w:val="111111"/>
          <w:sz w:val="28"/>
          <w:szCs w:val="28"/>
          <w:lang w:bidi="fa-IR"/>
        </w:rPr>
        <w:t>7012</w:t>
      </w:r>
      <w:r>
        <w:rPr>
          <w:rFonts w:ascii="IRNazanin" w:hAnsi="IRNazanin" w:eastAsia="IRNazanin"/>
          <w:color w:val="111111"/>
          <w:sz w:val="28"/>
          <w:sz w:val="28"/>
          <w:szCs w:val="28"/>
          <w:lang w:bidi="fa-IR"/>
        </w:rPr>
        <w:t>،</w:t>
      </w:r>
      <w:r>
        <w:rPr>
          <w:rFonts w:eastAsia="IRNazanin" w:cs="IRNazanin"/>
          <w:color w:val="111111"/>
          <w:sz w:val="28"/>
          <w:szCs w:val="28"/>
          <w:lang w:bidi="fa-IR"/>
        </w:rPr>
        <w:t>678</w:t>
      </w:r>
      <w:r>
        <w:rPr>
          <w:rFonts w:ascii="IRNazanin" w:hAnsi="IRNazanin" w:eastAsia="IRNazanin"/>
          <w:color w:val="111111"/>
          <w:sz w:val="28"/>
          <w:sz w:val="28"/>
          <w:szCs w:val="28"/>
          <w:lang w:bidi="fa-IR"/>
        </w:rPr>
        <w:t>،</w:t>
      </w:r>
      <w:r>
        <w:rPr>
          <w:rFonts w:eastAsia="IRNazanin" w:cs="IRNazanin"/>
          <w:color w:val="111111"/>
          <w:sz w:val="28"/>
          <w:szCs w:val="28"/>
          <w:lang w:bidi="fa-IR"/>
        </w:rPr>
        <w:t>4765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یَرفَعُ نَفسَهُ فَیَتَّضِعُ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الغَنِیِّ یَضَعُهُ،وعِلمُ الفَقیرِ یَرفَعُهُ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ذُلٌّ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الإِفراطُ وَالتَّفریطُ</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یُرَی الجاهِلُ إلّامُفَرِّطًا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 الجاهِلَ إلّامُفرِطًا أو مُفَرِّطًا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الدُّنیا وَالآخِرَةِ</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الدُّنیا وَالآخِرَةِ مَعَ الجَهلِ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یُفسِدُ المَعادَ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جاهِلٌ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ضَلالَةٌ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مِن ثِمارِ الجَهلِ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الجَهلِ السَّفَهُ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نِزاعُهُ بِالجَهلِ دامَ عَماهُ عَنِ الحَقِّ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اهمِلَ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bookmarkStart w:id="401" w:name="pg2192_23008"/>
    </w:p>
    <w:p>
      <w:pPr>
        <w:pStyle w:val="BookText"/>
        <w:rPr/>
      </w:pPr>
      <w:bookmarkEnd w:id="401"/>
      <w:r>
        <w:rPr>
          <w:rFonts w:eastAsia="IRNazanin" w:cs="IRNazanin"/>
          <w:color w:val="111111"/>
          <w:sz w:val="28"/>
          <w:szCs w:val="28"/>
          <w:lang w:bidi="fa-IR"/>
        </w:rPr>
        <w:t>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برای خواری و پستیْ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نادان،خود را بلند می‌گرداند؛امّا پست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ثروتمند،او را پست گرداند و دانایی فقیر،او را رفعت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نادانی،خواری است</w:t>
      </w:r>
      <w:r>
        <w:rPr>
          <w:rFonts w:eastAsia="IRNazanin" w:cs="IRNazanin"/>
          <w:color w:val="111111"/>
          <w:sz w:val="28"/>
          <w:szCs w:val="28"/>
          <w:rtl w:val="true"/>
          <w:lang w:bidi="fa-IR"/>
        </w:rPr>
        <w:t>.</w:t>
      </w:r>
    </w:p>
    <w:p>
      <w:pPr>
        <w:pStyle w:val="Heading5"/>
        <w:numPr>
          <w:ilvl w:val="4"/>
          <w:numId w:val="1"/>
        </w:numPr>
        <w:rPr/>
      </w:pPr>
      <w:bookmarkStart w:id="402" w:name="__RefHeading___Toc810591_3804643083"/>
      <w:bookmarkStart w:id="403" w:name="_Toc157"/>
      <w:bookmarkEnd w:id="402"/>
      <w:r>
        <w:rPr>
          <w:rtl w:val="true"/>
        </w:rPr>
        <w:t>ط</w:t>
      </w:r>
      <w:r>
        <w:rPr>
          <w:rtl w:val="true"/>
        </w:rPr>
        <w:t>:</w:t>
      </w:r>
      <w:r>
        <w:rPr>
          <w:rtl w:val="true"/>
        </w:rPr>
        <w:t>افراط و تفریط</w:t>
      </w:r>
      <w:bookmarkEnd w:id="403"/>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نادان،جز در کوتاهی کردن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را جز در زیاده روی یا کوتاهی کردن نمی‌بینی</w:t>
      </w:r>
      <w:r>
        <w:rPr>
          <w:rFonts w:eastAsia="IRNazanin" w:cs="IRNazanin"/>
          <w:color w:val="111111"/>
          <w:sz w:val="28"/>
          <w:szCs w:val="28"/>
          <w:rtl w:val="true"/>
          <w:lang w:bidi="fa-IR"/>
        </w:rPr>
        <w:t>.</w:t>
      </w:r>
    </w:p>
    <w:p>
      <w:pPr>
        <w:pStyle w:val="Heading5"/>
        <w:numPr>
          <w:ilvl w:val="4"/>
          <w:numId w:val="1"/>
        </w:numPr>
        <w:rPr/>
      </w:pPr>
      <w:bookmarkStart w:id="404" w:name="__RefHeading___Toc810593_3804643083"/>
      <w:bookmarkStart w:id="405" w:name="_Toc158"/>
      <w:bookmarkEnd w:id="404"/>
      <w:r>
        <w:rPr>
          <w:rtl w:val="true"/>
        </w:rPr>
        <w:t>ی</w:t>
      </w:r>
      <w:r>
        <w:rPr>
          <w:rtl w:val="true"/>
        </w:rPr>
        <w:t>:</w:t>
      </w:r>
      <w:r>
        <w:rPr>
          <w:rtl w:val="true"/>
        </w:rPr>
        <w:t>بدی دنیا و آخرت</w:t>
      </w:r>
      <w:bookmarkEnd w:id="405"/>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دنیا و آخرت با 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نادانی،آخرت را تباه سازد</w:t>
      </w:r>
      <w:r>
        <w:rPr>
          <w:rFonts w:eastAsia="IRNazanin" w:cs="IRNazanin"/>
          <w:color w:val="111111"/>
          <w:sz w:val="28"/>
          <w:szCs w:val="28"/>
          <w:rtl w:val="true"/>
          <w:lang w:bidi="fa-IR"/>
        </w:rPr>
        <w:t>.</w:t>
      </w:r>
    </w:p>
    <w:p>
      <w:pPr>
        <w:pStyle w:val="Heading5"/>
        <w:numPr>
          <w:ilvl w:val="4"/>
          <w:numId w:val="1"/>
        </w:numPr>
        <w:rPr/>
      </w:pPr>
      <w:bookmarkStart w:id="406" w:name="__RefHeading___Toc810595_3804643083"/>
      <w:bookmarkStart w:id="407" w:name="_Toc159"/>
      <w:bookmarkEnd w:id="406"/>
      <w:r>
        <w:rPr>
          <w:rtl w:val="true"/>
        </w:rPr>
        <w:t>ک</w:t>
      </w:r>
      <w:r>
        <w:rPr>
          <w:rtl w:val="true"/>
        </w:rPr>
        <w:t>:</w:t>
      </w:r>
      <w:r>
        <w:rPr>
          <w:rtl w:val="true"/>
        </w:rPr>
        <w:t>گوناگون</w:t>
      </w:r>
      <w:bookmarkEnd w:id="407"/>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گوید من دانایم؛پس او نادان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 از میوه‌های 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نادانی،کودنی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جاهلانه درگیری‌اش زیاد شود،کوری‌اش از حقیقت،طولانی گردد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نادان شود،رها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یَجلِبُ الغَرَرَ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w:t>
      </w:r>
      <w:r>
        <w:rPr>
          <w:rFonts w:eastAsia="IRNazanin" w:cs="IRNazanin"/>
          <w:color w:val="111111"/>
          <w:sz w:val="28"/>
          <w:szCs w:val="28"/>
          <w:lang w:bidi="fa-IR"/>
        </w:rPr>
        <w:t>7687</w:t>
      </w:r>
      <w:r>
        <w:rPr>
          <w:rFonts w:ascii="IRNazanin" w:hAnsi="IRNazanin" w:eastAsia="IRNazanin"/>
          <w:color w:val="111111"/>
          <w:sz w:val="28"/>
          <w:sz w:val="28"/>
          <w:szCs w:val="28"/>
          <w:lang w:bidi="fa-IR"/>
        </w:rPr>
        <w:t>،</w:t>
      </w:r>
      <w:r>
        <w:rPr>
          <w:rFonts w:eastAsia="IRNazanin" w:cs="IRNazanin"/>
          <w:color w:val="111111"/>
          <w:sz w:val="28"/>
          <w:szCs w:val="28"/>
          <w:lang w:bidi="fa-IR"/>
        </w:rPr>
        <w:t>815</w:t>
      </w:r>
      <w:r>
        <w:rPr>
          <w:rFonts w:ascii="IRNazanin" w:hAnsi="IRNazanin" w:eastAsia="IRNazanin"/>
          <w:color w:val="111111"/>
          <w:sz w:val="28"/>
          <w:sz w:val="28"/>
          <w:szCs w:val="28"/>
          <w:lang w:bidi="fa-IR"/>
        </w:rPr>
        <w:t>،</w:t>
      </w:r>
      <w:r>
        <w:rPr>
          <w:rFonts w:eastAsia="IRNazanin" w:cs="IRNazanin"/>
          <w:color w:val="111111"/>
          <w:sz w:val="28"/>
          <w:szCs w:val="28"/>
          <w:lang w:bidi="fa-IR"/>
        </w:rPr>
        <w:t>8240</w:t>
      </w:r>
      <w:r>
        <w:rPr>
          <w:rFonts w:ascii="IRNazanin" w:hAnsi="IRNazanin" w:eastAsia="IRNazanin"/>
          <w:color w:val="111111"/>
          <w:sz w:val="28"/>
          <w:sz w:val="28"/>
          <w:szCs w:val="28"/>
          <w:lang w:bidi="fa-IR"/>
        </w:rPr>
        <w:t>،</w:t>
      </w:r>
      <w:r>
        <w:rPr>
          <w:rFonts w:eastAsia="IRNazanin" w:cs="IRNazanin"/>
          <w:color w:val="111111"/>
          <w:sz w:val="28"/>
          <w:szCs w:val="28"/>
          <w:lang w:bidi="fa-IR"/>
        </w:rPr>
        <w:t>7985</w:t>
      </w:r>
      <w:r>
        <w:rPr>
          <w:rFonts w:ascii="IRNazanin" w:hAnsi="IRNazanin" w:eastAsia="IRNazanin"/>
          <w:color w:val="111111"/>
          <w:sz w:val="28"/>
          <w:sz w:val="28"/>
          <w:szCs w:val="28"/>
          <w:lang w:bidi="fa-IR"/>
        </w:rPr>
        <w:t>،</w:t>
      </w:r>
      <w:r>
        <w:rPr>
          <w:rFonts w:eastAsia="IRNazanin" w:cs="IRNazanin"/>
          <w:color w:val="111111"/>
          <w:sz w:val="28"/>
          <w:szCs w:val="28"/>
          <w:lang w:bidi="fa-IR"/>
        </w:rPr>
        <w:t>8556</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ascii="IRNazanin" w:hAnsi="IRNazanin" w:eastAsia="IRNazanin"/>
          <w:color w:val="111111"/>
          <w:sz w:val="28"/>
          <w:sz w:val="28"/>
          <w:szCs w:val="28"/>
          <w:lang w:bidi="fa-IR"/>
        </w:rPr>
        <w:t>،</w:t>
      </w:r>
      <w:r>
        <w:rPr>
          <w:rFonts w:eastAsia="IRNazanin" w:cs="IRNazanin"/>
          <w:color w:val="111111"/>
          <w:sz w:val="28"/>
          <w:szCs w:val="28"/>
          <w:lang w:bidi="fa-IR"/>
        </w:rPr>
        <w:t>8229</w:t>
      </w:r>
      <w:r>
        <w:rPr>
          <w:rFonts w:ascii="IRNazanin" w:hAnsi="IRNazanin" w:eastAsia="IRNazanin"/>
          <w:color w:val="111111"/>
          <w:sz w:val="28"/>
          <w:sz w:val="28"/>
          <w:szCs w:val="28"/>
          <w:lang w:bidi="fa-IR"/>
        </w:rPr>
        <w:t>،</w:t>
      </w:r>
      <w:r>
        <w:rPr>
          <w:rFonts w:eastAsia="IRNazanin" w:cs="IRNazanin"/>
          <w:color w:val="111111"/>
          <w:sz w:val="28"/>
          <w:szCs w:val="28"/>
          <w:lang w:bidi="fa-IR"/>
        </w:rPr>
        <w:t>5996</w:t>
      </w:r>
      <w:r>
        <w:rPr>
          <w:rFonts w:ascii="IRNazanin" w:hAnsi="IRNazanin" w:eastAsia="IRNazanin"/>
          <w:color w:val="111111"/>
          <w:sz w:val="28"/>
          <w:sz w:val="28"/>
          <w:szCs w:val="28"/>
          <w:lang w:bidi="fa-IR"/>
        </w:rPr>
        <w:t>،</w:t>
      </w:r>
      <w:r>
        <w:rPr>
          <w:rFonts w:eastAsia="IRNazanin" w:cs="IRNazanin"/>
          <w:color w:val="111111"/>
          <w:sz w:val="28"/>
          <w:szCs w:val="28"/>
          <w:lang w:bidi="fa-IR"/>
        </w:rPr>
        <w:t>2151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ضَیَّعَ عاقِلًا دَلَّ عَلی ضَعفِ عَقلِهِ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عَقلُهُ ساءَ خِطابُهُ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عَقلُهُ کَثُرَ هَزلُهُ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الطُّمَأنینَةُ إلی کُلِّ أحَدٍ قَبلَ الاِختِبارِ مِن قُصورِ العَقلِ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وادَّ السَّخیفَ أعرَبَ عَن سُخفِهِ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الخَیرِ بِعَمَلِ الشَّرِّ فاسِدُ العَقلِ وَالحِسِّ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یَهدی ویُنجی،وَالجَهلُ یُغوی ویُردی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أنَّ طَلَبَ المُحتاجِ إلَی المُحتاجِ سَفَهٌ مِن رَأیِهِ وضَلَّةٌ مِن عَقلِهِ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المُرُوَّةُ أن لا تَطمَعَ فَتَذِلَّ،وتَسأَلَ فَتُقِلَّ،ولا تَبخَلَ فَتُشتَمَ،ولا تَجهَلَ فَتُخصَمَ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عَن بَعضِ أصحابِنا عَنِ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بَینَ الإِیمانِ وَالکُفرِ إلّاقِلَّةُ العَقلِ،قیلَ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ذاکَ یَابنَ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یَرفَعُ رَغبَتَهُ إلی‌مَخلوقٍ،فَلَو أخلَصَ نِیَّتَهُ للّهِ‌ِ لَأَتاهُ الَّذی یُریدُ فی‌أسرَعَ مِن ذلِکَ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مُفَضَّلُ،لا یُفلِحُ مَن لا یَعقِلُ،ولا یَعقِلُ مَن لا یَعلَمُ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المَوارِدَ أعیَتهُ المَصادِرُ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نادانی،فریب و زیان را جلب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خردمندی را ضایع سازد،بر کم خردی‌اش دلالت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کم خرد باشد،بد سخن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خردش کم شود،شوخی‌اش بسیار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هر کسی پیش از آزمودن،نشانۀ کم خردی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نادان و سبکسر،دوستی کند،نشانۀ سبکسری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خوبی را با رفتار بد جستجو کند،عقل وحسّش 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خرد،راهنمایی کند و رها سازد،و نادانیْ گمراه و نابود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عقیده‌ام که به راستی درخواست نیازمند از نیازمند،نشانۀ کوته‌فکری و گمگشتگی خرد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آن است که طمع نورزی تا خوار شوی،و سؤال نکنی تا سبک شوی،و بخل نورزی تا ناسزایت گویند،و جهالت نکنی که خصمت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از یکی از شیعیان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ایمان و کفر،جز کم خردی فاصله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ای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راستی،بنده،خواسته‌اش را نزد بندۀ دیگر می‌برد،با آنکه اگر خداوند را با نیّتی خالص می‌خواند،خواسته‌اش را در زمانی کوتاه‌تر برآورده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خرد نورزد،رستگار نگردد و خرد نورزد،آنکه چیزی نداند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جایگاه ورود را نشناسد،خارج شدن او را خسته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الجُهّالِ</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وَ إِذْ قالَ مُوسی لِقَوْمِهِ إِنَّ اللّهَ یَأْمُرُکُمْ أَنْ تَذْبَحُوا بَقَرَةً قالُوا أَ تَتَّخِذُنا هُزُواً قالَ أَعُوذُ بِاللّهِ أَنْ أَکُونَ مِنَ الْجاهِلِینَ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یا نُوحُ إِنَّهُ لَیْسَ مِنْ أَهْلِکَ إِنَّهُ عَمَلٌ غَیْرُ صالِحٍ فَلا تَسْئَلْنِ ما لَیْسَ لَکَ بِهِ عِلْمٌ إِنِّی أَعِظُکَ أَنْ تَکُونَ مِنَ الْجاهِلِینَ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رَبِّ السِّجْنُ أَحَبُّ إِلَیَّ مِمّا یَدْعُونَنِی إِلَیْهِ وَ إِلاّ تَصْرِفْ عَنِّی کَیْدَهُنَّ أَصْبُ إِلَیْهِنَّ وَ أَکُنْ مِنَ الْجاهِلِینَ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رَبَّکَ تُسَمّی عاقِلًا،ولا تَعصِهِ تُسَمّی جاهِلًا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مَن عَصَی اللّهَ وإن کانَ جَمیلَ المَنظَرِ عَظیمَ الخَطَرِ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سَأَلَهُ عَن أعلامِ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صَحِبتَهُ عَنّاکَ </w:t>
      </w:r>
      <w:r>
        <w:rPr>
          <w:rStyle w:val="FootnoteAnchor"/>
          <w:rtl w:val="true"/>
        </w:rPr>
        <w:footnoteReference w:id="1098"/>
      </w:r>
      <w:r>
        <w:rPr>
          <w:rFonts w:ascii="Amiri" w:hAnsi="Amiri" w:eastAsia="Amiri" w:cs="Amiri"/>
          <w:color w:val="111111"/>
          <w:sz w:val="28"/>
          <w:sz w:val="28"/>
          <w:szCs w:val="28"/>
          <w:rtl w:val="true"/>
          <w:lang w:bidi="ar-SA"/>
        </w:rPr>
        <w:t xml:space="preserve">وإنِ اعتَزَلتَهُ شَتَمَکَ،وإن أعطاکَ مَنَّ عَلَیکَ،وإن أعطَیتَهُ کَفَرَکَ،وإن أسرَرتَ إلَیهِ خانَکَ،وإن أسَرَّ إلَیکَ اتَّهَمَکَ،وإنِ استَغنی بَطِرَ وکانَ فَظًّا غَلیظًا،وإنِ افتَقَرَ جَحَدَ نِعمَةَ اللّهِ ولَم یَتَحَرَّج،وإن فَرِحَ أسرَفَ وطَغی،وإن حَزِنَ أیِسَ،وإن ضَحِکَ فَهَقَ </w:t>
      </w:r>
      <w:r>
        <w:rPr>
          <w:rStyle w:val="FootnoteAnchor"/>
          <w:rtl w:val="true"/>
        </w:rPr>
        <w:footnoteReference w:id="1099"/>
      </w:r>
      <w:r>
        <w:rPr>
          <w:rFonts w:ascii="Amiri" w:hAnsi="Amiri" w:eastAsia="Amiri" w:cs="Amiri"/>
          <w:color w:val="111111"/>
          <w:sz w:val="28"/>
          <w:sz w:val="28"/>
          <w:szCs w:val="28"/>
          <w:rtl w:val="true"/>
          <w:lang w:bidi="ar-SA"/>
        </w:rPr>
        <w:t xml:space="preserve">،وإن بَکی خارَ </w:t>
      </w:r>
      <w:r>
        <w:rPr>
          <w:rStyle w:val="FootnoteAnchor"/>
          <w:rtl w:val="true"/>
        </w:rPr>
        <w:footnoteReference w:id="1100"/>
      </w:r>
      <w:r>
        <w:rPr>
          <w:rFonts w:ascii="Amiri" w:hAnsi="Amiri" w:eastAsia="Amiri" w:cs="Amiri"/>
          <w:color w:val="111111"/>
          <w:sz w:val="28"/>
          <w:sz w:val="28"/>
          <w:szCs w:val="28"/>
          <w:rtl w:val="true"/>
          <w:lang w:bidi="ar-SA"/>
        </w:rPr>
        <w:t>،یَقَعُ فِی الأَبرارِ،ولا یُحِبُّ اللّهَ ولا یُراقِبُهُ،ولا یَستَحیی مِنَ اللّهِ ولا یَذکُرُهُ،وإن أرضَیتَهُ مَدَحَکَ وقالَ فیکَ مِنَ</w:t>
      </w:r>
      <w:bookmarkStart w:id="408" w:name="pg2192_23016"/>
    </w:p>
    <w:p>
      <w:pPr>
        <w:pStyle w:val="Heading4"/>
        <w:numPr>
          <w:ilvl w:val="3"/>
          <w:numId w:val="1"/>
        </w:numPr>
        <w:rPr/>
      </w:pPr>
      <w:bookmarkStart w:id="409" w:name="__RefHeading___Toc810597_3804643083"/>
      <w:bookmarkStart w:id="410" w:name="_Toc160"/>
      <w:bookmarkEnd w:id="408"/>
      <w:bookmarkEnd w:id="409"/>
      <w:r>
        <w:rPr/>
        <w:t>2/4</w:t>
      </w:r>
      <w:r>
        <w:rPr>
          <w:rtl w:val="true"/>
        </w:rPr>
        <w:t xml:space="preserve"> </w:t>
      </w:r>
      <w:r>
        <w:rPr>
          <w:rtl w:val="true"/>
        </w:rPr>
        <w:t>ویژگیهای نادانان</w:t>
      </w:r>
      <w:bookmarkEnd w:id="41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هنگامی‌که موسی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می‌دهد که ماده گاوی را سر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به ریشخند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می‌برم به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حقیقت از کسان تو نیست؛او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چیزی را که بدان علم نداری،از من مخواه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اندرز می‌دهم که مبادا از نادانان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برای من دوست داشتنی‌تر است از آنچه مرا به آن می‌خوانند،و اگر نیرنگ آنان را از من بازنگردانی،به سوی آنان خواهم گرایید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اطاعت کن تا خردمند نامیده شوی،و او را نافرمانی مکن که نادان نامیده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کسی است که نافرمانی خدا کند،گرچه زیبا چهره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موقعیتی بزرگ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کسی که از خُلق و خوی نادان پرسیده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او همنشین شوی،تو را خسته کند و اگر از او کناره‌گیری کنی،تو را دشنام دهد، اگر چیزی به تو بخشد،منّت گذارد و اگر چیزی را به او ببخشی،ناسپاسی کند؛اگر رازی در اختیارش گذاری،خیانت کند،و اگر رازی در اختیار تو نهد،تو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افشای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سازد؛اگر بی‌نیاز شود،ناسپاسی کند،و سرسخت و خشن باشد،و اگر تنگدست شود،بی‌پروا نعمتهای خدا را انکار کند؛اگر شاد باشد،زیاده‌روی کند و طغیان ورزد،و اگر غمین باشد،ناامید گردد؛اگر بخندد،قهقهه زند واگر گریه کند،درهم شکسته شود؛خود را داخل</w:t>
      </w:r>
    </w:p>
    <w:p>
      <w:pPr>
        <w:pStyle w:val="BookText"/>
        <w:rPr/>
      </w:pPr>
      <w:r>
        <w:rPr>
          <w:rFonts w:ascii="Amiri" w:hAnsi="Amiri" w:eastAsia="Amiri" w:cs="Amiri"/>
          <w:color w:val="111111"/>
          <w:sz w:val="28"/>
          <w:sz w:val="28"/>
          <w:szCs w:val="28"/>
          <w:rtl w:val="true"/>
          <w:lang w:bidi="ar-SA"/>
        </w:rPr>
        <w:t xml:space="preserve">الحَسَنَةِ ما لَیسَ فیکَ،وإن سَخِطَ عَلَیکَ ذَهَبَت مِدحَتُهُ ووَقَعَ مِنَ السّوءِ ما لَیسَ فیکَ،فَهذا مَجرَی الجاهِلِ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دارُ مَن لا دارَ لَهُ،ومالُ مَن لا مالَ لَهُ،ولَها یَجمَعُ مَن لا عَقلَ لَهُ، وشَهَواتِها یَطلُبُ مَن لا فَهمَ لَهُ،وعَلَیها یُعادی مَن لا عِلمَ لَهُ،وعَلَیها یَحسُدُ مَن لا فِقهَ لَهُ،ولَها یَسعی مَن لا یَقینَ لَهُ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یَظلِمَ مَن خالَطَهُ،ویَتَعَدّی عَلی مَن هُوَ دونَهُ، ویَتَطاوَلَ عَلی مَن هُوَ فَوقَهُ،کَلامُهُ بِغَیرِ تَدَبُّرٍ،إن تَکَلَّمَ أثِمَ،وإن سَکَتَ سَها،وإن عَرَضَت لَهُ فِتنَةٌ سارَعَ إلَیها فَأَردَتهُ،وإن رَأی فَضیلَةً أعرَضَ وأبطَأَ عَنها،لا یَخافُ ذُنوبَهُ القَدیمَةَ ولا یَرتَدِعُ فیما بَقِیَ مِن عُمُرِهِ مِنَ الذُّنوبِ،یَتَوانی عَنِ البِرِّ ویُبطِئُ عَنهُ،غَیرُ مُکتَرِثٍ لِما فاتَهُ مِن ذلِکَ أو ضَیَّعَهُ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فَتِلکَ عَشرُ خِصالٍ مِن صِفَةِ الجاهِلِ الَّذی حُرِمَ العَقلَ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یُعرَفُ فِی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مِن غَیرِ شَرٍّ،وَالکَلامُ مِن غَیرِ نَفعٍ،وَالعَطِیَّةُ فی غَیرِ مَوضِعِها،وإفشاءُ السِّرِّ،وَالثِّقَةُ بِکُلِّ أحَدٍ، لا یَعرِفُ صَدیقَهُ مِن عَدُوِّهِ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لا یَکشِفُ إلّاعَن سَوءَةٍ وإن کانَ حَصیفًا </w:t>
      </w:r>
      <w:r>
        <w:rPr>
          <w:rStyle w:val="FootnoteAnchor"/>
          <w:rtl w:val="true"/>
        </w:rPr>
        <w:footnoteReference w:id="1105"/>
      </w:r>
      <w:r>
        <w:rPr>
          <w:rFonts w:ascii="Amiri" w:hAnsi="Amiri" w:eastAsia="Amiri" w:cs="Amiri"/>
          <w:color w:val="111111"/>
          <w:sz w:val="28"/>
          <w:sz w:val="28"/>
          <w:szCs w:val="28"/>
          <w:rtl w:val="true"/>
          <w:lang w:bidi="ar-SA"/>
        </w:rPr>
        <w:t xml:space="preserve">ظَریفًا عِندَ النّاسِ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یَجتَرِئُ عَلَی اللّهِ إلّاجاهِلٌ شَقِیٌّ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مَن أطاعَ هَواهُ فی مَعصِیَةِ رَبِّهِ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لا یَرعَوی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نیکان می‌کند،با آنکه خدا را دوست نمی‌دارد و در رفتارش او را نمی‌یابد؛از خداوند،حیا نکند و به یاد او نباشد؛اگر او را خشنود کنی،تو را بستاید و آنچه از خوبی‌ها در تو نیست،به تو نسبت دهد،و اگر ناراضی باشد،ستایش نکند و آنچه از بدی در تو نیست،به تو نسبت دهد؛این روش نادان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کسی است که سرا ندارد،و ثروت کسی است که ثروت ندارد،و برای دنیا گردآوری کند،آنکه خردمند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شهوتهای دنیایی را طلب کند،آنکه فهمیده نیست،و برای دنیا دشمنی کند،آنکه عالِم نیست،و برای دنیا حسادت ورزد،آنکه فهم ندارد،و برای دنیا تلاش کند،آنکه اهل یقین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نادان آن است که بر کسی که با او رفت‌وآمد دارد،ستم می‌کند؛بر زیردستان،تجاوز روا می‌دارد؛در برابر بالادستان،گردنکشی می‌کند؛سخن او بدون اندیشه است؛اگر سخن گوید،گناه کند و اگر خاموش باشد،غفلت ورزد؛اگر فتنه و بحرانی برایش پیش آید،به سویش بشتابد و به دست آن هلاک شود؛و اگر فضیلتی را ببیند،از آن رو گرداند و کُند شود؛از گناهان گذشته‌اش هراس ندارد و در باقی‌ماندۀ عمر،از گناهان دست نکشد؛ در کار نیک سُستی کند و کناره گیرد؛و بر خوبی‌هایی که از دستش رفته یا آنها را ضایع گردانده،اندوهگین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ده خصلت از ویژگی‌های نادان است که از نعمت خرد،محروم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در نادان یافت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بدی،سخنِ بیهوده،بخشش در غیر جایگاهش،آشکار ساختن رازها،اعتماد به هر کس، و دوستش را از دشمنش باز نشناسد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تنها بدی‌ها را آشکار کند،گرچه در میان مردمان،دور اندیش و خوش محضر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جرأت نکند،مگر نادان بدبخت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نادان،کسی است که در معصیت پروردگارش از هوای نفس فرمان برد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نادان،پشیمان نشود و از کار زشت،دست نکشد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مَنِ انخَدَعَ لِهَواهُ وغُرورِهِ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1748</w:t>
      </w:r>
      <w:r>
        <w:rPr>
          <w:rFonts w:ascii="IRNazanin" w:hAnsi="IRNazanin" w:eastAsia="IRNazanin"/>
          <w:color w:val="111111"/>
          <w:sz w:val="28"/>
          <w:sz w:val="28"/>
          <w:szCs w:val="28"/>
          <w:lang w:bidi="fa-IR"/>
        </w:rPr>
        <w:t>،</w:t>
      </w:r>
      <w:r>
        <w:rPr>
          <w:rFonts w:eastAsia="IRNazanin" w:cs="IRNazanin"/>
          <w:color w:val="111111"/>
          <w:sz w:val="28"/>
          <w:szCs w:val="28"/>
          <w:lang w:bidi="fa-IR"/>
        </w:rPr>
        <w:t>640</w:t>
      </w:r>
      <w:r>
        <w:rPr>
          <w:rFonts w:ascii="IRNazanin" w:hAnsi="IRNazanin" w:eastAsia="IRNazanin"/>
          <w:color w:val="111111"/>
          <w:sz w:val="28"/>
          <w:sz w:val="28"/>
          <w:szCs w:val="28"/>
          <w:lang w:bidi="fa-IR"/>
        </w:rPr>
        <w:t>،</w:t>
      </w:r>
      <w:r>
        <w:rPr>
          <w:rFonts w:eastAsia="IRNazanin" w:cs="IRNazanin"/>
          <w:color w:val="111111"/>
          <w:sz w:val="28"/>
          <w:szCs w:val="28"/>
          <w:lang w:bidi="fa-IR"/>
        </w:rPr>
        <w:t>1285</w:t>
      </w:r>
      <w:r>
        <w:rPr>
          <w:rFonts w:ascii="IRNazanin" w:hAnsi="IRNazanin" w:eastAsia="IRNazanin"/>
          <w:color w:val="111111"/>
          <w:sz w:val="28"/>
          <w:sz w:val="28"/>
          <w:szCs w:val="28"/>
          <w:lang w:bidi="fa-IR"/>
        </w:rPr>
        <w:t>،</w:t>
      </w:r>
      <w:r>
        <w:rPr>
          <w:rFonts w:eastAsia="IRNazanin" w:cs="IRNazanin"/>
          <w:color w:val="111111"/>
          <w:sz w:val="28"/>
          <w:szCs w:val="28"/>
          <w:lang w:bidi="fa-IR"/>
        </w:rPr>
        <w:t>1190</w:t>
      </w:r>
      <w:r>
        <w:rPr>
          <w:rFonts w:ascii="IRNazanin" w:hAnsi="IRNazanin" w:eastAsia="IRNazanin"/>
          <w:color w:val="111111"/>
          <w:sz w:val="28"/>
          <w:sz w:val="28"/>
          <w:szCs w:val="28"/>
          <w:lang w:bidi="fa-IR"/>
        </w:rPr>
        <w:t>،</w:t>
      </w:r>
      <w:r>
        <w:rPr>
          <w:rFonts w:eastAsia="IRNazanin" w:cs="IRNazanin"/>
          <w:color w:val="111111"/>
          <w:sz w:val="28"/>
          <w:szCs w:val="28"/>
          <w:lang w:bidi="fa-IR"/>
        </w:rPr>
        <w:t>3864</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1240</w:t>
      </w:r>
      <w:r>
        <w:rPr>
          <w:rFonts w:ascii="IRNazanin" w:hAnsi="IRNazanin" w:eastAsia="IRNazanin"/>
          <w:color w:val="111111"/>
          <w:sz w:val="28"/>
          <w:sz w:val="28"/>
          <w:szCs w:val="28"/>
          <w:lang w:bidi="fa-IR"/>
        </w:rPr>
        <w:t>،</w:t>
      </w:r>
      <w:r>
        <w:rPr>
          <w:rFonts w:eastAsia="IRNazanin" w:cs="IRNazanin"/>
          <w:color w:val="111111"/>
          <w:sz w:val="28"/>
          <w:szCs w:val="28"/>
          <w:lang w:bidi="fa-IR"/>
        </w:rPr>
        <w:t>1967</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ascii="IRNazanin" w:hAnsi="IRNazanin" w:eastAsia="IRNazanin"/>
          <w:color w:val="111111"/>
          <w:sz w:val="28"/>
          <w:sz w:val="28"/>
          <w:szCs w:val="28"/>
          <w:lang w:bidi="fa-IR"/>
        </w:rPr>
        <w:t>،</w:t>
      </w:r>
      <w:r>
        <w:rPr>
          <w:rFonts w:eastAsia="IRNazanin" w:cs="IRNazanin"/>
          <w:color w:val="111111"/>
          <w:sz w:val="28"/>
          <w:szCs w:val="28"/>
          <w:lang w:bidi="fa-IR"/>
        </w:rPr>
        <w:t>1772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مَن خَدَعَتهُ المَطالِبُ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الجاهِلُ مَنِ استَعبَدَتهُ المَطالِبُ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الجاهِلِ بِمُحالاتِ الباطِلِ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یَعتَمِدُ عَلی عَمَلِهِ،الجاهِلُ یَعتَمِدُ عَلی أمَلِهِ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یَعتَمِدُ عَلی أمَلِهِ،ویُقَصِّرُ فی عَمَلِهِ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یَمیلُ إلی شِکلِهِ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یَطلُبُ الکَمالَ،الجاهِلُ یَطلُبُ المالَ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یَستَوحِشُ مِمّا یَأنَسُ بِهِ الحَکیمُ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مِعیارٌ أطاشَهُ </w:t>
      </w:r>
      <w:r>
        <w:rPr>
          <w:rStyle w:val="FootnoteAnchor"/>
          <w:rtl w:val="true"/>
        </w:rPr>
        <w:footnoteReference w:id="1119"/>
      </w:r>
      <w:r>
        <w:rPr>
          <w:rFonts w:ascii="Amiri" w:hAnsi="Amiri" w:eastAsia="Amiri" w:cs="Amiri"/>
          <w:color w:val="111111"/>
          <w:sz w:val="28"/>
          <w:sz w:val="28"/>
          <w:szCs w:val="28"/>
          <w:rtl w:val="true"/>
          <w:lang w:bidi="ar-SA"/>
        </w:rPr>
        <w:t xml:space="preserve">الجَهلُ وأرجَحَهُ العَقلُ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مَنِ استَغَشَّ النَّصیحَ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جَهِلَ مَنِ استَنصَحَ أعداءَهُ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الجَهولِ تَدُلُّ عَلَی الجَهلِ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الجَهولِ وکَثرَةُ الفُضولِ تَدُلّانِ عَلَی الجَهلِ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الحُجَّةِ عَلَی الجاهِلِ سَهلٌ،ولکِنَّ إقرارَهُ بِها صَعبٌ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یَمنَعُ الجاهِلَ أن یَجِدَ ألَمَ الحُمقِ المُستَقِرِّ فی قَلبِهِ ما یَمنَعُ السَّکرانَ أن یَجِدَ مَسَّ الشَّوکَةِ فی یَدِهِ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نادان،کسی است که فریفتۀ هوای نفس و فریب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نادان،کسی است که خواسته‌ها او را فریب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نادان،کسی است که خواسته‌ها او را به بردگی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نادان،فریفتۀ کارهای به دست نیامدنی و بیهوده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خردمند،بر تلاش خود تکیه می‌کند و نادانْ بر آرزوهایش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نادان،بر آرزو تکیه می‌کند و در تلاش و کوششْ کوتاهی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به همانند خودْ میل و کشش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خردمند،در جستجوی کمال است و نادانْ در پی ثروت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از آنچه حکیم و خردمند با آن مأنوس است،وحشت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زبان،ترازویی است که نادانی آن را سبک گرداند و خردمندی آن را سنگین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نادان،کسی است که به خیرخواه،نیرنگ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دشمنانش خیرخواهی کند،نادان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نادان،نشانۀ 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نادان و زیاده‌روی‌های بسیار،بر نادانی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نادان دلیل اقامه کردن، آسان است؛امّا اعتراف نادان بدان،سخت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بازمی‌دارد نادان را از اینکه درد حماقت را در جان خود احساس کند،آنچه بازمی‌دارد مست را از اینکه فرو رفتن خار را در دست خود،احساس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مُعاداةُ الرِّجالِ مِن شِیَمِ الجُهّالِ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w:t>
      </w:r>
      <w:r>
        <w:rPr>
          <w:rFonts w:eastAsia="IRNazanin" w:cs="IRNazanin"/>
          <w:color w:val="111111"/>
          <w:sz w:val="28"/>
          <w:szCs w:val="28"/>
          <w:lang w:bidi="fa-IR"/>
        </w:rPr>
        <w:t>9785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وراجع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أجهل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لا یَعرِفُ تَقصیرَهُ،ولا یَقبَلُ مِنَ النَّصیحِ لَهُ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لا یَعرِفُ العالِمَ؛لِأَنَّهُ لَم یَکُن قَبلُ عالِمًا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لا یَرتَدِعُ،وبِالمَواعِظِ لا یَنتَفِعُ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 الجاهِلِ غَوایَةٌ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یَنظُرُ بِقَلبِهِ وخاطِرِهِ،الجاهِلُ یَنظُرُ بِعَینِهِ وناظِرِهِ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الجاهِلِ فی قَولِهِ،وغَضَبُ العاقِلِ فی فِعلِهِ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الجاهِلِ یُردی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ضالَّةُ الجاهِلِ غَیرُ مَوجودَةٍ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زُهدُکَ فی راغِبٍ فیکَ نُقصانُ عَقلٍ،ورَغبَتُکَ فی زاهِدٍ فیکَ ذُلُّ نَفسٍ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العَقلِ مُصاحَبَةُ ذَوِی الجَهلِ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الأَمانی مِن فَسادِ العَقلِ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غِنَی العاقِلِ بِعِلمِهِ،غِنَی الجاهِلِ بِمالِهِ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ثَروَةُ الجاهِلِ فی مالِهِ وأمَلِهِ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مِن جَهلِهِ فی إغواءٍ،ومِن هَواهُ فی إغراءٍ،فَقَولُهُ سَقیمٌ وفِعلُهُ ذَمیمٌ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قُلوبَ الجُهّالِ تَستَفِزُّهَا الأَطماعُ،وتَرتَهِنُهَا المُنی،وتَستَعلِقُهَا الخَدائِعُ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مردمان،خصلت نادانان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نادان،کوتاهی خود را نمی‌شناسد و از خیرخواهش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نادان،دانشمند را نمی‌شناسد؛زیرا پیش از آن عالم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نادان،باز نمی‌ایستد و از پندها بهره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نادان،گمراهی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عالم،با دل و حافظه‌اش می‌نگرد و نادان،با چشم و دیده‌اش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نادانْ در سخن اوست و خشمِ خردمند،در رفتارش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رأی نادان،نابود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گمشدۀ نادان،وجود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کناره‌گیری‌ات از کسی که به تو میل دارد،کم خردی است و میل تو به کسی که از تو کناره می‌گیرد،خواری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نادانان از بی‌عقلی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بسیار،از تباهی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سرمایۀ خردمند،دانش او است و سرمایه نادان،ثروت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سرمایۀ نادان در ثروت و آرزوهای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از روی نادانی در گمراه کردن است و از روی هوا در فریب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اینرو،گفتار او بیمار و رفتارش نکوهیده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نادانان را آزمندی‌ها برانگیزد و آرزوها،آنان را در گرو گیرد، و نیرنگها آنها را بستۀ خود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النّاسُ،اِعلَموا أنَّهُ لَیسَ بِعاقِلٍ مَنِ انزَعَجَ مِن قَولِ الزّورِ فیهِ،ولا بِحَکیمٍ مَن رَضِیَ بِثَناءِ الجاهِلِ عَلَیهِ،النّاسُ أبناءُ ما یُحسِنونَ،وقَدرُ کُلِّ امرِیً‌ما یُحسِنُ،فَتَکَلَّموا فِی العِلمِ تَبَیَّن أقدارُکُم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ابن عائشة البصری رفعه،تحف العقول</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یَذُمُّ الدُّنیا ولا یَسخو بِإِخراجِ أقَلِّها،یَمدَحُ الجودَ ویَبخَلُ بِالبَذلِ،یَتَمَنَّی التَّوبَةَ بِطولِ الأَمَلِ ولا یُعَجِّلُها لِخَوفِ حُلولِ الأَجَلِ،یَرجو ثَوابَ عَمَلٍ لَم یَعمَل بِهِ،ویَفِرُّ مِنَ النّاسِ لِیُطلَبَ،ویُخفی شَخصَهُ لِیَشتَهِرَ،ویَذُمُّ نَفسَهُ لِیُمدَحَ،ویَنهی عَن مَدحِهِ وهُوَ یُحِبُّ أن لا یُنتَهی مِنَ الثَّناءِ عَلَیهِ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الجاهِلِ الإِجابَةُ قَبلَ أن یَسمَعَ،وَالمُعارَضَةُ قَبلَ أن یَفهَمَ،وَالحُکمُ بِما لا یَعلَمُ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غَفورٌ،وَالجاهِلُ خَتورٌ </w:t>
      </w:r>
      <w:r>
        <w:rPr>
          <w:rStyle w:val="FootnoteAnchor"/>
          <w:rtl w:val="true"/>
        </w:rPr>
        <w:footnoteReference w:id="1146"/>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نُسِبَ إلَیهِ فی مِصباحِ الشَّریعَةِ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أدنی صِفَةِ الجاهِلِ دَعواهُ بِالعِلمِ بِلَا استِحقاقٍ،وأوسَطُهُ الجَهلُ بِالجَهلِ،وأقصاهُ جُحودُهُ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الجاهِلِ مِنَ العاقِلِ أکثَرُ مِن تَعَجُّبِ العاقِلِ مِنَ الجاهِلِ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أسیرُ لِسانِهِ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الهُزءُ فُکاهَةُ السُّفَهاءِ،وصِناعَةُ الجُهّالِ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لَکُم،إنَّ الحَکیمَ یَعتَبِرُ بِالجاهِلِ،وَالجاهِلُ یَعتَبِرُ بِهَواهُ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 راستی خردمند نیست،آنکه از سخن ناروا درباره‌اش ناراحت گردد،و حکیم و آگاه نیست،کسی که از ستایش نادان خشنود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مردم،فرزند چیزی هستند که به نیکی از عهدۀ انجام آن برمی‌آیند و منزلت هر شخص به اندازۀ کاری است که به نیکی از عهده‌اش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حوزۀ علم و دانش سخن گویید تا منزلَتتان آشکار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نادان،دنیا را مذمّت می‌کند؛ امّا به بخشیدن کمترین مقدارش تن نمی‌دهد؛جود را می‌ستاید و از بخشش،بخل می‌ورزد؛با آرزوهای طولانی در آرزوی توبه است؛توبه را از ترس آمدن مرگ،جلو نمی‌اندازد؛به امید پاداش کاری است که انجام نداده است؛از مردم فرار می‌کند تا طلبش کنند و خود را پنهان می‌دارد تا مشهور گردد؛خود را سرزنش می‌کند تا مدحش گویند؛دیگران را از ثناگویی نهی می‌کند،با آنکه دوست می‌دارد که ستایش کردن از او ادامه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نادان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گفتن پیش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نزاع برخاستن،پیش از آنکه بفهمد و داوری کردن در آنچه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خردمند،گذشت می‌کند و نادان،نیرنگ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سخنی منسوب به ایشان در مصباح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صفت نادانی،ادّعای دانایی است،بدون آنکه مستحق آن باشد،و بالاتر از آن،ناآگاهی از جهل خویش است،و بالاترینش انکار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نادان از خردمند،بیشتر از شگفتی خردمند از نادان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نادان،اسیر زبان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کردن،شوخی ابلهان و کار نادانان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برایتان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از نادان پند گیرد و نادان از هوای نفس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بِذلِکَ جَهلًا</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الإِعجابُ بِالرَّأیِ</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فِقهًا إذا عَبَدَ اللّهَ،وکَفی بِالمَرءِ جَهلًا إذا اعجِبَ بِرَأیِهِ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eastAsia="IRNazanin" w:cs="IRNazanin"/>
          <w:color w:val="111111"/>
          <w:sz w:val="28"/>
          <w:szCs w:val="28"/>
          <w:lang w:bidi="fa-IR"/>
        </w:rPr>
        <w:t>8698/302/8</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174/5</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4855/284/3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عبداللّه بن عمرو؛جامع الأحادیث للقمّی</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إسماعیل عن الإمام الکاظم عن آبائه علیهم السلام عنه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مِنَ العِلمِ أن تَخشَی اللّهَ،وحَسبُکَ مِنَ الجَهلِ أن تُعجَبَ بِعِلمِکَ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عَنِ النَّفسِ</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عِلمًا أن یَخشَی اللّهَ،وکَفی بِالمَرءِ جَهلًا أن یُعجَبَ بِنَفسِهِ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جَهلًا أن یَرضی عَن نَفسِهِ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بِعُیوبِ النَّفسِ</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جَهلًا أن یَجهَلَ عُیوبَ نَفسِهِ،ویَطعَنَ عَلَی النّاسِ بِما لا یَستَطیعُ التَّحَوُّلَ عَنهُ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جَهلًا أن یَجهَلَ عَیبَهُ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بِقَدرِ النَّفسِ</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مَن عَرَفَ قَدرَهُ،وکَفی بِالمَرءِ جَهلًا أن لا یَعرِفَ قَدرَهُ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bookmarkStart w:id="411" w:name="pg2192_23039"/>
    </w:p>
    <w:p>
      <w:pPr>
        <w:pStyle w:val="Heading4"/>
        <w:numPr>
          <w:ilvl w:val="3"/>
          <w:numId w:val="1"/>
        </w:numPr>
        <w:rPr/>
      </w:pPr>
      <w:bookmarkStart w:id="412" w:name="__RefHeading___Toc810599_3804643083"/>
      <w:bookmarkStart w:id="413" w:name="_Toc161"/>
      <w:bookmarkEnd w:id="411"/>
      <w:bookmarkEnd w:id="412"/>
      <w:r>
        <w:rPr/>
        <w:t>3/4</w:t>
      </w:r>
      <w:r>
        <w:rPr>
          <w:rtl w:val="true"/>
        </w:rPr>
        <w:t xml:space="preserve"> </w:t>
      </w:r>
      <w:r>
        <w:rPr>
          <w:rtl w:val="true"/>
        </w:rPr>
        <w:t>برای نادانی همین بس</w:t>
      </w:r>
      <w:bookmarkEnd w:id="413"/>
    </w:p>
    <w:p>
      <w:pPr>
        <w:pStyle w:val="Heading5"/>
        <w:numPr>
          <w:ilvl w:val="4"/>
          <w:numId w:val="1"/>
        </w:numPr>
        <w:rPr/>
      </w:pPr>
      <w:bookmarkStart w:id="414" w:name="__RefHeading___Toc810601_3804643083"/>
      <w:bookmarkStart w:id="415" w:name="_Toc162"/>
      <w:bookmarkEnd w:id="414"/>
      <w:r>
        <w:rPr>
          <w:rtl w:val="true"/>
        </w:rPr>
        <w:t>الف</w:t>
      </w:r>
      <w:r>
        <w:rPr>
          <w:rtl w:val="true"/>
        </w:rPr>
        <w:t>:</w:t>
      </w:r>
      <w:r>
        <w:rPr>
          <w:rtl w:val="true"/>
        </w:rPr>
        <w:t>خودرأیی</w:t>
      </w:r>
      <w:bookmarkEnd w:id="415"/>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دانایی آدمی،کافی است که بندگیِ خدا کند و برای نادانی،بس است که شیفتۀ رأی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تو،همین بس که از خدا بترسی و برای نادانی‌اتْ همین بس که به دانش خود،خوشبین باشی</w:t>
      </w:r>
      <w:r>
        <w:rPr>
          <w:rFonts w:eastAsia="IRNazanin" w:cs="IRNazanin"/>
          <w:color w:val="111111"/>
          <w:sz w:val="28"/>
          <w:szCs w:val="28"/>
          <w:rtl w:val="true"/>
          <w:lang w:bidi="fa-IR"/>
        </w:rPr>
        <w:t>.</w:t>
      </w:r>
    </w:p>
    <w:p>
      <w:pPr>
        <w:pStyle w:val="Heading5"/>
        <w:numPr>
          <w:ilvl w:val="4"/>
          <w:numId w:val="1"/>
        </w:numPr>
        <w:rPr/>
      </w:pPr>
      <w:bookmarkStart w:id="416" w:name="__RefHeading___Toc810603_3804643083"/>
      <w:bookmarkStart w:id="417" w:name="_Toc163"/>
      <w:bookmarkEnd w:id="416"/>
      <w:r>
        <w:rPr>
          <w:rtl w:val="true"/>
        </w:rPr>
        <w:t>ب</w:t>
      </w:r>
      <w:r>
        <w:rPr>
          <w:rtl w:val="true"/>
        </w:rPr>
        <w:t>:</w:t>
      </w:r>
      <w:r>
        <w:rPr>
          <w:rtl w:val="true"/>
        </w:rPr>
        <w:t>از خود راضی بودن</w:t>
      </w:r>
      <w:bookmarkEnd w:id="417"/>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آدمی،همین بس که از خدا بترسد،و برای نادانی او، همین بس که از خودْ راضی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نادانی آدمی،همین بس که از خودْ راضی باشد</w:t>
      </w:r>
      <w:r>
        <w:rPr>
          <w:rFonts w:eastAsia="IRNazanin" w:cs="IRNazanin"/>
          <w:color w:val="111111"/>
          <w:sz w:val="28"/>
          <w:szCs w:val="28"/>
          <w:rtl w:val="true"/>
          <w:lang w:bidi="fa-IR"/>
        </w:rPr>
        <w:t>.</w:t>
      </w:r>
    </w:p>
    <w:p>
      <w:pPr>
        <w:pStyle w:val="Heading5"/>
        <w:numPr>
          <w:ilvl w:val="4"/>
          <w:numId w:val="1"/>
        </w:numPr>
        <w:rPr/>
      </w:pPr>
      <w:bookmarkStart w:id="418" w:name="__RefHeading___Toc810605_3804643083"/>
      <w:bookmarkStart w:id="419" w:name="_Toc164"/>
      <w:bookmarkEnd w:id="418"/>
      <w:r>
        <w:rPr>
          <w:rtl w:val="true"/>
        </w:rPr>
        <w:t>ج</w:t>
      </w:r>
      <w:r>
        <w:rPr>
          <w:rtl w:val="true"/>
        </w:rPr>
        <w:t>:</w:t>
      </w:r>
      <w:r>
        <w:rPr>
          <w:rtl w:val="true"/>
        </w:rPr>
        <w:t>نادانی به عیبهای خویش</w:t>
      </w:r>
      <w:bookmarkEnd w:id="419"/>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نادانی آدمی،همین بس که از عیبهای خویش بی‌خبر باشد و بر مردم طعنه زند،در آنچه که نمی‌تواند خود را از آن جدا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نادانی آدمی،همین بس که از عیبهای خود بی‌خبر باشد</w:t>
      </w:r>
      <w:r>
        <w:rPr>
          <w:rFonts w:eastAsia="IRNazanin" w:cs="IRNazanin"/>
          <w:color w:val="111111"/>
          <w:sz w:val="28"/>
          <w:szCs w:val="28"/>
          <w:rtl w:val="true"/>
          <w:lang w:bidi="fa-IR"/>
        </w:rPr>
        <w:t>.</w:t>
      </w:r>
    </w:p>
    <w:p>
      <w:pPr>
        <w:pStyle w:val="Heading5"/>
        <w:numPr>
          <w:ilvl w:val="4"/>
          <w:numId w:val="1"/>
        </w:numPr>
        <w:rPr/>
      </w:pPr>
      <w:bookmarkStart w:id="420" w:name="__RefHeading___Toc810607_3804643083"/>
      <w:bookmarkStart w:id="421" w:name="_Toc165"/>
      <w:bookmarkEnd w:id="420"/>
      <w:r>
        <w:rPr>
          <w:rtl w:val="true"/>
        </w:rPr>
        <w:t>د</w:t>
      </w:r>
      <w:r>
        <w:rPr>
          <w:rtl w:val="true"/>
        </w:rPr>
        <w:t>:</w:t>
      </w:r>
      <w:r>
        <w:rPr>
          <w:rtl w:val="true"/>
        </w:rPr>
        <w:t>نادانی به حدّ خویش</w:t>
      </w:r>
      <w:bookmarkEnd w:id="42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آگاه،کسی است که حدّ خود را بشناسد و برای نادانی شخص،همین بس که حدّ خود را نداند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مَن عَرَفَ قَدرَهُ،الجاهِلُ مَن جَهِلَ أمرَهُ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أحرَزَ أمرَهُ،الجاهِلُ مَن جَهِلَ قَدرَهُ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جَهلًا أن یَجهَلَ قَدرَهُ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الصِّفاتِ اللّازِمَةِ لِکاتِبِ الوالی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یَجهَلُ مَبلَغَ قَدرِ نَفسِهِ فِی الاُمورِ،فَإِنَّ الجاهِلَ بِقَدرِ نَفسِهِ یَکونُ بِقَدرِ غَیرِهِ أجهَلَ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قَدرَهُ عَدا طَورَهُ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مُنافاةُ العِلمِ وَالعَمَلِ</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بِالعالِمِ جَهلًا أن یُنافِیَ عِلمَهُ عَمَلُهُ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إنکارُ ما یَأتی مِثلَهُ</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جَهلًا أن یُنکِرَ عَلَی النّاسِ ما یَأتی مِثلَهُ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بِکَ جَهلًا أن تَنهی عَمّا تَرکَبُ،وکَفی بِکَ عَقلًا أن یَسلَمَ النّاسُ مِن شَرِّکَ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رُکوبُ المَناهی </w:t>
      </w:r>
      <w:r>
        <w:rPr>
          <w:rStyle w:val="FootnoteAnchor"/>
          <w:rtl w:val="true"/>
        </w:rPr>
        <w:footnoteReference w:id="1168"/>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جَهلًا أن یَرتَکِبَ ما نُهِیَ عَنهُ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بِکَ جَهلًا أن تَرکَبَ ما نُهیتَ عَنهُ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کُلِّ ما یَعلَمُ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مِنَ الکَذِبِ أن تُحَدِّثَ بِکُلِّ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w:t>
      </w:r>
      <w:bookmarkStart w:id="422" w:name="pg2192_23043"/>
    </w:p>
    <w:p>
      <w:pPr>
        <w:pStyle w:val="BookText"/>
        <w:rPr/>
      </w:pPr>
      <w:bookmarkEnd w:id="422"/>
      <w:r>
        <w:rPr>
          <w:rFonts w:eastAsia="IRNazanin" w:cs="IRNazanin"/>
          <w:color w:val="111111"/>
          <w:sz w:val="28"/>
          <w:szCs w:val="28"/>
          <w:lang w:bidi="fa-IR"/>
        </w:rPr>
        <w:t>1001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آگاه،کسی است که حدّ خود را بداند و نادان،کسی است که از خویش بی‌خبر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خردمند،کسی است که جایگاه خود را بشناسد و نادان،کسی است که حدّ خویش را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نادانی،همان بس که آدمیْ حدّ خود را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ویژگی‌های کاتب فرمانروا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 از جایگاه خویش در کارها نباشد؛زیرا کسی که حدّ خود را نمی‌داند،از منزلت دیگران بی‌خبرتر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حدّ خود را نشناسد،از مرز خود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نادان‌ترین مردم</w:t>
      </w:r>
      <w:r>
        <w:rPr>
          <w:rFonts w:eastAsia="IRNazanin" w:cs="IRNazanin"/>
          <w:color w:val="111111"/>
          <w:sz w:val="28"/>
          <w:szCs w:val="28"/>
          <w:rtl w:val="true"/>
          <w:lang w:bidi="fa-IR"/>
        </w:rPr>
        <w:t>».</w:t>
      </w:r>
    </w:p>
    <w:p>
      <w:pPr>
        <w:pStyle w:val="Heading5"/>
        <w:numPr>
          <w:ilvl w:val="4"/>
          <w:numId w:val="1"/>
        </w:numPr>
        <w:rPr/>
      </w:pPr>
      <w:bookmarkStart w:id="423" w:name="__RefHeading___Toc810609_3804643083"/>
      <w:bookmarkStart w:id="424" w:name="_Toc166"/>
      <w:bookmarkEnd w:id="423"/>
      <w:r>
        <w:rPr>
          <w:rtl w:val="true"/>
        </w:rPr>
        <w:t>ه</w:t>
      </w:r>
      <w:r>
        <w:rPr>
          <w:rtl w:val="true"/>
        </w:rPr>
        <w:t>:</w:t>
      </w:r>
      <w:r>
        <w:rPr>
          <w:rtl w:val="true"/>
        </w:rPr>
        <w:t>تنافی دانش و عمل</w:t>
      </w:r>
      <w:bookmarkEnd w:id="424"/>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ناآگاهی عالم،همین بس که دانش او با عملش تنافی داشته باشد</w:t>
      </w:r>
      <w:r>
        <w:rPr>
          <w:rFonts w:eastAsia="IRNazanin" w:cs="IRNazanin"/>
          <w:color w:val="111111"/>
          <w:sz w:val="28"/>
          <w:szCs w:val="28"/>
          <w:rtl w:val="true"/>
          <w:lang w:bidi="fa-IR"/>
        </w:rPr>
        <w:t>.</w:t>
      </w:r>
    </w:p>
    <w:p>
      <w:pPr>
        <w:pStyle w:val="Heading5"/>
        <w:numPr>
          <w:ilvl w:val="4"/>
          <w:numId w:val="1"/>
        </w:numPr>
        <w:rPr/>
      </w:pPr>
      <w:bookmarkStart w:id="425" w:name="__RefHeading___Toc810611_3804643083"/>
      <w:bookmarkStart w:id="426" w:name="_Toc167"/>
      <w:bookmarkEnd w:id="425"/>
      <w:r>
        <w:rPr>
          <w:rtl w:val="true"/>
        </w:rPr>
        <w:t>و</w:t>
      </w:r>
      <w:r>
        <w:rPr>
          <w:rtl w:val="true"/>
        </w:rPr>
        <w:t>:</w:t>
      </w:r>
      <w:r>
        <w:rPr>
          <w:rtl w:val="true"/>
        </w:rPr>
        <w:t>زشت دانستن آنچه خود،مانندش را انجام می‌دهد</w:t>
      </w:r>
      <w:bookmarkEnd w:id="426"/>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نادانی آدمی،همین بس که بر دیگران انکار کند،آنچه را که خود،مانندش را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ناآگاهی‌ات،همین‌بس که دیگران را از آنچه خود انجام می‌دهی، نهی کنی‌و برای خردمندی‌ات،همین بس که مردم از بدی تو در امان باشند</w:t>
      </w:r>
      <w:r>
        <w:rPr>
          <w:rFonts w:eastAsia="IRNazanin" w:cs="IRNazanin"/>
          <w:color w:val="111111"/>
          <w:sz w:val="28"/>
          <w:szCs w:val="28"/>
          <w:rtl w:val="true"/>
          <w:lang w:bidi="fa-IR"/>
        </w:rPr>
        <w:t>.</w:t>
      </w:r>
    </w:p>
    <w:p>
      <w:pPr>
        <w:pStyle w:val="Heading5"/>
        <w:numPr>
          <w:ilvl w:val="4"/>
          <w:numId w:val="1"/>
        </w:numPr>
        <w:rPr/>
      </w:pPr>
      <w:bookmarkStart w:id="427" w:name="__RefHeading___Toc810613_3804643083"/>
      <w:bookmarkStart w:id="428" w:name="_Toc168"/>
      <w:bookmarkEnd w:id="427"/>
      <w:r>
        <w:rPr>
          <w:rtl w:val="true"/>
        </w:rPr>
        <w:t>ز</w:t>
      </w:r>
      <w:r>
        <w:rPr>
          <w:rtl w:val="true"/>
        </w:rPr>
        <w:t>:</w:t>
      </w:r>
      <w:r>
        <w:rPr>
          <w:rtl w:val="true"/>
        </w:rPr>
        <w:t>انجام گناهان</w:t>
      </w:r>
      <w:bookmarkEnd w:id="428"/>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نادانی آدمی،همین بس که آنچه را از آن نهی می‌کند،خود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نادانی‌ات همین بس که انجام دهی،آنچه را که از آن نهی می‌کنی</w:t>
      </w:r>
      <w:r>
        <w:rPr>
          <w:rFonts w:eastAsia="IRNazanin" w:cs="IRNazanin"/>
          <w:color w:val="111111"/>
          <w:sz w:val="28"/>
          <w:szCs w:val="28"/>
          <w:rtl w:val="true"/>
          <w:lang w:bidi="fa-IR"/>
        </w:rPr>
        <w:t>.</w:t>
      </w:r>
    </w:p>
    <w:p>
      <w:pPr>
        <w:pStyle w:val="Heading5"/>
        <w:numPr>
          <w:ilvl w:val="4"/>
          <w:numId w:val="1"/>
        </w:numPr>
        <w:rPr/>
      </w:pPr>
      <w:bookmarkStart w:id="429" w:name="__RefHeading___Toc810615_3804643083"/>
      <w:bookmarkStart w:id="430" w:name="_Toc169"/>
      <w:bookmarkEnd w:id="429"/>
      <w:r>
        <w:rPr>
          <w:rtl w:val="true"/>
        </w:rPr>
        <w:t>ح</w:t>
      </w:r>
      <w:r>
        <w:rPr>
          <w:rtl w:val="true"/>
        </w:rPr>
        <w:t>:</w:t>
      </w:r>
      <w:r>
        <w:rPr>
          <w:rtl w:val="true"/>
        </w:rPr>
        <w:t>اظهار هر آنچه می‌داند</w:t>
      </w:r>
      <w:bookmarkEnd w:id="43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دروغگویی،همین بس که هر آنچه می‌شنوی بر زبان آری،و</w:t>
      </w:r>
    </w:p>
    <w:p>
      <w:pPr>
        <w:pStyle w:val="BookText"/>
        <w:rPr/>
      </w:pPr>
      <w:r>
        <w:rPr>
          <w:rFonts w:ascii="Amiri" w:hAnsi="Amiri" w:eastAsia="Amiri" w:cs="Amiri"/>
          <w:color w:val="111111"/>
          <w:sz w:val="28"/>
          <w:sz w:val="28"/>
          <w:szCs w:val="28"/>
          <w:rtl w:val="true"/>
          <w:lang w:bidi="ar-SA"/>
        </w:rPr>
        <w:t xml:space="preserve">أن تُظهِرَ کُلَّ ما عَلِمتَ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ولیس فیه صدره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تَتَکَلَّم بِکُلِّ ما تَعلَمُ،فَکَفی بِذلِکَ جَهلًا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کُلِّ ما یَسمَعُ</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عَلَی النّاسِ کُلَّ ما حَدَّثوکَ بِهِ،فَکَفی بِذلِکَ جَهلًا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الاِغتِرارُ بِاللّهِ</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بِالاِغتِرارِ بِاللّهِ جَهلًا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الضِّحکُ مِن غَیرِ عَجَبٍ</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جَهلًا أن یَضحَکَ مِن غَیرِ عَجَبٍ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أجهَلُ النّاسِ</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أنقَصُ النّاسِ عَقلًا أخوَفُهُم لِلسُّلطانِ وأطوَعُهُم لَهُ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أنقَصُ النّاسِ عَقلًا أطوَعُهُم لِلشَّیطانِ وأعمَلُهُم بِطاعَتِهِ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أنقَصُ النّاسِ عَقلًا مَن ظَلَمَ دونَهُ ولَم یَصفَح عَمَّنِ اعتَذَرَ إلَیهِ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أجهَلَ النّاسِ مَن لَم یَعرِف قَدرَهُ،وکَفی بِالمَرءِ جَهلًا أن لا یَعرِفَ قَدرَهُ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الجَهلِ جَهلُ الإِنسانِ أمرَ نَفسِهِ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bookmarkStart w:id="431" w:name="pg2192_23047"/>
    </w:p>
    <w:p>
      <w:pPr>
        <w:pStyle w:val="BookText"/>
        <w:rPr/>
      </w:pPr>
      <w:bookmarkEnd w:id="431"/>
      <w:r>
        <w:rPr>
          <w:rFonts w:ascii="IRNazanin" w:hAnsi="IRNazanin" w:eastAsia="IRNazanin"/>
          <w:color w:val="111111"/>
          <w:sz w:val="28"/>
          <w:sz w:val="28"/>
          <w:szCs w:val="28"/>
          <w:rtl w:val="true"/>
          <w:lang w:bidi="fa-IR"/>
        </w:rPr>
        <w:t>یکی از نشانه‌های نادانی آن است که هر آنچه می‌دانی،اظهار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می‌دانی،مگو؛زیرا برای نادانی،همین کفایت می‌کند</w:t>
      </w:r>
      <w:r>
        <w:rPr>
          <w:rFonts w:eastAsia="IRNazanin" w:cs="IRNazanin"/>
          <w:color w:val="111111"/>
          <w:sz w:val="28"/>
          <w:szCs w:val="28"/>
          <w:rtl w:val="true"/>
          <w:lang w:bidi="fa-IR"/>
        </w:rPr>
        <w:t>.</w:t>
      </w:r>
    </w:p>
    <w:p>
      <w:pPr>
        <w:pStyle w:val="Heading5"/>
        <w:numPr>
          <w:ilvl w:val="4"/>
          <w:numId w:val="1"/>
        </w:numPr>
        <w:rPr/>
      </w:pPr>
      <w:bookmarkStart w:id="432" w:name="__RefHeading___Toc810617_3804643083"/>
      <w:bookmarkStart w:id="433" w:name="_Toc170"/>
      <w:bookmarkEnd w:id="432"/>
      <w:r>
        <w:rPr>
          <w:rtl w:val="true"/>
        </w:rPr>
        <w:t>ط</w:t>
      </w:r>
      <w:r>
        <w:rPr>
          <w:rtl w:val="true"/>
        </w:rPr>
        <w:t>:</w:t>
      </w:r>
      <w:r>
        <w:rPr>
          <w:rtl w:val="true"/>
        </w:rPr>
        <w:t>انکار هر آنچه می‌شنود</w:t>
      </w:r>
      <w:bookmarkEnd w:id="433"/>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مردم به تو گفتند،انکار منما که برای نادانی،همین بس است</w:t>
      </w:r>
      <w:r>
        <w:rPr>
          <w:rFonts w:eastAsia="IRNazanin" w:cs="IRNazanin"/>
          <w:color w:val="111111"/>
          <w:sz w:val="28"/>
          <w:szCs w:val="28"/>
          <w:rtl w:val="true"/>
          <w:lang w:bidi="fa-IR"/>
        </w:rPr>
        <w:t>.</w:t>
      </w:r>
    </w:p>
    <w:p>
      <w:pPr>
        <w:pStyle w:val="Heading5"/>
        <w:numPr>
          <w:ilvl w:val="4"/>
          <w:numId w:val="1"/>
        </w:numPr>
        <w:rPr/>
      </w:pPr>
      <w:bookmarkStart w:id="434" w:name="__RefHeading___Toc810619_3804643083"/>
      <w:bookmarkStart w:id="435" w:name="_Toc171"/>
      <w:bookmarkEnd w:id="434"/>
      <w:r>
        <w:rPr>
          <w:rtl w:val="true"/>
        </w:rPr>
        <w:t>ی</w:t>
      </w:r>
      <w:r>
        <w:rPr>
          <w:rtl w:val="true"/>
        </w:rPr>
        <w:t>:</w:t>
      </w:r>
      <w:r>
        <w:rPr>
          <w:rtl w:val="true"/>
        </w:rPr>
        <w:t>فریفتگی به خداوند</w:t>
      </w:r>
      <w:bookmarkEnd w:id="435"/>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نادانی،همین بس که به خداوند،فریفته شوند</w:t>
      </w:r>
      <w:r>
        <w:rPr>
          <w:rFonts w:eastAsia="IRNazanin" w:cs="IRNazanin"/>
          <w:color w:val="111111"/>
          <w:sz w:val="28"/>
          <w:szCs w:val="28"/>
          <w:rtl w:val="true"/>
          <w:lang w:bidi="fa-IR"/>
        </w:rPr>
        <w:t>.</w:t>
      </w:r>
    </w:p>
    <w:p>
      <w:pPr>
        <w:pStyle w:val="Heading5"/>
        <w:numPr>
          <w:ilvl w:val="4"/>
          <w:numId w:val="1"/>
        </w:numPr>
        <w:rPr/>
      </w:pPr>
      <w:bookmarkStart w:id="436" w:name="__RefHeading___Toc810621_3804643083"/>
      <w:bookmarkStart w:id="437" w:name="_Toc172"/>
      <w:bookmarkEnd w:id="436"/>
      <w:r>
        <w:rPr>
          <w:rtl w:val="true"/>
        </w:rPr>
        <w:t>ک</w:t>
      </w:r>
      <w:r>
        <w:rPr>
          <w:rtl w:val="true"/>
        </w:rPr>
        <w:t>:</w:t>
      </w:r>
      <w:r>
        <w:rPr>
          <w:rtl w:val="true"/>
        </w:rPr>
        <w:t>خندۀ بدون شگفتی</w:t>
      </w:r>
      <w:bookmarkEnd w:id="437"/>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نادانی،همین بس که شخص،بدون شگفتی بخندد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814</w:t>
      </w:r>
      <w:r>
        <w:rPr>
          <w:rFonts w:eastAsia="IRNazanin" w:cs="IRNazanin"/>
          <w:color w:val="111111"/>
          <w:sz w:val="28"/>
          <w:szCs w:val="28"/>
          <w:rtl w:val="true"/>
          <w:lang w:bidi="fa-IR"/>
        </w:rPr>
        <w:t>.</w:t>
      </w:r>
    </w:p>
    <w:p>
      <w:pPr>
        <w:pStyle w:val="Heading4"/>
        <w:numPr>
          <w:ilvl w:val="3"/>
          <w:numId w:val="1"/>
        </w:numPr>
        <w:rPr/>
      </w:pPr>
      <w:bookmarkStart w:id="438" w:name="__RefHeading___Toc810623_3804643083"/>
      <w:bookmarkStart w:id="439" w:name="_Toc173"/>
      <w:bookmarkEnd w:id="438"/>
      <w:r>
        <w:rPr/>
        <w:t>4/4</w:t>
      </w:r>
      <w:r>
        <w:rPr>
          <w:rtl w:val="true"/>
        </w:rPr>
        <w:t xml:space="preserve"> </w:t>
      </w:r>
      <w:r>
        <w:rPr>
          <w:rtl w:val="true"/>
        </w:rPr>
        <w:t>نادان ترین مردم</w:t>
      </w:r>
      <w:bookmarkEnd w:id="439"/>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خردترین مردم،کسی است که بیشتر از پادشاهان و حکّام بترسد و بیشتر،از آنان پیروی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خردترین مردمان،رام‌ترین آنان در برابر شیطان و عامل‌ترین آنان نسبت به دستورات 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خردترین مردم،کسی است که به زیردستان،ستم روا دارد و از کسی که عذر آورده،نگذرد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نادان‌ترین مردم،کسی است که اندازۀ خود را نداند و برای نادانی همین بس که آدمی،اندازۀ خویش را نداند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نادانی،نادانی انسان به خویش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أجهَلُ الجُهّالِ مَن عَثَرَ بِحَجَرٍ مَرَّتَینِ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811/332/20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أجهَلُ النّاسِ مُسیءٌ مُستَأنِفٌ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أجهَلُ النّاسِ المُغتَرُّ بِقَولِ مادِحٍ مُتَمَلِّقٍ،یُحَسِّنُ لَهُ القَبیحَ ویُبَغِّضُ إلَیهِ النَّصیحَ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الجَهلِ تَبَجُّحُ </w:t>
      </w:r>
      <w:r>
        <w:rPr>
          <w:rStyle w:val="FootnoteAnchor"/>
          <w:rtl w:val="true"/>
        </w:rPr>
        <w:footnoteReference w:id="1184"/>
      </w:r>
      <w:r>
        <w:rPr>
          <w:rFonts w:ascii="Amiri" w:hAnsi="Amiri" w:eastAsia="Amiri" w:cs="Amiri"/>
          <w:color w:val="111111"/>
          <w:sz w:val="28"/>
          <w:sz w:val="28"/>
          <w:szCs w:val="28"/>
          <w:rtl w:val="true"/>
          <w:lang w:bidi="ar-SA"/>
        </w:rPr>
        <w:t xml:space="preserve">المَرءِ بِجَهلِهِ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الجَهلِ مُعاداةُ القادِرِ،ومُصادَقَةُ الفاجِرِ،وَالثِّقَةُ بِالغادِرِ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الجَهلِ مُعاداةُ النّاسِ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تَکَثُّرُکَ بِما لا یَبقی لَکَ ولا تَبقی لَهُ مِن أعظَمِ الجَهلِ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ادَّعی مِنَ العِلمِ غایَتَهُ فَقَد أظهَرَ مِن جَهلِهِ نِهایَتَهُ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اصطَنَعَ </w:t>
      </w:r>
      <w:r>
        <w:rPr>
          <w:rStyle w:val="FootnoteAnchor"/>
          <w:rtl w:val="true"/>
        </w:rPr>
        <w:footnoteReference w:id="1190"/>
      </w:r>
      <w:r>
        <w:rPr>
          <w:rFonts w:ascii="Amiri" w:hAnsi="Amiri" w:eastAsia="Amiri" w:cs="Amiri"/>
          <w:color w:val="111111"/>
          <w:sz w:val="28"/>
          <w:sz w:val="28"/>
          <w:szCs w:val="28"/>
          <w:rtl w:val="true"/>
          <w:lang w:bidi="ar-SA"/>
        </w:rPr>
        <w:t xml:space="preserve">جاهِلًا بَرهَنَ عَن وُفورِ جَهلِهِ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 أنَّ للّهِ‌ِ عِندَهُ نِعمَةً إلّافی مَطعَمٍ ومَشرَبٍ،قَلَّ عِلمُهُ وکَثُرَ جَهلُهُ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الخَطَاَ تُنذِرُ بِوُفورِ الجَهلِ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الجَهلِ الجَورُ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السُّخفِ العُنفُ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نادان‌ترینِ نادانان،کسی است که بر یک سنگ،دو بار بلغزد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نادان‌ترین مردم،بدکارِ تکرار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نادان‌ترین مردم،کسی است که فریب سخن ستایشگران چاپلوس را بخورد؛آنکه زشت را برایش زیبا و خیرخواه را دشمن جلوه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نادانی،آن است که آدمی‌به نادانی‌اش فخر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نادانی،دشمنی با توانمند،دوستی با تبهکار و اعتماد به نیرنگ‌باز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نادانی،دشمنی با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شمردن خویش به آنچه برایت نمی‌ماند و تو برای آن نمی‌مانی،بزرگ‌ترین 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درجۀ دانش را کند،نهایت نادانیِ خویشْ آشکار کرده‌است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نادان را به دوستی برگزیند،بر زیادی نادانی‌اش دلیل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نعمت خداوندی را جز در خوراکی و نوشیدنی نبیند،دانشش اندک و نادانی‌اش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بسیار،گویای فراوانی جهل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نادانی،ستمگری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سَبُکْ مغزی،خشونت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خردمندترین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نادانی همین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أحکامُ الجاهِلِ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یَجِبُ عَلَی الجاهِلِ</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یَصبِر عَلی ذُلِّ التَّعَلُّمِ ساعَةً،بَقِیَ فی ذُلِّ الجَهلِ أبَدًا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eastAsia="IRNazanin" w:cs="IRNazanin"/>
          <w:color w:val="111111"/>
          <w:sz w:val="28"/>
          <w:szCs w:val="28"/>
          <w:lang w:bidi="fa-IR"/>
        </w:rPr>
        <w:t>135/285/1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8971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مضض 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 التعلّم ساعة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لِلعالِمِ أن یَسکُتَ عَلی عِلمِهِ،ولا یَنبَغی لِلجاهِلِ أن یَسکُتَ عَلی جَهلِهِ،قالَ اللّهُ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یَنفی عَنّی حُجَّةَ الجَهلِ؟قالَ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یَنفی عَنّی حُجَّةَ العِلمِ؟قالَ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أیُّهَا النّاسُ أنَّهُ مَن لَم یَملِک لِسانَهُ یَندَم،ومَن لا یَتَعَلَّم یَجهَل،</w:t>
      </w:r>
      <w:bookmarkStart w:id="440" w:name="pg2192_23056"/>
    </w:p>
    <w:p>
      <w:pPr>
        <w:pStyle w:val="Heading3"/>
        <w:numPr>
          <w:ilvl w:val="2"/>
          <w:numId w:val="1"/>
        </w:numPr>
        <w:rPr/>
      </w:pPr>
      <w:bookmarkStart w:id="441" w:name="__RefHeading___Toc810625_3804643083"/>
      <w:bookmarkStart w:id="442" w:name="_Toc174"/>
      <w:bookmarkEnd w:id="440"/>
      <w:bookmarkEnd w:id="441"/>
      <w:r>
        <w:rPr>
          <w:rtl w:val="true"/>
        </w:rPr>
        <w:t>فصل پنجم</w:t>
      </w:r>
      <w:r>
        <w:rPr>
          <w:rtl w:val="true"/>
        </w:rPr>
        <w:t>:</w:t>
      </w:r>
      <w:r>
        <w:rPr>
          <w:rtl w:val="true"/>
        </w:rPr>
        <w:t>وظایف نادان</w:t>
      </w:r>
      <w:bookmarkEnd w:id="442"/>
    </w:p>
    <w:p>
      <w:pPr>
        <w:pStyle w:val="Heading4"/>
        <w:numPr>
          <w:ilvl w:val="3"/>
          <w:numId w:val="1"/>
        </w:numPr>
        <w:rPr/>
      </w:pPr>
      <w:bookmarkStart w:id="443" w:name="__RefHeading___Toc810627_3804643083"/>
      <w:bookmarkStart w:id="444" w:name="_Toc175"/>
      <w:bookmarkEnd w:id="443"/>
      <w:r>
        <w:rPr/>
        <w:t>1/5</w:t>
      </w:r>
      <w:r>
        <w:rPr>
          <w:rtl w:val="true"/>
        </w:rPr>
        <w:t xml:space="preserve"> </w:t>
      </w:r>
      <w:r>
        <w:rPr>
          <w:rtl w:val="true"/>
        </w:rPr>
        <w:t>آنچه بر نادان واجب است</w:t>
      </w:r>
      <w:bookmarkEnd w:id="444"/>
    </w:p>
    <w:p>
      <w:pPr>
        <w:pStyle w:val="Heading5"/>
        <w:numPr>
          <w:ilvl w:val="4"/>
          <w:numId w:val="1"/>
        </w:numPr>
        <w:rPr/>
      </w:pPr>
      <w:bookmarkStart w:id="445" w:name="__RefHeading___Toc810629_3804643083"/>
      <w:bookmarkStart w:id="446" w:name="_Toc176"/>
      <w:bookmarkEnd w:id="445"/>
      <w:r>
        <w:rPr>
          <w:rtl w:val="true"/>
        </w:rPr>
        <w:t>الف</w:t>
      </w:r>
      <w:r>
        <w:rPr>
          <w:rtl w:val="true"/>
        </w:rPr>
        <w:t>:</w:t>
      </w:r>
      <w:r>
        <w:rPr>
          <w:rtl w:val="true"/>
        </w:rPr>
        <w:t>آموزش</w:t>
      </w:r>
      <w:bookmarkEnd w:id="446"/>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ساعتی خواری آموختن را تحمّل نکند،همیشه در خواریِ نادانیْ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عالم بر دانش خویش،سکوت کند و نادان بر نادانی‌اش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یاد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دانایان بپرسید،اگر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حجّت نادانی را از من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حجّت دانش را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هرکه زبانش را کنترل نکند،پشیمان شود،و هرکه</w:t>
      </w:r>
    </w:p>
    <w:p>
      <w:pPr>
        <w:pStyle w:val="BookText"/>
        <w:rPr/>
      </w:pPr>
      <w:r>
        <w:rPr>
          <w:rFonts w:ascii="Amiri" w:hAnsi="Amiri" w:eastAsia="Amiri" w:cs="Amiri"/>
          <w:color w:val="111111"/>
          <w:sz w:val="28"/>
          <w:sz w:val="28"/>
          <w:szCs w:val="28"/>
          <w:rtl w:val="true"/>
          <w:lang w:bidi="ar-SA"/>
        </w:rPr>
        <w:t xml:space="preserve">ومَن لا یَتَحَلَّم لا یَحلُم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تحف‌العقول</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4/20/8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عن الإمام الباقر علیه السلام،وفیه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یَتَعَلَّم لَم یَعلَم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یَستَحیِ الجاهِلُ إذا لَم یَعلَم أن یَتَعَلَّمَ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یَستَنکِفَنَّ مَن لَم یَکُن یَعلَمُ أن یَتَعَلَّمَ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الجَهلِ تُعرَضُ عَلَی العالِمِ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خَمسُ خِصالٍ لَصارَ النّاسُ کُلُّهُم 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أوَّلُهَا القَناعَةُ بِالجَهلِ،وَالحِرصُ عَلَی الدُّنیا،وَالشُّحُّ بِالفَضلِ،وَالرِّیاءُ فِی العَمَلِ، وَالإِعجابُ بِالرَّأیِ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مُحَمَّدُ بنُ الحَنَفِیَّةِ رضی الله عنه یَحمِلُ رایَةَ أبیهِ علیه السلام یَومَ الجَمَلِ،ورَأی مِنهُ بَعضَ النُّکوصِ </w:t>
      </w:r>
      <w:r>
        <w:rPr>
          <w:rStyle w:val="FootnoteAnchor"/>
          <w:rtl w:val="true"/>
        </w:rPr>
        <w:footnoteReference w:id="1205"/>
      </w:r>
      <w:r>
        <w:rPr>
          <w:rFonts w:ascii="Amiri" w:hAnsi="Amiri" w:eastAsia="Amiri" w:cs="Amiri"/>
          <w:color w:val="111111"/>
          <w:sz w:val="28"/>
          <w:sz w:val="28"/>
          <w:szCs w:val="28"/>
          <w:rtl w:val="true"/>
          <w:lang w:bidi="ar-SA"/>
        </w:rPr>
        <w:t>فَأَخَذَ الرّایَةَ مِنهُ،قالَ مُحَمَّدٌ 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فَأَدرَکتُهُ وعالَجتُهُ عَلی أن یَرُدَّها فَأَبی عَلَیَّ طَویلًا،ثُمَّ رَدَّها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وأحسِن حَملَها وتَوَسَّط أصحابَکَ ولا تَخفِض عالِیَها،وَاجعَلها مُستَشرِفَةً یَراها أصحابُکَ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ما قالَ لی،فَقالَ عَمّارُ بنُ یاسِرٍ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القاسِمِ،ما أحسَنَ ما حَمَلتَ الرّایَةَ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العِلمُ إلّابِالتَّعَلُّمِ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أوحی إلی دانِیالَ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عَبدی دانِیالُ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أحَبَّ عَبیدی إلَیَّ التَّقِیُّ الطّالِبُ لِلثَّوابِ الجَزیلِ،اللّازِمُ لِلعُلَماءِ،التّابِعُ لِلحُکَماءِ،القابِلُ عَنِ الحُکَماءِ،وإنّی خَلَقتُ عامَّةَ النّاسِ مِن جَهلٍ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خُطبَةِ 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جاهِلُ تَعَلَّم،فَإِنَّ قَلبًا لَیسَ فیهِ شَیءٌ</w:t>
      </w:r>
    </w:p>
    <w:p>
      <w:pPr>
        <w:pStyle w:val="BookText"/>
        <w:rPr/>
      </w:pPr>
      <w:r>
        <w:rPr>
          <w:rFonts w:ascii="IRNazanin" w:hAnsi="IRNazanin" w:eastAsia="IRNazanin"/>
          <w:color w:val="111111"/>
          <w:sz w:val="28"/>
          <w:sz w:val="28"/>
          <w:szCs w:val="28"/>
          <w:rtl w:val="true"/>
          <w:lang w:bidi="fa-IR"/>
        </w:rPr>
        <w:t>نیاموزد،نادان شود،و هرکه خود را به حلم وا ندارد،بردبار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نیاموزد،نداند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حیا نمی‌کند که اگر نمی‌داند،بیاموزد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نمی‌داند،از آموختن سرباز نزد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نادانی بر دانا عرضه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خصلت نبود،همۀ مردم جزوِ صالحان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بودن به نادانی،آزمندی به دنیا،بخل‌ورزی به زیادی،ریاکاری در عمل،و خود رأیی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در جنگ جمل،پرچم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پدر،چون کمی سستی از او دید،پرچم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پدر رساندم و تقاضا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 بازگرداند زمانی طولانی از بازگرداندن ابا کرد؛پس بازگرداند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بگیر و خوبْ حمل کن؛در میان یارانت قرار گیر و بالای پرچم را پایین میاور و آن را به گونه‌ای برافراز که همراهانت آن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عمّار یاسر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نیکو پرچم را حمل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دانش،جز با آموختن به دست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دانیال وحی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دوست داشتنی‌ترین بندگان نزد من،پارسای جویندۀ ثواب بیشتر است؛ آنکه همیشه همراه عالمان باشد و از خردمندان پیروی کند و از آنان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بیشتر مردم را از نادانی و جهل آفریدم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خطبۀ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نادان،بیاموز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جانی که در آن</w:t>
      </w:r>
    </w:p>
    <w:p>
      <w:pPr>
        <w:pStyle w:val="BookText"/>
        <w:rPr/>
      </w:pPr>
      <w:r>
        <w:rPr>
          <w:rFonts w:ascii="Amiri" w:hAnsi="Amiri" w:eastAsia="Amiri" w:cs="Amiri"/>
          <w:color w:val="111111"/>
          <w:sz w:val="28"/>
          <w:sz w:val="28"/>
          <w:szCs w:val="28"/>
          <w:rtl w:val="true"/>
          <w:lang w:bidi="ar-SA"/>
        </w:rPr>
        <w:t xml:space="preserve">مِنَ العِلمِ کَالبَیتِ الخَرابِ الَّذی لا عامِرَ لَهُ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1165/543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زیاد الربعی عن الإمام الصادق علیه السلام،المحاسن</w:t>
      </w:r>
      <w:r>
        <w:rPr>
          <w:rFonts w:eastAsia="IRNazanin" w:cs="IRNazanin"/>
          <w:color w:val="111111"/>
          <w:sz w:val="28"/>
          <w:szCs w:val="28"/>
          <w:rtl w:val="true"/>
          <w:lang w:bidi="fa-IR"/>
        </w:rPr>
        <w:t>:</w:t>
      </w:r>
      <w:r>
        <w:rPr>
          <w:rFonts w:eastAsia="IRNazanin" w:cs="IRNazanin"/>
          <w:color w:val="111111"/>
          <w:sz w:val="28"/>
          <w:szCs w:val="28"/>
          <w:lang w:bidi="fa-IR"/>
        </w:rPr>
        <w:t>759/357/1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بصیر،تنبیه الخواطر</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الإِنجیلِ قالَ اللّهُ تَعالی فِی السّورَةِ السّابِعَةَ عَشرَةَ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لِمَن سَمِعَ بِالعِلمِ ولَم یَطلُبهُ کَیفَ یُحشَرُ مَعَ الجُهّالِ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العِلمَ وتَعَلَّموهُ،فَإِنَّ العِلمَ إن لَم یُسعِدکُم لَم یُشقِکُم،وإن لَم یَرفَعکُم لَم یَضَعکُم، وإن لَم یُغنِکُم لَم یُفقِرکُم،وإن لَم یَنفَعکُم لَم یَضُرَّکُم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یَرتَدِع یَجهَل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 مُحَمَّدٍ، وَاجعَلنا مِنَ الَّذینَ اشتَغَلوا بِالذِّکرِ عَنِ الشَّهَواتِ،وخالَفوا دَواعِیَ العِزَّةِ بِواضِحاتِ المَعرِفَةِ،وقَطَعوا أستارَ نارِ الشَّهَواتِ بِنَضحِ ماءِ التَّوبَةِ، وغَسَلوا أوعِیَةَ الجَهلِ بِصَفوِ ماءِ الحَیاةِ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یَقی بِالتَّقوی عَنِ العَبدِ ما عَزَبَ عَنهُ عَقلُهُ،ویُجلی بِالتَّقوی عَنهُ عَماهُ وجَهلَهُ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عَلِیُّ،مِن صِفاتِ المُؤمِنِ أن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بَرِیًّا مِنَ المُحَرَّماتِ، واقِفًا عِندَ الشُّبُهاتِ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الحَزمِ الوُقوفُ عِندَ الشُّبهَةِ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bookmarkStart w:id="447" w:name="pg2192_23065"/>
    </w:p>
    <w:p>
      <w:pPr>
        <w:pStyle w:val="BookText"/>
        <w:rPr/>
      </w:pPr>
      <w:bookmarkEnd w:id="447"/>
      <w:r>
        <w:rPr>
          <w:rFonts w:ascii="IRNazanin" w:hAnsi="IRNazanin" w:eastAsia="IRNazanin"/>
          <w:color w:val="111111"/>
          <w:sz w:val="28"/>
          <w:sz w:val="28"/>
          <w:szCs w:val="28"/>
          <w:rtl w:val="true"/>
          <w:lang w:bidi="fa-IR"/>
        </w:rPr>
        <w:t>دانش نیست،مانند سرای خرابی است که آباد کننده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آمده که خداوند متعال در هفدهمین سورۀ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دانش به گوشش رسد و آن را نجوید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همراه نادانان به سوی آتش محشور گردد؟دانش بجویید و آن را بیاموزید؛زیرا دانش،اگر شما را خوشبخت نکند،بدبخت نخواهد کرد؛اگر شما را بلند نگرداند،پست نکند؛اگر شما را بی‌نیاز نکند،تنگدست نخواهد ساخت؛و اگر به شما سود نرساند،زیان نرساند</w:t>
      </w:r>
      <w:r>
        <w:rPr>
          <w:rFonts w:eastAsia="IRNazanin" w:cs="IRNazanin"/>
          <w:color w:val="111111"/>
          <w:sz w:val="28"/>
          <w:szCs w:val="28"/>
          <w:rtl w:val="true"/>
          <w:lang w:bidi="fa-IR"/>
        </w:rPr>
        <w:t>».</w:t>
      </w:r>
    </w:p>
    <w:p>
      <w:pPr>
        <w:pStyle w:val="Heading5"/>
        <w:numPr>
          <w:ilvl w:val="4"/>
          <w:numId w:val="1"/>
        </w:numPr>
        <w:rPr/>
      </w:pPr>
      <w:bookmarkStart w:id="448" w:name="__RefHeading___Toc810631_3804643083"/>
      <w:bookmarkStart w:id="449" w:name="_Toc177"/>
      <w:bookmarkEnd w:id="448"/>
      <w:r>
        <w:rPr>
          <w:rtl w:val="true"/>
        </w:rPr>
        <w:t>ب</w:t>
      </w:r>
      <w:r>
        <w:rPr>
          <w:rtl w:val="true"/>
        </w:rPr>
        <w:t>:</w:t>
      </w:r>
      <w:r>
        <w:rPr>
          <w:rtl w:val="true"/>
        </w:rPr>
        <w:t>توبه و بازگشت</w:t>
      </w:r>
      <w:bookmarkEnd w:id="449"/>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نایستد،نادانی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ما را از کسانی قرار ده که به جای شهوات به یاد تو مشغول‌اند،و با انگیزه‌های نخوت و تکبر با معرفت روشن به مخالفت برخاستند و پرده‌های آتش شهوت را با پاشیدن آب توبه،پاره کردند و ظرفهای نادانی را با آب خالص زندگی، شستشو دادند</w:t>
      </w:r>
      <w:r>
        <w:rPr>
          <w:rFonts w:eastAsia="IRNazanin" w:cs="IRNazanin"/>
          <w:color w:val="111111"/>
          <w:sz w:val="28"/>
          <w:szCs w:val="28"/>
          <w:rtl w:val="true"/>
          <w:lang w:bidi="fa-IR"/>
        </w:rPr>
        <w:t>.</w:t>
      </w:r>
    </w:p>
    <w:p>
      <w:pPr>
        <w:pStyle w:val="Heading5"/>
        <w:numPr>
          <w:ilvl w:val="4"/>
          <w:numId w:val="1"/>
        </w:numPr>
        <w:rPr/>
      </w:pPr>
      <w:bookmarkStart w:id="450" w:name="__RefHeading___Toc810633_3804643083"/>
      <w:bookmarkStart w:id="451" w:name="_Toc178"/>
      <w:bookmarkEnd w:id="450"/>
      <w:r>
        <w:rPr>
          <w:rtl w:val="true"/>
        </w:rPr>
        <w:t>ج</w:t>
      </w:r>
      <w:r>
        <w:rPr>
          <w:rtl w:val="true"/>
        </w:rPr>
        <w:t>:</w:t>
      </w:r>
      <w:r>
        <w:rPr>
          <w:rtl w:val="true"/>
        </w:rPr>
        <w:t>تقوا</w:t>
      </w:r>
      <w:bookmarkEnd w:id="451"/>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سببِ تقوا،آنچه را از چشمِ خِرد بنده دور ماند، نگه دارد و با تقوا،کوری و نادانی را از او دور گرداند</w:t>
      </w:r>
      <w:r>
        <w:rPr>
          <w:rFonts w:eastAsia="IRNazanin" w:cs="IRNazanin"/>
          <w:color w:val="111111"/>
          <w:sz w:val="28"/>
          <w:szCs w:val="28"/>
          <w:rtl w:val="true"/>
          <w:lang w:bidi="fa-IR"/>
        </w:rPr>
        <w:t>.</w:t>
      </w:r>
    </w:p>
    <w:p>
      <w:pPr>
        <w:pStyle w:val="Heading5"/>
        <w:numPr>
          <w:ilvl w:val="4"/>
          <w:numId w:val="1"/>
        </w:numPr>
        <w:rPr/>
      </w:pPr>
      <w:bookmarkStart w:id="452" w:name="__RefHeading___Toc810635_3804643083"/>
      <w:bookmarkStart w:id="453" w:name="_Toc179"/>
      <w:bookmarkEnd w:id="452"/>
      <w:r>
        <w:rPr>
          <w:rtl w:val="true"/>
        </w:rPr>
        <w:t>د</w:t>
      </w:r>
      <w:r>
        <w:rPr>
          <w:rtl w:val="true"/>
        </w:rPr>
        <w:t>:</w:t>
      </w:r>
      <w:r>
        <w:rPr>
          <w:rtl w:val="true"/>
        </w:rPr>
        <w:t>توقّف به هنگام شبهه</w:t>
      </w:r>
      <w:bookmarkEnd w:id="453"/>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مؤمن،آن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 به دور باشد و در امور شبهه‌ناک،درنگ 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پایۀ دوراندیشی،درنگ در برابر امور شبهه‌ناک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الإِمساکُ عَنِ المَعصِیَةِ وَالوُقوفُ عِندَ الشُّبهَةِ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849/336/20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وَرَعَ کَالوُقوفِ عِندَ الشُّبهَةِ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الحَقِّ وُقوفُ الرَّجُلِ عِندَ عِلمِهِ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لِابنِهِ الحَسَنِ علیه السلام عِندَ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 یا بُنَیَّ بِالصَّلاةِ عِندَ وَقتِها،وَالزَّکاةِ فی أهلِها عِندَ مَحَلِّها،وَالصَّمتِ عِندَ الشُّبهَةِ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العِبادَ حینَ جَهِلوا وَقَفوا لَم یَکفُروا ولَم یَضِلّوا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العِبادَ إذا جَهِلوا وَقَفوا ولَم یَجحَدوا لَم یَکفُروا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وَضَح لَکَ أمرٌ فَاقبَلهُ،وإلّا فَاسکُت تَسلَم،ورُدَّ عِلمَهُ إلَی اللّهِ،فَإِنَّکَ فی أوسَعَ مِمّا بَینَ السَّماءِ وَالأَرضِ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الشُّبهَةِ خَیرٌ مِنَ الاِقتِحامِ فِی الهَلَکَةِ،وتَرکُکَ حَدیثًا لَم تَروِهِ خَیرٌ مِن رِوایَتِکَ حَدیثًا لَم تُحصِهِ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أحَلَّ حَلالًا،وحَرَّمَ حَرامًا،وفَرَضَ فَرائِضَ،وضَرَبَ أمثالًا،وسَنَّ سُنَنًا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کُنتَ عَلی بَیِّنَةٍ مِن رَبِّکَ ویَقینٍ مِن أمرِکَ وتِبیانٍ مِن شَأنِکَ،فَشَأنُکَ،وإلّا فَلا تَرومَنَّ </w:t>
      </w:r>
      <w:r>
        <w:rPr>
          <w:rStyle w:val="FootnoteAnchor"/>
          <w:rtl w:val="true"/>
        </w:rPr>
        <w:footnoteReference w:id="1223"/>
      </w:r>
      <w:r>
        <w:rPr>
          <w:rFonts w:ascii="Amiri" w:hAnsi="Amiri" w:eastAsia="Amiri" w:cs="Amiri"/>
          <w:color w:val="111111"/>
          <w:sz w:val="28"/>
          <w:sz w:val="28"/>
          <w:szCs w:val="28"/>
          <w:rtl w:val="true"/>
          <w:lang w:bidi="ar-SA"/>
        </w:rPr>
        <w:t xml:space="preserve">أمرًا أنتَ مِنهُ فی شَکٍّ وشُبهَةٍ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اللّهِ عَلَی العِبادِ؟قالَ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یَقولوا ما یَعلَمونَ،ویَقِفوا عِندَ ما لا یَعلَمونَ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اللّهِ عَلی خَلقِهِ؟فَقالَ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یَقولوا</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عبادت،خود نگه داری از گناه و ایستادن،هنگام برخورد با امور شبهه‌ناک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تقوایی،مانند درنگ در امور شبهه‌ناک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حقّ،ایستادن آدمی در همان جایی است که بدان علم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فرزندش حسن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گزاردن نماز در وقتش،دادن زکات به اهلش و در جایش،و به سکوت در امور شبهه‌ناک،سفارش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به هنگام ندانستن،درنگ می‌کردند،نه کافر می‌شدند و نه گمراه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به هنگام ندانستن،درنگ می‌کردند و منکر نمی‌شدند،کفر نمی‌ورزیدند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برایت آشکار شد،آن را بپذیر،و گرنه سکوت کن تا سالم بمانی و دانش آن را به خداوند بسپار؛زیرا تو در وسعتی بیش از میان آسمان و زمینی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به هنگام شبهه،از فرو غلتیدن در هلاکت بهتر است و رها کردن حدیثی که خودْ آن را روایت نکرده‌ای،بهتر است از روایت حدیثی که حدود آن را احصا نکرده‌ای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عزّوجلّ،اموری را حلال و اموری دیگر را حرام کرد؛کارهایی را واجب ساخت و مَثَلهایی را بیان نمود و سنّتهایی را پایه‌گذاری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بیّنه‌ای از سوی خداوند داری و به کارت یقین داری،و امورت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دنبال امر شبهه‌ناک 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خداوند بر بندگان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آورند،آنچه می‌دانند و آنجا که نمی‌دانند،درنگ کنند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خداوند بر بندگان 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یَعلَمونَ،ویَکُفّوا عَمّا لا یَعلَمونَ،فَإِذا فَعَلوا ذلِکَ فَقَد أدَّوا إلَی اللّهِ حَقَّهُ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وراجع ص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27/459</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کَنزٌ وافِرٌ،وزَینُ الحَلیمِ،وسِترُ الجاهِلِ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الاِعتِرافُ بِالجَهلِ</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العَقلِ الاِعتِرافُ بِالجَهلِ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لَم تَکُن لِتَستَقِرَّ إلّاعَلی ما جَعَلَهَا اللّهُ عَلَیهِ مِنَ النَّعماءِ وَالاِبتِلاءِ وَالجَزاءِ فِی المَعادِ أو ما شاءَ مِمّا لا تَعلَمُ،فَإِن أشکَلَ عَلَیکَ شَیءٌ مِن ذلِکَ فَاحمِلهُ عَلی جَهالَتِکَ،فَإِنَّکَ أوَّلُ ما خُلِقتَ بِهِ </w:t>
      </w:r>
      <w:r>
        <w:rPr>
          <w:rStyle w:val="FootnoteAnchor"/>
          <w:rtl w:val="true"/>
        </w:rPr>
        <w:footnoteReference w:id="1229"/>
      </w:r>
      <w:r>
        <w:rPr>
          <w:rFonts w:ascii="Amiri" w:hAnsi="Amiri" w:eastAsia="Amiri" w:cs="Amiri"/>
          <w:color w:val="111111"/>
          <w:sz w:val="28"/>
          <w:sz w:val="28"/>
          <w:szCs w:val="28"/>
          <w:rtl w:val="true"/>
          <w:lang w:bidi="ar-SA"/>
        </w:rPr>
        <w:t>جاهِلًا ثُمَّ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أکثَرَ ما تَجهَلُ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ویَتَحَیَّرُ فیهِ رَأیُکَ ویَضِلُّ فیهِ بَصَرُکَ ثُمَّ تُبصِرُهُ بَعدَ ذلِکَ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الرّاسِخینَ فِی العِلمِ هُمُ الَّذینَ أغناهُم عَنِ اقتِحامِ السُّدَدِ المَضروبَةِ دونَ الغُیوبِ الإِقرارُ بِجُملَةِ ما جَهِلوا تَفسیرَهُ مِنَ الغَیبِ المَحجوبِ،فَمَدَحَ اللّهُ تَعالَی اعتِرافَهُم بِالعَجزِ عَن تَناوُلِ ما لَم یُحیطوا بِهِ عِلمًا،وسَمّی تَرکَهُمُ التَّعَمُّقَ فیما لَم یُکَلِّفهُمُ البَحثَ عَن کُنهِهِ رُسوخًا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فَقولوا،وما لَم تَعلَموا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 مِنَ الجَهلِ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أعتَذِرُ إلَیکَ مِن جَهلی،وأستَوهِبُکَ سوءَ فِعلی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bookmarkStart w:id="454" w:name="pg2192_23074"/>
    </w:p>
    <w:p>
      <w:pPr>
        <w:pStyle w:val="BookText"/>
        <w:rPr/>
      </w:pPr>
      <w:bookmarkEnd w:id="45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می‌دانند،بر زبان آورند،و از آنچه نمی‌دانند باز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کنند،حقّ خداوند را ادا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سکوت،گنجی فراوان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بردبار و پوشش نادان</w:t>
      </w:r>
      <w:r>
        <w:rPr>
          <w:rFonts w:eastAsia="IRNazanin" w:cs="IRNazanin"/>
          <w:color w:val="111111"/>
          <w:sz w:val="28"/>
          <w:szCs w:val="28"/>
          <w:rtl w:val="true"/>
          <w:lang w:bidi="fa-IR"/>
        </w:rPr>
        <w:t>.</w:t>
      </w:r>
    </w:p>
    <w:p>
      <w:pPr>
        <w:pStyle w:val="Heading5"/>
        <w:numPr>
          <w:ilvl w:val="4"/>
          <w:numId w:val="1"/>
        </w:numPr>
        <w:rPr/>
      </w:pPr>
      <w:bookmarkStart w:id="455" w:name="__RefHeading___Toc810637_3804643083"/>
      <w:bookmarkStart w:id="456" w:name="_Toc180"/>
      <w:bookmarkEnd w:id="455"/>
      <w:r>
        <w:rPr>
          <w:rtl w:val="true"/>
        </w:rPr>
        <w:t>ه</w:t>
      </w:r>
      <w:r>
        <w:rPr>
          <w:rtl w:val="true"/>
        </w:rPr>
        <w:t>:</w:t>
      </w:r>
      <w:r>
        <w:rPr>
          <w:rtl w:val="true"/>
        </w:rPr>
        <w:t>اعتراف به نادانی</w:t>
      </w:r>
      <w:bookmarkEnd w:id="456"/>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خردمندی،اعتراف به 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پابرجا نمانده،مگر بر آنچه خدا مقرّر داشته،از نعمتها و آزمایش و پاداش در روز رستاخیز یا بر آنچه او خواسته از آنچه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فهم چیزی از این امور بر تو مشکل شد،آن را بر نادانی خود به آن پندار؛زیرا تو در نخستین بار که آفریده شدی،نادان بودی و سپس دانا شدی؛وچه بسیار است چیزی‌که تو بدان نادانی و اندیشه‌ات در آن سرگردان بوده،و بینایی‌ات در آن سرگردان است و سپس،در آن بینا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بدان،استواران در دانش،کسانی‌اند که اقرار و اعتراف به نادانی از تفسیر آنچه که پوشیده و در پرده است،از داخل شدن به درهایی که جلوی پوشیده‌ها نصب شده،بی نیازشان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متعال،اعتراف ایشان را به ناتوانی از رسیدن به آنچه در علم بدان احاطه ندارند،ستوده و اندیشه نکردن آنان را در چیزی که بحث از کُنه آن تکلیفشان نیست،رسوخ و استواری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می‌دانید،بگویید و آنچه را نمی‌دانید،بگویید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داناتر است</w:t>
      </w:r>
      <w:r>
        <w:rPr>
          <w:rFonts w:eastAsia="IRNazanin" w:cs="IRNazanin"/>
          <w:color w:val="111111"/>
          <w:sz w:val="28"/>
          <w:szCs w:val="28"/>
          <w:rtl w:val="true"/>
          <w:lang w:bidi="fa-IR"/>
        </w:rPr>
        <w:t>».</w:t>
      </w:r>
    </w:p>
    <w:p>
      <w:pPr>
        <w:pStyle w:val="Heading5"/>
        <w:numPr>
          <w:ilvl w:val="4"/>
          <w:numId w:val="1"/>
        </w:numPr>
        <w:rPr/>
      </w:pPr>
      <w:bookmarkStart w:id="457" w:name="__RefHeading___Toc810639_3804643083"/>
      <w:bookmarkStart w:id="458" w:name="_Toc181"/>
      <w:bookmarkEnd w:id="457"/>
      <w:r>
        <w:rPr>
          <w:rtl w:val="true"/>
        </w:rPr>
        <w:t>و</w:t>
      </w:r>
      <w:r>
        <w:rPr>
          <w:rtl w:val="true"/>
        </w:rPr>
        <w:t>:</w:t>
      </w:r>
      <w:r>
        <w:rPr>
          <w:rtl w:val="true"/>
        </w:rPr>
        <w:t>عذرخواهی از نادانی</w:t>
      </w:r>
      <w:bookmarkEnd w:id="45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سبب نادانی‌ام،عذر می‌خواهم و نسبت به کارهای زشتم،طلب بخشش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الاِستِعاذَةُ مِنَ الجَهلِ</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خَرَجَ مِن بَیتِهِ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اللّهِ،رَبِّ أعوذُ بِکَ مِن أن أزِلَّ،أو أضِلَّ،أو أظلِمَ أو اظلَمَ،أو أجهَلَ أو یُجهَلَ عَلَیَّ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eastAsia="IRNazanin" w:cs="IRNazanin"/>
          <w:color w:val="111111"/>
          <w:sz w:val="28"/>
          <w:szCs w:val="28"/>
          <w:lang w:bidi="fa-IR"/>
        </w:rPr>
        <w:t>268/8</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eastAsia="IRNazanin" w:cs="IRNazanin"/>
          <w:color w:val="111111"/>
          <w:sz w:val="28"/>
          <w:szCs w:val="28"/>
          <w:lang w:bidi="fa-IR"/>
        </w:rPr>
        <w:t>3884/1278/2</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26766/220/10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یَومَ الهَریرِ بِصِفّینَ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بِکَ مِنَ الجَهلِ وَالهَزلِ،ومِن شَرِّ القَولِ وَالفِعلِ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بِکَ مِن قُوَّتی،وألوذُ بِکَ مِن جُرأَتی،وأستَجیرُ بِکَ مِن جَهلی،وأتَعَلَّقُ بِعُری أسبابِکَ مِن ذَنبی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رَبّی أن أشتَرِیَ الجَهلَ بِالعِلمِ کَمَا اشتَری غَیری،أو السَّفَهَ بِالحِلمِ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الصَّباحِ وَالمَساءِ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بِکَ نُمسی وبِکَ نُصبِحُ، وبِکَ نَحیا،وبِکَ نَموتُ،وإلَیکَ نَصیرُ،وأعوذُ بِکَ مِن أن أذِلَّ أو اذَلَّ،أو أضِلَّ أو اضَلَّ،أو أظلِمَ أو اظلَمَ،أو أجهَلَ أو یُجهَلَ عَلَیَّ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سَیابَةَ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أبو عَبدِاللّهِ علیه السلام 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وَلِیِّ الحَمدِ وأهلِهِ ومُنتَهاهُ ومَحَلِّهِ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وأعوذُ بِکَ مِن أن أشتَرِیَ الجَهلَ بِالعِلمِ، وَالجَفاءَ بِالحِلمِ،وَالجَورَ بِالعَدلِ،وَالقَطیعَةَ بِالبِرِّ،وَالجَزَعَ بِالصَّبرِ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مِنَ الجَهلِ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خَطیئَتی وجَهلی،وإسرافی فی أمری،وما أنتَ أعلَمُ بِهِ مِنّی،اللّهُمَّ اغفِر لی هَزلی وجِدّی وخَطایایَ</w:t>
      </w:r>
      <w:bookmarkStart w:id="459" w:name="pg2192_23078"/>
    </w:p>
    <w:p>
      <w:pPr>
        <w:pStyle w:val="Heading5"/>
        <w:numPr>
          <w:ilvl w:val="4"/>
          <w:numId w:val="1"/>
        </w:numPr>
        <w:rPr/>
      </w:pPr>
      <w:bookmarkStart w:id="460" w:name="__RefHeading___Toc810641_3804643083"/>
      <w:bookmarkStart w:id="461" w:name="_Toc182"/>
      <w:bookmarkEnd w:id="459"/>
      <w:bookmarkEnd w:id="460"/>
      <w:r>
        <w:rPr>
          <w:rtl w:val="true"/>
        </w:rPr>
        <w:t>ز</w:t>
      </w:r>
      <w:r>
        <w:rPr>
          <w:rtl w:val="true"/>
        </w:rPr>
        <w:t>:</w:t>
      </w:r>
      <w:r>
        <w:rPr>
          <w:rtl w:val="true"/>
        </w:rPr>
        <w:t>به خدا پناه بردن از نادانی</w:t>
      </w:r>
      <w:bookmarkEnd w:id="461"/>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از خانه بیرون می‌رفت،می‌گفت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می‌برم،از اینکه بلغزم یا گمراه شوم،ستم کنم یا مورد ستم واقع شوم،نادان باشم یا چیزی از من پوشیده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صفین در دعایی در یوم الهریر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روزهای جنگ که در آن نبرد سختی درگرفت و به یوم الهریر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پاس سگها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تو از نادانی و یاوگی،و از سخن و رفتار زشت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می‌برم از توانایی‌ام،و به تو پناهنده می‌شوم از جسارتم،و از تو پناه می‌جویم به سبب نادانی‌ام،و به ریسمان‌های سببهایت چنگ می‌زنم،از گناهم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اینکه نادانی را به دانش خریداری کنم،چنانکه دیگران کردند،یا اینکه ابلهی را به بردباری بخرم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تو صبح و شام می‌کنیم،با کمک تو زنده می‌شویم و می‌میریم و به سوی تو بازمی‌گردیم؛و به تو پناه می‌برم از اینکه خوار شوم یا خوار گردانم،گمراه شوم یا گمراه سازم،ستم کنم یا مورد ستم واقع شوم،ندانم یا از من پوشیده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سیابه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این دعا را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سزاوار خدایی است که صاحبِ ستایش و اهل آن است و نهایت و جایگاه 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پناه می‌برم از آنکه نادانی را به دانش،خشونت را به بردباری،ستم را به عدل و انصاف،قطع دوستی را به نیکی به دوستان و بی‌صبری را به شکیبایی خریداری کنم</w:t>
      </w:r>
      <w:r>
        <w:rPr>
          <w:rFonts w:eastAsia="IRNazanin" w:cs="IRNazanin"/>
          <w:color w:val="111111"/>
          <w:sz w:val="28"/>
          <w:szCs w:val="28"/>
          <w:rtl w:val="true"/>
          <w:lang w:bidi="fa-IR"/>
        </w:rPr>
        <w:t>».</w:t>
      </w:r>
    </w:p>
    <w:p>
      <w:pPr>
        <w:pStyle w:val="Heading5"/>
        <w:numPr>
          <w:ilvl w:val="4"/>
          <w:numId w:val="1"/>
        </w:numPr>
        <w:rPr/>
      </w:pPr>
      <w:bookmarkStart w:id="462" w:name="__RefHeading___Toc810643_3804643083"/>
      <w:bookmarkStart w:id="463" w:name="_Toc183"/>
      <w:bookmarkEnd w:id="462"/>
      <w:r>
        <w:rPr>
          <w:rtl w:val="true"/>
        </w:rPr>
        <w:t>ح</w:t>
      </w:r>
      <w:r>
        <w:rPr>
          <w:rtl w:val="true"/>
        </w:rPr>
        <w:t>:</w:t>
      </w:r>
      <w:r>
        <w:rPr>
          <w:rtl w:val="true"/>
        </w:rPr>
        <w:t>طلب آمرزش از نادانی</w:t>
      </w:r>
      <w:bookmarkEnd w:id="46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دعا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و نادانی و زیاده‌روی در کارهایم و آنچه را تو بدان از من داناتری،بر من ببخشای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w:t>
      </w:r>
    </w:p>
    <w:p>
      <w:pPr>
        <w:pStyle w:val="BookText"/>
        <w:rPr/>
      </w:pPr>
      <w:r>
        <w:rPr>
          <w:rFonts w:ascii="Amiri" w:hAnsi="Amiri" w:eastAsia="Amiri" w:cs="Amiri"/>
          <w:color w:val="111111"/>
          <w:sz w:val="28"/>
          <w:sz w:val="28"/>
          <w:szCs w:val="28"/>
          <w:rtl w:val="true"/>
          <w:lang w:bidi="ar-SA"/>
        </w:rPr>
        <w:t>وعَمدی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ذلِکَ عِندی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6036/2350/5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موسی الأشعری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یَحرُمُ عَلَی الجاهِلِ</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بِغَیرِ عِلمٍ</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وَ تَقُولُونَ بِأَفْواهِکُمْ ما لَیْسَ لَکُمْ بِهِ عِلْمٌ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أفتَی النّاسَ بِغَیرِ عِلمٍ کانَ ما یُفسِدُهُ مِنَ الدّینِ أکثَرَ مِمّا یُصلِحُهُ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أفتَی النّاسَ بِغَیرِ عِلمٍ وهُوَ لا یَعلَمُ النّاسِخَ مِنَ المَنسوخِ وَالمُحکَمَ مِنَ المُتَشابِهِ فَقَد هَلَکَ وأهلَکَ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أفتَی النّاسَ بِغَیرِ عِلمٍ لَعَنَتهُ مَلائِکَةُ السَّماواتِ وَالأَرضِ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افتِی بِفُتیا غَیرَ ثَبتٍ فَإِنَّما إثمُهُ عَلی مَن أفتاهُ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 بِما لَم تُحِط بِهِ عِلمًا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بِما لا تَعرِفونَ،فَإِنَّ أکثَرَ الحَقِّ فیما تُنکِرونَ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نَعضُدَ ظالِمًا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نَقولَ فِی العِلمِ بِغَیرِ عِلمٍ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أفتَی النّاسَ بِغَیرِ عِلمٍ ولا هُدًی مِنَ اللّهِ لَعَنَتهُ مَلائِکَةُ</w:t>
      </w:r>
      <w:bookmarkStart w:id="464" w:name="pg2192_23082"/>
    </w:p>
    <w:p>
      <w:pPr>
        <w:pStyle w:val="BookText"/>
        <w:rPr/>
      </w:pPr>
      <w:bookmarkEnd w:id="464"/>
      <w:r>
        <w:rPr>
          <w:rFonts w:ascii="IRNazanin" w:hAnsi="IRNazanin" w:eastAsia="IRNazanin"/>
          <w:color w:val="111111"/>
          <w:sz w:val="28"/>
          <w:sz w:val="28"/>
          <w:szCs w:val="28"/>
          <w:rtl w:val="true"/>
          <w:lang w:bidi="fa-IR"/>
        </w:rPr>
        <w:t>ببخشای،شوخی و جِدّم،خطا و عمدم و تمام اینهایی را که مرتکب شده‌ام</w:t>
      </w:r>
      <w:r>
        <w:rPr>
          <w:rFonts w:eastAsia="IRNazanin" w:cs="IRNazanin"/>
          <w:color w:val="111111"/>
          <w:sz w:val="28"/>
          <w:szCs w:val="28"/>
          <w:rtl w:val="true"/>
          <w:lang w:bidi="fa-IR"/>
        </w:rPr>
        <w:t>.</w:t>
      </w:r>
    </w:p>
    <w:p>
      <w:pPr>
        <w:pStyle w:val="Heading4"/>
        <w:numPr>
          <w:ilvl w:val="3"/>
          <w:numId w:val="1"/>
        </w:numPr>
        <w:rPr/>
      </w:pPr>
      <w:bookmarkStart w:id="465" w:name="__RefHeading___Toc810645_3804643083"/>
      <w:bookmarkStart w:id="466" w:name="_Toc184"/>
      <w:bookmarkEnd w:id="465"/>
      <w:r>
        <w:rPr/>
        <w:t>2/5</w:t>
      </w:r>
      <w:r>
        <w:rPr>
          <w:rtl w:val="true"/>
        </w:rPr>
        <w:t xml:space="preserve"> </w:t>
      </w:r>
      <w:r>
        <w:rPr>
          <w:rtl w:val="true"/>
        </w:rPr>
        <w:t>آنچه بر نادان حرام است</w:t>
      </w:r>
      <w:bookmarkEnd w:id="466"/>
    </w:p>
    <w:p>
      <w:pPr>
        <w:pStyle w:val="Heading5"/>
        <w:numPr>
          <w:ilvl w:val="4"/>
          <w:numId w:val="1"/>
        </w:numPr>
        <w:rPr/>
      </w:pPr>
      <w:bookmarkStart w:id="467" w:name="__RefHeading___Toc810647_3804643083"/>
      <w:bookmarkStart w:id="468" w:name="_Toc185"/>
      <w:bookmarkEnd w:id="467"/>
      <w:r>
        <w:rPr>
          <w:rtl w:val="true"/>
        </w:rPr>
        <w:t>الف</w:t>
      </w:r>
      <w:r>
        <w:rPr>
          <w:rtl w:val="true"/>
        </w:rPr>
        <w:t>:</w:t>
      </w:r>
      <w:r>
        <w:rPr>
          <w:rtl w:val="true"/>
        </w:rPr>
        <w:t>سخن ندانسته</w:t>
      </w:r>
      <w:bookmarkEnd w:id="468"/>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با زبانهایتان می‌گویید،چیزی را که بدان علم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ندانسته به مردم فتوا دهد،آنچه را از دین تباه می‌کند،بیش از آن است که اصلاح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ندانسته به مردم فتوا دهد،در حالی که ناسخ و منسوخ،و محکم و متشابه را نمی‌داند،هلاک شود و هلاک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ندانسته به مردم فتوا دهد،فرشتگان آسمانها و زمین او را نفرین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فتوایی تحقیق نشده به وی داده شود،همانا گناهش بر کسی است که فتوا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آن آگاه نیستی،خبر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نمی‌شناسید،بر زبان مرانید؛زیرا بیشترین حقیقت،در چیزی است که انکار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ستمگری یاری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سخنی ندانسته بر زبان آورم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مردم از روی ناآگاهی و بدون هدایتی الهی،فتوا دهد،</w:t>
      </w:r>
    </w:p>
    <w:p>
      <w:pPr>
        <w:pStyle w:val="BookText"/>
        <w:rPr/>
      </w:pPr>
      <w:r>
        <w:rPr>
          <w:rFonts w:ascii="Amiri" w:hAnsi="Amiri" w:eastAsia="Amiri" w:cs="Amiri"/>
          <w:color w:val="111111"/>
          <w:sz w:val="28"/>
          <w:sz w:val="28"/>
          <w:szCs w:val="28"/>
          <w:rtl w:val="true"/>
          <w:lang w:bidi="ar-SA"/>
        </w:rPr>
        <w:t xml:space="preserve">الرَّحمَةِ ومَلائِکَةُ العَذابِ،ولَحِقَهُ وِزرُ مَن عَمِلَ بِفُتیاهُ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2/409/7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إنکارُ ما یَجهَلُ</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بَلْ کَذَّبُوا بِما لَمْ یُحِیطُوا بِعِلْمِهِ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لِابنِهِ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الجاهِلَ مَن عَدَّ نَفسَهُ بِما جَهِلَ مِن مَعرِفَةِ العِلمِ عالِمًا وبِرَأیِهِ مُکتَفِیًا،فَما یَزالُ لِلعُلَماءِ مُباعِدًا وعَلَیهِم زارِیًا،ولِمَن خالَفَهُ مُخَطِّئًا،ولِما لَم یَعرِف مِنَ الاُمورِ مُضَلِّلًا،فَإِذا وَرَدَ عَلَیهِ مِنَ الاُمورِ ما لَم یَعرِفهُ أنکَرَهُ وکَذَّبَ بِهِ وقالَ بِجَهالَتِهِ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هذا،وما أراهُ کانَ،وما أظُنُّ أن یَکونَ،وأنّی کانَ؟وذلِکَ لِثِقَتِهِ بِرَأیِهِ وقِلَّةِ مَعرِفَتِهِ بِجَهالَتِهِ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یَنفَکُّ بِما یَری مِمّا یَلتَبِسُ عَلَیهِ رَأیُهُ مِمّا لا یَعرِفُ لِلجَهلِ مُستَفیدًا، ولِلحَقِّ مُنکِرًا،وفِی الجَهالَةِ مُتَحَیِّرًا،وعَن طَلَبِ العِلمِ مُستَکبِرًا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شَیئًا عاداهُ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أربَعًا أنزَلَ اللّهُ تَعالی تَصدیقی بِها فی‌کِتابِهِ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المَرءُمَخبوءٌ تَحتَ لِسانِهِ‌فَإِذا تَکَلَّمَ ظَهَرَ،فَأَنزَلَ اللّهُ تَعالی وَ لَتَعْرِفَنَّهُمْ فِی لَحْنِ الْقَوْلِ </w:t>
      </w:r>
      <w:r>
        <w:rPr>
          <w:rStyle w:val="FootnoteAnchor"/>
          <w:rtl w:val="true"/>
        </w:rPr>
        <w:footnoteReference w:id="1253"/>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شَیئًا عاداهُ،فَأَنزَلَ اللّهُ بَلْ کَذَّبُوا بِما لَمْ یُحِیطُوا بِعِلْمِهِ وَ لَمّا یَأْتِهِمْ تَأْوِیلُهُ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قیمَةُ کُلِّ امرِیً ما یُحسِنُ،فَأَنزَلَ اللّهُ فی قِصَّةِ طالوتَ إِنَّ اللّهَ اصْطَفاهُ عَلَیْکُمْ وَ زادَهُ بَسْطَةً فِی الْعِلْمِ</w:t>
      </w:r>
      <w:bookmarkStart w:id="469" w:name="pg2192_23086"/>
    </w:p>
    <w:p>
      <w:pPr>
        <w:pStyle w:val="BookText"/>
        <w:rPr/>
      </w:pPr>
      <w:bookmarkEnd w:id="469"/>
      <w:r>
        <w:rPr>
          <w:rFonts w:ascii="IRNazanin" w:hAnsi="IRNazanin" w:eastAsia="IRNazanin"/>
          <w:color w:val="111111"/>
          <w:sz w:val="28"/>
          <w:sz w:val="28"/>
          <w:szCs w:val="28"/>
          <w:rtl w:val="true"/>
          <w:lang w:bidi="fa-IR"/>
        </w:rPr>
        <w:t>فرشتگان رحمت و فرشتگان عذاب،او را نفرین کنند،و عقوبت کسانی که بدان فتوا عمل کنند،به او رسد</w:t>
      </w:r>
      <w:r>
        <w:rPr>
          <w:rFonts w:eastAsia="IRNazanin" w:cs="IRNazanin"/>
          <w:color w:val="111111"/>
          <w:sz w:val="28"/>
          <w:szCs w:val="28"/>
          <w:rtl w:val="true"/>
          <w:lang w:bidi="fa-IR"/>
        </w:rPr>
        <w:t>.</w:t>
      </w:r>
    </w:p>
    <w:p>
      <w:pPr>
        <w:pStyle w:val="Heading5"/>
        <w:numPr>
          <w:ilvl w:val="4"/>
          <w:numId w:val="1"/>
        </w:numPr>
        <w:rPr/>
      </w:pPr>
      <w:bookmarkStart w:id="470" w:name="__RefHeading___Toc810649_3804643083"/>
      <w:bookmarkStart w:id="471" w:name="_Toc186"/>
      <w:bookmarkEnd w:id="470"/>
      <w:r>
        <w:rPr>
          <w:rtl w:val="true"/>
        </w:rPr>
        <w:t>ب</w:t>
      </w:r>
      <w:r>
        <w:rPr>
          <w:rtl w:val="true"/>
        </w:rPr>
        <w:t>:</w:t>
      </w:r>
      <w:r>
        <w:rPr>
          <w:rtl w:val="true"/>
        </w:rPr>
        <w:t>انکار آنچه نمی‌داند</w:t>
      </w:r>
      <w:bookmarkEnd w:id="471"/>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بلکه چیزی را دروغ شمردند که به علمِ آن احاطه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فرزندش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نادان،کسی است که خود را در آنچه نمی‌داند،دانا شمرد و به اندیشه و رأی خویش، اکتفا ورزد؛همیشه از عالمان دوری گزیند و آنان را نکوهش کند؛آنکه را با او مخالفت ورزد،خطاکار قلمداد کند و آنچه را از امور نشناسد،گمراه کند؛ پس هر زمان که بر او کاری عرضه شد که آن را نمی‌شناسد،انکار کند و دروغ شمرَد و از روی نادانی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نمی‌شناسم و گمان نکنم در گذشته وجود داشته یا اینکه در آینده محقّق گردد؛این همه برپایۀ اعتماد به اندیشه و شناخت اندکش به نادانی خویش است،از آنچه بر آن اعتقاد دارد؛ و بر اثر ندانستن به اشتباه عقیده‌مند شده،جدا نگردد؛از نادانی‌اش استفاده کند و منکر حقیقت گردد؛در نادانی خویش سرگردان شود و از طلب دانش،سر باز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نداند،با آن دشمنی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گفتم که خداوند در کتابش مرا تصدیق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آدمی‌به زیر زبانش پنهان است و هرگاه سخن گوید،آشکار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این آیه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چگونگی سخن گفتن 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چیزی جاهل است،با آن دشمنی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دروغ شمردند،آنچه را به علم او احاطه پیدا نکردند و هنوز تأویلش به آنان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کسی،به کاری است که به نیکی از عهده‌اش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داستان طالوت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برگزید و او را</w:t>
      </w:r>
    </w:p>
    <w:p>
      <w:pPr>
        <w:pStyle w:val="BookText"/>
        <w:rPr/>
      </w:pPr>
      <w:r>
        <w:rPr>
          <w:rFonts w:ascii="Amiri" w:hAnsi="Amiri" w:eastAsia="Amiri" w:cs="Amiri"/>
          <w:color w:val="111111"/>
          <w:sz w:val="28"/>
          <w:sz w:val="28"/>
          <w:szCs w:val="28"/>
          <w:rtl w:val="true"/>
          <w:lang w:bidi="ar-SA"/>
        </w:rPr>
        <w:t xml:space="preserve">وَ الْجِسْمِ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یُقِلُّ القَتلَ،فَأَنزَلَ اللّهُ وَ لَکُمْ فِی الْقِصاصِ حَیاةٌ یا أُولِی الْأَلْبابِ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حَدَّثتُکُم ما سَمِعتُ مِن فَمِ أبِی القاسِمِ صلی الله علیه و آله لَخَرَجتُم مِن عِندی وأنتُم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مِن أکذَبِ الکَذّابینَ وأفسَقِ الفاسِقینَ،قالَ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خَصَّ عِبادَهُ بِآیَتَینِ مِن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یَقولوا حَتّی یَعلَموا،ولا یَرُدّوا ما لَم یَعلَموا،وقالَ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یُؤْخَذْ عَلَیْهِمْ مِیثاقُ الْکِتابِ أَنْ لا یَقُولُوا عَلَی اللّهِ إِلاَّ الْحَقَّ </w:t>
      </w:r>
      <w:r>
        <w:rPr>
          <w:rStyle w:val="FootnoteAnchor"/>
          <w:rtl w:val="true"/>
        </w:rPr>
        <w:footnoteReference w:id="125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 لَمّا یَأْتِهِمْ تَأْوِیلُهُ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مُدِحَ مِنَ الجَهلِ</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جاهِلٍ نَجاتُهُ جَهلُهُ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یَهونُ عَلَیهِما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عَرَفَ العَواقِبَ،وجاهِلٌ یَجهَلُ ما هُوَ فیهِ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العَقلُ تِسعَةَ أجزاءٍ احتاجَ إلی جُزءٍ مِن جَهلٍ لِیُقدِمَ بِهِ صاحِبُهُ عَلَی الاُمورِ،فَإِنَّ العاقِلَ أبَدًا مُتَوانٍ </w:t>
      </w:r>
      <w:r>
        <w:rPr>
          <w:rStyle w:val="FootnoteAnchor"/>
          <w:rtl w:val="true"/>
        </w:rPr>
        <w:footnoteReference w:id="1260"/>
      </w:r>
      <w:r>
        <w:rPr>
          <w:rFonts w:ascii="Amiri" w:hAnsi="Amiri" w:eastAsia="Amiri" w:cs="Amiri"/>
          <w:color w:val="111111"/>
          <w:sz w:val="28"/>
          <w:sz w:val="28"/>
          <w:szCs w:val="28"/>
          <w:rtl w:val="true"/>
          <w:lang w:bidi="ar-SA"/>
        </w:rPr>
        <w:t xml:space="preserve">مُتَرَقِّبٌ مُتَخَوِّفٌ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جَهلٍ أنفَعُ مِن حِلمٍ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 بنُ مُحَمَّدِ 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أحمَدُ بنُ یَحیی ثَعلَبُ،وذَکَرَ أنَّهُ لِعَلِیِّ ابنِ</w:t>
      </w:r>
      <w:bookmarkStart w:id="472" w:name="pg2192_23090"/>
    </w:p>
    <w:p>
      <w:pPr>
        <w:pStyle w:val="BookText"/>
        <w:rPr/>
      </w:pPr>
      <w:bookmarkEnd w:id="472"/>
      <w:r>
        <w:rPr>
          <w:rFonts w:ascii="IRNazanin" w:hAnsi="IRNazanin" w:eastAsia="IRNazanin"/>
          <w:color w:val="111111"/>
          <w:sz w:val="28"/>
          <w:sz w:val="28"/>
          <w:szCs w:val="28"/>
          <w:rtl w:val="true"/>
          <w:lang w:bidi="fa-IR"/>
        </w:rPr>
        <w:t>زیادتی در دانش و جسم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کُشتن،کُشتن را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قصاص کردن،زندگی است ای خردمندان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از زبان پیامبر صلی الله علیه و آله شنیدم،برایتان بگویم،از نزد من خارج شوید،در حالی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علی،دروغگوترین دروغگویان و بدکارترین بدکاران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دروغ شمرند،آنچه را به علمش احاطه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خداوند،بندگانش را به دو آیه از کتابش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نیاورند،آنچه نمی‌دانند و انکار نکنند،آنچه را نمی‌دانند؛و خداوند عزّوجلّ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آنان،پیمان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نشده که جز به حقّ،نسبت به خدا سخن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دروغ شمردند آنچه را که به علمش احاطه پیدا نکردند و تأویلش به آنان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دانش و دانشمند</w:t>
      </w:r>
      <w:r>
        <w:rPr>
          <w:rFonts w:eastAsia="IRNazanin" w:cs="IRNazanin"/>
          <w:color w:val="111111"/>
          <w:sz w:val="28"/>
          <w:szCs w:val="28"/>
          <w:rtl w:val="true"/>
          <w:lang w:bidi="fa-IR"/>
        </w:rPr>
        <w:t>».</w:t>
      </w:r>
    </w:p>
    <w:p>
      <w:pPr>
        <w:pStyle w:val="Heading4"/>
        <w:numPr>
          <w:ilvl w:val="3"/>
          <w:numId w:val="1"/>
        </w:numPr>
        <w:rPr/>
      </w:pPr>
      <w:bookmarkStart w:id="473" w:name="__RefHeading___Toc810651_3804643083"/>
      <w:bookmarkStart w:id="474" w:name="_Toc187"/>
      <w:bookmarkEnd w:id="473"/>
      <w:r>
        <w:rPr/>
        <w:t>3/5</w:t>
      </w:r>
      <w:r>
        <w:rPr>
          <w:rtl w:val="true"/>
        </w:rPr>
        <w:t xml:space="preserve"> </w:t>
      </w:r>
      <w:r>
        <w:rPr>
          <w:rtl w:val="true"/>
        </w:rPr>
        <w:t>نادانیِ پسندیده</w:t>
      </w:r>
      <w:bookmarkEnd w:id="474"/>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نادانی که نجاتش در نادانی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گروه،هر چیزی بر آنان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که پایان کارها را بداند و نادانی که موقعیت خویش را درک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خرد،نُه قسمت باشد،به یک قسمت نادانی نیاز دارد تا خردمند به کارها اقدام کند؛زیرا خردمند، همیشه سهل انگار و مراقب و ترسان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نادانی‌یی که از بردباری سودمندتر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بن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یحیی ثعلب این شعر را برایم خواند و</w:t>
      </w:r>
    </w:p>
    <w:p>
      <w:pPr>
        <w:pStyle w:val="BookText"/>
        <w:rPr/>
      </w:pPr>
      <w:r>
        <w:rPr>
          <w:rFonts w:ascii="Amiri" w:hAnsi="Amiri" w:eastAsia="Amiri" w:cs="Amiri"/>
          <w:color w:val="111111"/>
          <w:sz w:val="28"/>
          <w:sz w:val="28"/>
          <w:szCs w:val="28"/>
          <w:rtl w:val="true"/>
          <w:lang w:bidi="ar-SA"/>
        </w:rPr>
        <w:t>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کُنتُ مُحتاجًا إلَی الحلم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الصحیح ما أثبتناه فی المتن کما رواه فی روضة الواعظین</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عَقَلَ النّاسُ وتَصَوَّرُوا المَوتَ بِصورَتِهِ لَخَرِبَتِ الدُّنیا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عَقَلَ أهلُ الدُّنیا خَرِبَت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الآنَ یا مُفَضَّلُ ما سُتِرَ عَنِ الإِنسانِ عِلمُهُ مِن مُدَّةِ حَیاتِهِ؛فَإِنَّهُ لَو عَرَفَ مِقدارَ عُمُرِهِ وکانَ قَصیرَ العُمُرِ لَم یَتَهَنَّأ بِالعَیشِ مَعَ تَرَقُّبِ المَوتِ وتَوَقُّعِهِ لِوَقتٍ قَد عَرَفَهُ،بَل کانَ یَکونُ بِمَنزِلَةِ مَن قَد فَنی مالُهُ أو قارَبَ الفَناءَ فَقَدِ استَشعَرَ الفَقرَ وَالوَجَلَ مِن فَناءِ مالِهِ وخَوفِ الفَقرِ،عَلی أنَّ الَّذی یَدخُلُ عَلَی الإِنسانِ مِن فَناءِ العُمُرِ أعظَمُ مِمّا یَدخُلُ عَلَیهِ مِن فَناءِ المالِ؛لِأَنَّ مَن یَقِلُّ مالُهُ یَأمُلُ أن یُستَخلَفَ مِنهُ فَیَسکُنَ إلی ذلِکَ،ومَن أیقَنَ بِفَناءِ العُمُرِ استَحکَمَ عَلَیهِ الیَأسُ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طَویلَ العُمُرِ ثُمَّ عَرَفَ ذلِکَ وَثِقَ بِالبَقاءِ وَانهَمَکَ فِی اللَّذّاتِ وَالمَعاصی، وعَمِلَ عَلی أنَّهُ یَبلُغُ مِن ذلِکَ شَهوَتَهُ ثُمَّ یَتوبُ فی آخِرِ عُمُرِهِ،وهذا مَذهَبٌ لا یَرضاهُ اللّهُ مِن عِبادِهِ ولا یَقبَلُهُ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أوَلَیسَ قَد یُقیمُ الإِنسانُ عَلَی المَعصِیَةِ حینًا ثُمَّ یَتوبُ فَتُقبَلُ تَوبَتُهُ؟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یادآور شد که از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بردباری نیاز داشته باشم،به درستی که در پاره‌ای وقتها به نادانی نیازمندترم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نادانی را به عنوان دوست و همنشین نمی‌پسندم؛لیکن برای هنگام نیازمندی آن را می‌پسندم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مَرکبی است برای بردباری که با بردباری،افسار شده و مَرکبی است برای نادانی که با نادانی،زین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تعقّل می‌کردند و مرگ را تصوّر می‌کردند،دنیا ویرانه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اهل دنیا خردمند می‌شدند،دنیا ویران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در آنچه آگاهی‌اش از آدمی پوشیده شده،از مدت زندگانی‌اش؛زیرا اگر انسانی از اندازۀ عمرش باخبر می‌شد و زندگی کوتاهی داشت،با ترس از مرگ که زمانش را می‌دانست،زندگی ناگوارا بود؛ بلکه مانند کسی می‌شد که سرمایه‌اش از کف رفته یا رو به فناست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شخصی،تنگدستی و ترس از کف دادن سرمایه و هراس از تنگدستی را احساس می‌کرد،با آنکه ناگواری‌یی که از پایان یافتن عمر به آدمی رسد، بیش از ناگواری نابودی سرمایه است؛چرا که انسانی که ثروتش کم شود، امید جایگزین شدن آن را دارد و با این آرزو،آرامش یابد؛امّا کسی که به نابودی عمر یقین دارد،یأس و نابودی بر او مستولی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عمرش طولانی می‌بود و بدان آگاه می‌گشت،اعتماد به بقا پیدا می‌کرد و غرق در لذّتها و گناهان می‌شد و بر این دیدگاه عمل می‌کرد که به لذّتهایش می‌رسد، آن گاه در پایان عمر توبه می‌کند؛و این روشی است که خداوند،آن را بر بندگان نمی‌پسندد و نمی‌پذیرد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 که گاه انسان،مدتی معصیت می‌کند و سپس توبه می‌کند و توبه‌اش مقبول می‌شود؟گوییم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این،از آن روست که شهوت</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شَیءٌ یَکونُ مِنَ الإِنسانِ لِغَلَبَةِ الشَّهَواتِ وتَرکِهِ مُخالَفَتَها مِن غَیرِ أن یُقَدِّرَها فی نَفسِهِ ویَبنِیَ عَلَیهِ أمرَهُ فَیَصفَحُ اللّهُ عَنهُ ویَتَفَضَّلُ عَلَیهِ بِالمَغفِرَةِ،فَأَمّا مَن قَدَّرَ أمرَهُ عَلی أن یَعصِیَ ما بَدا لَهُ ثُمَّ یَتوبَ آخِرَ ذلِکَ فَإِنَّما یُحاوِلُ خَدیعَةَ مَن لا یُخادَعُ بِأَن یَتَسَلَّفَ التَّلَذُّذَ فِی العاجِلِ ویَعِدَ ویُمَنِّیَ نَفسَهُ التَّوبَةَ فِی الآجِلِ،ولِأَنَّهُ لا یَفی بِما یَعِدُ مِن ذلِکَ فَإِنَّ النُّزوعَ مِنَ التَّرَفُّهِ وَالتَّلَذُّذِ ومُعاناةِ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سِیَّما عِندَ الکِبَرِ وضَعفِ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صَعبٌ،ولا یُؤمَنُ عَلَی الإِنسانِ مَعَ مُدافَعَتِهِ بِالتَّوبَةِ أن یُرهِقَهُ المَوتُ فَیَخرُجَ مِنَ الدُّنیا غَیرَ تائِبٍ،کَما قَد یَکونُ عَلَی الواحِدِ دَینٌ إلی أجَلٍ وقَد یَقدِرُ عَلی قَضائِهِ،فَلا یَزالُ یُدافِعُ بِذلِکَ حَتّی یَحِلَّ الأَجَلُ وقَد نَفِدَ المالُ فَیَبقَی الدَّینُ قائِمًا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خَیرُ الأَشیاءِ لِلإِنسانِ أن یُستَرَ عَنهُ مَبلَغُ عُمُرِهِ،فَیَکونَ طولَ عُمُرِهِ یَتَرَقَّبُ المَوتَ،فَیَترُکَ المَعاصِیَ ویُؤثِرَ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 هُوَ الآنَ قَد سُتِرَ عَنهُ مِقدارُ حَیاتِهِ،وصارَ یَتَرَقَّبُ المَوتَ فی کُلِّ ساعَةٍ،یُقارِفُ الفَواحِشَ ویَنتَهِکُ المَحارِمَ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وَجهَ التَّدبیرِ فی هذَا البابِ هُوَ الَّذی جَری عَلَیهِ الأَمرُ فیهِ،فَإِن کانَ الإِنسانُ مَعَ ذلِکَ لا یَرعَوی ولا یَنصَرِفُ عَنِ المَساوی فَإِنَّما ذلِکَ مِن مَرَحِهِ ومِن قَساوَةِ قَلبِهِ لا مِن خَطَاً فِی التَّدبیرِ؛کَما أنَّ الطَّبیبَ قَد یَصِفُ لِلمَریضِ ما یَنتَفِعُ بِهِ،فَإِن کانَ المَریضُ مُخالِفًا لِقَولِ الطَّبیبِ لا یَعمَلُ بِما یَأمُرُهُ ولا یَنتَهی عَمّا یَنهاهُ عَنهُ لَم یَنتَفِع بِصِفَتِهِ،ولَم یَکُنِ الإِساءَةُ فی ذلِکَ لِلطَّبیبِ بَل لِلمَریضِ حَیثُ لَم یَقبَل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کانَ الإِنسانُ مَعَ تَرَقُّبِهِ</w:t>
      </w:r>
    </w:p>
    <w:p>
      <w:pPr>
        <w:pStyle w:val="BookText"/>
        <w:rPr/>
      </w:pPr>
      <w:r>
        <w:rPr>
          <w:rFonts w:ascii="IRNazanin" w:hAnsi="IRNazanin" w:eastAsia="IRNazanin"/>
          <w:color w:val="111111"/>
          <w:sz w:val="28"/>
          <w:sz w:val="28"/>
          <w:szCs w:val="28"/>
          <w:rtl w:val="true"/>
          <w:lang w:bidi="fa-IR"/>
        </w:rPr>
        <w:t>بر انسان غالب شده است،بدون آنکه با برنامه‌ریزی انجام دهد و کارش را بر آن بنا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رو،خداوند گذشت می‌کند و با آمرزش بر او تفضّل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زندگی را بر این بنا نهاده که معصیت کند و در پایان عمر توبه کند؛در پی فریفتنِ کسی است که فریفته نمی‌شود و تلاش می‌کند از لذّتهای نقد بهره برد و به خود وعده می‌دهد که در آینده،توبه خواهد کرد؛ علاوه بر آنکه به وعده وفا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رها شدن از رفاه و لذت و انجام توبه،بویژه در پیری و ناتوانی بدن،امری بس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امان نیست که با پس انداختن توبه،مرگش فرا رسد و بدون توبه از دنیا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بدهکاری مدت‌دار بر عهده اوست و قدرت بر ادای دین دارد؛امّا همیشه آن را به تأخیر می‌اندازد تا زمان پرداخت فرا رسد؛اما سرمایه،از دست رفته و قرض بر گردنش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انسان،بهتر آن است که اندازۀ عمر خود را نداند و در تمام مدت،از مرگ هراس داشته باشد تا از گناهان بپرهیزد و عمل صالح را برگزیند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نیز که از مقدار عمر باخبر نیست و از مرگ می‌هراسد، هر ساعت مرتکب فحشا می‌شود و دست به گناه می‌زند؛گوییم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درست،همان است که الان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با این تدبیر از گناهان و بدی‌ها سر باز نمی‌زند،این از خوشگذرانی و قساوت قلب اوست،نه از خطای در تدبیر؛همان گونه که گاه پزشک،دوایی را برای بیمار تجویز می‌کند که سودمند است؛اگر بیمار برخلاف دستور پزشک رفتار کند و به امر و نهی او اعتنایی نداشته باشد،از تجویز پزشک،سود نخواهد برد و زیان آن به پزشک برنمی‌گردد؛بلکه متوجّه بیماری است که سخن او را نپذیرفته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لِلمَوتِ کُلَّ ساعَةٍ لا یَمتَنِعُ عَنِ المَعاصی فَإِنَّهُ لَو وَثِقَ بِطولِ البَقاءِ کانَ أحری بِأَن یَخرُجَ إلَی الکَبائِرِ الفَظیعَةِ،فَتَرَقُّبُ المَوتِ عَلی کُلِّ حالٍ خَیرٌ لَهُ مِنَ الثِّقَةِ بِالبَقاءِ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تَرَقُّبَ المَوتِ وإن کانَ صِنفٌ مِنَ النّاسِ یَلهَونَ عَنهُ ولا یَتَّعِظونَ بِهِ فَقَد یَتَّعِظُ بِهِ صِنفٌ آخَرُ مِنهُم،ویَنزَعونَ عَنِ المَعاصی، ویُؤثِرونَ العَمَلَ الصّالِحَ،ویَجودونَ بِالأَموالِ وَالعَقائِلِ النَّفیسَةِ فِی الصَّدَقَةِ عَلَی الفُقَراءِ وَالمَساکینِ،فَلَم یَکُن مِنَ العَدلِ أن یُحرَمَ هؤُلاءِ الاِنتِفاعَ بِهذِهِ الخَصلَةِ لِتَضییعِ اولئِکَ حَظَّهُم مِنها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نقل الخبر المشتهر بتوحید المفضّل 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یَنبَغی فی مُعاشَرَةِ الجاهِلِ</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عِندَ المُخاطَبَةِ</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سَمِعُوا اللَّغْوَ أَعْرَضُوا عَنْهُ وَ قالُوا لَنا أَعْمالُنا وَ لَکُمْ أَعْمالُکُمْ سَلامٌ عَلَیْکُمْ لا نَبْتَغِی الْجاهِلِینَ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مُقَرِّنٍ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رَجُلٌ رَجُلًا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الرَّجُلُ المَسبوبُ یَقولُ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السَّلامُ،قالَ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مَلَکًا بَینَکُما یَذُبُّ عَنکَ کُلَّما</w:t>
      </w:r>
      <w:bookmarkStart w:id="475" w:name="pg2192_23103"/>
    </w:p>
    <w:p>
      <w:pPr>
        <w:pStyle w:val="BookText"/>
        <w:rPr/>
      </w:pPr>
      <w:bookmarkEnd w:id="475"/>
      <w:r>
        <w:rPr>
          <w:rFonts w:ascii="IRNazanin" w:hAnsi="IRNazanin" w:eastAsia="IRNazanin"/>
          <w:color w:val="111111"/>
          <w:sz w:val="28"/>
          <w:sz w:val="28"/>
          <w:szCs w:val="28"/>
          <w:rtl w:val="true"/>
          <w:lang w:bidi="fa-IR"/>
        </w:rPr>
        <w:t>اگر آدمی که هر ساعت در انتظار مرگ به سر می‌برد،از گناهان دست برندارد،در صورتی که به طول زندگانی اطمینان داشته باشد،سزاوارتر است که مرتکب گناهان بزرگ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مرگ بودن، برایش بهتر است از اطمینان به بقا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گذشته،اگر انتظار مرگ برای دسته‌ای از مردم،سودمند نباشد و به لهو و لعب مشغول شوند و از آن پند نگیرند،گروهی دیگر پند گیرند و از معاصی،کناره‌گیری کنند و رفتار صالح را ترجیح دهند و از اموال و اجناس گرانبهای خود،در صدقه بر فقرا و مساکین مصرف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رو،عادلانه نیست که این گروه از این فضیلت بهره‌مند نشوند چون گروهی دیگر بهره‌مند نمی‌شوند</w:t>
      </w:r>
      <w:r>
        <w:rPr>
          <w:rFonts w:eastAsia="IRNazanin" w:cs="IRNazanin"/>
          <w:color w:val="111111"/>
          <w:sz w:val="28"/>
          <w:szCs w:val="28"/>
          <w:rtl w:val="true"/>
          <w:lang w:bidi="fa-IR"/>
        </w:rPr>
        <w:t>.</w:t>
      </w:r>
    </w:p>
    <w:p>
      <w:pPr>
        <w:pStyle w:val="Heading4"/>
        <w:numPr>
          <w:ilvl w:val="3"/>
          <w:numId w:val="1"/>
        </w:numPr>
        <w:rPr/>
      </w:pPr>
      <w:bookmarkStart w:id="476" w:name="__RefHeading___Toc810653_3804643083"/>
      <w:bookmarkStart w:id="477" w:name="_Toc188"/>
      <w:bookmarkEnd w:id="476"/>
      <w:r>
        <w:rPr/>
        <w:t>4/5</w:t>
      </w:r>
      <w:r>
        <w:rPr>
          <w:rtl w:val="true"/>
        </w:rPr>
        <w:t xml:space="preserve"> </w:t>
      </w:r>
      <w:r>
        <w:rPr>
          <w:rtl w:val="true"/>
        </w:rPr>
        <w:t>آنچه در رفتار با نادان شایسته است</w:t>
      </w:r>
      <w:bookmarkEnd w:id="477"/>
    </w:p>
    <w:p>
      <w:pPr>
        <w:pStyle w:val="Heading5"/>
        <w:numPr>
          <w:ilvl w:val="4"/>
          <w:numId w:val="1"/>
        </w:numPr>
        <w:rPr/>
      </w:pPr>
      <w:bookmarkStart w:id="478" w:name="__RefHeading___Toc810655_3804643083"/>
      <w:bookmarkStart w:id="479" w:name="_Toc189"/>
      <w:bookmarkEnd w:id="478"/>
      <w:r>
        <w:rPr>
          <w:rtl w:val="true"/>
        </w:rPr>
        <w:t>الف</w:t>
      </w:r>
      <w:r>
        <w:rPr>
          <w:rtl w:val="true"/>
        </w:rPr>
        <w:t>:</w:t>
      </w:r>
      <w:r>
        <w:rPr>
          <w:rtl w:val="true"/>
        </w:rPr>
        <w:t>سلام گفتن به هنگام گفتگو</w:t>
      </w:r>
      <w:bookmarkEnd w:id="479"/>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بندگان خدای رحمان کسانی‌اند که روی زمین به نرمی گام برمی‌دارند،و چون نادانان ایشان را طرف خطاب قرار دهند،به ملایمت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لغوی بشنوند،از آن روی برنمی‌تابند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کردارهای ما از آنِ ما و کردارهای شما از آنِ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مردی،شخصی را نزد پیامبر صلی الله علیه و آله دشنام می‌داد و او در جواب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در میان شما دو نفر است که از تو دفاع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او تو را دشنام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چنینی،بلکه تو سزاوارتری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تو در پاسخ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p>
    <w:p>
      <w:pPr>
        <w:pStyle w:val="BookText"/>
        <w:rPr/>
      </w:pPr>
      <w:r>
        <w:rPr>
          <w:rFonts w:ascii="Amiri" w:hAnsi="Amiri" w:eastAsia="Amiri" w:cs="Amiri"/>
          <w:color w:val="111111"/>
          <w:sz w:val="28"/>
          <w:sz w:val="28"/>
          <w:szCs w:val="28"/>
          <w:rtl w:val="true"/>
          <w:lang w:bidi="ar-SA"/>
        </w:rPr>
        <w:t>یَشتِمُکَ هذا،قالَ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أنتَ،وأنتَ أحَقُّ بِهِ،وإذا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لا،بَل لَکَ،أنتَ أحَقُّ بِهِ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23806/191/9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رَأَیتَهُم فی نَهارِهِم إذًا لَرَأَیتَ قَومًا یَمْشُونَ عَلَی الْأَرْضِ هَوْناً ویَقولونَ لِلنّاسِ حُسنًا، وَ إِذا خاطَبَهُمُ الْجاهِلُونَ قالُوا سَلاماً ، وَ إِذا مَرُّوا بِاللَّغْوِ مَرُّوا کِراماً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خاطَبَهُم جاهِلٌ سَلَّموا،وإن لَجَأَ إلَیهِم ذُو الحاجَةِ مِنهُم رَحِموا،وعِندَ المَوتِ هُم لا یَحزَنونَ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إبراهیمُ </w:t>
      </w:r>
      <w:r>
        <w:rPr>
          <w:rStyle w:val="FootnoteAnchor"/>
          <w:rtl w:val="true"/>
        </w:rPr>
        <w:footnoteReference w:id="1272"/>
      </w:r>
      <w:r>
        <w:rPr>
          <w:rFonts w:ascii="Amiri" w:hAnsi="Amiri" w:eastAsia="Amiri" w:cs="Amiri"/>
          <w:color w:val="111111"/>
          <w:sz w:val="28"/>
          <w:sz w:val="28"/>
          <w:szCs w:val="28"/>
          <w:rtl w:val="true"/>
          <w:lang w:bidi="ar-SA"/>
        </w:rPr>
        <w:t>شَدیدَ الاِنحِرافِ عَن عَلِیِّ بنِ أبی طالِبٍ علیه السلام،فَحَدَّثَ المَأمونَ یَومًا أنَّهُ رَأی عَلِیًّا فِی النَّومِ،فَقالَ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أنتَ؟فَأَخبَرَهُ أنَّهُ عَلِیُّ ابنُ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فَمَشَینا حَتّی جِئنا قَنطَرَةً،فَذَهَبَ یَتَقَدَّمُنی لِعُبورِها فَأَمسَکتُهُ وقُلتُ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رَجُلٌ تَدَّعی هذَا الأَمرَ بِإِمرَةٍ ونَحنُ أحَقُّ بِهِ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رَأَیتُ لَهُ فِی الجَوابِ بَلاغَةً کَما یوصَفُ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شَیءٍ قالَ 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زادَنی عَلی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وَاللّهِ أجابَکَ أبلَغَ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عَرَّفَکَ أنَّکَ جاهِلٌ لا یُجاوَبُ مِثلُکَ،قالَ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فَخَجِلَ إبراهیمُ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لَیتَنی لَم احَدِّثکَ بِهذَا الحَدیثِ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السُّکوتُ عِندَ المُنازَعَةِ</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لَقِیَ الخِضرَ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أوصِنی،فَقالَ الخِضرُ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طالِبَ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موسی،تَفَرَّغ لِلعِلمِ إن کُنتَ تُریدُهُ،فَإِنَّمَا العِلمُ لِمَن</w:t>
      </w:r>
      <w:bookmarkStart w:id="480" w:name="pg2192_23107"/>
    </w:p>
    <w:p>
      <w:pPr>
        <w:pStyle w:val="BookText"/>
        <w:rPr/>
      </w:pPr>
      <w:bookmarkEnd w:id="480"/>
      <w:r>
        <w:rPr>
          <w:rFonts w:ascii="IRNazanin" w:hAnsi="IRNazanin" w:eastAsia="IRNazanin"/>
          <w:color w:val="111111"/>
          <w:sz w:val="28"/>
          <w:sz w:val="28"/>
          <w:szCs w:val="28"/>
          <w:rtl w:val="true"/>
          <w:lang w:bidi="fa-IR"/>
        </w:rPr>
        <w:t xml:space="preserve">تو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نه،بلکه تو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روز،آنان را ببینی،آنها را گروهی خواهی یافت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نرمی بر زمین راه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نیکی با مردم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نادانان با آنان در گفتگو شوند،به ملایمت پاسخ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کاری لغو و بیهوده برخورد کنند به بزرگواری از آن بگذرند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 نادانی،آنان را طرف خطاب قرار دهد،به نرمی پاسخ دهند،و اگر نیازمندی به آنان پناه برد،بر او ترحّم کنند، و در هنگام مرگ،غمگین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ابراهیم،فرزند خلیفه عباسی،بسیار با امیرمؤمنان دشمن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مأمون گفت که علی علیه السلام را در خواب دیده است و از او پرسیده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داده است که علی بن ابی 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راه رفتیم تا به پلی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زودتر از من عبور کند،او را گرفتم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ادّعای فرمانروایی داری با آنکه ما شایسته‌تر بدان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جواب،پاسخی بلیغانه،آن گونه که او را وصف می‌کنند،نداد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جز سلاماً 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سوگند،بلیغ‌ترین پاسخ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فهمانده که نادانی و درخور گفتگو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نادانی با آنان گفتگو کند،گویند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ابراهیم،شرمنده 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این قصه را برایت نمی‌گفتم</w:t>
      </w:r>
      <w:r>
        <w:rPr>
          <w:rFonts w:eastAsia="IRNazanin" w:cs="IRNazanin"/>
          <w:color w:val="111111"/>
          <w:sz w:val="28"/>
          <w:szCs w:val="28"/>
          <w:rtl w:val="true"/>
          <w:lang w:bidi="fa-IR"/>
        </w:rPr>
        <w:t>».</w:t>
      </w:r>
    </w:p>
    <w:p>
      <w:pPr>
        <w:pStyle w:val="Heading5"/>
        <w:numPr>
          <w:ilvl w:val="4"/>
          <w:numId w:val="1"/>
        </w:numPr>
        <w:rPr/>
      </w:pPr>
      <w:bookmarkStart w:id="481" w:name="__RefHeading___Toc810657_3804643083"/>
      <w:bookmarkStart w:id="482" w:name="_Toc190"/>
      <w:bookmarkEnd w:id="481"/>
      <w:r>
        <w:rPr>
          <w:rtl w:val="true"/>
        </w:rPr>
        <w:t>ب</w:t>
      </w:r>
      <w:r>
        <w:rPr>
          <w:rtl w:val="true"/>
        </w:rPr>
        <w:t>:</w:t>
      </w:r>
      <w:r>
        <w:rPr>
          <w:rtl w:val="true"/>
        </w:rPr>
        <w:t>سکوت هنگام نزاع و درگیری</w:t>
      </w:r>
      <w:bookmarkEnd w:id="482"/>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السلام،خضر علیه السلام را ملاقات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پند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فرمود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جویندۀ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می‌خواهی خودت را وقف آن ساز؛زیرا دانش،از آنِ کسی است که خود را وقف آن سازد؛از</w:t>
      </w:r>
    </w:p>
    <w:p>
      <w:pPr>
        <w:pStyle w:val="BookText"/>
        <w:rPr/>
      </w:pPr>
      <w:r>
        <w:rPr>
          <w:rFonts w:ascii="Amiri" w:hAnsi="Amiri" w:eastAsia="Amiri" w:cs="Amiri"/>
          <w:color w:val="111111"/>
          <w:sz w:val="28"/>
          <w:sz w:val="28"/>
          <w:szCs w:val="28"/>
          <w:rtl w:val="true"/>
          <w:lang w:bidi="ar-SA"/>
        </w:rPr>
        <w:t>تَفَرَّغَ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وأعرِض عَنِ الجُهّالِ،وَاحلُم عَنِ السُّفَهاءِ،فَإِنَّ ذلِکَ فَضلُ الحُلَماءِ وزَینُ العُلَماءِ،إذا شَتَمَکَ الجاهِلُ فَاسکُت عَنهُ سَلَمًا وجانِبهُ حَزمًا،فَإِنَّ ما بَقِیَ مِن جَهلِهِ عَلَیکَ وشَتمِهِ إیّاکَ أکثَرُ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18/226/1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eastAsia="IRNazanin" w:cs="IRNazanin"/>
          <w:color w:val="111111"/>
          <w:sz w:val="28"/>
          <w:szCs w:val="28"/>
          <w:lang w:bidi="fa-IR"/>
        </w:rPr>
        <w:t>6908/78/7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الحلماء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414/16</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 وکلّها عن عمر بن الخطّاب،وراجع کنزالعمّال</w:t>
      </w:r>
      <w:r>
        <w:rPr>
          <w:rFonts w:eastAsia="IRNazanin" w:cs="IRNazanin"/>
          <w:color w:val="111111"/>
          <w:sz w:val="28"/>
          <w:szCs w:val="28"/>
          <w:rtl w:val="true"/>
          <w:lang w:bidi="fa-IR"/>
        </w:rPr>
        <w:t>:</w:t>
      </w:r>
      <w:r>
        <w:rPr>
          <w:rFonts w:eastAsia="IRNazanin" w:cs="IRNazanin"/>
          <w:color w:val="111111"/>
          <w:sz w:val="28"/>
          <w:szCs w:val="28"/>
          <w:lang w:bidi="fa-IR"/>
        </w:rPr>
        <w:t>44176/143/16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تُنازِع جاهِلًا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تُنازِعِ السُّفَهاءَ ولا تَستَهتِر بِالنِّساءِ،فَإِنَّ ذلِکَ یُزری بِالعُقَلاءِ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وجاهِلٌ،فَلا تُؤذِ المُؤمِنَ،ولا تُجَهِّلِ الجاهِلَ فَتَکونَ مِثلَهُ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یَکُنَّ فیهِ لَم یَتِمَّ لَهُ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وَرَعٌ یَحجِزُهُ عَن مَعاصِی اللّهِ،وخُلُقٌ یُداری بِهِ النّاسَ،وحِلمٌ یَرُدُّ بِهِ جَهلَ الجاهِلِ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تَفضَحوا أنفُسَکُم لِتَشفوا غَیظَکُم،و إن جَهِلَ عَلَیکُم جاهِلٌ فَلیَسَعهُ حِلمُکُم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وَصِیَّتِهِ لِلحَسَنِ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 بِمَغفِرَةِ الذَّنبِ،وکَظمِ الغَیظِ،وصِلَةِ الرَّحِمِ،وَالحِلمِ عِندَ الجاهِلِ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الجاهِلِ صَدَقَةٌ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حَلیمٌ لا یَجهَلُ،وإن جُهِلَ عَلَیهِ یَحلُمُ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مُحَمَّدٍ المُحارِبیُّ 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المَأمونَ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الإِمامِ الرِّضا علیه السلام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رُوِّیتَ مِنَ الشِّعرِ شَیئًا؟فَقالَ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رُوِّیتُ مِنهُ الکَثیرَ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أنشِدنی أحسَنَ ما رُوِّیتَهُ فِی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bookmarkStart w:id="483" w:name="pg2192_23109"/>
    </w:p>
    <w:p>
      <w:pPr>
        <w:pStyle w:val="BookText"/>
        <w:rPr/>
      </w:pPr>
      <w:bookmarkEnd w:id="483"/>
      <w:r>
        <w:rPr>
          <w:rFonts w:ascii="IRNazanin" w:hAnsi="IRNazanin" w:eastAsia="IRNazanin"/>
          <w:color w:val="111111"/>
          <w:sz w:val="28"/>
          <w:sz w:val="28"/>
          <w:szCs w:val="28"/>
          <w:rtl w:val="true"/>
          <w:lang w:bidi="fa-IR"/>
        </w:rPr>
        <w:t>نادانان کناره‌گیری کن و در برابر ابلهان،بردبار باش؛زیرا این برای بردباران، فضیلت و برای آگاهان،زینت است؛اگر نادانی تو را دشنام داد،به ملایمت سکوت کن و با دوراندیشی از او دوری کن،زیرا آنچه از نادانی و دشنام برایت باقی مانده،بیشتر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نادان،نزاع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ابلهان،نزاع مکن و دلباختۀ زنان مشو؛زیرا این خصلتها، خردمندان را خوار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دو گروه‌اند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نادان؛به مؤمن،آزار مرسان و نادان را جاهل مشمار،که مانند او باشی</w:t>
      </w:r>
      <w:r>
        <w:rPr>
          <w:rFonts w:eastAsia="IRNazanin" w:cs="IRNazanin"/>
          <w:color w:val="111111"/>
          <w:sz w:val="28"/>
          <w:szCs w:val="28"/>
          <w:rtl w:val="true"/>
          <w:lang w:bidi="fa-IR"/>
        </w:rPr>
        <w:t>.</w:t>
      </w:r>
    </w:p>
    <w:p>
      <w:pPr>
        <w:pStyle w:val="Heading5"/>
        <w:numPr>
          <w:ilvl w:val="4"/>
          <w:numId w:val="1"/>
        </w:numPr>
        <w:rPr/>
      </w:pPr>
      <w:bookmarkStart w:id="484" w:name="__RefHeading___Toc810659_3804643083"/>
      <w:bookmarkStart w:id="485" w:name="_Toc191"/>
      <w:bookmarkEnd w:id="484"/>
      <w:r>
        <w:rPr>
          <w:rtl w:val="true"/>
        </w:rPr>
        <w:t>ج</w:t>
      </w:r>
      <w:r>
        <w:rPr>
          <w:rtl w:val="true"/>
        </w:rPr>
        <w:t>:</w:t>
      </w:r>
      <w:r>
        <w:rPr>
          <w:rtl w:val="true"/>
        </w:rPr>
        <w:t>بردباری</w:t>
      </w:r>
      <w:bookmarkEnd w:id="485"/>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خصلت است که اگر در کسی نباشد،کاری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انجام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 که او را از نافرمانی خداوند،بازدارد؛اخلاق که با مردم، مدارا کند؛و بردباری که با آن،نادانیِ جاهل را پاسخ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رسوا مسازید،بدان جهت که خشم خود را فرو نشانید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نادانی با شما نادانی کرد،بردباری شما باید آن را درپوشاند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می‌کنم تو را به بخشیدن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خوردن خشم،ارتباط با خویشاوندان،و بردباری،هنگام برخورد با نادان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نادان،صدقه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مؤمن،بردبار است و نادانی نکند،و اگر با نادانی با او رفتار شود، بردباری به خرج دهد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محمّد محاربی از مردی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امام 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شعر نقل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 خاطر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شعری که در بارۀ بردباری،در خاطر داری،بیان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w:t>
      </w:r>
    </w:p>
    <w:p>
      <w:pPr>
        <w:pStyle w:val="BookText"/>
        <w:rPr/>
      </w:pPr>
      <w:r>
        <w:rPr>
          <w:rFonts w:ascii="Amiri" w:hAnsi="Amiri" w:eastAsia="Amiri" w:cs="Amiri"/>
          <w:color w:val="111111"/>
          <w:sz w:val="28"/>
          <w:sz w:val="28"/>
          <w:szCs w:val="28"/>
          <w:rtl w:val="true"/>
          <w:lang w:bidi="ar-SA"/>
        </w:rPr>
        <w:t>إذا کانَ دونی مَن بُلیتُ بِجَهلِهِ</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هذا،مَن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فِتیانِنا </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عیون أخبارالرضا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1/174/2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محمّد المحاربی عن رجل،العدد القویّة</w:t>
      </w:r>
      <w:r>
        <w:rPr>
          <w:rFonts w:eastAsia="IRNazanin" w:cs="IRNazanin"/>
          <w:color w:val="111111"/>
          <w:sz w:val="28"/>
          <w:szCs w:val="28"/>
          <w:rtl w:val="true"/>
          <w:lang w:bidi="fa-IR"/>
        </w:rPr>
        <w:t>:</w:t>
      </w:r>
      <w:r>
        <w:rPr>
          <w:rFonts w:eastAsia="IRNazanin" w:cs="IRNazanin"/>
          <w:color w:val="111111"/>
          <w:sz w:val="28"/>
          <w:szCs w:val="28"/>
          <w:lang w:bidi="fa-IR"/>
        </w:rPr>
        <w:t>21/293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التَّعلیم</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لِهِشامِ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هِشامُ،تَعَلَّم مِنَ العِلمِ ما جَهِلتَ، وعَلِّمِ الجاهِلَ مِمّا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العالِمَ لِعِلمِهِ ودَع مُنازَعَتَهُ،وصَغِّرِ الجاهِلَ لِجَهلِهِ ولا تَطرُدهُ ولکِن قَرِّبهُ وعَلِّمهُ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یَأخُذ عَلَی الجُهّالِ عَهدًا بِطَلَبِ العِلمِ حَتّی أخَذَ عَلَی العُلَماءِ عَهدًا بِبَذلِ العِلمِ لِلجُهّالِ؛لِأَنَّ العِلمَ کانَ قَبلَ الجَهلِ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الوُثوقِ</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بِعَدُوِّکَ العاقِلِ أوثَقَ مِنکَ بِصَدیقِکَ الجاهِلِ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یوثَقُ بِعَهدِ مَن لا عَقلَ لَهُ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العِصیان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اعصِ الجاهِلَ تَسلَم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bookmarkStart w:id="486" w:name="pg2192_23111"/>
    </w:p>
    <w:p>
      <w:pPr>
        <w:pStyle w:val="BookText"/>
        <w:rPr/>
      </w:pPr>
      <w:bookmarkEnd w:id="486"/>
      <w:r>
        <w:rPr>
          <w:rFonts w:ascii="IRNazanin" w:hAnsi="IRNazanin" w:eastAsia="IRNazanin"/>
          <w:color w:val="111111"/>
          <w:sz w:val="28"/>
          <w:sz w:val="28"/>
          <w:szCs w:val="28"/>
          <w:rtl w:val="true"/>
          <w:lang w:bidi="fa-IR"/>
        </w:rPr>
        <w:t>نادانیِ انسانی پایین‌تر از خود،گرفتار گردم،مانع از آن می‌شوم که نفسم با نادانی پاسخ دهد؛و اگر با همتای خود در خردمندی من برخورد کنم،بردباری پیشه سازم،تا از همانندم برتر باشم؛واگر با بالاتر از خویش، در دانش و خرد،مواجه گردم،برای او حقّ پیشتازی و فضیلت قائل‌ام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زیباست این شعر؛چه کسی آن را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جوانان ما</w:t>
      </w:r>
      <w:r>
        <w:rPr>
          <w:rFonts w:eastAsia="IRNazanin" w:cs="IRNazanin"/>
          <w:color w:val="111111"/>
          <w:sz w:val="28"/>
          <w:szCs w:val="28"/>
          <w:rtl w:val="true"/>
          <w:lang w:bidi="fa-IR"/>
        </w:rPr>
        <w:t>».</w:t>
      </w:r>
    </w:p>
    <w:p>
      <w:pPr>
        <w:pStyle w:val="Heading5"/>
        <w:numPr>
          <w:ilvl w:val="4"/>
          <w:numId w:val="1"/>
        </w:numPr>
        <w:rPr/>
      </w:pPr>
      <w:bookmarkStart w:id="487" w:name="__RefHeading___Toc810661_3804643083"/>
      <w:bookmarkStart w:id="488" w:name="_Toc192"/>
      <w:bookmarkEnd w:id="487"/>
      <w:r>
        <w:rPr>
          <w:rtl w:val="true"/>
        </w:rPr>
        <w:t>د</w:t>
      </w:r>
      <w:r>
        <w:rPr>
          <w:rtl w:val="true"/>
        </w:rPr>
        <w:t>:</w:t>
      </w:r>
      <w:r>
        <w:rPr>
          <w:rtl w:val="true"/>
        </w:rPr>
        <w:t>تعلیم</w:t>
      </w:r>
      <w:bookmarkEnd w:id="488"/>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هشام بن حکم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نمی‌دانی،بیاموز؛ از آنچه آموختی،به نادان بیاموز؛عالم را برای علمش بزرگْ شمار و با او درگیر مشو،و نادان را برای نادانی‌اش کوچک شمار و او را طرد مکن،بلکه به خود،نزدیک ساز و تعلیم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خواندم که خداوند،بر نادانان پیمان نگرفته که دانش بیاموزند،تا آنکه از عالمان پیمان گرفته که به نادانان بیاموزند؛زیرا دانش،پیش از نادانی بود</w:t>
      </w:r>
      <w:r>
        <w:rPr>
          <w:rFonts w:eastAsia="IRNazanin" w:cs="IRNazanin"/>
          <w:color w:val="111111"/>
          <w:sz w:val="28"/>
          <w:szCs w:val="28"/>
          <w:rtl w:val="true"/>
          <w:lang w:bidi="fa-IR"/>
        </w:rPr>
        <w:t>.</w:t>
      </w:r>
    </w:p>
    <w:p>
      <w:pPr>
        <w:pStyle w:val="Heading5"/>
        <w:numPr>
          <w:ilvl w:val="4"/>
          <w:numId w:val="1"/>
        </w:numPr>
        <w:rPr/>
      </w:pPr>
      <w:bookmarkStart w:id="489" w:name="__RefHeading___Toc810663_3804643083"/>
      <w:bookmarkStart w:id="490" w:name="_Toc193"/>
      <w:bookmarkEnd w:id="489"/>
      <w:r>
        <w:rPr>
          <w:rtl w:val="true"/>
        </w:rPr>
        <w:t>ه</w:t>
      </w:r>
      <w:r>
        <w:rPr>
          <w:rtl w:val="true"/>
        </w:rPr>
        <w:t>:</w:t>
      </w:r>
      <w:r>
        <w:rPr>
          <w:rtl w:val="true"/>
        </w:rPr>
        <w:t>عدم اطمینان</w:t>
      </w:r>
      <w:bookmarkEnd w:id="490"/>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خردمند،بیش از دوست نادان اعتماد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کسی که خردمند نباشد،اعتماد نشود</w:t>
      </w:r>
      <w:r>
        <w:rPr>
          <w:rFonts w:eastAsia="IRNazanin" w:cs="IRNazanin"/>
          <w:color w:val="111111"/>
          <w:sz w:val="28"/>
          <w:szCs w:val="28"/>
          <w:rtl w:val="true"/>
          <w:lang w:bidi="fa-IR"/>
        </w:rPr>
        <w:t>.</w:t>
      </w:r>
    </w:p>
    <w:p>
      <w:pPr>
        <w:pStyle w:val="Heading5"/>
        <w:numPr>
          <w:ilvl w:val="4"/>
          <w:numId w:val="1"/>
        </w:numPr>
        <w:rPr/>
      </w:pPr>
      <w:bookmarkStart w:id="491" w:name="__RefHeading___Toc810665_3804643083"/>
      <w:bookmarkStart w:id="492" w:name="_Toc194"/>
      <w:bookmarkEnd w:id="491"/>
      <w:r>
        <w:rPr>
          <w:rtl w:val="true"/>
        </w:rPr>
        <w:t>و</w:t>
      </w:r>
      <w:r>
        <w:rPr>
          <w:rtl w:val="true"/>
        </w:rPr>
        <w:t>:</w:t>
      </w:r>
      <w:r>
        <w:rPr>
          <w:rtl w:val="true"/>
        </w:rPr>
        <w:t>نافرمانی</w:t>
      </w:r>
      <w:bookmarkEnd w:id="49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نادان کن،تا سالم بمانی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الإِعراض</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خُذِ الْعَفْوَ وَ أْمُرْ بِالْعُرْفِ وَ أَعْرِضْ عَنِ الْجاهِلِینَ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أحکَمُ النّاسِ مَن فَرَّ مِن جُهّالِ النّاسِ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وجاهِلٌ،فَلا تُؤذِ المُؤمِنَ،ولا تُجاوِرِ الجاهِلَ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وَصِیَّتِهِ لِلحَسَنِ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کُفرُ النِّعمَةِ لُؤمٌ،وصُحبَةُ الجاهِلِ شُؤمٌ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یُؤمِنَنَّکَ مِن شَرِّ جاهِلٍ قَرابَةٌ ولا جِوارٌ،فَإِنَّ أخوَفَ ما تَکونُ لِحَریقِ النّارِ أقرَبُ ما تَکونُ إلَیها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 مَن فاتَهُ العَقلُ،ولا تَصطَنِع مَن خانَهُ الأَصلُ،فَإِنَّ مَن لا عَقلَ لَهُ یَضُرُّکَ مِن حَیثُ یَری أنَّهُ یَنفَعُکَ،ومَن لا أصلَ لَهُ یُسیءُ إلی مَن یُحسِنُ إلَیهِ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تَنتَصِح بِمَن فاتَهُ العَقلُ،ولا تَثِق بِمَن خانَهُ الأَصلُ،فَإِنَّ مَن فاتَهُ العَقلُ یَغُشُّ مِن حَیثُ یَنصَحُ،ومَن خانَهُ الأَصلُ یُفسِدُ مِن حَیثُ یُصلِحُ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مَن صاحَبتَ الجاهِلُ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الأَصحابِ الجاهِلُ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bookmarkStart w:id="493" w:name="pg2192_23113"/>
    </w:p>
    <w:p>
      <w:pPr>
        <w:pStyle w:val="Heading5"/>
        <w:numPr>
          <w:ilvl w:val="4"/>
          <w:numId w:val="1"/>
        </w:numPr>
        <w:rPr/>
      </w:pPr>
      <w:bookmarkStart w:id="494" w:name="__RefHeading___Toc810667_3804643083"/>
      <w:bookmarkStart w:id="495" w:name="_Toc195"/>
      <w:bookmarkEnd w:id="493"/>
      <w:bookmarkEnd w:id="494"/>
      <w:r>
        <w:rPr>
          <w:rtl w:val="true"/>
        </w:rPr>
        <w:t>ز</w:t>
      </w:r>
      <w:r>
        <w:rPr>
          <w:rtl w:val="true"/>
        </w:rPr>
        <w:t>:</w:t>
      </w:r>
      <w:r>
        <w:rPr>
          <w:rtl w:val="true"/>
        </w:rPr>
        <w:t>روگردانی</w:t>
      </w:r>
      <w:bookmarkEnd w:id="495"/>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گذشتْ پیشه کن،و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پسندیده،فرمان ده،و از نادان،رُخ برتاب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حکیم‌ترین انسان،کسی است که از مردم نادان بگریزد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دو گروه‌اند،مؤمن و نادان؛مؤمن را میازار و با نادان، همنشینی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وصیّتش به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نعمت،پستی است و همنشینی با نادان،بد یُمن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به نادان و همسایگی با او،تو را از شرّش ایمن ندارد؛زیرا هرچه به آتش نزدیک‌تر باشی،خطر سوختن برایت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از خرد بی‌بهره است،مصاحبت مکن،و کسی را که بی ریشه است،ویژۀ خود مگردان؛زیرا آنکه خردمند نیست،به تو آسیب رساند از جایی که گمان می‌کند که سود می‌رساند،و آنکه بی ریشه است،بد می‌کند به هرکه به او خوبی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از خرد بی بهره است،خیرخواهی مکن و به کسی که بی‌ریشه است،اعتماد منما؛زیرا آنکه خرد ندارد،ضرر می‌زند از جایی که گمان می‌کند که خیرخواهی می‌کند و کسی که بی‌ریشه است،به جای درست کردن،ویران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کسی که با او همنشین شوی،نادان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یاران،نادان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قَطیعَةُ الجاهِلِ تَعدِلُ صِلَةَ العاقِلِ </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،خصائص الأئمّة علیهم السلام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6786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العاقِلَ إذا أغضَبتَهُ،وَالکَریمَ إذا أهَنتَهُ،وَالنَّذلَ إذا أکرَمتَهُ، وَالجاهِلَ إذا صاحَبتَهُ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الجاهِلِ مَعرِضٌ لِلعَطَبِ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الجاهِلِ مَتعوبٌ مَنکوبٌ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الجاهِلِ تَعِبٌ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مُحادَثَةُ العالِمِ عَلَی المَزابِلِ خَیرٌ مِن مُحادَثَةِ الجاهِلِ عَلَی الزَّرابِیِّ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 إلی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عز و جل التَّعَرُّبَ بَعدَ الهِجرَةِ لِلرُّجوعِ عَنِ الدّینِ وتَرکِ المُؤازَرَةِ لِلأَنبِیاءِ وَالحُجَجِ علیهم السلام،وما فی ذلِکَ مِنَ الفَسادِ وإبطالِ حَقِّ کُلِّ ذی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لِعِلَّةِ سُکنَی البَدوِ،ولِذلِکَ لَو عَرَفَ الرَّجُلُ الدّینَ کامِلًا لَم یَجُز لَهُ مُساکَنَةُ أهلِ الجَهلِ،وَالخَوفُ عَلَیهِ لِأَنَّهُ لا یُؤمَنُ أن یَقَعَ مِنهُ تَرکُ العِلمِ وَالدُّخولُ مَعَ أهلِ الجَهلِ وَالتَّمادی فی ذلِکَ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نادان،برابرِ با پیوستن به خردمند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خردمند،هنگامی‌که او را به خشم آوردی،و از فرد بزرگوار،هنگامی‌که به او اهانت کردی،و از فرومایه،هنگامی‌که او را گرامی داشتی،و از نادان،هنگامی که با او همنشین شدی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نادان،در رنج و سرکوبی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نادان،در معرض نابودی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نادان،رنجه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عالم در مزبله‌ها،بهتر از گفتگو با نادان بر فرشهای گرانبهاست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به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متعال،تعرّب پس از هجرت را حرام کرد،تا کسی از دین برنگردد و کمک به پیامبران و پیشوایان،رها نشود؛و برای آنکه این،سبب تباهی و فساد و از میان رفتن حقوق صاحبان حقّ است،نه از آن‌رو که بادیه نشینی نارواست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اگر مردی دین را به کمال بشناسد،روا نیست که در میان نادانان،سکنا گزیند و ترس از آن است که دانش را رها کند و در جرگۀ نادانان قرار گیرد و در این راه،پیش رود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هنگام نزاع و درگیری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الجاهِلِیَّةُ الاُولی</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الجاهِلِیَّةِ</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وَ لا تَبَرَّجْنَ تَبَرُّجَ الْجاهِلِیَّةِ الْأُولی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آتَیْناهُمْ مِنْ کُتُبٍ یَدْرُسُونَها وَ ما أَرْسَلْنا إِلَیْهِمْ قَبْلَکَ مِنْ نَذِیرٍ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کُنْتَ بِجانِبِ الطُّورِ إِذْ نادَیْنا وَ لکِنْ رَحْمَةً مِنْ رَبِّکَ لِتُنْذِرَ قَوْماً ما أَتاهُمْ مِنْ نَذِیرٍ مِنْ قَبْلِکَ لَعَلَّهُمْ یَتَذَکَّرُونَ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الجاهِلِیَّةُ لِضَعفِ أعمالِها،وجَهالَةِ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الجاهِلِیَّةِ عَبَدوا غَیرَ اللّهِ،ولَهُم أجَلٌ یَنتَهونَ إلی مُدَّتِهِ ویَصیرونَ إلی</w:t>
      </w:r>
      <w:bookmarkStart w:id="496" w:name="pg2192_23117"/>
    </w:p>
    <w:p>
      <w:pPr>
        <w:pStyle w:val="Heading3"/>
        <w:numPr>
          <w:ilvl w:val="2"/>
          <w:numId w:val="1"/>
        </w:numPr>
        <w:rPr/>
      </w:pPr>
      <w:bookmarkStart w:id="497" w:name="__RefHeading___Toc810669_3804643083"/>
      <w:bookmarkStart w:id="498" w:name="_Toc196"/>
      <w:bookmarkEnd w:id="496"/>
      <w:bookmarkEnd w:id="497"/>
      <w:r>
        <w:rPr>
          <w:rtl w:val="true"/>
        </w:rPr>
        <w:t>فصل ششم</w:t>
      </w:r>
      <w:r>
        <w:rPr>
          <w:rtl w:val="true"/>
        </w:rPr>
        <w:t>:</w:t>
      </w:r>
      <w:r>
        <w:rPr>
          <w:rtl w:val="true"/>
        </w:rPr>
        <w:t>جاهلیت نخست</w:t>
      </w:r>
      <w:bookmarkEnd w:id="498"/>
    </w:p>
    <w:p>
      <w:pPr>
        <w:pStyle w:val="Heading4"/>
        <w:numPr>
          <w:ilvl w:val="3"/>
          <w:numId w:val="1"/>
        </w:numPr>
        <w:rPr/>
      </w:pPr>
      <w:bookmarkStart w:id="499" w:name="__RefHeading___Toc810671_3804643083"/>
      <w:bookmarkStart w:id="500" w:name="_Toc197"/>
      <w:bookmarkEnd w:id="499"/>
      <w:r>
        <w:rPr/>
        <w:t>1/6</w:t>
      </w:r>
      <w:r>
        <w:rPr>
          <w:rtl w:val="true"/>
        </w:rPr>
        <w:t xml:space="preserve"> </w:t>
      </w:r>
      <w:r>
        <w:rPr>
          <w:rtl w:val="true"/>
        </w:rPr>
        <w:t>معنای جاهلیت</w:t>
      </w:r>
      <w:bookmarkEnd w:id="500"/>
    </w:p>
    <w:p>
      <w:pPr>
        <w:pStyle w:val="Heading5"/>
        <w:numPr>
          <w:ilvl w:val="4"/>
          <w:numId w:val="1"/>
        </w:numPr>
        <w:rPr/>
      </w:pPr>
      <w:bookmarkStart w:id="501" w:name="__RefHeading___Toc810673_3804643083"/>
      <w:bookmarkStart w:id="502" w:name="_Toc198"/>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مانند روزگار جاهلیت کهنْ زینتهای خود را آشکار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کتابهایی به آنان نداده بودیم که آن را بخوانند،و پیش از تو،هشدار دهنده‌ای به سویشان نفرستاده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در دادیم،تو در جانب طور نبودی؛ولی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اطّلاع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است از پروردگار تو،تا قومی را که هیچ هشدار دهنده‌ای پیش از تو بر ایشان نیامده‌است،بیم دهی،باشد که آنان پند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سستی کارها و نادانی مردمان،جاهلیت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اهل جاهلیت،غیرِ خدا را پرستش کردند و برای آنان که برای پایانش سرآمدی تعیین شده بود که به سویش پیش می‌رفتند و بدان</w:t>
      </w:r>
    </w:p>
    <w:p>
      <w:pPr>
        <w:pStyle w:val="BookText"/>
        <w:rPr/>
      </w:pPr>
      <w:r>
        <w:rPr>
          <w:rFonts w:ascii="Amiri" w:hAnsi="Amiri" w:eastAsia="Amiri" w:cs="Amiri"/>
          <w:color w:val="111111"/>
          <w:sz w:val="28"/>
          <w:sz w:val="28"/>
          <w:szCs w:val="28"/>
          <w:rtl w:val="true"/>
          <w:lang w:bidi="ar-SA"/>
        </w:rPr>
        <w:t xml:space="preserve">نِهایَتِهِ،مُؤَخَّرٌ عَنهُمُ العِقابُ إلی یَومِ الحِسابِ،أمهَلَهُمُ اللّهُ بِقُدرَتِهِ وجَلالِهِ وعِزَّتِهِ،فَغَلَبَ الأَعَزُّ الأَذَلَّ،وأکَلَ الکَبیرُ فیهَا الأَقَلَّ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558/2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الشعبی،وراجع المفصّل فی تاریخ‌العرب</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،بلوغ الإرب</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وَصَفَ بِهِ قَومَهُ لِلنَّجاشِیِّ مَلِکِ 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المَلِکُ،کُنّا قَومًا أهلَ جاهِلِیَّةٍ؛نَعبُدُ الأَصنامَ،ونَأکُلُ المَیتَةَ،ونَأتِی الفَواحِشَ،ونَقطَعُ الأَرحامَ،ونُسیءُ الجِوارَ،یَأکُلُ القَوِیُّ مِنَّا الضَّعیفَ، فَکُنّا عَلی ذلِکَ حَتّی بَعَثَ اللّهُ إلَینا رَسولًا مِنّا،نَعرِفُ نَسَبَهُ وصِدقَهُ، وأمانَتَهُ وعَفافَهُ،فَدَعانا إلَی اللّهِ لِنُوَحِّدَهُ ونَعبُدَهُ ونَخلَعَ ما کُنّا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نَحنُ وآباؤُنا مِن دونِهِ مِنَ الحِجارَةِ وَالأَوثانِ،وأمَرَنا بِصِدقِ الحَدیثِ، وأداءِ الأَمانَةِ،وصِلَةِ الرَّحِمِ،وحُسنِ الجِوارِ،وَالکَفِّ عَنِ المَحارِمِ وَالدِّماءِ،ونَهانا عَنِ الفَواحِشِ،وقَولِ الزّورِ،وأکلِ مالِ الیَتیمِ،وقَذفِ المُحصِنَةِ،وأمَرَنا أن نَعبُدَ اللّهَ وَحدَهُ لا نُشرِکُ بِهِ شَیئًا،وأمَرَنا بِالصَّلاةِ وَالزَّکاةِ وَالصِّیامِ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فَصَدَّقناهُ،وآمَنّا بِهِ،وَاتَّبَعناهُ عَلی ما جاءَ بِهِ،فَعَبَدنَا اللّهَ وَحدَهُ فَلَم نُشرِک بِهِ شَیئًا،وحَرَّمنا ما حَرَّمَ عَلَینا،وأحلَلنا ما أحَلَّ لَنا، فَعَدا عَلَینا قَومُنا فَعَذَّبونا وفَتَنونا عَن دینِنا،لِیَرُدّونا إلی عِبادَةِ الأَوثانِ مِن عِبادَةِ اللّهِ،وأن نَستَحِلَّ ما کُنّا نَستَحِلُّ مِنَ الخَبائِثِ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بَعدُ،فَإِنَّ اللّهَ سُبحانَهُ بَعَثَ مُحَمَّدًا صلی الله علیه و آله ولَیسَ أحَدٌ مِنَ العَرَبِ یَقرَأُ کِتابًا،ولا یَدَّعی نُبُوَّةً ولا وَحیًا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وفی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52/220/18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صدد بیان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أحد من العرب یقرأ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زمانه صلی الله علیه و آله وما قاربه،فلا ینافی بعثة هود وصالح وشعیب علیهم السلام فی العرب،وأمّا خالد بن سنان فلو ثبت بعثته فلم یکن یقرأ کتابًا ویدّعی شریعة،وإنّما نبوّته کانت مشابهة لنبوّة جماعة من أنبیاء بنی إسرائیل لم یکن لهم کتب ولا شرائع،مع أنّه یمکن أن یکون المراد الزمان الذی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عَلی حینِ فَترَةٍ مِنَ الرُّسُلِ،وهَفوَةٍ عَنِ العَمَلِ،وغَباوَةٍ مِنَ الاُمَمِ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عَبدُهُ ورَسولُهُ،أرسَلَهُ وأعلامُ الهُدی دارِسَةٌ،</w:t>
      </w:r>
    </w:p>
    <w:p>
      <w:pPr>
        <w:pStyle w:val="BookText"/>
        <w:rPr/>
      </w:pPr>
      <w:r>
        <w:rPr>
          <w:rFonts w:ascii="IRNazanin" w:hAnsi="IRNazanin" w:eastAsia="IRNazanin"/>
          <w:color w:val="111111"/>
          <w:sz w:val="28"/>
          <w:sz w:val="28"/>
          <w:szCs w:val="28"/>
          <w:rtl w:val="true"/>
          <w:lang w:bidi="fa-IR"/>
        </w:rPr>
        <w:t>می‌رسیدند،کیفر آنان تا روز رستاخیز به تأخیر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خداوند،آنان را از روی توان،بزرگی و عزّتش مهلت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نیرومندان،بر ضعیفان پیروز شدند و بزرگان،کوچکها را در این دوران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قومش را برای نجاشی،پادشاه حبشه،وصف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مردمانی نادان بودیم که بُتان را پرستش می‌کردیم، مُردار می‌خوردیم،مرتکب زشتی‌ها می‌شدیم،از خویشاوندان می‌بریدیم و به همسایگان بدی روا می‌داشتیم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زورمندان ما،ضعیفان را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چنین بودیم تا اینکه خداوند پیامبری از میان ما به سوی ما برانگیخت که نَسَب او،راستگویی‌اش،امانتداری و پاکدامنی‌اش را می‌شناختیم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سوی خدا فراخواند تا او را یگانه بدانیم و او را بپرستیم،و آنچه ما و پدرانمان از سنگها و بُتان می‌پرستیدیم،کنار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راستیِ در سخن،ادای امانت،ارتباط با خویشاوندان،به نیکیْ همسایه‌داری کردن، خودداری از گناه و خونریزی فرمان داد،و ما را از زشتی‌ها و سخن باطل، خوردن مال یتیم و اتّهام زدن به پاکدامنان نهی کرد،و ما را فرمان داد تا خدا را به یگانگی بپرستیم و برایش شریک مسازیم،و ما را فرمان داد به نماز،زکات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او را تصدیق کردیم و به او ایمان آوردیم،و در آنچه آورده بود، پیروی‌اش کردیم؛خدا را به یگانگی پرستش کردیم و چیزی را با او شریک نساختیم؛آنچه او بر ما حرام کرد،حرام کردیم و آنچه را حلال کرد،حلال 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قوم ما بر ما ستم کردند،ما را عذاب دادند و برای بازگرداندنمان از دین خود،شکنجه‌مان دادند تا از عبادت خدا به بت پرستی برگردیم و آنچه از بدی‌ها حلال می‌دانستیم،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سبحان، محمد صلی الله علیه و آله را برانگیخت،در شرایطی که کسی از عرب،کتاب نمی‌خواند و مدّعی وحی و پیامبری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هنگامی به رسالت مبعوث کرد که مدّتها بود کسی به رسالت برانگیخته نشده بود و مردم در انجام وظیفه از راه حق منحرف بودند و امّتهای پیامبران پیشین،در غفلت و نادانیْ سرگردان بودند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محمد صلی الله علیه و آله بنده و فرستاده اوست؛او را هنگامی</w:t>
      </w:r>
    </w:p>
    <w:p>
      <w:pPr>
        <w:pStyle w:val="BookText"/>
        <w:rPr/>
      </w:pPr>
      <w:r>
        <w:rPr>
          <w:rFonts w:ascii="Amiri" w:hAnsi="Amiri" w:eastAsia="Amiri" w:cs="Amiri"/>
          <w:color w:val="111111"/>
          <w:sz w:val="28"/>
          <w:sz w:val="28"/>
          <w:szCs w:val="28"/>
          <w:rtl w:val="true"/>
          <w:lang w:bidi="ar-SA"/>
        </w:rPr>
        <w:t xml:space="preserve">ومَناهِجُ الدّینِ طامِسَةٌ،فَصَدَعَ بِالحَقِّ،ونَصَحَ لِلخَلقِ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حینَ لا عَلَمٌ قائِمٌ،ولا مَنارٌ ساطِعٌ،ولا مَنهَجٌ واضِحٌ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بَعَثَ مُحَمَّدًا صلی الله علیه و آله بِالحَقِّ حینَ دَنا مِنَ الدُّنیا الاِنقِطاعُ، وأقبَلَ مِنَ الآخِرَةِ الاِطِّلاعُ،وأظلَمَت بَهجَتُها بَعدَ إشراقٍ،وقامَت بِأَهلِها عَلی ساقٍ،وخَشُنَ مِنها مِهادٌ،وأزِفَ </w:t>
      </w:r>
      <w:r>
        <w:rPr>
          <w:rStyle w:val="FootnoteAnchor"/>
          <w:rtl w:val="true"/>
        </w:rPr>
        <w:footnoteReference w:id="1315"/>
      </w:r>
      <w:r>
        <w:rPr>
          <w:rFonts w:ascii="Amiri" w:hAnsi="Amiri" w:eastAsia="Amiri" w:cs="Amiri"/>
          <w:color w:val="111111"/>
          <w:sz w:val="28"/>
          <w:sz w:val="28"/>
          <w:szCs w:val="28"/>
          <w:rtl w:val="true"/>
          <w:lang w:bidi="ar-SA"/>
        </w:rPr>
        <w:t xml:space="preserve">مِنها قِیادٌ،فِی انقِطاعٍ مِن مُدَّتِها، وَاقتِرابٍ مِن أشراطِها،وتَصَرُّمٍ </w:t>
      </w:r>
      <w:r>
        <w:rPr>
          <w:rStyle w:val="FootnoteAnchor"/>
          <w:rtl w:val="true"/>
        </w:rPr>
        <w:footnoteReference w:id="1316"/>
      </w:r>
      <w:r>
        <w:rPr>
          <w:rFonts w:ascii="Amiri" w:hAnsi="Amiri" w:eastAsia="Amiri" w:cs="Amiri"/>
          <w:color w:val="111111"/>
          <w:sz w:val="28"/>
          <w:sz w:val="28"/>
          <w:szCs w:val="28"/>
          <w:rtl w:val="true"/>
          <w:lang w:bidi="ar-SA"/>
        </w:rPr>
        <w:t xml:space="preserve">مِن أهلِها،وَانفِصامٍ مِن حَلقَتِها، وَانتِشارٍ مِن سَبَبِها،وعَفاءٍ </w:t>
      </w:r>
      <w:r>
        <w:rPr>
          <w:rStyle w:val="FootnoteAnchor"/>
          <w:rtl w:val="true"/>
        </w:rPr>
        <w:footnoteReference w:id="1317"/>
      </w:r>
      <w:r>
        <w:rPr>
          <w:rFonts w:ascii="Amiri" w:hAnsi="Amiri" w:eastAsia="Amiri" w:cs="Amiri"/>
          <w:color w:val="111111"/>
          <w:sz w:val="28"/>
          <w:sz w:val="28"/>
          <w:szCs w:val="28"/>
          <w:rtl w:val="true"/>
          <w:lang w:bidi="ar-SA"/>
        </w:rPr>
        <w:t xml:space="preserve">مِن أعلامِها،وتَکَشُّفٍ مِن عَوراتِها،وقِصَرٍ مِن طولِها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وَالنّاسُ ضُلّالٌ فی حَیرَةٍ،وحاطِبونَ فی فِتنَةٍ،قَدِ استَهوَتهُمُ الأَهواءُ،وَاستَزَلَّتهُمُ الکِبرِیاءُ،وَاستَخَفَّتهُمُ الجاهِلِیَّةُ الجَهلاءُ،حَیاری فی زَلزالٍ مِنَ الأَمرِ وبَلاءٍ مِنَ الجَهلِ،فَبالَغَ صلی الله علیه و آله فِی النَّصیحَةِ،ومَضی عَلَی الطَّریقَةِ،ودَعا إلَی الحِکمَةِ وَالمَوعِظَةِ الحَسَنَةِ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النّاسُ،إنَّ اللّهَ تَبارَکَ وتَعالی أرسَلَ إلَیکُمُ الرَّسولَ صلی الله علیه و آله وأنزَلَ إلَیهِ الکِتابَ بِالحَقِّ وأنتُم امِّیّونَ عَنِ الکِتابِ ومَن أنزَلَهُ،وعَنِ الرَّسولِ ومَن أرسَلَهُ،عَلی حینِ فَترَةٍ مِنَ الرُّسُلِ،وطولِ هَجعَةٍ </w:t>
      </w:r>
      <w:r>
        <w:rPr>
          <w:rStyle w:val="FootnoteAnchor"/>
          <w:rtl w:val="true"/>
        </w:rPr>
        <w:footnoteReference w:id="1320"/>
      </w:r>
      <w:r>
        <w:rPr>
          <w:rFonts w:ascii="Amiri" w:hAnsi="Amiri" w:eastAsia="Amiri" w:cs="Amiri"/>
          <w:color w:val="111111"/>
          <w:sz w:val="28"/>
          <w:sz w:val="28"/>
          <w:szCs w:val="28"/>
          <w:rtl w:val="true"/>
          <w:lang w:bidi="ar-SA"/>
        </w:rPr>
        <w:t xml:space="preserve">مِنَ الاُمَمِ،وَانبِساطٍ مِنَ الجَهلِ،وَاعتِراضٍ مِنَ الفِتنَةِ،وَانتِقاضٍ مِنَ المُبرَمِ </w:t>
      </w:r>
      <w:r>
        <w:rPr>
          <w:rStyle w:val="FootnoteAnchor"/>
          <w:rtl w:val="true"/>
        </w:rPr>
        <w:footnoteReference w:id="1321"/>
      </w:r>
      <w:r>
        <w:rPr>
          <w:rFonts w:ascii="Amiri" w:hAnsi="Amiri" w:eastAsia="Amiri" w:cs="Amiri"/>
          <w:color w:val="111111"/>
          <w:sz w:val="28"/>
          <w:sz w:val="28"/>
          <w:szCs w:val="28"/>
          <w:rtl w:val="true"/>
          <w:lang w:bidi="ar-SA"/>
        </w:rPr>
        <w:t xml:space="preserve">،وعَمًی عَنِ الحَقِّ،وَاعتِسافٍ </w:t>
      </w:r>
      <w:r>
        <w:rPr>
          <w:rStyle w:val="FootnoteAnchor"/>
          <w:rtl w:val="true"/>
        </w:rPr>
        <w:footnoteReference w:id="1322"/>
      </w:r>
      <w:r>
        <w:rPr>
          <w:rFonts w:ascii="Amiri" w:hAnsi="Amiri" w:eastAsia="Amiri" w:cs="Amiri"/>
          <w:color w:val="111111"/>
          <w:sz w:val="28"/>
          <w:sz w:val="28"/>
          <w:szCs w:val="28"/>
          <w:rtl w:val="true"/>
          <w:lang w:bidi="ar-SA"/>
        </w:rPr>
        <w:t xml:space="preserve">مِنَ الجَورِ،وَامتِحاقٍ مِنَ الدّینِ،وتَلَظ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الحُروبِ،عَلی حینِ اصفِرارٍ مِن رِیاضِ جَنّاتِ الدُّنیا،ویُبسٍ مِن أغصانِها،وَانتِثارٍ مِن وَرَقِها،ویَأسٍ مِن ثَمَرِها،وَاغوِرارٍ مِن مائِها،قَد دَرَسَت أعلامُ الهُدی،فَظَهَرت أعلامُ الرَّدی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 که نشانه‌های هدایت از میان رفته بود و روشهای دینداری،محو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آشکارا به سوی حق خواند و برای بندگان،خیرخواهی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او را برانگیخت که هیچ نشانه‌ای برپا نبود و هیچ نوری نمی‌درخشید و هیچ راهِ روشنی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سبحان،محمد صلی الله علیه و آله را به راستی و درستی برانگیخت؛ هنگامی که سپری شدن دنیا نزدیک شده بود و آگاهی به امر آخرت رو آورده،خوشی آن بعد از درخشندگی تاریک شده بود و بستر آن،ناهموار گردیده،مهارش را به دست کَشنده‌ای سپرده بود؛و این،در هنگام به سر رسیدن مدّت و نزدیک شدن علامات و از بین رفتن اهل آن و شکسته شدن حلقه و گسیخته شدن ریسمان،و ناپدید شدن نشانه‌ها،و آشکار شدن عیبها،و کوتاه شدن مدّت دراز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خداوند،او را به پیامبری برگزید؛هنگامی که مردم،گمراه شده، سرگردان بودند و در راه فتنه و فساد،از روی نادانی قدم می‌نهادند؛هواها و آرزوها،ایشان را به سقوط کشانیده بود و کبر و نخوت،آنان را به لغزش واداشته،جهل و نادانی آنها را سبکسر و نفهم نموده بود؛در حالتی که پریشان حال و در کار خویش،مضطرب و نگران و مبتلا به نادانی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پیامبر صلی الله علیه و آله در 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کرد و بر راه راست حرکت نمود و به سوی حکمت و دانش و پندِ نیکو،دعوت نمود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تعالی،پیامبر صلی الله علیه و آله را به سوی شما فرستاد و به راستی و درستی،کتاب را بر او فرو فرستاده؛در حالی که شما از خواندن کتاب و آنچه فرو فرستاده،و از رسول و فرستنده‌اش بیگانه و ناآگاه بودید؛به هنگام توقّف آمدن رسولان،خواب طولانی و عمیق ملّتها، فراگیری نادانی و بروز فتنه‌ها و آشوبها،شکسته شدن پیمانهای محکم و نابینایی از حقیقت،و انحراف بر اثر جور و ستم و زیر پرده شدن دینداری و شعله‌ور شدن آتش جنگ؛همزمان با پژمردگی و زردی گلستان‌های باغهای جهان و خشکیدن شاخۀ درختان آن،خزان شدن و ریختن برگها،و نومیدی از میوه دادن و فرو کشیدن آبها و چشمه‌سارها،در حالی که پرچمهای هدایت،سرنگون شده بود و به جای آن،پرچمهای هلاکت برافراشته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فَالدُّنیا مُتَهَجِّمَةٌ فی وُجوهِ أهلِها مُکفَهِرَّةٌ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مکفهرّ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عابس قطوب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،مُدبِرَةٌ غَیرُ مُقبِلَةٍ،ثَمَرَتُهَا الفِتنَةُ،وطَعامُهَا الجیفَةُ،وشِعارُهَا الخَوفُ،ودِثارُهَا السَّیفُ،مُزِّقتُم کُلَّ مُمَزَّقٍ وقَد أعمَت عُیونَ أهلِها،وأظلَمَت عَلَیها أیّامُها،قَد قَطَعوا أرحامَهُم،وسَفَکوا دِماءَهُم،ودَفَنوا فِی التُّرابِ المَوؤودَةَ بَینَهُم مِن أولادِهِم،یَجتازُ دونَهُم طیبُ العَیشِ ورَفاهِیَةُ خُفوضِ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یَرجونَ مِنَ اللّهِ ثَوابًا،ولا یَخافونَ وَاللّهِ مِنهُ عِقابًا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حَیُّهُم أعمی نَجِسٌ،ومَیِّتُهُم فِی النّارِ مُبلِسٌ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،فَجاءَهُم بِنُسخَةِ ما فِی الصُّحُفِ الاُولی،وتَصدیقِ الَّذی بَینَ یَدَیهِ،وتَفصیلِ الحَلالِ مِن رَیبِ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عَبدُهُ ورَسولُهُ،أرسَلَهُ بِالدّینِ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وَالنّاسُ فی فِتَنٍ انجَذَمَ فیها حَبلُ الدّینِ،وتَزَعزَعَت سَوارِی </w:t>
      </w:r>
      <w:r>
        <w:rPr>
          <w:rStyle w:val="FootnoteAnchor"/>
          <w:rtl w:val="true"/>
        </w:rPr>
        <w:footnoteReference w:id="1324"/>
      </w:r>
      <w:r>
        <w:rPr>
          <w:rFonts w:ascii="Amiri" w:hAnsi="Amiri" w:eastAsia="Amiri" w:cs="Amiri"/>
          <w:color w:val="111111"/>
          <w:sz w:val="28"/>
          <w:sz w:val="28"/>
          <w:szCs w:val="28"/>
          <w:rtl w:val="true"/>
          <w:lang w:bidi="ar-SA"/>
        </w:rPr>
        <w:t xml:space="preserve">الیَقینِ،وَاختَلَفَ النَّجرُ </w:t>
      </w:r>
      <w:r>
        <w:rPr>
          <w:rStyle w:val="FootnoteAnchor"/>
          <w:rtl w:val="true"/>
        </w:rPr>
        <w:footnoteReference w:id="1325"/>
      </w:r>
      <w:r>
        <w:rPr>
          <w:rFonts w:ascii="Amiri" w:hAnsi="Amiri" w:eastAsia="Amiri" w:cs="Amiri"/>
          <w:color w:val="111111"/>
          <w:sz w:val="28"/>
          <w:sz w:val="28"/>
          <w:szCs w:val="28"/>
          <w:rtl w:val="true"/>
          <w:lang w:bidi="ar-SA"/>
        </w:rPr>
        <w:t>،وتَشَتَّتَ الأَمرُ،وضاقَ المَخرَجُ،وعَمِیَ المَصدَرُ،فَالهُدی خامِلٌ،وَالعَمی شامِلٌ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عُصِیَ الرَّحمنُ،ونُصِرَ الشَّیطانُ،وخُذِلَ الإِیمانُ، فَانهارَت دَعائِمُهُ،وتَنَکَّرَت مَعالِمُهُ،ودَرَسَت سُبُلُهُ،وعَفَت شُرُکُهُ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أطاعُوا الشَّیطانَ فَسَلَکوا مَسالِکَهُ،ووَرَدوا مَناهِلَهُ،بِهِم سارَت أعلامُهُ، وقامَ لِواؤُهُ،فی فِتَنٍ داسَتهُم بِأَخفافِها،ووَطِئَتهُم بِأَظلافِها،وقامَت عَلی سَنابِکِها </w:t>
      </w:r>
      <w:r>
        <w:rPr>
          <w:rStyle w:val="FootnoteAnchor"/>
          <w:rtl w:val="true"/>
        </w:rPr>
        <w:footnoteReference w:id="1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فیها تائِهونَ حائِرونَ جاهِلونَ مَفتونونَ،فی خَیرِ دارٍ وشَرِّ جیرانٍ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نَومُهُم سُهودٌ وکُحلُهُم دُموعٌ،بِأَرضٍ عالِمُها مُلجَمٌ وجاهِلُها مُکرَمٌ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إلَّااللّهَ،وأشهَدُ أنَّ مُحَمَّدًا عَبدُهُ ورَسولُهُ ونَجیبُهُ وصَفوَتُهُ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یُؤازی فَضلُهُ،ولا یُجبَرُ 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أضاءَت بِهِ البِلادُ بَعدَ الضَّلالَةِ</w:t>
      </w:r>
    </w:p>
    <w:p>
      <w:pPr>
        <w:pStyle w:val="BookText"/>
        <w:rPr/>
      </w:pPr>
      <w:r>
        <w:rPr>
          <w:rFonts w:ascii="IRNazanin" w:hAnsi="IRNazanin" w:eastAsia="IRNazanin"/>
          <w:color w:val="111111"/>
          <w:sz w:val="28"/>
          <w:sz w:val="28"/>
          <w:szCs w:val="28"/>
          <w:rtl w:val="true"/>
          <w:lang w:bidi="fa-IR"/>
        </w:rPr>
        <w:t>دنیا چهرۀ عبوس به مردم نشان می‌داد و روی دَرهم،به آنان پشت کرده بود و روی خوش نشان نمی‌داد؛میوه‌اش آشوب بود،و خوراکش مردارِ گندیده،و لباس زیرینش بیم و 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رویین او،همه تیغ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مردم،قطعه قطعه شده بودید؛دیده‌های مردم جهان،همه نابینا و روزگار همه سیاه؛از خویشاوندان بریده،خون یکدیگر را می‌ریختند و نوزادان دختر را زنده به گور می‌کردند؛زندگی خوش و آسایش و آرامش از میان آنان رخت بربسته بود؛نه از درگاه حق،امید ثوابی داشتند و نه از قهر او می‌ترسیدند؛زندۀ آنان،کوری پلید بود و مرده‌شان در لابه لای آتش می‌غلتید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این،پیامبر صلی الله علیه و آله نسخه‌ای از کتابهای پیشین را برایشان آورد و آنچه از حقّ و درستی در دست داشتند،تأیید کرد و حلال و حرام را به خوبی از هم جدا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محمد صلی الله علیه و آله بنده و فرستادۀ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دینی که شهرت عالمگیر دارد،فرستاد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او را در وقتی که مردم مبتلا به فتنه‌های بسیار بودند که در آن،ریسمان دینْ پاره شده،ستونهای ایمان و یقین متزلزل گردیده،اصل دین،مختلف و کارِ آن درهم و برهم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خارج شدن،تنگ شده،وسیله‌ای برای هدایت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رهنمایی و هدایت از بین رفته بود و کوری و گمراهی شیوع داشت؛خداوند رحمان،نافرمانی شد و شیطان یاری شد؛ایمان ذیل و ستونهای آن،ویران گشته بود؛آثار و نشانه‌هایش تغییر کرده،راههای آن خراب و نابود شده بود؛مردم،پیرو شیطان بودند و در راههای او قدم نهاده،به سرچشمه‌هایش وارد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کمک ایشان،حیله‌های او به کار افتاد و بیرق کفر و ضلالتش افراشته گردید؛در فتنه‌هایی که مردم را پایمال کرد و همگی در آن سرگردان و حیران و نادان و گرفتار بودند،در بهترین محل دنیا و میان بدترین همسایه‌ها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آنان،بی‌خوابی و سرمۀ چشمانشان،گریه بود؛در سرزمینی که دهان دانای آن بسته و نادانش ارجمند بود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جز خدای یگانه،خدایی نیست و گواهی می‌دهم که محمد صلی الله علیه و آله بنده و فرستاده و پسندیده و برگزیدۀ اوست؛چیزی به پایۀ فضلش نمی‌رسد و فقدانش جبران‌پذیر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پس از گمراهی</w:t>
      </w:r>
    </w:p>
    <w:p>
      <w:pPr>
        <w:pStyle w:val="BookText"/>
        <w:rPr/>
      </w:pPr>
      <w:r>
        <w:rPr>
          <w:rFonts w:ascii="Amiri" w:hAnsi="Amiri" w:eastAsia="Amiri" w:cs="Amiri"/>
          <w:color w:val="111111"/>
          <w:sz w:val="28"/>
          <w:sz w:val="28"/>
          <w:szCs w:val="28"/>
          <w:rtl w:val="true"/>
          <w:lang w:bidi="ar-SA"/>
        </w:rPr>
        <w:t xml:space="preserve">المُظلِمَةِ،وَالجَهالَةِ الغالِبَةِ،وَالجَفوَةِ الجافِیَةِ،وَالنّاسُ یَستَحِلّونَ الحَریمَ ویَستَذِلّونَ الحَکیمَ،یَحیَونَ عَلی فَترَةٍ ویَموتونَ عَلی کَفرَةٍ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مُحَمَّدًا صلی الله علیه و آله وأنتُم مَعاشِرَ العَرَبِ عَلی شَرِّ حالٍ، یَغذو أحَدُکُم کَلبَهُ،ویَقتُلُ وِلدَهُ،ویُغیرُ عَلی غَیرِهِ فَیَرجِعُ وقَد اغیرَ عَلَیهِ، تَأکُلونَ العِلهِزَ </w:t>
      </w:r>
      <w:r>
        <w:rPr>
          <w:rStyle w:val="FootnoteAnchor"/>
          <w:rtl w:val="true"/>
        </w:rPr>
        <w:footnoteReference w:id="1329"/>
      </w:r>
      <w:r>
        <w:rPr>
          <w:rFonts w:ascii="Amiri" w:hAnsi="Amiri" w:eastAsia="Amiri" w:cs="Amiri"/>
          <w:color w:val="111111"/>
          <w:sz w:val="28"/>
          <w:sz w:val="28"/>
          <w:szCs w:val="28"/>
          <w:rtl w:val="true"/>
          <w:lang w:bidi="ar-SA"/>
        </w:rPr>
        <w:t xml:space="preserve">وَالهَبیدَ </w:t>
      </w:r>
      <w:r>
        <w:rPr>
          <w:rStyle w:val="FootnoteAnchor"/>
          <w:rtl w:val="true"/>
        </w:rPr>
        <w:footnoteReference w:id="1330"/>
      </w:r>
      <w:r>
        <w:rPr>
          <w:rFonts w:ascii="Amiri" w:hAnsi="Amiri" w:eastAsia="Amiri" w:cs="Amiri"/>
          <w:color w:val="111111"/>
          <w:sz w:val="28"/>
          <w:sz w:val="28"/>
          <w:szCs w:val="28"/>
          <w:rtl w:val="true"/>
          <w:lang w:bidi="ar-SA"/>
        </w:rPr>
        <w:t xml:space="preserve">وَالمَیتَةَ وَالدَّمَ،تُنیخونَ عَلی أحجارٍ خُشنٍ وأوثانٍ مُضِلَّةٍ،وتَأکُلونَ الطَّعامَ الجَشِبَ،وتَشرَبونَ الماءَ الآجِنَ، تَسافَکونَ دِماءَکُم ویَسبی بَعضُکُم بَعضًا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رِسالَتِهِ إلی أصحابِهِ بَعدَ مَقتَلِ مُحَمَّدِ بنِ أبی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صلی الله علیه و آله نَذیرًا لِلعالَمینَ،وأمینًا عَلَی التَّنزیلِ،وشَهیدًا عَلی هذِهِ الاُمَّةِ، وأنتُم یا مَعشَرَ العَرَبِ یَومَئِذٍ عَلی شَرِّ دینٍ وفی شَرِّ دارٍ،مُنیخونَ عَلی حِجارَةٍ خُشنٍ وحَیّاتٍ صُمٍّ وشَوکٍ مَبثوثٍ فِی البِلادِ،تَشرَبونَ الماءَ الخَبیثَ،وتَأکُلونَ الطَّعامَ الجَشیبَ،وتَسفِکونَ دِماءَکُم،وتَقتُلونَ أولادَکُم،وتَقطَعونَ أرحامَکُم،وتَأکُلونَ أموالَکُم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بِالباطِلِ، سُبُلُکُم خائِفَةٌ،وَالأَصنامُ فیکُم مَنصوبَةٌ،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وَالآثامُ بِکُم مَعصوبَةٌ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یُؤمِنُ أکثَرُهُم بِاللّهِ إلّاوهُم مُشرِکونَ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الاِعتِبارِ بِالاُمَمِ السّابِقَةِ وتَحذیرِ العُصاةِ المُتَکَبِّرینَ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بِحالِ وُلدِ إسماعیلَ وبَنی إسحاقَ وبَنی إسرائیلَ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أشَدَّ اعتِدالَ الأَحوالِ،وأقرَبَ اشتِباهَ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تَأَمَّلوا أمرَهُم فی حالِ تَشَتُّتِهِم وتَفَرُّقِهِم،لَیالِیَ کانَتِ الأَکاسِرَةُ وَالقَیاصِرَةُ أربابًا لَهُم،یَحتازونَهُم </w:t>
      </w:r>
      <w:r>
        <w:rPr>
          <w:rStyle w:val="FootnoteAnchor"/>
          <w:rtl w:val="true"/>
        </w:rPr>
        <w:footnoteReference w:id="1333"/>
      </w:r>
      <w:r>
        <w:rPr>
          <w:rFonts w:ascii="Amiri" w:hAnsi="Amiri" w:eastAsia="Amiri" w:cs="Amiri"/>
          <w:color w:val="111111"/>
          <w:sz w:val="28"/>
          <w:sz w:val="28"/>
          <w:szCs w:val="28"/>
          <w:rtl w:val="true"/>
          <w:lang w:bidi="ar-SA"/>
        </w:rPr>
        <w:t xml:space="preserve">عَن ریفِ الآفاقِ،وبَحرِ العِراقِ،وخُضرَةِ الدُّنیا،إلی مَنابِتِ الشّیحِ </w:t>
      </w:r>
      <w:r>
        <w:rPr>
          <w:rStyle w:val="FootnoteAnchor"/>
          <w:rtl w:val="true"/>
        </w:rPr>
        <w:footnoteReference w:id="13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تاریک و نادانی بسیار و بدخویی در معاشرت،به نور او روشن شد،و حال آنکه مردم،حرام را حلال می‌شمردند و خردمند را خوار می‌کردند؛در زمان نبود پیامبری زندگی می‌کردند و بر کفر می‌مردند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را به پیامبری برانگیخت،در حالی که شما عربها در بدترین حالت زندگی می‌کردید؛کسانی از شما سگان را غذا می‌ساختند و کودکان را می‌کُشتند؛دیگران را غارت می‌کردند و برمی‌گشتند،در حالی که دیگران آنان را غارت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دانۀ حنظل و خون و کُرک شتران و مردار و خوک می‌خوردید؛اقامتگاهتان،سنگهای خشن و بتهای گمراه کننده بود؛غذاهای زمخت می‌خوردید و آبهای متعفن می‌آشامیدید؛خون یکدیگر را می‌ریختید ویکدیگر را به اسارت می‌گرفتید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بخشی‌از نامه او به یارانش پس از کشته شدن محمّد بن ابی‌بکر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محمد صلی الله علیه و آله را هشدار دهندۀ جهانیان برانگیخت و امینِ بر کتاب و گواهِ بر این امّت،قرار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روز،بدترین آیین را داشتید و در بدترین منزل،اقامت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شما سرزمین‌های سنگلاخ و میان مارهای کَر و خارهای مغیلان بود؛آب کثیف می‌آشامیدید و غذای خشن می‌خوردید؛خون یکدیگر را می‌ریختید و فرزندانتان را می‌کشتید؛از خویشاوندان می‌بریدید و اموالتان را به ستم و غصب می‌خوردید؛راههایتان ترسناک بود؛بُتان در میان شما برپا بود و از گناهان اجتناب نمی‌کردید و ایمان بیشترتان به خدا،شرک‌آلود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عبرت گیری از امّتهای پیشین و هشدار به عصیانگران گردنکش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پیش‌آمدهای اسماعیل و فرزندان اسحاق و اولاد اسرائیل،عبرت گیرید که چه بسیار متناسب است سرگذشت‌ها،و چه مانند و نزدیک است داستانها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سرگذشت ایشان و چگونگی پراکندگی و جدایی‌شان از یکدیگر،تأمّل و اندیشه نمایید در شبهایی که کسراها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پادشان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قیصرها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آنان بودند،آنها را از کشتزارها و دریای عراق و سبزه‌زار جهان به جاهایی راندند که دَرْمَنه می‌رویید و بادهای تُند می‌وزید و زندگانی سخت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درویش و مستمند و یاور و همراه زخم و موی شتر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زبده‌ترین امّتها بودند،</w:t>
      </w:r>
    </w:p>
    <w:p>
      <w:pPr>
        <w:pStyle w:val="BookText"/>
        <w:rPr/>
      </w:pPr>
      <w:r>
        <w:rPr>
          <w:rFonts w:ascii="Amiri" w:hAnsi="Amiri" w:eastAsia="Amiri" w:cs="Amiri"/>
          <w:color w:val="111111"/>
          <w:sz w:val="28"/>
          <w:sz w:val="28"/>
          <w:szCs w:val="28"/>
          <w:rtl w:val="true"/>
          <w:lang w:bidi="ar-SA"/>
        </w:rPr>
        <w:t xml:space="preserve">ومَهافِی الرّیحِ،ونَکَدِ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عیش نکِدٌ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قلیل 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المَعاشِ،فَتَرَکوهُم عالَةً مَساکینَ إخوانَ دَبَرٍ ووَبَرٍ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،أذَلَّ الاُمَمِ دارًا،وأجدَبَهُم قَرارًا،لا یَأوونَ إلی جَناحِ دَعوَةٍ یَعتَصِمونَ بِها،ولا إلی ظِلِّ الفَةٍ یَعتَمِدونَ عَلی عِزِّها،فَالأَحوالُ مُضطَرِبَةٌ، وَالأَیدی مُختَلِفَةٌ،وَالکَثرَةُ مُتَفَرِّقَةٌ،فی بَلاءِ أزلٍ وأطباقِ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بَناتٍ مَوؤودَةٍ،وأصنامٍ مَعبودَةٍ،وأرحامٍ مَقطوعَةٍ،وغاراتٍ مَشنونَةٍ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إلی مَواقِعِ نِعَمِ اللّهِ عَلَیهِم حینَ بَعَثَ إلَیهِم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فَعَقَدَ بِمِلَّتِهِ طاعَتَهُم،وجَمَعَ عَلی دَعوَتِهِ الفَتَهُم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نَشَرَتِ النِّعمَةُ عَلَیهِم جَناحَ کَرامَتِها،وأسالَت لَهُم جَداوِلَ نَعیمِها،وَالتَفَّتِ المِلَّةُ بِهِم فی عَوائِدِ بَرَکَتِها، فَأَصبَحوا فی نِعمَتِها غَرِقینَ،وفی خُضرَةِ عَیشِها فَکِهینَ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تَرَبَّعَتِ الاُمورُ بِهِم فی ظِلِّ سُلطانٍ قاهِرٍ،وآوَتهُمُ الحالُ إلی کَنَفِ عِزٍّ غالِبٍ،وتَعَطَّفَتِ الاُمورُ عَلَیهِم فی ذُری </w:t>
      </w:r>
      <w:r>
        <w:rPr>
          <w:rStyle w:val="FootnoteAnchor"/>
          <w:rtl w:val="true"/>
        </w:rPr>
        <w:footnoteReference w:id="1336"/>
      </w:r>
      <w:r>
        <w:rPr>
          <w:rFonts w:ascii="Amiri" w:hAnsi="Amiri" w:eastAsia="Amiri" w:cs="Amiri"/>
          <w:color w:val="111111"/>
          <w:sz w:val="28"/>
          <w:sz w:val="28"/>
          <w:szCs w:val="28"/>
          <w:rtl w:val="true"/>
          <w:lang w:bidi="ar-SA"/>
        </w:rPr>
        <w:t>مُلکٍ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حُکّامٌ عَلَی العالَمینَ،ومُلوکٌ فی أطرافِ الأَرَضینَ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یَملِکونَ الاُمورَ عَلی مَن کانَ یَملِکُها عَلَیهِم،ویُمضونَ الأَحکامَ فیمَن کانَ یُمضیها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تُغمَزُ </w:t>
      </w:r>
      <w:r>
        <w:rPr>
          <w:rStyle w:val="FootnoteAnchor"/>
          <w:rtl w:val="true"/>
        </w:rPr>
        <w:footnoteReference w:id="1337"/>
      </w:r>
      <w:r>
        <w:rPr>
          <w:rFonts w:ascii="Amiri" w:hAnsi="Amiri" w:eastAsia="Amiri" w:cs="Amiri"/>
          <w:color w:val="111111"/>
          <w:sz w:val="28"/>
          <w:sz w:val="28"/>
          <w:szCs w:val="28"/>
          <w:rtl w:val="true"/>
          <w:lang w:bidi="ar-SA"/>
        </w:rPr>
        <w:t xml:space="preserve">لَهُم قَناةٌ </w:t>
      </w:r>
      <w:r>
        <w:rPr>
          <w:rStyle w:val="FootnoteAnchor"/>
          <w:rtl w:val="true"/>
        </w:rPr>
        <w:footnoteReference w:id="1338"/>
      </w:r>
      <w:r>
        <w:rPr>
          <w:rFonts w:ascii="Amiri" w:hAnsi="Amiri" w:eastAsia="Amiri" w:cs="Amiri"/>
          <w:color w:val="111111"/>
          <w:sz w:val="28"/>
          <w:sz w:val="28"/>
          <w:szCs w:val="28"/>
          <w:rtl w:val="true"/>
          <w:lang w:bidi="ar-SA"/>
        </w:rPr>
        <w:t xml:space="preserve">،ولا تُقرَعُ لَهُم صَفاةٌ </w:t>
      </w:r>
      <w:r>
        <w:rPr>
          <w:rStyle w:val="FootnoteAnchor"/>
          <w:rtl w:val="true"/>
        </w:rPr>
        <w:footnoteReference w:id="1339"/>
      </w:r>
      <w:r>
        <w:rPr>
          <w:rFonts w:ascii="Amiri" w:hAnsi="Amiri" w:eastAsia="Amiri" w:cs="Amiri"/>
          <w:color w:val="111111"/>
          <w:sz w:val="28"/>
          <w:sz w:val="28"/>
          <w:szCs w:val="28"/>
          <w:rtl w:val="true"/>
          <w:lang w:bidi="ar-SA"/>
        </w:rPr>
        <w:t xml:space="preserve">ألا وإنَّکُم قَد نَفَضتُم أیدِیَکُم مِن حَبلِ الطّاعَةِ،وثَلَمتُم حِصنَ اللّهِ المَضروبَ عَلَیکُم،بِأَحکامِ الجاهِلِیَّةِ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خِطابِها لِلمُسلِمینَ بَعدَ أبیها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کُنتُم عَلی شَفا حُفرَةٍ مِنَ النّارِ مَذقَةَ الشّارِبِ،ونُهزَةَ </w:t>
      </w:r>
      <w:r>
        <w:rPr>
          <w:rStyle w:val="FootnoteAnchor"/>
          <w:rtl w:val="true"/>
        </w:rPr>
        <w:footnoteReference w:id="1341"/>
      </w:r>
      <w:r>
        <w:rPr>
          <w:rFonts w:ascii="Amiri" w:hAnsi="Amiri" w:eastAsia="Amiri" w:cs="Amiri"/>
          <w:color w:val="111111"/>
          <w:sz w:val="28"/>
          <w:sz w:val="28"/>
          <w:szCs w:val="28"/>
          <w:rtl w:val="true"/>
          <w:lang w:bidi="ar-SA"/>
        </w:rPr>
        <w:t xml:space="preserve">الطّامِعِ،وقَبسَةَ العَجلانِ،ومَوطِئَ الأَقدامِ، تَشرَبونَ الطَّرقَ </w:t>
      </w:r>
      <w:r>
        <w:rPr>
          <w:rStyle w:val="FootnoteAnchor"/>
          <w:rtl w:val="true"/>
        </w:rPr>
        <w:footnoteReference w:id="1342"/>
      </w:r>
      <w:r>
        <w:rPr>
          <w:rFonts w:ascii="Amiri" w:hAnsi="Amiri" w:eastAsia="Amiri" w:cs="Amiri"/>
          <w:color w:val="111111"/>
          <w:sz w:val="28"/>
          <w:sz w:val="28"/>
          <w:szCs w:val="28"/>
          <w:rtl w:val="true"/>
          <w:lang w:bidi="ar-SA"/>
        </w:rPr>
        <w:t xml:space="preserve">،وتَقتاتونَ القَدَّ </w:t>
      </w:r>
      <w:r>
        <w:rPr>
          <w:rStyle w:val="FootnoteAnchor"/>
          <w:rtl w:val="true"/>
        </w:rPr>
        <w:footnoteReference w:id="1343"/>
      </w:r>
      <w:r>
        <w:rPr>
          <w:rFonts w:ascii="Amiri" w:hAnsi="Amiri" w:eastAsia="Amiri" w:cs="Amiri"/>
          <w:color w:val="111111"/>
          <w:sz w:val="28"/>
          <w:sz w:val="28"/>
          <w:szCs w:val="28"/>
          <w:rtl w:val="true"/>
          <w:lang w:bidi="ar-SA"/>
        </w:rPr>
        <w:t xml:space="preserve">،أذِلَّةً خاسِئینَ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صاغِرینَ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تَخافونَ أن یَتَخَطَّفَکُمُ النّاسُ مِن حَولِکُم،فَأَنقَذَکُمُ اللّهُ تَبارَکَ وتَعالی بِأَبی مُحَمَّدٍ صلی الله علیه و آله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 جایگاه،و بدبخت‌ترین آنان از جهت آسایشگاه؛به زیر بار مهتری گرد نمی‌آمدند که به آن پناه برند،و به زیر سایۀ الفت و مهربانی‌یی که بر عزّت و بزرگواری آن،تکیه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حالات نگران و دستهای مختلف و بسیاری پراکنده،در رنج سخت و جهل و نادانی،از قبیل زنده به گور کردن دختران و پرستیدن بتها و دوری جستن از خویشان و غارتگری از هر راهی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بنگرید به فرود آمدن نعمتهای خداوند بر ایشان،هنگامی که بر ایشان پیامبری فرستاد،و آنها را فرمانبر شریعت او گردانید،و بر دعوت او ایشان را گرد آورده،با هم مهربانشان ساخت که چگونه نعمت و آسایش،بال بزرگواری خود را به روی آنها گسترده،نهرهای نعمت را برای آنان روان کرد و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سودهای پر برکت خود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غرق نعمت او شدند و از خرّمی زندگانی آن،خشنود گردیدند؛زندگانی‌شان در سایۀ پادشاه غالب،برقرار شد و آنها را نیکویی حالشان در کنار بزرگواری و غلبه جا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برای ایشان در سایۀ پادشاهی استوار آسان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فرمان دهندۀ جهانیان و پادشاهان اطراف زمین بودند؛مسلّط شدند بر کسانی که بر آنها تسلّط داشتند،و فرمانها می‌دادند بر آنها که فرمانده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ایشان،نیزه‌ای انداخته و سنگی پرتاب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دستهایتان را از ریسمان طاعت و پیروی رهانیدید و در حصار خدا که به اطراف شما کشیده شده بود،به وسیلۀ حکم‌های جاهلیت رخنه کردید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سخنرانی برای مسلمانها پس از رحلت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لب پرتگاه آتش بودید و جرعۀ شیر به آب آمیخته،برای نوشندگان،و فرصتی برای فرصت‌جویان و شتابزدگان،و لگدمال دیگران بودید؛آبهای آمیخته به سرگین و ادرار شتران می‌آشامیدید و پوست برّه غذایتان بود؛خوار و پست بودید و هراس داشتید که شما را از اطراف بربایند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تبارک و تعالی،شما را به واسطه پدرم محمد صلی الله علیه و آله نجات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العالِمِ بِما هُوَ کائِنٌ مِن قَبلِ أن یَدینَ لَهُ مِن خَلقِهِ 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مُحَمَّدًا عَبدُهُ ورَسولُهُ المُصطَفی ووَلِیُّهُ المُرتَضی وبَعیثُهُ بِالهُدی،أرسَلَهُ عَلی حینِ فَترَةٍ مِنَ الرُّسُلِ،وَاختِلافٍ مِنَ المِلَلِ، وَانقِطاعٍ مِنَ السُّبُلِ،ودُروسٍ مِنَ الحِکمَةِ،وطُموسٍ مِن أعلامِ الهُدی وَالبَیِّناتِ،فَبَلَّغَ رِسالَةَ رَبِّهِ،وصَدَعَ بِأَمرِهِ،وأدَّی الحَقَّ الَّذی عَلَیهِ،وتُوُفِّیَ فَقیدًا مَحمودًا صلی الله علیه و آله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6/372/5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عبدالعظیم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از آنِ خداوندی است که به آنچه هست، آگاه است،پیش از آنکه کسی به دینش گردن نهد؛و به راستی که محمد صلی الله علیه و آله بنده و فرستادۀ برگزیدۀ او،و دوست پسندیده،و مبعوث شدۀ به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زمان نیامدن پیامبران و اختلاف ملّتها و بریدگی راهها و کهنه شدن حکمت،و محو شدن نشانه‌های هدایت و شواهد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رسالت پروردگار را ابلاغ کرد و فرمانش را آشکار ساخت،و وظیفه‌ای که بر او بود،به انجام رسانید،و دنیا را ترک کرد،در حالی که محمود و پسندیده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،ممتحنة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bookmarkStart w:id="503" w:name="pg2192_23130"/>
    </w:p>
    <w:p>
      <w:pPr>
        <w:pStyle w:val="Heading5"/>
        <w:numPr>
          <w:ilvl w:val="4"/>
          <w:numId w:val="1"/>
        </w:numPr>
        <w:rPr/>
      </w:pPr>
      <w:bookmarkStart w:id="504" w:name="__RefHeading___Toc810675_3804643083"/>
      <w:bookmarkStart w:id="505" w:name="_Toc199"/>
      <w:bookmarkEnd w:id="503"/>
      <w:bookmarkEnd w:id="504"/>
      <w:r>
        <w:rPr>
          <w:rtl w:val="true"/>
        </w:rPr>
        <w:t>سخنی دربارۀ جاهلیّت</w:t>
      </w:r>
      <w:bookmarkEnd w:id="505"/>
    </w:p>
    <w:p>
      <w:pPr>
        <w:pStyle w:val="BookText"/>
        <w:rPr/>
      </w:pPr>
      <w:r>
        <w:rPr>
          <w:rFonts w:ascii="IRNazanin" w:hAnsi="IRNazanin" w:eastAsia="IRNazanin"/>
          <w:color w:val="111111"/>
          <w:sz w:val="28"/>
          <w:sz w:val="28"/>
          <w:szCs w:val="28"/>
          <w:rtl w:val="true"/>
          <w:lang w:bidi="fa-IR"/>
        </w:rPr>
        <w:t>قرآن،روزگار قبل از اسلامِ عرب را دورۀ جاهلیّت نامیده است و این،از آن جهت است که در آن روزگار،به جای علم،جهل‌و به جای حق،یک سلسله آرای سفیهانه و باطلی بر آنان،حکومت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قرآن،خصوصیات آنان را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یَظُنُّونَ بِاللّهِ غَیْرَ الْحَقِّ ظَنَّ الْجاهِلِیَّةِ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دربارۀ‌خدا،گمانهای‌ناروا،همچون گمانهای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فَحُکْمَ الْجاهِلِیَّةِ یَبْغُونَ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خواستار حکم جاهلیت‌اند؟</w:t>
      </w:r>
    </w:p>
    <w:p>
      <w:pPr>
        <w:pStyle w:val="BookText"/>
        <w:rPr/>
      </w:pPr>
      <w:r>
        <w:rPr>
          <w:rFonts w:ascii="Amiri" w:hAnsi="Amiri" w:eastAsia="Amiri" w:cs="Amiri"/>
          <w:color w:val="111111"/>
          <w:sz w:val="28"/>
          <w:sz w:val="28"/>
          <w:szCs w:val="28"/>
          <w:rtl w:val="true"/>
          <w:lang w:bidi="ar-SA"/>
        </w:rPr>
        <w:t>إِذْ جَعَلَ الَّذِینَ کَفَرُوا فِی قُلُوبِهِمُ الْحَمِیَّةَ حَمِیَّةَ الْجاهِلِیَّةِ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که کافران در دلها خود،تعصّب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جاهلیت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تَبَرَّجْنَ تَبَرُّجَ الْجاهِلِیَّةِ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مانند روزگار جاهلیت قدیم،زینتهای خود را آشکار مکنید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جامعۀ عرب،در آن روزگار از طرف جنوب،همجوار حبشه بود و مردم حبشه، نصرانی بودند؛از طرف مغرب به امپراتوری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نیز نصرانی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می‌شد و از طرف شمال به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مجوسی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می‌گشت و در نواحی</w:t>
      </w:r>
    </w:p>
    <w:p>
      <w:pPr>
        <w:pStyle w:val="BookText"/>
        <w:rPr/>
      </w:pPr>
      <w:r>
        <w:rPr>
          <w:rFonts w:ascii="IRNazanin" w:hAnsi="IRNazanin" w:eastAsia="IRNazanin"/>
          <w:color w:val="111111"/>
          <w:sz w:val="28"/>
          <w:sz w:val="28"/>
          <w:szCs w:val="28"/>
          <w:rtl w:val="true"/>
          <w:lang w:bidi="fa-IR"/>
        </w:rPr>
        <w:t>دیگر،هند و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 پرست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خود عربها نیز طوائفی از یهود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عربها دارای آیین بت پرستی بودند و اغلب با زندگی قبیلگی سیر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اوضاع و شرایط،برای آنان یک جامعۀ بدوی و بی اساس که مخلوطی از آداب و رسوم یهود و نصاری و مجوس بود،به وجود آورده بود و مردم نیز در نادانی و بی خبری کامل به 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از بیشتر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می‌باشند،پیروی کنی،تو را از راه خدا گمراه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نمی‌کنند و جز به حدس و تخمین نمی‌پردازند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قبایل بیابانگرد،زندگی پستی داشتند؛پیوسته گرفتار جنگ و غارت و چپاول اموال و تجاوز به نوامیس یکدیگر بودند و هیچ گونه امنیت و امانتداری و یا صلح و صفایی در بین آنان نبود؛آن کس پیش می‌افتاد که چنگالی تیزتر می‌داشت و ریاست،از آن کسی بود که می‌توانست با زور ناحیه‌ای را تسخیر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مردان،فضیلت این بود که خونریزی کنند و تعصّب جاهلی داشته،متکبّر و مغرور باشند؛از ستمکاران پیروی نموده،حقوق ستمدیدگان را پایمال نمایند؛ ظلم و تجاوز کنند؛قمار ببازند،و شرابخواری کرده،زنا کنند و مردار و خون و هستۀ خرما بخورند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زنان آنان هم از مزایای انسانی محروم بودند و به هیچ وجه مالک اراده و اعمال خود نبودند و به آنها ارث نمی‌رسید،مردان بی حساب زن می‌گرفتند؛همان طور که یهود و بعضی از بت پرستها عادت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حال،زنها خود را می‌آراستند و هر که را دوست می‌داشتند به خود می‌خواندند؛زنا و بی‌ناموسی در</w:t>
      </w:r>
    </w:p>
    <w:p>
      <w:pPr>
        <w:pStyle w:val="BookText"/>
        <w:rPr/>
      </w:pPr>
      <w:r>
        <w:rPr>
          <w:rFonts w:ascii="IRNazanin" w:hAnsi="IRNazanin" w:eastAsia="IRNazanin"/>
          <w:color w:val="111111"/>
          <w:sz w:val="28"/>
          <w:sz w:val="28"/>
          <w:szCs w:val="28"/>
          <w:rtl w:val="true"/>
          <w:lang w:bidi="fa-IR"/>
        </w:rPr>
        <w:t>بین آنان رایج بود،و حتّی زنهای شوهر دار هم آلوده بودند و بسا که در مراسم حج هم با بدن برهنه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فرزندان آنها به پدران منتسب می‌شدند؛ولی هنگام کودکی،از ارث محروم بودند و تنها فرزندان بزرگ،میراث را تصرّف می‌کردند و از جمله چیزهایی که،آنان به ارث می‌بردند،زن شخص متوفّا بود و به طور کلّی،دختران،چه صغیر و چه کبیر، و همچنین پسران صغیر،از ارث حقّی نداشتند؛مگر اینکه اگر کسی می‌مرد و فرزند صغیری از خود باقی می‌گذارد،اشخاص زورمند سرپرستی اموال یتیم را به عهده گرفته،اموال وی را می‌خوردند،و اگر این فرزند یتیم،دختر می‌بود،با او ازدواج کرده،اموالش را تصرّف می‌کردند؛سپس او را طلاق می‌دادند و رهایش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موقع،آن دختر،نه ثروتی می‌داشت که گذران زندگی کند،و نه کسی رغبت به ازدواج با او می‌کرد تا مخارجش را هم متحمّل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غصب حقوق ایتام،از بزرگ‌ترین حوادث شایع بین آنان بود؛چه آنکه دائماً دست به گریبان جنگها و غارتها و چپاول بودند،و طبعاً قتل و کشتار زیاد و ماجرای یتیمان بی‌سرپرست،تکرار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بدبختی‌های بزرگ فرزندان،یکی هم این بود که سرزمین‌های خراب و اراضی قفر و بی آب و علف،به سرعت گرفتار قحطی می‌شد و کار به جایی می‌رسید که مردم از ترس فقر و تنگدستی،فرزندان خود را 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را زنده به گور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خبر ناگوار،این بود که به کسی خبر دهند که زنش دختر زاییده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حکومت اگر چه در اطراف شبه جزیره عربستان،شاهانی حکومت می‌کردند که تحت الحمایۀ همسایگان زورمند و نزدیک خود بودند؛مثل ایران برای نواحی شمال و روم برای نواحی مغرب و حبشه برای نواحی مشرق؛بجز قسمتهای مرکزی،مانند مکّه و یثرب و طائف و غیره،که در وضعیتی به سر می‌بردند که شبیه</w:t>
      </w:r>
    </w:p>
    <w:p>
      <w:pPr>
        <w:pStyle w:val="BookText"/>
        <w:rPr/>
      </w:pPr>
      <w:r>
        <w:rPr>
          <w:rFonts w:ascii="IRNazanin" w:hAnsi="IRNazanin" w:eastAsia="IRNazanin"/>
          <w:color w:val="111111"/>
          <w:sz w:val="28"/>
          <w:sz w:val="28"/>
          <w:szCs w:val="28"/>
          <w:rtl w:val="true"/>
          <w:lang w:bidi="fa-IR"/>
        </w:rPr>
        <w:t>جمهوری بوده؛ولی جمهوری هم نبوده است و قبایل در بیابانها و حتّی گاهی هم در شهرها توسط رؤسا و بزرگان قبیله اداره می‌شدند و گاهی هم این وضع،تبدیل به حکومت پادشاهی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هرج و مرج عجیبی بوده است که در بین هر جمعی از آنان،به صورتی جلوه می‌کرده و در هر ناحیه‌ای از سرزمین شبه جزیره عربستان،با آداب و مراسم عجیب و عقائد خرافی آنان،به وضعی در می‌آمده است گذشته از این،همۀ آنها گرفتار بلای بزرگ بی سوادی بودند و تعلیم و تعلّم،حتّی در شهرهای آنان وجود نداشته است تا چه رسد به عشایر و قبائل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احوال و اعمال و عادات و رسومی که برای آنان ذکر کردیم،از اموری هستند که از آیات قرآن و خطاباتی که متوجّه آنها شده است،به خوبی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آیات و خطاباتی که نخست در مکّه و سپس بعد از قدرت یافتن اسلام در مدینه نازل شد و اوصاف آنها را مورد بررسی قرار داده است؛همچنین دقّت در مذمّت و سرزنش‌هایی که نسبت به آنان شده و مطالعه در نهی‌های شدید و ضعیفی که متوجّه آنان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سند صحّت مطالبی است که به آنان نسبت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آنکه تاریخ نیز تمام این مطالب را ذکر کرده است و آنچه را هم که ما به موجب اجمال و اختصار آیات بیان نکردیم،به طور مفصّل تذکّر می‌دهد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مختصرترین کلمه‌ای که به خوبی همۀ این امور را می‌رساند،همان است که قرآن این دوره را به نام دورۀ جاهلیت نامگذاری کرده است و تنها همین تعبیر مختصر، تمام آن معانی دامنه دار را در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عرب در آن روزگار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الجاهِلِیَّةِ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غَیرِ اللّهِ</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وَ اتَّخَذُوا مِنْ دُونِهِ آلِهَةً لا یَخْلُقُونَ شَیْئاً وَ هُمْ یُخْلَقُونَ وَ لا یَمْلِکُونَ لِأَنْفُسِهِمْ ضَرًّا وَ لا نَفْعاً وَ لا یَمْلِکُونَ مَوْتاً وَ لا حَیاةً وَ لا نُشُوراً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الوَلَدِ للّهِ‌ِ</w:t>
      </w:r>
    </w:p>
    <w:p>
      <w:pPr>
        <w:pStyle w:val="BookText"/>
        <w:rPr/>
      </w:pPr>
      <w:r>
        <w:rPr>
          <w:rFonts w:ascii="Amiri" w:hAnsi="Amiri" w:eastAsia="Amiri" w:cs="Amiri"/>
          <w:color w:val="111111"/>
          <w:sz w:val="28"/>
          <w:sz w:val="28"/>
          <w:szCs w:val="28"/>
          <w:rtl w:val="true"/>
          <w:lang w:bidi="ar-SA"/>
        </w:rPr>
        <w:t xml:space="preserve">وَ یُنْذِرَ الَّذِینَ 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 لا لِآبائِهِمْ کَبُرَتْ کَلِمَةً تَخْرُجُ مِنْ أَفْواهِهِمْ إِنْ یَقُولُونَ إِلاّ کَذِباً </w:t>
      </w:r>
      <w:r>
        <w:rPr>
          <w:rStyle w:val="FootnoteAnchor"/>
          <w:rtl w:val="true"/>
        </w:rPr>
        <w:footnoteReference w:id="1347"/>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یَجْعَلُونَ لِلّهِ الْبَناتِ سُبْحانَهُ وَ لَهُمْ ما یَشْتَهُونَ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فَأَصْفاکُمْ رَبُّکُمْ بِالْبَنِینَ وَ اتَّخَذَ مِنَ الْمَلائِکَةِ إِناثاً إِنَّکُمْ لَتَقُولُونَ قَوْلاً عَظِیماً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لَهُ الْبَناتُ وَ لَکُمُ الْبَنُونَ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فَرَأَیْتُمُ اللاّتَ وَ 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لَکُمُ الذَّکَرُ وَ لَهُ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Style w:val="FootnoteAnchor"/>
          <w:rtl w:val="true"/>
        </w:rPr>
        <w:footnoteReference w:id="1352"/>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واللاتِ والعُزّی ومناة الثالثة الاُخری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فإنّهنّ الغرانیق العُلی وإنّ شفاعتهنّ لترتجی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کانوا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عن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یشفعن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بعث اللّه رسوله أنزل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هیَ إِلَّا أَسْماءٌ سَمَّیْتُمُوها أَنْتُمْ وَآباؤُکُمْ مَا أَنْزَلَ اللّهُ بِها مِنْ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والغرانیق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وهی فی الأصل الذکور من طیر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کَذَّبَنِی ابنُ آدَمَ ولَم یَکُن لَهُ ذلِکَ،وشَتَمَنی ولَم یَکُن لَه ُ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تَکذیبُهُ إیّایَ فَزَعَمَ أنّی لا أقدِرُ أن اعیدَهُ کَما کانَ،وأمّا شَتمُهُ</w:t>
      </w:r>
      <w:bookmarkStart w:id="506" w:name="pg2192_23135"/>
    </w:p>
    <w:p>
      <w:pPr>
        <w:pStyle w:val="Heading4"/>
        <w:numPr>
          <w:ilvl w:val="3"/>
          <w:numId w:val="1"/>
        </w:numPr>
        <w:rPr/>
      </w:pPr>
      <w:bookmarkStart w:id="507" w:name="__RefHeading___Toc810677_3804643083"/>
      <w:bookmarkStart w:id="508" w:name="_Toc200"/>
      <w:bookmarkEnd w:id="506"/>
      <w:bookmarkEnd w:id="507"/>
      <w:r>
        <w:rPr/>
        <w:t>2/6</w:t>
      </w:r>
      <w:r>
        <w:rPr>
          <w:rtl w:val="true"/>
        </w:rPr>
        <w:t xml:space="preserve"> </w:t>
      </w:r>
      <w:r>
        <w:rPr>
          <w:rtl w:val="true"/>
        </w:rPr>
        <w:t>دین جاهلیت</w:t>
      </w:r>
      <w:bookmarkEnd w:id="508"/>
    </w:p>
    <w:p>
      <w:pPr>
        <w:pStyle w:val="Heading5"/>
        <w:numPr>
          <w:ilvl w:val="4"/>
          <w:numId w:val="1"/>
        </w:numPr>
        <w:rPr/>
      </w:pPr>
      <w:bookmarkStart w:id="509" w:name="__RefHeading___Toc810679_3804643083"/>
      <w:bookmarkStart w:id="510" w:name="_Toc201"/>
      <w:bookmarkEnd w:id="509"/>
      <w:r>
        <w:rPr>
          <w:rtl w:val="true"/>
        </w:rPr>
        <w:t>الف</w:t>
      </w:r>
      <w:r>
        <w:rPr>
          <w:rtl w:val="true"/>
        </w:rPr>
        <w:t>:</w:t>
      </w:r>
      <w:r>
        <w:rPr>
          <w:rtl w:val="true"/>
        </w:rPr>
        <w:t>عبادت غیر خدا</w:t>
      </w:r>
      <w:bookmarkEnd w:id="51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به جای او،خدایانی برای خود گرفته‌اند که چیزی را خلق نمی‌کنند و خود،خلق شده‌اند و برای خود؛نه زیانی در اختیار دارند و نه سودی را،و نه مرگی را در اختیار دارند و نه حیاتی و نه رستاخیزی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5"/>
        <w:numPr>
          <w:ilvl w:val="4"/>
          <w:numId w:val="1"/>
        </w:numPr>
        <w:rPr/>
      </w:pPr>
      <w:bookmarkStart w:id="511" w:name="__RefHeading___Toc810681_3804643083"/>
      <w:bookmarkStart w:id="512" w:name="_Toc202"/>
      <w:bookmarkEnd w:id="511"/>
      <w:r>
        <w:rPr>
          <w:rtl w:val="true"/>
        </w:rPr>
        <w:t>ب</w:t>
      </w:r>
      <w:r>
        <w:rPr>
          <w:rtl w:val="true"/>
        </w:rPr>
        <w:t>:</w:t>
      </w:r>
      <w:r>
        <w:rPr>
          <w:rtl w:val="true"/>
        </w:rPr>
        <w:t>فرزند قرار دادن برای خداوند</w:t>
      </w:r>
      <w:bookmarkEnd w:id="512"/>
    </w:p>
    <w:p>
      <w:pPr>
        <w:pStyle w:val="BookText"/>
        <w:rPr/>
      </w:pPr>
      <w:r>
        <w:rPr>
          <w:rFonts w:ascii="IRNazanin" w:hAnsi="IRNazanin" w:eastAsia="IRNazanin"/>
          <w:color w:val="111111"/>
          <w:sz w:val="28"/>
          <w:sz w:val="28"/>
          <w:szCs w:val="28"/>
          <w:rtl w:val="true"/>
          <w:lang w:bidi="fa-IR"/>
        </w:rPr>
        <w:t>و تا کسانی را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فرزندی گرفته است،هشدار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آنان و نه پدرانشان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سخنی است که از دهانشان برمی‌آید؛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خدا دخترانی می‌پندارند؛منزّه است او؛و برای خودشان آنچه را میل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اختصاص داده و خود از فرشتگان،دخترانی برگرفته است؟حقّا که شما سخنی بس بزرگ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 را دختران است و شما را پسران؟</w:t>
      </w:r>
    </w:p>
    <w:p>
      <w:pPr>
        <w:pStyle w:val="BookText"/>
        <w:rPr/>
      </w:pPr>
      <w:r>
        <w:rPr>
          <w:rFonts w:ascii="IRNazanin" w:hAnsi="IRNazanin" w:eastAsia="IRNazanin"/>
          <w:color w:val="111111"/>
          <w:sz w:val="28"/>
          <w:sz w:val="28"/>
          <w:szCs w:val="28"/>
          <w:rtl w:val="true"/>
          <w:lang w:bidi="fa-IR"/>
        </w:rPr>
        <w:t>به من خبر دهید از لات و عزّی،و منات،آن سومین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پسران است و برای او دختر؟در این صورت،این تقسیم نادرستی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آدم،مرا تکذیب کرد،با اینکه این حقّ را نداشت؛مرا دشنام داد،با آنکه چنین حقّی نداشت؛امّا تکذیب من آن بود که گمان می‌کرد که نمی‌توانم او را آن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،بازگردانم؛و امّا</w:t>
      </w:r>
    </w:p>
    <w:p>
      <w:pPr>
        <w:pStyle w:val="BookText"/>
        <w:rPr/>
      </w:pPr>
      <w:r>
        <w:rPr>
          <w:rFonts w:ascii="Amiri" w:hAnsi="Amiri" w:eastAsia="Amiri" w:cs="Amiri"/>
          <w:color w:val="111111"/>
          <w:sz w:val="28"/>
          <w:sz w:val="28"/>
          <w:szCs w:val="28"/>
          <w:rtl w:val="true"/>
          <w:lang w:bidi="ar-SA"/>
        </w:rPr>
        <w:t>إیّایَ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،فَسُبحانی أن أتَّخِذَ صاحِبَةً أو وَلَدًا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4212/1629/4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وص </w:t>
      </w:r>
      <w:r>
        <w:rPr>
          <w:rFonts w:eastAsia="IRNazanin" w:cs="IRNazanin"/>
          <w:color w:val="111111"/>
          <w:sz w:val="28"/>
          <w:szCs w:val="28"/>
          <w:lang w:bidi="fa-IR"/>
        </w:rPr>
        <w:t>4690/1903</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8227/199/3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8618/264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هریرة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کُفّارُ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المَلائِکَةُ بَناتُ اللّهِ،واُمَّهاتُهُم بَناتُ سَرَواتِ </w:t>
      </w:r>
      <w:r>
        <w:rPr>
          <w:rStyle w:val="FootnoteAnchor"/>
          <w:rtl w:val="true"/>
        </w:rPr>
        <w:footnoteReference w:id="1355"/>
      </w:r>
      <w:r>
        <w:rPr>
          <w:rFonts w:ascii="Amiri" w:hAnsi="Amiri" w:eastAsia="Amiri" w:cs="Amiri"/>
          <w:color w:val="111111"/>
          <w:sz w:val="28"/>
          <w:sz w:val="28"/>
          <w:szCs w:val="28"/>
          <w:rtl w:val="true"/>
          <w:lang w:bidi="ar-SA"/>
        </w:rPr>
        <w:t xml:space="preserve">الجِنِّ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یَجْعَلُونَ لِلّهِ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یَجعَلونَ للّهِ‌ِ البَناتِ،تَرضَونَهُنَّ لی ولا تَرضَونَهُنَّ لِأَنفُسِکُم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وذلِکَ أنَّهُم کانوا فِی الجاهِلِیَّةِ إذا وُلِدَ لِلرَّجُلِ مِنهُم جارِیَةٌ أمسَکَها عَلی هونٍ أو دَسَّها فِی التُّرابِ وهِیَ حَیَّةٌ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الجِنِّ شُرَکاءَ للّهِ‌ِ</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وَ جَعَلُوا لِلّهِ شُرَکاءَ الْجِنَّ وَ خَلَقَهُمْ وَ خَرَقُوا لَهُ بَنِینَ وَ بَناتٍ بِغَیْرِ عِلْمٍ سُبْحانَهُ وَ تَعالی عَمّا یَصِفُونَ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یَوْمَ یَحْشُرُهُمْ جَمِیعاً ثُمَّ یَقُولُ لِلْمَلائِکَةِ أَ هؤُلاءِ إِیّاکُمْ کانُوا 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أَنْتَ وَلِیُّنا مِنْ دُونِهِمْ بَلْ کانُوا یَعْبُدُونَ الْجِنَّ أَکْثَرُهُمْ بِهِمْ مُؤْمِنُونَ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النَّسَبِ بَینَ اللّهِ وَالجِنِّ</w:t>
      </w:r>
    </w:p>
    <w:p>
      <w:pPr>
        <w:pStyle w:val="BookText"/>
        <w:rPr/>
      </w:pPr>
      <w:r>
        <w:rPr>
          <w:rFonts w:ascii="Amiri" w:hAnsi="Amiri" w:eastAsia="Amiri" w:cs="Amiri"/>
          <w:color w:val="111111"/>
          <w:sz w:val="28"/>
          <w:sz w:val="28"/>
          <w:szCs w:val="28"/>
          <w:rtl w:val="true"/>
          <w:lang w:bidi="ar-SA"/>
        </w:rPr>
        <w:t xml:space="preserve">وَ جَعَلُوا بَیْنَهُ وَ بَیْنَ الْجِنَّةِ نَسَباً وَ لَقَدْ عَلِمَتِ الْجِنَّةُ إِنَّهُمْ لَمُحْضَرُونَ </w:t>
      </w:r>
      <w:r>
        <w:rPr>
          <w:rStyle w:val="FootnoteAnchor"/>
          <w:rtl w:val="true"/>
        </w:rPr>
        <w:footnoteReference w:id="1360"/>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تَحریمُ بَعضِ الأَنعامِ</w:t>
      </w:r>
    </w:p>
    <w:p>
      <w:pPr>
        <w:pStyle w:val="BookText"/>
        <w:rPr/>
      </w:pPr>
      <w:r>
        <w:rPr>
          <w:rFonts w:ascii="Amiri" w:hAnsi="Amiri" w:eastAsia="Amiri" w:cs="Amiri"/>
          <w:color w:val="111111"/>
          <w:sz w:val="28"/>
          <w:sz w:val="28"/>
          <w:szCs w:val="28"/>
          <w:rtl w:val="true"/>
          <w:lang w:bidi="ar-SA"/>
        </w:rPr>
        <w:t xml:space="preserve">قُلْ أَ رَأَیْتُمْ ما أَنْزَلَ اللّهُ لَکُمْ مِنْ رِزْقٍ فَجَعَلْتُمْ مِنْهُ حَراماً وَ حَلالاً قُلْ آللّهُ أَذِنَ لَکُمْ أَمْ عَلَی اللّهِ تَفْتَرُونَ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فَکُلُوا مِمّا رَزَقَکُمُ اللّهُ حَلالاً طَیِّباً وَ اشْکُرُوا نِعْمَتَ اللّهِ إِنْ کُنْتُمْ إِیّاهُ تَعْبُدُونَ إِنَّما حَرَّمَ</w:t>
      </w:r>
      <w:bookmarkStart w:id="513" w:name="pg2192_23137"/>
    </w:p>
    <w:p>
      <w:pPr>
        <w:pStyle w:val="BookText"/>
        <w:rPr/>
      </w:pPr>
      <w:bookmarkEnd w:id="513"/>
      <w:r>
        <w:rPr>
          <w:rFonts w:ascii="IRNazanin" w:hAnsi="IRNazanin" w:eastAsia="IRNazanin"/>
          <w:color w:val="111111"/>
          <w:sz w:val="28"/>
          <w:sz w:val="28"/>
          <w:szCs w:val="28"/>
          <w:rtl w:val="true"/>
          <w:lang w:bidi="fa-IR"/>
        </w:rPr>
        <w:t>دشنامش این بود که برای من،فرزند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منزّه‌ام از اینکه همسر یا فرزندی 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قریش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فرشتگان،دختران خدایند و مادرانشان، دختران بزرگان پریان‌اند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دخترانی قرا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دخترانی را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می‌پسندید و برای خود نمی‌پسندید؛زیرا در جاهلیت هنگامی که دختری برای کسی به دنیا می‌آمد،او را با سَبُکی و خواری نگاه می‌داشتند یا زنده به گورش می‌کردند</w:t>
      </w:r>
      <w:r>
        <w:rPr>
          <w:rFonts w:eastAsia="IRNazanin" w:cs="IRNazanin"/>
          <w:color w:val="111111"/>
          <w:sz w:val="28"/>
          <w:szCs w:val="28"/>
          <w:rtl w:val="true"/>
          <w:lang w:bidi="fa-IR"/>
        </w:rPr>
        <w:t>.</w:t>
      </w:r>
    </w:p>
    <w:p>
      <w:pPr>
        <w:pStyle w:val="Heading5"/>
        <w:numPr>
          <w:ilvl w:val="4"/>
          <w:numId w:val="1"/>
        </w:numPr>
        <w:rPr/>
      </w:pPr>
      <w:bookmarkStart w:id="514" w:name="__RefHeading___Toc810683_3804643083"/>
      <w:bookmarkStart w:id="515" w:name="_Toc203"/>
      <w:bookmarkEnd w:id="514"/>
      <w:r>
        <w:rPr>
          <w:rtl w:val="true"/>
        </w:rPr>
        <w:t>ج</w:t>
      </w:r>
      <w:r>
        <w:rPr>
          <w:rtl w:val="true"/>
        </w:rPr>
        <w:t>:</w:t>
      </w:r>
      <w:r>
        <w:rPr>
          <w:rtl w:val="true"/>
        </w:rPr>
        <w:t>جن را شریک خداوند قرار دادن</w:t>
      </w:r>
      <w:bookmarkEnd w:id="515"/>
    </w:p>
    <w:p>
      <w:pPr>
        <w:pStyle w:val="BookText"/>
        <w:rPr/>
      </w:pPr>
      <w:r>
        <w:rPr>
          <w:rFonts w:ascii="IRNazanin" w:hAnsi="IRNazanin" w:eastAsia="IRNazanin"/>
          <w:color w:val="111111"/>
          <w:sz w:val="28"/>
          <w:sz w:val="28"/>
          <w:szCs w:val="28"/>
          <w:rtl w:val="true"/>
          <w:lang w:bidi="fa-IR"/>
        </w:rPr>
        <w:t>و برای خدا شریکانی از جن قرار دادند،با اینکه خدا آنها را خلق کرده است؛و برای او،بی هیچ دانشی،پسران و دخترانی تراشیدند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پاک و برتر است،از آنچه وصف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همه آنان را محشور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فرشتگان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بودند که شما را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ما تویی نه آنها؛بلکه جنّیان را می‌پرستیدند؛بیشترشان به آنها اعتقاد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خویشاوندی خدا با جن</w:t>
      </w:r>
    </w:p>
    <w:p>
      <w:pPr>
        <w:pStyle w:val="BookText"/>
        <w:rPr/>
      </w:pPr>
      <w:r>
        <w:rPr>
          <w:rFonts w:ascii="IRNazanin" w:hAnsi="IRNazanin" w:eastAsia="IRNazanin"/>
          <w:color w:val="111111"/>
          <w:sz w:val="28"/>
          <w:sz w:val="28"/>
          <w:szCs w:val="28"/>
          <w:rtl w:val="true"/>
          <w:lang w:bidi="fa-IR"/>
        </w:rPr>
        <w:t xml:space="preserve">و میان خدا و جنها پیوندی انگاشتند،و حال آنکه جنّیان نیک دانسته‌اند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پس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احضار خواهند شد</w:t>
      </w:r>
      <w:r>
        <w:rPr>
          <w:rFonts w:eastAsia="IRNazanin" w:cs="IRNazanin"/>
          <w:color w:val="111111"/>
          <w:sz w:val="28"/>
          <w:szCs w:val="28"/>
          <w:rtl w:val="true"/>
          <w:lang w:bidi="fa-IR"/>
        </w:rPr>
        <w:t>.</w:t>
      </w:r>
    </w:p>
    <w:p>
      <w:pPr>
        <w:pStyle w:val="Heading5"/>
        <w:numPr>
          <w:ilvl w:val="4"/>
          <w:numId w:val="1"/>
        </w:numPr>
        <w:rPr/>
      </w:pPr>
      <w:bookmarkStart w:id="516" w:name="__RefHeading___Toc810685_3804643083"/>
      <w:bookmarkStart w:id="517" w:name="_Toc204"/>
      <w:bookmarkEnd w:id="516"/>
      <w:r>
        <w:rPr>
          <w:rtl w:val="true"/>
        </w:rPr>
        <w:t>ه</w:t>
      </w:r>
      <w:r>
        <w:rPr>
          <w:rtl w:val="true"/>
        </w:rPr>
        <w:t>:</w:t>
      </w:r>
      <w:r>
        <w:rPr>
          <w:rtl w:val="true"/>
        </w:rPr>
        <w:t>برخی چارپایان را حرام کردن</w:t>
      </w:r>
      <w:bookmarkEnd w:id="517"/>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دهید،آنچه از روزی که خدا برای شما فرود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را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گردانیده‌اید؟بگو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به شما اجازه داده یا بر خدا دروغ می‌بندید؟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آنچه خدا شما را روزی کرده است،حلال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بخورید،و نعمت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او را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گزارید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و خون و گوشت خوک و</w:t>
      </w:r>
    </w:p>
    <w:p>
      <w:pPr>
        <w:pStyle w:val="BookText"/>
        <w:rPr/>
      </w:pPr>
      <w:r>
        <w:rPr>
          <w:rFonts w:ascii="Amiri" w:hAnsi="Amiri" w:eastAsia="Amiri" w:cs="Amiri"/>
          <w:color w:val="111111"/>
          <w:sz w:val="28"/>
          <w:sz w:val="28"/>
          <w:szCs w:val="28"/>
          <w:rtl w:val="true"/>
          <w:lang w:bidi="ar-SA"/>
        </w:rPr>
        <w:t xml:space="preserve">عَلَیْکُمُ الْمَیْتَةَ وَ الدَّمَ وَ لَحْمَ الْخِنْزِیرِ وَ ما أُهِلَّ لِغَیْرِ اللّهِ بِهِ فَمَنِ اضْطُرَّ غَیْرَ باغٍ وَ لا عادٍ فَإِنَّ اللّهَ غَفُورٌ رَحِیمٌ وَ لا تَقُولُوا لِما تَصِفُ أَلْسِنَتُکُمُ الْکَذِبَ هذا حَلالٌ وَ هذا حَرامٌ لِتَفْتَرُوا عَلَی اللّهِ الْکَذِبَ إِنَّ الَّذِینَ یَفْتَرُونَ عَلَی اللّهِ الْکَذِبَ لا یُفْلِحُونَ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 وَ قالُوا ما فِی بُطُونِ هذِهِ الْأَنْعامِ خالِصَةٌ لِذُکُورِنا وَ مُحَرَّمٌ عَلی أَزْواجِنا وَ إِنْ یَکُنْ مَیْتَةً فَهُمْ فِیهِ شُرَکاءُ سَیَجْزِیهِمْ وَصْفَهُمْ إِنَّهُ حَکِیمٌ عَلِیمٌ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جَعَلَ اللّهُ مِنْ بَحِیرَةٍ وَ لا سائِبَةٍ وَ لا وَصِیلَةٍ وَ لا حامٍ وَ لکِنَّ الَّذِینَ کَفَرُوا یَفْتَرُونَ عَلَی اللّهِ الْکَذِبَ وَ أَکْثَرُهُمْ لا یَعْقِلُونَ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البَحیرَةُ إذا وَلَدَت ووَلَدَ وَلَدُها بُحِرَت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مِنْ بَحِیرَةٍ وَ لا سائِبَةٍ وَ لا وَصِیلَةٍ وَ لا 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الجاهِلِیَّةِ کانوا إذا وَلَدَتِ النّاقَةُ وَلَدَینِ فی بَطنٍ واحِدٍ قالوا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وَصَلَت،فَلا یَستَحِلّونَ ذَبحَها ولا أکلَها،وإذا وَلَدَت عَشرًا جَعَلوها سائِبَةً،ولا یَستَحِلّونَ ظَهرَها ولا أکلَها،وَالحامُ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 الإِبِلِ لَم یَکونوا یَستَحِلّونَهُ،فَأَنزَلَ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یُحَرِّم شَیئًا مِن ذلِکَ </w:t>
      </w:r>
      <w:r>
        <w:rPr>
          <w:rStyle w:val="FootnoteAnchor"/>
          <w:rtl w:val="true"/>
        </w:rPr>
        <w:footnoteReference w:id="1367"/>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که نام غیر خدا بر آن برده شده،حرام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شود و سرکش و زیاده‌خواه نباشد،قطعاً خدا آمرزندۀ مهربان است؛و برای آنچه زبان شما به دروغ می‌پردازد،مگویید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حلال است و آن حرام،تا بر خدا دروغ بندید؛زیرا کسانی که بر خدا دروغ می‌بندند،رستگار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زعم خودشان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دامها و کشتزار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که جز کسی که ما بخواهیم،نباید از آن بخورد؛و دامهایی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آنها حرام شده است؛و دامهایی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نمی‌بردند،به صرف افترا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خاطر آنچه افترا می‌بستند،جزا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شکم این دامهاست،اختصاص به مردان ما دارد و بر همسران ما حرام شده است،و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باشد،همۀ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شریک‌اند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آنان را سزا خواهد داد؛زیر او حکیم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ممنوعی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شتری که پنج بار زاییده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شتری که دوازده بار زاییده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گوسفندی که هفت بار بچّه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نری که برای آبستن کردن حیوانات ماده از آن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است؛ولی کسانی که کفر ورزیدند،بر خدا دروغ می‌بندند،و بیشترشان تعقّل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شتر ماده بزاید و فرزند او هم بزاید،بحیره نامیده می‌شود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سخن خداوند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ممنوع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و سائبه و وصیله و حام قرار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جاهلی،شتر ماده‌ای را که دو قلو بزاید،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می‌دانستند؛از این رو،کُشتن و خوردن آن را جایز نمی‌شمردند؛واگر ده بچه می‌زایید،آن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 وسواری گرفتن از آن و خوردن آن را حلال نمی‌داستند؛و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 نری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آبستن‌کردن حیوانات ماده از آن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نیز حلال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خداوند،آیه نازل کرد که هیچ یک از اینها را حرام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توضیحی‌دربارۀ تحریم برخی چارپایان در جاهلیت</w:t>
      </w:r>
    </w:p>
    <w:p>
      <w:pPr>
        <w:pStyle w:val="BookText"/>
        <w:rPr/>
      </w:pPr>
      <w:r>
        <w:rPr>
          <w:rFonts w:ascii="IRNazanin" w:hAnsi="IRNazanin" w:eastAsia="IRNazanin"/>
          <w:color w:val="111111"/>
          <w:sz w:val="28"/>
          <w:sz w:val="28"/>
          <w:szCs w:val="28"/>
          <w:rtl w:val="true"/>
          <w:lang w:bidi="fa-IR"/>
        </w:rPr>
        <w:t>جهالت عمیق اعراب پیش از اسلام،زمینۀ سودجویی سران و شیوخ آنان را فراهم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طاغوتهای جاهلی،در دوران فترت رسولان الهی،با نام سنّتهای دینی و رسوم اجتماعی،از احساسات پاک مردم،سوء استفاده می‌کردند و در جهت تأمین منافع خود،بدعتهایی را بنا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که تاریخ،او را به نام عمرو بن لحی می‌شناسد،بر یکی از مهمترین دارایی‌های عرب،یعنی شتر دست نهاد و احکامی را برای آن وضع کرد و به صورت سنّتی مقدّس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این بدعت،استفاده از چهار دسته شتر محدود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دسته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می‌شدند،به معانی متفاوت،ولی متقارب،تفسیر شده‌اند؛ </w:t>
      </w:r>
      <w:r>
        <w:rPr>
          <w:rStyle w:val="FootnoteAnchor"/>
          <w:rtl w:val="true"/>
        </w:rPr>
        <w:footnoteReference w:id="1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معانی این الفاظ در متن و پاورقی آمد و برای اطلاع از معانی دیگر به کتب تفسیری 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تفسیر مجمع البیان،ج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التبیان،ج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؛تفسیر القمّی،ج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؛تفسیر المیزان،ج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؛تفسیر الطبری،ج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؛تفسیر الدرّ المنثور،ج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سیرۀ ابن هشام،ج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همۀ آنها در این نکته مشترک‌اند که برای این شتران، حرمتی خودْ ساخته قائل شده و استفاده از شیر و گوشت و پشم و قدرت حمل این چهار دسته،برای بسیاری حرام و برای بعضی و از جمله متولّیان و خدمتگزار بتها</w:t>
      </w:r>
    </w:p>
    <w:p>
      <w:pPr>
        <w:pStyle w:val="BookText"/>
        <w:rPr/>
      </w:pPr>
      <w:r>
        <w:rPr>
          <w:rFonts w:ascii="IRNazanin" w:hAnsi="IRNazanin" w:eastAsia="IRNazanin"/>
          <w:color w:val="111111"/>
          <w:sz w:val="28"/>
          <w:sz w:val="28"/>
          <w:szCs w:val="28"/>
          <w:rtl w:val="true"/>
          <w:lang w:bidi="fa-IR"/>
        </w:rPr>
        <w:t>حلال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این بدعت و دیدگاه تحقیرآمیز اعراب جاهلی به زن،موجب تشدید و غلظت این حکم بر زنان شد و آنان،فقط در صورت مردار شدن شتر،حق خوردن گوشت آن را پیدا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حرمت تخیّلی،دست متولّیان و خدمتگزاران بتها را در استفادۀ بی محابا از مرتعها و آب چشمه‌ها و چاههای کمیاب عربستان باز می‌گذاشت؛همچنین موجب می‌گشت که شتران را برای شکرگزاری و یا برآورده شدن حاجات،نذر بتهای سنگی و متولّیان آن کنند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با چهار آیۀ کریمِ فوق به پیکار با این بدعت جاهلی برخاست و در جهت مبارزه با بت و بت پرستی و انهدام سنّتهای پوشالیِ گره خورده به آن،ادّعای آنان را افترایی بیش ندانسته،چهرۀ متولّیان و بت پرستان و بت سازان را افشا کرده و اعلان نموده است که تحلیل و تحریم چارپایان منحصراً در اختیار خدای سبحان است و او این چهار دسته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بر خلاف عقیدۀ جاهلانۀ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ندانسته و مردار و هر آنچه را برای بتها و غیر خدا سر می‌برند،حرام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تَقسیمُ الحَرثِ وَالأَنعامِ بَینَ اللّهِ وَالأَصنامِ</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یَجْعَلُونَ لِما لا یَعْلَمُونَ نَصِیباً مِمّا رَزَقْناهُمْ تَاللّهِ لَتُسْئَلُنَّ عَمّا کُنْتُمْ تَفْتَرُونَ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bookmarkStart w:id="518" w:name="pg2192_23143"/>
    </w:p>
    <w:p>
      <w:pPr>
        <w:pStyle w:val="Heading5"/>
        <w:numPr>
          <w:ilvl w:val="4"/>
          <w:numId w:val="1"/>
        </w:numPr>
        <w:rPr/>
      </w:pPr>
      <w:bookmarkStart w:id="519" w:name="__RefHeading___Toc810687_3804643083"/>
      <w:bookmarkStart w:id="520" w:name="_Toc205"/>
      <w:bookmarkEnd w:id="518"/>
      <w:bookmarkEnd w:id="519"/>
      <w:r>
        <w:rPr>
          <w:rtl w:val="true"/>
        </w:rPr>
        <w:t>و</w:t>
      </w:r>
      <w:r>
        <w:rPr>
          <w:rtl w:val="true"/>
        </w:rPr>
        <w:t>:</w:t>
      </w:r>
      <w:r>
        <w:rPr>
          <w:rtl w:val="true"/>
        </w:rPr>
        <w:t>کشتزارها و دامها را بین خدا و بُتان تقسیم کردن</w:t>
      </w:r>
      <w:bookmarkEnd w:id="52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از آنچه کِشت و دامها که آفریده است،سهمی گذاشتند،و به پندار خودشان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این،ویژۀ خداست و این،ویژۀ بُتان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خاصّ بتانشان بود به خدا نمی‌رسید،و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خاصّ خدا بود،به بتانشان می‌رسید؛چه بد داوری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زعم خودشان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دامها و کشتزار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که جز کسی که ما بخواهیم،نباید از آن بخورد،و دامهایی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آنها حرام شده است؛و دامهایی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نمی‌بردند،به صرف افترا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خاطر آنچه افترا می‌بستند،جزا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به ایشان روزی دادیم،نصیبی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از آنچه دروغ بر می‌بافتید،حتماً سؤال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عقیدۀ جاهلانه به شریکان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خداوند،اعراب را بر آن می‌داشت تا به بنای بتکده و تأمین معاش خدمتگزاران آنها روی آورده،آنان را شریک زندگی خود قرار دهند و در دارایی عمدۀ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و زراعت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آنان تقسیم کنند و نصیبی را برای آنان در کنار سهم خداوند،معیّن کنند؛سهم خداوند را به مصارف عمومی،همچون اطعام مهمانان و در راه ماندگان می‌رساندند و نصیب اصنام را در اختیار خدمتگزاران بتها می‌گذاردند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این،خدمتگزاران پر طمع و حریص بتکده‌ها،هر گاه آفتی به زراعت می‌رسید و یا رشد کمتری می‌کرد و یا با نصیب خداوند مخلوط می‌گشت،با ترفند مکّارانۀ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غنی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خود را به تمام و کمال،استیفا می‌کردند و کسری آن را از سهم خداوند،جبران می‌کردند و هیچ گاه در جهت جبران سهم خداوند از سهم اصنام برنمی‌آمدند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کاهش و افزونی در محصول،گاه نتیجۀ ترفندهای پیشین بود؛بدین گونه که هنگام آبیاری،اگر آب زمینی که نصیب خداوند در آن کِشت شده بود،به زمین اصنام می‌رفت،جلوی آن را نمی‌گرفتند؛امّا در حالت عکس آن،آب را می‌بستند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پوشالی تقسیم و تشریک،در دام نیز جریان داشت که در بیان فصل پیشین به آن اشاره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عُریًا</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العَرَبُ فِی الجاهِلِیَّةِ عَلی فِرقَتَینِ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 وَالحُمسِ،فَکانَتِ الحُمسُ قُرَیشًا،وکانَتِ الحِلُّ سائِرَ العَرَبِ،فَلَم یَکُن أحَدٌ مِنَ الحِلِّ إلّاولَهُ حِرمِیٌّ مِنَ الحُمسِ،ومَن لَم یَکُن لَهُ حِرمِیٌّ مِنَ الحُمسِ لَم یُترَک أن یَطوفَ بِالبَیتِ إلّاعُریانًا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رَسولُ اللّهِ صلی الله علیه و آله حِرمِیًّا لِعِیاضِ بنِ حِمارٍ المُجاشِعِیِّ،وکانَ عِیاضٌ رَجُلًا عَظیمَ الخَطَرِ،وکانَ قاضِیًا لِأَهلِ عُکاظٍ فِی الجاهِلِیَّةِ،فَکانَ عِیاضٌ إذا دَخَلَ مَکَّةَ ألقی عَنهُ ثِیابَ الذُّنوبِ وَالرَّجاسَةِ وأخَذَ ثِیابَ رَسولِ اللّهِ صلی الله علیه و آله لِطُهرِها فَلَبِسَها وطافَ بِالبَیتِ،ثُمَّ یَرُدُّها عَلَیهِ إذا فَرَغَ مِن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ظَهَرَ رَسولُ اللّهِ صلی الله علیه و آله أتاهُ عِیاضٌ بِهَدِیَّةٍ فَأَبی رَسولُ اللّهِ صلی الله علیه و آله أن یَقبَلَها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عِیاضُ،لَو أسلَمتَ لَقَبِلتُ هَدِیَّتَکَ،إنَّ اللّهَ عز و جل أبی لی زَبدَ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الزَبْد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الرفد والعطاء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293/2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عِیاضًا بَعدَ ذلِکَ أسلَمَ وحَسُنَ إسلامُهُ فَأَهدی إلی رَسولِ اللّهِ صلی الله علیه و آله هَدِیَّةً فَقَبِلَها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سُنَّةً فِی العَرَبِ فِی الحَجِّ أنَّهُ مَن دَخَلَ مَکَّةَ وطافَ بِالبَیتِ فی ثِیابِهِ لَم یَحِلَّ لَهُ إمساکُها،وکانوا یَتَصَدَّقونَ بِها ولا یَلبَسونَها بَعدَ الطَّوافِ، وکانَ مَن وافی مَکَّةَ یَستَعیرُ ثَوبًا ویَطوفُ فیهِ ثُمَّ یَرُدُّهُ،ومَن لَم یَجِد عارِیَةً اکتَری ثِیابًا،ومَن لَم یَجِد عارِیَةً ولا کِراءً ولَم یَکُن لَهُ إلّاثَوبٌ واحِدٌ طافَ بِالبَیتِ عُریانًا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امرَأَةٌ مِنَ العَرَبِ وَسیمَةٌ جَمیلَةٌ فَطَلَبَت ثَوبًا عارِیَةً أو کِراءً فَلَم تَجِدهُ،فَقالوا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طُفتِ فی ثِیابِکِ احتَجتِ أن تَتَصَدَّقی بِها،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أتَصَدَّقُ بِها ولَیسَ لی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فَطافَت بِالبَیتِ عُریانَةً،</w:t>
      </w:r>
      <w:bookmarkStart w:id="521" w:name="pg2192_23145"/>
    </w:p>
    <w:p>
      <w:pPr>
        <w:pStyle w:val="Heading5"/>
        <w:numPr>
          <w:ilvl w:val="4"/>
          <w:numId w:val="1"/>
        </w:numPr>
        <w:rPr/>
      </w:pPr>
      <w:bookmarkStart w:id="522" w:name="__RefHeading___Toc810689_3804643083"/>
      <w:bookmarkStart w:id="523" w:name="_Toc206"/>
      <w:bookmarkEnd w:id="521"/>
      <w:bookmarkEnd w:id="522"/>
      <w:r>
        <w:rPr>
          <w:rtl w:val="true"/>
        </w:rPr>
        <w:t>ز</w:t>
      </w:r>
      <w:r>
        <w:rPr>
          <w:rtl w:val="true"/>
        </w:rPr>
        <w:t>:</w:t>
      </w:r>
      <w:r>
        <w:rPr>
          <w:rtl w:val="true"/>
        </w:rPr>
        <w:t>طواف برهنه</w:t>
      </w:r>
      <w:bookmarkEnd w:id="523"/>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جاهلیت دو گروه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حُمْس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حُمْس،همان قریش بودند و حِل،سایر طوایف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حِل،باید پناهی از حُمْسیان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لباسش را به عاریت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می‌بایست برهنه بر گِرد خانه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پناه دهندۀ عیاض بن حمار مجاشعی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عیاض،مردی دارای منزلت بزرگ بود و در جاهلیت،قاضی اهل عکاظ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هرگاه که وارد مکّه می‌شد،لباسهای گناه آلود خود را کنار می‌گذاشت و لباس پیامبر صلی الله علیه و آله را چون پاک بود،می‌گرفت و می‌پوشید و طواف می‌کرد و پس از طواف،آن را برمی‌گرداند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صلی الله علیه و آله به رسالت مبعوث شد،عیاض هدیه‌ای برای پیامبر صلی الله علیه و آله آورد؛ولی ایشان نپذیرفت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شوی، هدیه‌ات را قبول می‌کنم؛به راستی که خداوند،بخشش مشرکان را بر من نمی‌پسندد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آن،عیاض اسلام آورد و مسلمانی‌اش نیکو شد و هدیه‌ای برای پیامبر صلی الله علیه و آله آورد و ایشان نیز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عرب،سنّتی بود که هرکس وارد مکّه می‌شد و با لباسش طواف می‌کرد،جایز نبود آن لباسها را نگه دارد؛بلکه آن را دیگر نمی‌پوشید و صدقه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وارد مکّه می‌شدند لباسی عاریه می‌گرفتند و پس از طواف بازمی‌گرداندند؛و اگر لباس عاریه پیدا نمی‌شد، اجاره می‌کردند و اگر هم این میسّر نمی‌شد و جز یک لباس نداشتند،برهنه طواف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عرب که زیبا و خوبرو بود،وارد مکّه شد و لباس عاریه‌ای و اجاره پیدا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لباست طواف کنی،باید آن را صدقه دهی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صدقه دهم با اینکه لباسی دیگر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برهنه طواف کرد و مردم به تماشا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با یک دست جلو و با دستی</w:t>
      </w:r>
    </w:p>
    <w:p>
      <w:pPr>
        <w:pStyle w:val="BookText"/>
        <w:rPr/>
      </w:pPr>
      <w:r>
        <w:rPr>
          <w:rFonts w:ascii="Amiri" w:hAnsi="Amiri" w:eastAsia="Amiri" w:cs="Amiri"/>
          <w:color w:val="111111"/>
          <w:sz w:val="28"/>
          <w:sz w:val="28"/>
          <w:szCs w:val="28"/>
          <w:rtl w:val="true"/>
          <w:lang w:bidi="ar-SA"/>
        </w:rPr>
        <w:t>وأشرَفَ عَلَیهَا النّاسُ فَوَضَعَت إحدی یَدَیها عَلی قُبُلِها وَالاُخری عَلی دُبُرِها،فَقالَت مُرتَجِزَةً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الیَومَ یَبدو بَعضُهُ أو کُلُّهُ فَما بَدا مِنهُ فَلا احِلُّهُ</w:t>
      </w:r>
    </w:p>
    <w:p>
      <w:pPr>
        <w:pStyle w:val="BookText"/>
        <w:rPr/>
      </w:pPr>
      <w:r>
        <w:rPr>
          <w:rFonts w:ascii="Amiri" w:hAnsi="Amiri" w:eastAsia="Amiri" w:cs="Amiri"/>
          <w:color w:val="111111"/>
          <w:sz w:val="28"/>
          <w:sz w:val="28"/>
          <w:szCs w:val="28"/>
          <w:rtl w:val="true"/>
          <w:lang w:bidi="ar-SA"/>
        </w:rPr>
        <w:t>فَلَمّا فَرَغَت مِنَ الطَّوافِ خَطَبَها جَماعَةٌ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لی زَوجًا </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الصباح الکنانی؛وراجع أخبار مکّة للأزرقی</w:t>
      </w:r>
      <w:r>
        <w:rPr>
          <w:rFonts w:eastAsia="IRNazanin" w:cs="IRNazanin"/>
          <w:color w:val="111111"/>
          <w:sz w:val="28"/>
          <w:szCs w:val="28"/>
          <w:rtl w:val="true"/>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إنکارُ المَعادِ</w:t>
      </w:r>
    </w:p>
    <w:p>
      <w:pPr>
        <w:pStyle w:val="BookText"/>
        <w:rPr/>
      </w:pPr>
      <w:r>
        <w:rPr>
          <w:rFonts w:ascii="IRNazanin" w:hAnsi="IRNazanin" w:eastAsia="IRNazanin"/>
          <w:color w:val="111111"/>
          <w:sz w:val="28"/>
          <w:sz w:val="28"/>
          <w:szCs w:val="28"/>
          <w:rtl w:val="true"/>
          <w:lang w:bidi="fa-IR"/>
        </w:rPr>
        <w:t>الکتاب</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الَّذِینَ کَفَرُوا أَ فَلَمْ تَکُنْ آیاتِی تُتْلی عَلَیْکُمْ فَاسْتَکْبَرْتُمْ وَ کُنْتُمْ قَوْماً مُجْرِمِینَ وَ إِذا قِیلَ إِنَّ وَعْدَ اللّهِ حَقٌّ وَ السّاعَةُ لا رَیْبَ فِیها قُلْتُمْ ما نَدْرِی مَا السّاعَةُ إِنْ نَظُنُّ إِلاّ ظَنًّا وَ ما نَحْنُ بِمُسْتَیْقِنِینَ وَ بَدا لَهُمْ سَیِّئاتُ ما عَمِلُوا وَ حاقَ بِهِمْ ما کانُوا بِهِ یَسْتَهْزِؤُنَ وَ قِیلَ الْیَوْمَ نَنْساکُمْ کَما نَسِیتُمْ لِقاءَ یَوْمِکُمْ هذا وَ مَأْواکُمُ النّارُ وَ ما لَکُمْ مِنْ ناصِرِینَ ذلِکُمْ بِأَنَّکُمُ اتَّخَذْتُمْ آیاتِ اللّهِ هُزُواً وَ غَرَّتْکُمُ الْحَیاةُ الدُّنْیا فَالْیَوْمَ لا یُخْرَجُونَ مِنْها وَ لا هُمْ یُسْتَعْتَبُونَ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bookmarkStart w:id="524" w:name="pg2192_23147"/>
    </w:p>
    <w:p>
      <w:pPr>
        <w:pStyle w:val="BookText"/>
        <w:rPr/>
      </w:pPr>
      <w:bookmarkEnd w:id="524"/>
      <w:r>
        <w:rPr>
          <w:rFonts w:ascii="IRNazanin" w:hAnsi="IRNazanin" w:eastAsia="IRNazanin"/>
          <w:color w:val="111111"/>
          <w:sz w:val="28"/>
          <w:sz w:val="28"/>
          <w:szCs w:val="28"/>
          <w:rtl w:val="true"/>
          <w:lang w:bidi="fa-IR"/>
        </w:rPr>
        <w:t>پشت خود را پوشاند و چنین رجز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بعضی از عورت یا تمامش آشکار می‌شود و آنچه آشکار شد،آن را حلال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طواف را تمام کرد،گروهی از او خواستگاری کردند،ولی زن گفت همسر دارم</w:t>
      </w:r>
      <w:r>
        <w:rPr>
          <w:rFonts w:eastAsia="IRNazanin" w:cs="IRNazanin"/>
          <w:color w:val="111111"/>
          <w:sz w:val="28"/>
          <w:szCs w:val="28"/>
          <w:rtl w:val="true"/>
          <w:lang w:bidi="fa-IR"/>
        </w:rPr>
        <w:t>.</w:t>
      </w:r>
    </w:p>
    <w:p>
      <w:pPr>
        <w:pStyle w:val="Heading5"/>
        <w:numPr>
          <w:ilvl w:val="4"/>
          <w:numId w:val="1"/>
        </w:numPr>
        <w:rPr/>
      </w:pPr>
      <w:bookmarkStart w:id="525" w:name="__RefHeading___Toc810691_3804643083"/>
      <w:bookmarkStart w:id="526" w:name="_Toc207"/>
      <w:bookmarkEnd w:id="525"/>
      <w:r>
        <w:rPr>
          <w:rtl w:val="true"/>
        </w:rPr>
        <w:t>ح</w:t>
      </w:r>
      <w:r>
        <w:rPr>
          <w:rtl w:val="true"/>
        </w:rPr>
        <w:t>:</w:t>
      </w:r>
      <w:r>
        <w:rPr>
          <w:rtl w:val="true"/>
        </w:rPr>
        <w:t>انکار رستاخیز</w:t>
      </w:r>
      <w:bookmarkEnd w:id="526"/>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امّا کسانی که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مگر آیات من بر شما خوانده نمی‌شد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نمودید و مردمی بدکار بودید؟و چون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خدا راست است و شکی در رستاخیز نیست؛گفتید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نمی‌دانیم رستاخیز چیست؛جز گمان نمی‌ورزیم و ما یقین نداریم؛و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بدیهایی که کرده‌اند،بر آنان پدیدار می‌شود و آنچه را که بدان ریشخند می‌کردند،آنان را فرو می‌گیرد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دیدار امروزتان را فراموش کردید،امروز شما را فراموش خواهیم کرد،و جایگاهتان در آتش است و برای شما یاورانی نخواهد بود</w:t>
      </w:r>
      <w:r>
        <w:rPr>
          <w:rFonts w:eastAsia="IRNazanin" w:cs="IRNazanin"/>
          <w:color w:val="111111"/>
          <w:sz w:val="28"/>
          <w:szCs w:val="28"/>
          <w:rtl w:val="true"/>
          <w:lang w:bidi="fa-IR"/>
        </w:rPr>
        <w:t>.</w:t>
      </w:r>
    </w:p>
    <w:p>
      <w:pPr>
        <w:pStyle w:val="Heading4"/>
        <w:numPr>
          <w:ilvl w:val="3"/>
          <w:numId w:val="1"/>
        </w:numPr>
        <w:rPr/>
      </w:pPr>
      <w:bookmarkStart w:id="527" w:name="__RefHeading___Toc810693_3804643083"/>
      <w:bookmarkStart w:id="528" w:name="_Toc208"/>
      <w:bookmarkEnd w:id="527"/>
      <w:r>
        <w:rPr>
          <w:rtl w:val="true"/>
        </w:rPr>
        <w:t>پژوهشی در عقاید جاهلیت</w:t>
      </w:r>
      <w:bookmarkEnd w:id="528"/>
    </w:p>
    <w:p>
      <w:pPr>
        <w:pStyle w:val="BookText"/>
        <w:rPr/>
      </w:pPr>
      <w:r>
        <w:rPr>
          <w:rFonts w:ascii="IRNazanin" w:hAnsi="IRNazanin" w:eastAsia="IRNazanin"/>
          <w:color w:val="111111"/>
          <w:sz w:val="28"/>
          <w:sz w:val="28"/>
          <w:szCs w:val="28"/>
          <w:rtl w:val="true"/>
          <w:lang w:bidi="fa-IR"/>
        </w:rPr>
        <w:t>اعراب زمان جاهلیت،در زمانی که آمدن رسول و وحی به تأخیر افتاده بود،به وادی ضلالت فرو رفته،حیران و سرگردان و دچار تشتّت مذهبی و فکری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ذیل به نحله‌های عمدۀ آنان اشاره‌ای کوتاه دارد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معاد معتقد نبودند و هستی را محدود به همین دنیا می‌پنداشتند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 هِیَ إِلاّ حَیاتُنَا الدُّنْیا نَمُوتُ وَ نَحْیا وَ ما یُهْلِکُنا إِلاَّ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زندگانی دنیای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می‌میریم و زنده می‌شویم و ما را جز طبیعت،هلاک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را باور نداشتند؛ولی از احتجاج خداوند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إِنَّ وَعْدَ اللّهِ حَقٌّ وَ السّاعَةُ لا رَیْبَ فِیها قُلْتُمْ ما نَدْرِی مَا السّاعَةُ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خدا راست است و شکّی در رستاخیز نیست،گفتید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رستاخیز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لَنا مَثَلاً وَ نَسِیَ خَلْقَهُ قالَ مَنْ یُحْیِ الْعِظامَ وَ هِیَ 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یُحْیِیهَا الَّذِی أَنْشَأَها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مَثَلی آورد و آفرینش خود را 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این استخوآنهارا که چنین پوسیده است،زندگی می‌بخشد؟بگو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کسی که نخستین بار آن را پدید آورد،و اوست که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استفاده کرد که به منشیء نخستینِ عالم معتقد بودند و به تعبیر حدیث، خدا را می‌پذیرفتند؛ولی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یرجون من اللّه ثواباً ولا یخافون اللّه منه عقاباً</w:t>
      </w:r>
      <w:r>
        <w:rPr>
          <w:rFonts w:eastAsia="IRNazanin" w:cs="IRNazanin"/>
          <w:color w:val="111111"/>
          <w:sz w:val="28"/>
          <w:szCs w:val="28"/>
          <w:rtl w:val="true"/>
          <w:lang w:bidi="fa-IR"/>
        </w:rPr>
        <w:t xml:space="preserve">». </w:t>
      </w:r>
      <w:r>
        <w:rPr>
          <w:rStyle w:val="FootnoteAnchor"/>
          <w:rtl w:val="true"/>
        </w:rPr>
        <w:footnoteReference w:id="1377"/>
      </w:r>
      <w:r>
        <w:rPr>
          <w:rFonts w:ascii="IRNazanin" w:hAnsi="IRNazanin" w:eastAsia="IRNazanin"/>
          <w:color w:val="111111"/>
          <w:sz w:val="28"/>
          <w:sz w:val="28"/>
          <w:szCs w:val="28"/>
          <w:rtl w:val="true"/>
          <w:lang w:bidi="fa-IR"/>
        </w:rPr>
        <w:t>به پاداش خداوند امید نداشتند و از کیفر او نمی‌هراسیدند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همراه با شریکانی برای او می‌پذیرفتند،شریکانی که گاه از ملائکه و جنّیان بود و گاه از بتها و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شریک،گاه در اصل خلقت دخالت داده می‌شد و گاه در تدبیر امور؛و یا او را به موجودات مادّی تشبیه می‌کردند و یا یکی از همان موجودات مادّی را به عنوان خدای جهان می‌پرستیدند؛موجوداتی همچون کرات آسمانی،حیوانات و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که با دستۀ قبل اشتراک هم داشته‌اند،بیشترین تعداد را در عربستان جاهلی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یؤمن أکثرهم باللّه إلّا وهم مشرکون</w:t>
      </w:r>
      <w:r>
        <w:rPr>
          <w:rFonts w:eastAsia="IRNazanin" w:cs="IRNazanin"/>
          <w:color w:val="111111"/>
          <w:sz w:val="28"/>
          <w:szCs w:val="28"/>
          <w:rtl w:val="true"/>
          <w:lang w:bidi="fa-IR"/>
        </w:rPr>
        <w:t xml:space="preserve">. </w:t>
      </w:r>
      <w:r>
        <w:rPr>
          <w:rStyle w:val="FootnoteAnchor"/>
          <w:rtl w:val="true"/>
        </w:rPr>
        <w:footnoteReference w:id="1378"/>
      </w:r>
      <w:r>
        <w:rPr>
          <w:rFonts w:ascii="IRNazanin" w:hAnsi="IRNazanin" w:eastAsia="IRNazanin"/>
          <w:color w:val="111111"/>
          <w:sz w:val="28"/>
          <w:sz w:val="28"/>
          <w:szCs w:val="28"/>
          <w:rtl w:val="true"/>
          <w:lang w:bidi="fa-IR"/>
        </w:rPr>
        <w:t>بیشتر آنان ایمانشان به شرک آلوده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کتاب،شامل یهودیّت و نصرانیّت نیز در بعضی مناطق جزیرة العرب</w:t>
      </w:r>
    </w:p>
    <w:p>
      <w:pPr>
        <w:pStyle w:val="BookText"/>
        <w:rPr/>
      </w:pPr>
      <w:r>
        <w:rPr>
          <w:rFonts w:ascii="IRNazanin" w:hAnsi="IRNazanin" w:eastAsia="IRNazanin"/>
          <w:color w:val="111111"/>
          <w:sz w:val="28"/>
          <w:sz w:val="28"/>
          <w:szCs w:val="28"/>
          <w:rtl w:val="true"/>
          <w:lang w:bidi="fa-IR"/>
        </w:rPr>
        <w:t xml:space="preserve">وجود داشتند که از جمله دلائل تاریخی آن،آیۀ مباهله </w:t>
      </w:r>
      <w:r>
        <w:rPr>
          <w:rStyle w:val="FootnoteAnchor"/>
          <w:rtl w:val="true"/>
        </w:rPr>
        <w:footnoteReference w:id="13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آل عمران،آیۀ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که بر وجود علما و مردم مسیحی که در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جنوب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می‌زیسته‌اند،دلالت می کند؛ و نیز جنگهای بزرگ صدر اسلام که در آن،یهودیان نقش اساسی داشتند؛مثل غزوه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کشمکشهای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 و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خیبر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نیز مجوسی و صابی بوده‌اند که قابل توجّه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آخر،همان معتقدان راستین دین حنیف ابراهیم بوده‌اند که قابل شمارش‌اند و اسامی آنها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حضرت محمّد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ضرب عدوانی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قیس صرمة بن ابی انس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عبدالطانجة بن ثعلب بن وبرة بن قضاعه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ارباب بن رئاب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قضاعی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 ابو کرب حمیری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حضرت محمّد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اُمیة بن ابی صلت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حضرت محمّد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بحیرای راهب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ابرص اسدی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سنان عبسی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علاف بن شهاب تمیمی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زهیر بن ابی سلمی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جندب جهنی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عمرو بن نفیل بن عبدالعزی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لؤی بن غالب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سوید بن عامر مصطلقی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ملتمس بن امیه کنانی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بن ذی یزن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بن زهیر ایادی</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الجاهِلِیَّةِ</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إِذْ جَعَلَ الَّذِینَ کَفَرُوا فِی قُلُوبِهِمُ الْحَمِیَّةَ حَمِیَّةَ الْجاهِلِیَّةِ </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رَأَیْتَ الَّذِی یُکَذِّبُ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فی قَلبِهِ حَبَّةٌ مِن خَردَلٍ مِن عَصَبِیَّةٍ بَعَثَهُ اللّهُ یَومَ القِیامَةِ مَعَ أعرابِ الجاهِلِیَّةِ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قاتَلَ تَحتَ رایَةٍ عُمِّیَّةٍ </w:t>
      </w:r>
      <w:r>
        <w:rPr>
          <w:rStyle w:val="FootnoteAnchor"/>
          <w:rtl w:val="true"/>
        </w:rPr>
        <w:footnoteReference w:id="1383"/>
      </w:r>
      <w:r>
        <w:rPr>
          <w:rFonts w:ascii="Amiri" w:hAnsi="Amiri" w:eastAsia="Amiri" w:cs="Amiri"/>
          <w:color w:val="111111"/>
          <w:sz w:val="28"/>
          <w:sz w:val="28"/>
          <w:szCs w:val="28"/>
          <w:rtl w:val="true"/>
          <w:lang w:bidi="ar-SA"/>
        </w:rPr>
        <w:t xml:space="preserve">یَغضَبُ لِعَصَبَةٍ،أو یَدعو إلی عَصَبَةٍ،أو یَنصُرُ عَصَبَةً،فَقُتِلَ،فَقِتلَةٌ جاهِلِیَّةٌ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أذهَبَ نَخوَةَ الجاهِلِیَّةِ وتَکَبُّرَها بِآبائِها،کُلُّکُم لِآدَمَ وحَوّاءَ کَطَفِّ </w:t>
      </w:r>
      <w:r>
        <w:rPr>
          <w:rStyle w:val="FootnoteAnchor"/>
          <w:rtl w:val="true"/>
        </w:rPr>
        <w:footnoteReference w:id="1385"/>
      </w:r>
      <w:r>
        <w:rPr>
          <w:rFonts w:ascii="Amiri" w:hAnsi="Amiri" w:eastAsia="Amiri" w:cs="Amiri"/>
          <w:color w:val="111111"/>
          <w:sz w:val="28"/>
          <w:sz w:val="28"/>
          <w:szCs w:val="28"/>
          <w:rtl w:val="true"/>
          <w:lang w:bidi="ar-SA"/>
        </w:rPr>
        <w:t xml:space="preserve">الصّاعِ بِالصّاعِ،وإنَّ أکرَمَکُم عِندَ اللّهِ أتقاکُم،فَمَن أتاکُم تَرضَونَ دینَهُ وأمانَتَهُ فَزَوِّجوهُ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صلی الله علیه و آله المِنبَرَ یَومَ فَتحِ مَکَّةَ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النّاسُ،إنَّ اللّهَ قَد أذهَبَ عَنکُم نَخوَةَ الجاهِلِیَّةِ وتَفاخُرَها بِآبائِها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إنَّکُم مِن آدَمَ علیه السلام وآدَمُ مِن طینٍ،ألا إنَّ خَیرَ عِبادِ اللّهِ عَبدٌ اتَّقاهُ،إنَّ العَرَبِیَّةَ لَیسَت بِأَبٍ والِدٍ ولکِنَّها لِسانٌ ناطِقٌ،فَمَن قَصُرَ بِهِ عَمَلُهُ لَم یُبلِغهُ حَسَبُهُ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أطفِئوا ما کَمَنَ فی قُلوبِکُم مِن نیرانِ العَصَبِیَّةِ وأحقادِ</w:t>
      </w:r>
      <w:bookmarkStart w:id="529" w:name="pg2192_23151"/>
    </w:p>
    <w:p>
      <w:pPr>
        <w:pStyle w:val="Heading4"/>
        <w:numPr>
          <w:ilvl w:val="3"/>
          <w:numId w:val="1"/>
        </w:numPr>
        <w:rPr/>
      </w:pPr>
      <w:bookmarkStart w:id="530" w:name="__RefHeading___Toc810695_3804643083"/>
      <w:bookmarkStart w:id="531" w:name="_Toc209"/>
      <w:bookmarkEnd w:id="529"/>
      <w:bookmarkEnd w:id="530"/>
      <w:r>
        <w:rPr/>
        <w:t>3/6</w:t>
      </w:r>
      <w:r>
        <w:rPr>
          <w:rtl w:val="true"/>
        </w:rPr>
        <w:t xml:space="preserve"> </w:t>
      </w:r>
      <w:r>
        <w:rPr>
          <w:rtl w:val="true"/>
        </w:rPr>
        <w:t>خُلق و خوی جاهلی</w:t>
      </w:r>
      <w:bookmarkEnd w:id="531"/>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آن گاه که کافران در دلهای خود،تعصّب،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جاهلیت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را دروغ می‌خواند،دیدی؟این همان کس است که یتیم را به سختی می‌راند و به خوراک دادن بینوا ترغیب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دل او به اندازۀ دانۀ خَردَلی تعصّب باشد،خداوند او را در روز رستاخیز با اعراب جاهلی محشور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زیر پرچم گمراهی پیکار کند و برای تعصّبی خشمگین شود یا به تعصّبی فرا خواند و یا عصبیّتی را یاری کند،و کشته شود،به کشتن جاهلی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خداوند،غرور جاهلی و تکبّر به پدران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شما فرزندان آدم و حوّا هستید و نزدیک به یکدیگر،به راستی که بهترینِ شما نزد خداوند،پارساترین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کسی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دینداری و امانتداری‌اش را می‌پسندید،به او زن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فتح مکّه بر منبر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خداوند،غرور جاهلی و فخر به پدران را از میان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همۀ شما از آدم،و آدم از 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بهترین بندۀ خدا،بنده‌ای است که پروای الهی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نیست؛بلکه زبانی است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کارش کاستی باشد،تبارش جبران نکند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دلهایتان از شعله‌های تعصّب و کینه‌های جاهلی،پنهان</w:t>
      </w:r>
    </w:p>
    <w:p>
      <w:pPr>
        <w:pStyle w:val="BookText"/>
        <w:rPr/>
      </w:pPr>
      <w:r>
        <w:rPr>
          <w:rFonts w:ascii="Amiri" w:hAnsi="Amiri" w:eastAsia="Amiri" w:cs="Amiri"/>
          <w:color w:val="111111"/>
          <w:sz w:val="28"/>
          <w:sz w:val="28"/>
          <w:szCs w:val="28"/>
          <w:rtl w:val="true"/>
          <w:lang w:bidi="ar-SA"/>
        </w:rPr>
        <w:t xml:space="preserve">الجاهِلِیَّةِ،فَإِنَّما تِلکَ الحَمِیَّةُ تَکونُ فِی المُسلِمِ مِن خَطَراتِ الشَّیطانِ ونَخَواتِهِ ونَزَغاتِهِ ونَفَثاتِهِ </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نفث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یُلقیه فی قلب الإنسان ویُوقعه فی باله ممّا یصطاده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eastAsia="IRNazanin" w:cs="IRNazanin"/>
          <w:color w:val="111111"/>
          <w:sz w:val="28"/>
          <w:szCs w:val="28"/>
          <w:lang w:bidi="fa-IR"/>
        </w:rPr>
        <w:t>1808/3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وَالتَّحاسُدَ وَالأَحقادَ،فَإِنَّهُما مِن فِعلِ الجاهِلِیَّةِ وَ لْتَنْظُرْ نَفْسٌ ما قَدَّمَتْ لِغَدٍ وَ اتَّقُوا اللّهَ إِنَّ اللّهَ خَبِیرٌ بِما تَعْمَلُونَ </w:t>
      </w:r>
      <w:r>
        <w:rPr>
          <w:rStyle w:val="FootnoteAnchor"/>
          <w:rtl w:val="true"/>
        </w:rPr>
        <w:footnoteReference w:id="1389"/>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فی کِبرِ الحَمِیَّةِ وفَخرِ الجاهِلِیَّةِ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مَلاقِحُ الشَّنَآنِ ومَنافِخُ الشَّیطانِ الَّتی خَدَعَ بِهَا الاُمَمَ الماضِیَةَ وَالقُرونَ الخالِیَةَ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أعنَقوا فی حَنادِسِ </w:t>
      </w:r>
      <w:r>
        <w:rPr>
          <w:rStyle w:val="FootnoteAnchor"/>
          <w:rtl w:val="true"/>
        </w:rPr>
        <w:footnoteReference w:id="1391"/>
      </w:r>
      <w:r>
        <w:rPr>
          <w:rFonts w:ascii="Amiri" w:hAnsi="Amiri" w:eastAsia="Amiri" w:cs="Amiri"/>
          <w:color w:val="111111"/>
          <w:sz w:val="28"/>
          <w:sz w:val="28"/>
          <w:szCs w:val="28"/>
          <w:rtl w:val="true"/>
          <w:lang w:bidi="ar-SA"/>
        </w:rPr>
        <w:t>جَهالَتِهِ ومَهاوی ضَلالَتِهِ،ذُلُلًا عَن سِیاقِهِ،سُلُسًا فی قِیادِهِ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أمرًا تَشابَهَتِ القُلوبُ فیهِ،وتَتابَعَتِ القُرونُ عَلَیهِ،وکِبرًا تَضایَقَتِ الصُّدورُ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فَالحَذَرَ الحَذَرَ مِن طاعَةِ ساداتِکُم وکُبَرائِکُمُ الَّذینَ تَکَبَّروا عَن حَسَبِهِم،وتَرَفَّعوا فَوقَ نَسَبِهِم،وألقَوُا الهَجینَةَ </w:t>
      </w:r>
      <w:r>
        <w:rPr>
          <w:rStyle w:val="FootnoteAnchor"/>
          <w:rtl w:val="true"/>
        </w:rPr>
        <w:footnoteReference w:id="1392"/>
      </w:r>
      <w:r>
        <w:rPr>
          <w:rFonts w:ascii="Amiri" w:hAnsi="Amiri" w:eastAsia="Amiri" w:cs="Amiri"/>
          <w:color w:val="111111"/>
          <w:sz w:val="28"/>
          <w:sz w:val="28"/>
          <w:szCs w:val="28"/>
          <w:rtl w:val="true"/>
          <w:lang w:bidi="ar-SA"/>
        </w:rPr>
        <w:t xml:space="preserve">عَلی رَبِّهِم،وجاحَدُوا اللّهَ عَلی ما صَنَعَ بِهِم،مُکابَرَةً لِقَضائِهِ،ومُغالَبَةً لِآلائِهِ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قَواعِدُ أساسِ العَصَبِیَّةِ،ودَعائِمُ أرکانِ الفِتنَةِ،وسُیوفُ اعتِزاءِ </w:t>
      </w:r>
      <w:r>
        <w:rPr>
          <w:rStyle w:val="FootnoteAnchor"/>
          <w:rtl w:val="true"/>
        </w:rPr>
        <w:footnoteReference w:id="1393"/>
      </w:r>
      <w:r>
        <w:rPr>
          <w:rFonts w:ascii="Amiri" w:hAnsi="Amiri" w:eastAsia="Amiri" w:cs="Amiri"/>
          <w:color w:val="111111"/>
          <w:sz w:val="28"/>
          <w:sz w:val="28"/>
          <w:szCs w:val="28"/>
          <w:rtl w:val="true"/>
          <w:lang w:bidi="ar-SA"/>
        </w:rPr>
        <w:t xml:space="preserve">الجاهِلِیَّةِ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لِیَتَأَسَّ صَغیرُکُم بِکَبیرِکُم،وَلیَرأَف کَبیرُکُم بِصَغیرِکُم،ولا تَکونوا کَجُفاةِ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فِی الدّینِ یَتَفَقَّهونَ،ولا عَنِ اللّهِ یَعقِلونَ،کَقَیضِ </w:t>
      </w:r>
      <w:r>
        <w:rPr>
          <w:rStyle w:val="FootnoteAnchor"/>
          <w:rtl w:val="true"/>
        </w:rPr>
        <w:footnoteReference w:id="1395"/>
      </w:r>
      <w:r>
        <w:rPr>
          <w:rFonts w:ascii="Amiri" w:hAnsi="Amiri" w:eastAsia="Amiri" w:cs="Amiri"/>
          <w:color w:val="111111"/>
          <w:sz w:val="28"/>
          <w:sz w:val="28"/>
          <w:szCs w:val="28"/>
          <w:rtl w:val="true"/>
          <w:lang w:bidi="ar-SA"/>
        </w:rPr>
        <w:t xml:space="preserve">بَیضٍ فی أداحٍ </w:t>
      </w:r>
      <w:r>
        <w:rPr>
          <w:rStyle w:val="FootnoteAnchor"/>
          <w:rtl w:val="true"/>
        </w:rPr>
        <w:footnoteReference w:id="1396"/>
      </w:r>
      <w:r>
        <w:rPr>
          <w:rFonts w:ascii="Amiri" w:hAnsi="Amiri" w:eastAsia="Amiri" w:cs="Amiri"/>
          <w:color w:val="111111"/>
          <w:sz w:val="28"/>
          <w:sz w:val="28"/>
          <w:szCs w:val="28"/>
          <w:rtl w:val="true"/>
          <w:lang w:bidi="ar-SA"/>
        </w:rPr>
        <w:t xml:space="preserve">یَکونُ کَسرُها وِزرًا،ویُخرِجُ حِضانُها شَرًّا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القَصرِیُّ عَنِ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الصَّدَقَةِ،فَقالَ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اِقسِمها فیمَن قالَ اللّهُ،ولا یُعطی مِن سَهمِ الغارِمینَ الَّذینَ یَغرَمونَ فی مُهورِ النِّساءِ،ولَا الَّذینَ یُنادونَ بِنِداءِ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نِداءُ الجاهِلِیَّةِ؟قالَ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آلَ بَنی فُلانٍ،فَیَقَعُ بَینَهُمُ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یُؤَدّی ذلِکَ مِن سَهمِ</w:t>
      </w:r>
    </w:p>
    <w:p>
      <w:pPr>
        <w:pStyle w:val="BookText"/>
        <w:rPr/>
      </w:pPr>
      <w:r>
        <w:rPr>
          <w:rFonts w:ascii="IRNazanin" w:hAnsi="IRNazanin" w:eastAsia="IRNazanin"/>
          <w:color w:val="111111"/>
          <w:sz w:val="28"/>
          <w:sz w:val="28"/>
          <w:szCs w:val="28"/>
          <w:rtl w:val="true"/>
          <w:lang w:bidi="fa-IR"/>
        </w:rPr>
        <w:t>شده،خاموش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تعصّبی در مسلمان از آسیبهای شیطانی،تکبّر و دورویی،و الغای شیطان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حسادت و 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از خصلتهای جاهلی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باید بنگرد که برای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چه فرستاده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گردنکشی ناشی از تعصّب و خودپسندی جاهلیت؛زیرا آبستن‌گاه دشمنی و جایگاه دمیدن شیطان است که بدان امّتهای پیشین و گذشتگان را فریب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در تاریکی‌های شدید نادانی و دامهای گمراهی،در حالی‌که در برابر راندن او رام و نسبت به رهبری‌اش تسلیم بودند،کاری را جستجو کردند که دلها در آن یکسان بود و قرنها بر آن گذشت و نیز جستجو کردند خودپسندی را که سینه‌ها بدان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هان،حذر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کنید،از فرمانبری مِهتران و بزرگانتان که بر اثر شرف و جایگاه خوش،کبر ورزیدند و بالاتر از تبار خویش،سرافرازی نمودند و چیزی که زشت و ناپسند بود،به پروردگار نسبت دادند،و انکار کردند آنچه خداوند با آنان انجام داد،از روی ستیز با قضا و قدر و پیروزی‌جویی بر نعمتهایش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اینان پایه‌های اساسی عصبیّت و ستونهای اساسی آشوب و شمشیرهای وابستگی به جاهلیت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شما باید به بزرگانتان تأسّی کند و بزرگتان،باید با کوچکتان مهربان باشد؛و مانند ستمکاران زمان جاهلیت نباشید؛آنان که نه در دین فهمی داشته و نه از خداوند درکی؛مانند پوست تخمی که در لانۀ مرغان پیدا شود و شکستن آن،وزر و وبال است و نگه داشتن آن شرّ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زکات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میان کسانی که خداوند دستور داده،قسمت کن؛لیکن از سهم بدهکاران،به کسانی که به سبب مهریۀ زنان بدهکار شده‌اند و آنان که به دعوت جاهلی می‌خوانند،داده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جاهلی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فلان قبیله،و کشتار میانشان درمی‌گیرد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 xml:space="preserve">الغارِمینَ،وَالَّذینَ لا یُبالونَ ما صَنَعوا بِأَموالِ النّاسِ </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eastAsia="IRNazanin" w:cs="IRNazanin"/>
          <w:color w:val="111111"/>
          <w:sz w:val="28"/>
          <w:szCs w:val="28"/>
          <w:lang w:bidi="fa-IR"/>
        </w:rPr>
        <w:t>80/94/2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 غُلامانِ؛غُلامٌ مِنَ المُهاجِرینَ وغُلامٌ مِنَ الأَنصارِ،فَنادَی المُهاجِرُ أوِ المُهاجِرونَ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یالَلمُهاجِرینَ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دَعوی أهلِ الجاهِلِیَّةِ؟قالوا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 رَسولَ اللّهِ،إلّاأنَّ غُلامَینِ اقتَتَلا فَکَسَعَ أحَدُهُمَا الآخَرَ،قالَ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بَأسَ، وَلیَنصُرِ الرَّجُلُ أخاهُ ظالِمًا أو مَظلومًا،إن کانَ ظالِمًا فَلیَنهَهُ،فَإِنَّهُ لَهُ نَصرٌ، وإن کانَ مَظلومًا فَلیَنصُرهُ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أصحابُ رَسولِ اللّهِ صلی الله علیه و آله یَأتونَ رَسولَ اللّهِ صلی الله علیه و آله فَیَسأَلونَهُ أن یَسأَلَ اللّهَ لَهُم،وکانوا یَسأَلونَ ما لا یَحِلُّ لَهُم،فَأَنزَلَ اللّهُ وَ یَتَناجَوْنَ بِالْإِثْمِ وَ الْعُدْوانِ وَ مَعْصِیَةِ الرَّسُولِ وقَولُهُم لَهُ إذا أتَوهُ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صَباحًا،وأنعِم مَساءً،وهِیَ تَحِیَّةُ أهلِ الجاهِلِیَّةِ،فَأَنزَلَ اللّهُ وَ إِذا جاؤُکَ حَیَّوْکَ بِما لَمْ یُحَیِّکَ بِهِ اللّهُ فَقالَ لَهُم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أبدَلَنَا اللّهُ بِخَیرٍ مِن ذلِکَ تَحِیَّةِ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الجاهِلِیَّةِ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البَناتِ</w:t>
      </w:r>
    </w:p>
    <w:p>
      <w:pPr>
        <w:pStyle w:val="BookText"/>
        <w:rPr/>
      </w:pPr>
      <w:r>
        <w:rPr>
          <w:rFonts w:ascii="IRNazanin" w:hAnsi="IRNazanin" w:eastAsia="IRNazanin"/>
          <w:color w:val="111111"/>
          <w:sz w:val="28"/>
          <w:sz w:val="28"/>
          <w:szCs w:val="28"/>
          <w:rtl w:val="true"/>
          <w:lang w:bidi="fa-IR"/>
        </w:rPr>
        <w:t>الکتاب</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بُشِّرَ أَحَدُهُمْ بِالْأُنْثی ظَلَّ وَجْهُهُ مُسْوَدًّا وَ 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 یُمْسِکُهُ عَلی هُونٍ أَمْ یَدُسُّهُ فِی التُّرابِ أَلا ساءَ ما یَحْکُمُونَ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bookmarkStart w:id="532" w:name="pg2192_23155"/>
    </w:p>
    <w:p>
      <w:pPr>
        <w:pStyle w:val="BookText"/>
        <w:rPr/>
      </w:pPr>
      <w:bookmarkEnd w:id="532"/>
      <w:r>
        <w:rPr>
          <w:rFonts w:ascii="IRNazanin" w:hAnsi="IRNazanin" w:eastAsia="IRNazanin"/>
          <w:color w:val="111111"/>
          <w:sz w:val="28"/>
          <w:sz w:val="28"/>
          <w:szCs w:val="28"/>
          <w:rtl w:val="true"/>
          <w:lang w:bidi="fa-IR"/>
        </w:rPr>
        <w:t>اینان نباید از سهم بدهکاران پرداخت؛همچنین نباید از این سهم به کسانی که در اموال مردم بی‌مبالات‌اند،پرداخت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از طایفۀ مهاجران و انصار با یکدیگر پیکار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مهاجر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 انصاری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بیرون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دعوای جاهلیت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دعوای جاهلی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دو جوان،پیکار می‌کردند و یکی از آنان،دیگری را بر زمین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باید برادرش را یاری کند؛چه ستمگر باشد و چه ستمدیده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ستمگر است،او را از ستم باز دارد و این کمک است برای او،و اگر ستمدیده است،یاری‌اش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صلی الله علیه و آله می‌آمدند و از ایشان می‌خواستند که از خدا بخواهد که خواسته‌شان را برآورد؛آنان تقاضای آنچه برایشان روا نبود،می‌داشتند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این آیه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نجوا می‌کنند،در زمینۀ گناهان،سرکشی و نافرمانی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این سخن آنان،هنگامی که نزد پیامبر صلی الله علیه و آله می‌آمدند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صباحاً وأنعم 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این،سلام و تحیّت جاهلیت بود و خداوند چنین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نزد تو می‌آیند،تحیّتی غیر از تحیّتِ خداوند بر زبان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جایگزین بهتری قرار داد و آن،تحیّت بهشتیان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علیکم</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810697_3804643083"/>
      <w:bookmarkStart w:id="534" w:name="_Toc210"/>
      <w:bookmarkEnd w:id="533"/>
      <w:r>
        <w:rPr/>
        <w:t>4/6</w:t>
      </w:r>
      <w:r>
        <w:rPr>
          <w:rtl w:val="true"/>
        </w:rPr>
        <w:t xml:space="preserve"> </w:t>
      </w:r>
      <w:r>
        <w:rPr>
          <w:rtl w:val="true"/>
        </w:rPr>
        <w:t>کارهای جاهلی</w:t>
      </w:r>
      <w:bookmarkEnd w:id="534"/>
    </w:p>
    <w:p>
      <w:pPr>
        <w:pStyle w:val="Heading5"/>
        <w:numPr>
          <w:ilvl w:val="4"/>
          <w:numId w:val="1"/>
        </w:numPr>
        <w:rPr/>
      </w:pPr>
      <w:bookmarkStart w:id="535" w:name="__RefHeading___Toc810699_3804643083"/>
      <w:bookmarkStart w:id="536" w:name="_Toc211"/>
      <w:bookmarkEnd w:id="535"/>
      <w:r>
        <w:rPr>
          <w:rtl w:val="true"/>
        </w:rPr>
        <w:t>الف</w:t>
      </w:r>
      <w:r>
        <w:rPr>
          <w:rtl w:val="true"/>
        </w:rPr>
        <w:t>:</w:t>
      </w:r>
      <w:r>
        <w:rPr>
          <w:rtl w:val="true"/>
        </w:rPr>
        <w:t>زنده به گور کردن دختران</w:t>
      </w:r>
      <w:bookmarkEnd w:id="536"/>
    </w:p>
    <w:p>
      <w:pPr>
        <w:pStyle w:val="BookText"/>
        <w:rPr/>
      </w:pPr>
      <w:r>
        <w:rPr>
          <w:rFonts w:ascii="IRNazanin" w:hAnsi="IRNazanin" w:eastAsia="IRNazanin"/>
          <w:color w:val="111111"/>
          <w:sz w:val="28"/>
          <w:sz w:val="28"/>
          <w:szCs w:val="28"/>
          <w:rtl w:val="true"/>
          <w:lang w:bidi="fa-IR"/>
        </w:rPr>
        <w:t>قرآن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یکی از آنان را به دختر مژده آورند،از تلخی مژده‌ای که به او داده‌اند، چهره‌اش سیاه می‌گردد؛در حالی که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فرو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می‌اندیشد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با خواری نگه دارد یا آنکه در خاک پنهانش کند؛هان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 داوری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ذَنْبٍ قُتِلَتْ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شهرآشوب نقلًا عن ابن الحریری البصری فی درّة الغوّاص وابن فیّاض فی شرح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قد اختلفوا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الموؤودة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تکون موؤودة حتّی یأتی علیها الثارات السبع،فقال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أطال اللّه بقاک،أراد بذلک المبیّنة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 الإِنْسَانَ مِنْ سُلالَةٍ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الآیة،المؤمنون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أنّه إذا استهلّ بعد الولادة ثمّ دفن فقد وئد،المناقب لابن شهرآشوب</w:t>
      </w:r>
      <w:r>
        <w:rPr>
          <w:rFonts w:eastAsia="IRNazanin" w:cs="IRNazanin"/>
          <w:color w:val="111111"/>
          <w:sz w:val="28"/>
          <w:szCs w:val="28"/>
          <w:rtl w:val="true"/>
          <w:lang w:bidi="fa-IR"/>
        </w:rPr>
        <w:t>:</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164/40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عُقوقَ الاُمَّهاتِ،ووَأدَ البَناتِ، ومَنعَ وَهاتِ </w:t>
      </w:r>
      <w:r>
        <w:rPr>
          <w:rStyle w:val="FootnoteAnchor"/>
          <w:rtl w:val="true"/>
        </w:rPr>
        <w:footnoteReference w:id="1403"/>
      </w:r>
      <w:r>
        <w:rPr>
          <w:rFonts w:ascii="Amiri" w:hAnsi="Amiri" w:eastAsia="Amiri" w:cs="Amiri"/>
          <w:color w:val="111111"/>
          <w:sz w:val="28"/>
          <w:sz w:val="28"/>
          <w:szCs w:val="28"/>
          <w:rtl w:val="true"/>
          <w:lang w:bidi="ar-SA"/>
        </w:rPr>
        <w:t>،وکَرِهَ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وکَثرَةَ السُّؤالِ،وإضاعَةَ المالِ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قَد وَلَدتُ بِنتًا ورَبَّیتُها حَتّی إذا بَلَغَت فَأَلبَستُها وحَلَّیتُها،ثُمَّ جِئتُ بِها إلی قَلیبٍ </w:t>
      </w:r>
      <w:r>
        <w:rPr>
          <w:rStyle w:val="FootnoteAnchor"/>
          <w:rtl w:val="true"/>
        </w:rPr>
        <w:footnoteReference w:id="1405"/>
      </w:r>
      <w:r>
        <w:rPr>
          <w:rFonts w:ascii="Amiri" w:hAnsi="Amiri" w:eastAsia="Amiri" w:cs="Amiri"/>
          <w:color w:val="111111"/>
          <w:sz w:val="28"/>
          <w:sz w:val="28"/>
          <w:szCs w:val="28"/>
          <w:rtl w:val="true"/>
          <w:lang w:bidi="ar-SA"/>
        </w:rPr>
        <w:t>فَدَفَعتُها فی جَوفِهِ،وکانَ آخِرُ ما سَمِعتُ مِنها وهِیَ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أبَتاه،فَما کَفّارَةُ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ألَکَ امٌّ حَیَّةٌ؟قالَ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 خالَةٌ حَیَّةٌ؟قالَ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فَابرَرها فَإِنَّها بِمَنزِلَةِ الاُمِّ یُکَفَّرُ عَنکَ 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خَدیجَةَ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لِأَبی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مَتی‌کانَ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 الجاهِلِیَّةِ،وکانوا یَقتُلونَ البَناتِ مَخافَةَ أن یُسبَینَ فَیَلِدنَ فی قَومٍ آخَرینَ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الأَولادِ</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وَ کَذلِکَ زَیَّنَ لِکَثِیرٍ مِنَ الْمُشْرِکِینَ قَتْلَ أَوْلادِهِمْ شُرَکاؤُهُمْ لِیُرْدُوهُمْ وَ لِیَلْبِسُوا عَلَیْهِمْ دِینَهُمْ وَ لَوْ شاءَ اللّهُ ما فَعَلُوهُ فَذَرْهُمْ وَ ما یَفْتَرُونَ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خَسِرَ الَّذِینَ قَتَلُوا أَوْلادَهُمْ سَفَهاً بِغَیْرِ عِلْمٍ وَ حَرَّمُوا ما رَزَقَهُمُ اللّهُ افْتِراءً عَلَی اللّهِ قَدْ ضَلُّوا وَ ما کانُوا مُهْتَدِینَ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bookmarkStart w:id="537" w:name="pg2192_23157"/>
    </w:p>
    <w:p>
      <w:pPr>
        <w:pStyle w:val="BookText"/>
        <w:rPr/>
      </w:pPr>
      <w:bookmarkEnd w:id="537"/>
      <w:r>
        <w:rPr>
          <w:rFonts w:ascii="IRNazanin" w:hAnsi="IRNazanin" w:eastAsia="IRNazanin"/>
          <w:color w:val="111111"/>
          <w:sz w:val="28"/>
          <w:sz w:val="28"/>
          <w:szCs w:val="28"/>
          <w:rtl w:val="true"/>
          <w:lang w:bidi="fa-IR"/>
        </w:rPr>
        <w:t>چون از آن دخترک زنده به گور شده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کدامین گناه،کشته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نافرمانی مادران،زنده به گور کردن دختران و ادا نکردن حقوق و واجبات را حرام ساخت و برای شما نمی‌پسندد قیل و قال، گدایی و ضایع ساختن مال و ثروت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برایم زاده شده و او را تا سنّ بلوغ تربیت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او لباس پوشاندم و زینتش کردم؛او را به نزد چاهی بردم و در چاه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سخنی که از او شنیدم،این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این رفتار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مادرت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خاله‌ات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نیکی کن که خاله به سان مادر است و کفّارۀ گناهت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ابوخدیجه گوید که 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چه زمانی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جاهلیت؛آنان دختران را می‌کُشتند از ترس آنکه به اسارت گرفته شوند و در طوایف دیگر زاد و ولد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Heading5"/>
        <w:numPr>
          <w:ilvl w:val="4"/>
          <w:numId w:val="1"/>
        </w:numPr>
        <w:rPr/>
      </w:pPr>
      <w:bookmarkStart w:id="538" w:name="__RefHeading___Toc810701_3804643083"/>
      <w:bookmarkStart w:id="539" w:name="_Toc212"/>
      <w:bookmarkEnd w:id="538"/>
      <w:r>
        <w:rPr>
          <w:rtl w:val="true"/>
        </w:rPr>
        <w:t>ب</w:t>
      </w:r>
      <w:r>
        <w:rPr>
          <w:rtl w:val="true"/>
        </w:rPr>
        <w:t>:</w:t>
      </w:r>
      <w:r>
        <w:rPr>
          <w:rtl w:val="true"/>
        </w:rPr>
        <w:t>فرزند کُشی</w:t>
      </w:r>
      <w:bookmarkEnd w:id="539"/>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این گونه برای بسیاری از مشرکان،بتانشان،کشتن فرزندان را آراستند،تا هلاکشان کنند و دینشان را بر آنان مشتبه سازند؛و اگر خدا می‌خواست،چنین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را با آنچه به دروغ می‌سازند،رها کن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روی بیخردی و نادانی،فرزندان خود را کشته‌اند،و آنچه را خدا روزیشان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افترا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شمرده‌اند،سخت زیان کرده‌اند؛آنان به راستی گمراه شده و هدایت نیافته‌اند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تَقْتُلُوا أَوْلادَکُمْ خَشْیَةَ إِمْلاقٍ نَحْنُ نَرْزُقُهُمْ وَ إِیّاکُمْ إِنَّ قَتْلَهُمْ کانَ خِطْأً کَبِیراً </w:t>
      </w:r>
      <w:r>
        <w:rPr>
          <w:rStyle w:val="FootnoteAnchor"/>
          <w:rtl w:val="true"/>
        </w:rPr>
        <w:footnoteReference w:id="1410"/>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الفَحشاء</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أَ تَقُولُونَ عَلَی اللّهِ ما لا تَعْلَمُونَ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الفَواحِشِ ما ظَهَرَ مِنها وما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نِکاحُ امرَأَةِ الأَبِ،وما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الزِّنا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قَولُهُ ما ظَهَرَ مِنْها یَعنِی الزِّنَا المُعلَنَ، ونَصبَ الرّایاتِ الَّتی کانَت تَرفَعُهَا الفَواجِرُ لِلفَواحِشِ فِی الجاهِلِیَّةِ،وأمّا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بَطَنَ یَعنی ما نُکِحَ مِنَ الآباءِ؛لِأَنَّ النّاسَ کانوا قَبلَ أن یُبعَثَ النَّبِیُّ صلی الله علیه و آله إذا کانَ لِلرَّجُلِ زَوجَةٌ وماتَ عَنها تَزَوَّجَهَا ابنُهُ مِن بَعدِهِ إذا لَم تَکُن امَّهُ،فَحَرَّمَ اللّهُ عز و جل ذلِکَ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bookmarkStart w:id="540" w:name="pg2192_23159"/>
    </w:p>
    <w:p>
      <w:pPr>
        <w:pStyle w:val="BookText"/>
        <w:rPr/>
      </w:pPr>
      <w:bookmarkEnd w:id="540"/>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زنان با ایمان نزد تو آیند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کنند که چیزی را با خدا شریک نسازند،و دزدی نکنند،و زنا نکنند،و فرزندان خود را نکشند،و بچه‌های حرامزادۀ پیش دست و پای خود را با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 نبندند،و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از تو نافرمانی نکنند،با آنان بیعت کن و از خدا برای آنان آمرزش بخواه؛ زیرا خداوند،آمرزندۀ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بیم تنگدستی،فرزندان خود را مکشید؛ماییم که به آنها و شما روزی می‌بخشیم؛آری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آنان،همواره خطایی بزرگ است</w:t>
      </w:r>
      <w:r>
        <w:rPr>
          <w:rFonts w:eastAsia="IRNazanin" w:cs="IRNazanin"/>
          <w:color w:val="111111"/>
          <w:sz w:val="28"/>
          <w:szCs w:val="28"/>
          <w:rtl w:val="true"/>
          <w:lang w:bidi="fa-IR"/>
        </w:rPr>
        <w:t>.</w:t>
      </w:r>
    </w:p>
    <w:p>
      <w:pPr>
        <w:pStyle w:val="Heading5"/>
        <w:numPr>
          <w:ilvl w:val="4"/>
          <w:numId w:val="1"/>
        </w:numPr>
        <w:rPr/>
      </w:pPr>
      <w:bookmarkStart w:id="541" w:name="__RefHeading___Toc810703_3804643083"/>
      <w:bookmarkStart w:id="542" w:name="_Toc213"/>
      <w:bookmarkEnd w:id="541"/>
      <w:r>
        <w:rPr>
          <w:rtl w:val="true"/>
        </w:rPr>
        <w:t>ج</w:t>
      </w:r>
      <w:r>
        <w:rPr>
          <w:rtl w:val="true"/>
        </w:rPr>
        <w:t>:</w:t>
      </w:r>
      <w:r>
        <w:rPr>
          <w:rtl w:val="true"/>
        </w:rPr>
        <w:t>زشتی‌ها</w:t>
      </w:r>
      <w:bookmarkEnd w:id="542"/>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چون کار زشتی کنند،می‌گویند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خود را بر آن یافتیم و خدا ما را بدان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 به کار زشت فرمان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را که نمی‌دانید به خدا نسبت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فقط زشتکاری‌ها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آشکارش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گناه و ستم ناحقّ را حرام گردانیده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چیزی را شریک خدا مسازید که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نازل نکرده،و اینکه چیزی را که نمی‌دانید،به خدا نسبت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درباره زشتی‌های آشکار و پنهان از او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آشکار،ازدواج با زن پدر و زشتی پنهان،زناست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سخن خداوندِ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زشتی‌های‌آشکار و پنهان و ستم ناحق را حرام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زشتی آشکار، یعنی زنای آشکار و پرچم نصب کردن که بدکاران برای روسپیان در جاهلیت برمی‌افراشتند؛و امّا فرمودۀ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ازدواج با زن پدر؛چرا که پیش از بعثت پیامبر صلی الله علیه و آله اگر مردِ همسرداری از دنیا می‌رفت، پسرش با او ازدواج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مادرش نبود؛پس خداوند،این کار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إکراهُ الفَتَیاتِ عَلَی البِغاءِ</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وَ لا تُکْرِهُوا فَتَیاتِکُمْ عَلَی الْبِغاءِ إِنْ أَرَدْنَ تَحَصُّناً لِتَبْتَغُوا عَرَضَ الْحَیاةِ الدُّنْیا وَ مَنْ یُکْرِهْهُنَّ فَإِنَّ اللّهَ مِنْ بَعْدِ إِکْراهِهِنَّ غَفُورٌ رَحِیمٌ </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العَرَبُ وقُرَیشٌ یَشتَرونَ الإِماءَ،ویَجعَلونَ عَلَیهِنَّ الضَّریبَةَ الثَّقیلَةَ،ویَقولونَ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اِذهَبنَ وَازنینَ وَاکتَسِبنَ،فَنَهاهُمُ اللّهُ عز و جل عَن ذلِکَ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وَالمَیسِرُ وَالأَنصابُ وَالأَزلامُ</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 جل عَلی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المَیسِرُ؟فَقالَ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تُقومِرَ بِهِ حَتَّی الکِعابُ وَالجَوزُ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الأَنصابُ؟قالَ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ذَبَحوهُ لِآلِهَتِهِم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الأَزلامُ؟قالَ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قِداحُهُمُ الَّتی یَستَقسِمونَ بِها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إِنَّمَا الْخَمْرُ وَ الْمَیْسِرُ وَ الْأَنْصابُ</w:t>
      </w:r>
      <w:bookmarkStart w:id="543" w:name="pg2192_23161"/>
    </w:p>
    <w:p>
      <w:pPr>
        <w:pStyle w:val="Heading5"/>
        <w:numPr>
          <w:ilvl w:val="4"/>
          <w:numId w:val="1"/>
        </w:numPr>
        <w:rPr/>
      </w:pPr>
      <w:bookmarkStart w:id="544" w:name="__RefHeading___Toc810705_3804643083"/>
      <w:bookmarkStart w:id="545" w:name="_Toc214"/>
      <w:bookmarkEnd w:id="543"/>
      <w:bookmarkEnd w:id="544"/>
      <w:r>
        <w:rPr>
          <w:rtl w:val="true"/>
        </w:rPr>
        <w:t>د</w:t>
      </w:r>
      <w:r>
        <w:rPr>
          <w:rtl w:val="true"/>
        </w:rPr>
        <w:t>:</w:t>
      </w:r>
      <w:r>
        <w:rPr>
          <w:rtl w:val="true"/>
        </w:rPr>
        <w:t>واداشتن دختران به فاحشگی</w:t>
      </w:r>
      <w:bookmarkEnd w:id="545"/>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دختران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تمایل به پاکدامنی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متاع زندگی دنیا را بجویید،به زنا وادار مکنید،و هر کس آنان را به زور وادار کند،در حقیقت،خدا پس از اجبار نمودن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قریش،کنیزان را خریداری می‌کردند و برای آنان مالیاتهای سنگین قرار می‌دادند،آن‌گاه به 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فاحشه‌گری کنید و درآمد کسب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خداوند،آنان را از این کار بازداشت</w:t>
      </w:r>
      <w:r>
        <w:rPr>
          <w:rFonts w:eastAsia="IRNazanin" w:cs="IRNazanin"/>
          <w:color w:val="111111"/>
          <w:sz w:val="28"/>
          <w:szCs w:val="28"/>
          <w:rtl w:val="true"/>
          <w:lang w:bidi="fa-IR"/>
        </w:rPr>
        <w:t>.</w:t>
      </w:r>
    </w:p>
    <w:p>
      <w:pPr>
        <w:pStyle w:val="Heading5"/>
        <w:numPr>
          <w:ilvl w:val="4"/>
          <w:numId w:val="1"/>
        </w:numPr>
        <w:rPr/>
      </w:pPr>
      <w:bookmarkStart w:id="546" w:name="__RefHeading___Toc810707_3804643083"/>
      <w:bookmarkStart w:id="547" w:name="_Toc215"/>
      <w:bookmarkEnd w:id="546"/>
      <w:r>
        <w:rPr>
          <w:rtl w:val="true"/>
        </w:rPr>
        <w:t>ه</w:t>
      </w:r>
      <w:r>
        <w:rPr>
          <w:rtl w:val="true"/>
        </w:rPr>
        <w:t>:</w:t>
      </w:r>
      <w:r>
        <w:rPr>
          <w:rtl w:val="true"/>
        </w:rPr>
        <w:t>شراب و قمار،بتها و تیرهای قرعه</w:t>
      </w:r>
      <w:bookmarkEnd w:id="547"/>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ای کسانی که ایمان آورده‌اید،شراب و قمار و بتها و تیرهای قرعه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آنها دوری گزینید،باشد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خداوند این آیه را بر پیامبر صلی الله علیه و آله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آورده‌اید،شراب و 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وازلام و تیرهای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شیطان‌اند،پس از آنها دوری گزینید؛گفته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با آن قمار کنند،حتّی قاپ و گردو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بُتان قربانی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تیرهایی که با آنها قسمت می‌کردند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آورده‌اید،شراب و قمار، بتها و تیرهای قرعه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شیطان‌اند،پس از آن دوری</w:t>
      </w:r>
    </w:p>
    <w:p>
      <w:pPr>
        <w:pStyle w:val="BookText"/>
        <w:rPr/>
      </w:pPr>
      <w:r>
        <w:rPr>
          <w:rFonts w:ascii="Amiri" w:hAnsi="Amiri" w:eastAsia="Amiri" w:cs="Amiri"/>
          <w:color w:val="111111"/>
          <w:sz w:val="28"/>
          <w:sz w:val="28"/>
          <w:szCs w:val="28"/>
          <w:rtl w:val="true"/>
          <w:lang w:bidi="ar-SA"/>
        </w:rPr>
        <w:t xml:space="preserve">وَ الْأَزْلامُ رِجْسٌ مِنْ عَمَلِ الشَّیْطانِ فَاجْتَنِبُوهُ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الأَنصابُ فَالأَوثانُ الَّتی کانوا یَعبُدونَها المُشرِکونَ،وأمَّا الأَزلامُ فَالأَقداحُ الَّتی کانَت تَستَقسِمُ بِها مُشرِکُو العَرَبِ فِی الجاهِلِیَّةِ </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الجارود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لَطخُ المَولودِ بِالدَّمِ</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بِنتُ عُمَیسٍ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وِلادَةِ الإِمامِ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یَومُ سابِعِهِ عَقَّ النَّبِیُّ صلی الله علیه و آله عَنهُ بِکَبشَینِ أملَحَینِ،وأعطَی القابِلَةَ فَخِذًا ودینارًا،ثُمَّ حَلَقَ رَأسَهُ وتَصَدَّقَ بِوَزنِ الشَّعرِ وَرِقًا،وطَلی رَأسَهُ بِالخَلوقِ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أسماءُ،الدَّمُ فِعلُ الجاهِلِیَّةِ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الکوزِیُّ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یَذکُرُ عَن أبیهِ أنَّ رَسولَ اللّهِ صلی الله علیه و آله عَقَّ عَنِ الحَسَنِ علیه السلام بِکَبشٍ وعَنِ الحُسَینِ علیه السلام بِکَبشٍ،وأعطَی القابِلَةَ شَیئًا،وحَلَقَ رُؤوسَهُما یَومَ سابِعِهِما،ووَزَنَ شَعرَهُما فَتَصَدَّقَ بِوَزنِهِ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یُؤخَذُ الدَّمُ فَیُلَطَّخُ بِهِ رَأسُ الصَّبِیِّ؟فَقالَ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شِرکٌ،فَقُلتُ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یَکُن ذاکَ شِرکًا فَإِنَّهُ کانَ یُعمَلُ فِی الجاهِلِیَّةِ ونُهِیَ عَنهُ فِی الإِسلامِ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الطِّیَرَة</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هُرَیرَةَ یُحَدِّثُ 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الطِّیَرَةَ فِی المَرأَةِ وَالدّارِ وَالدّابَّةِ،فَغَضِبَت غَضَبًا شَدیدًا فَطارَت شِقَّةٌ مِنها فِی السَّماءِ وشِقَّةٌ فِی الأَرضِ،فَقالَت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کانَ أهلُ الجاهِلِیَّةِ یَتَطَیَّرونَ مِن ذلِکَ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أهلُ الجاهِلِیَّةِ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الطِّیَرَةُ فِی</w:t>
      </w:r>
      <w:bookmarkStart w:id="548" w:name="pg2192_23163"/>
    </w:p>
    <w:p>
      <w:pPr>
        <w:pStyle w:val="BookText"/>
        <w:rPr/>
      </w:pPr>
      <w:bookmarkEnd w:id="548"/>
      <w:r>
        <w:rPr>
          <w:rFonts w:ascii="IRNazanin" w:hAnsi="IRNazanin" w:eastAsia="IRNazanin"/>
          <w:color w:val="111111"/>
          <w:sz w:val="28"/>
          <w:sz w:val="28"/>
          <w:szCs w:val="28"/>
          <w:rtl w:val="true"/>
          <w:lang w:bidi="fa-IR"/>
        </w:rPr>
        <w:t>گزینید،باشد که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انصاب،بُتانی بود که مشرکان می‌پرستیدند و ازلام،تیرهایی است که مشرکان عرب در جاهلیت با آن قرعه می‌زدند</w:t>
      </w:r>
      <w:r>
        <w:rPr>
          <w:rFonts w:eastAsia="IRNazanin" w:cs="IRNazanin"/>
          <w:color w:val="111111"/>
          <w:sz w:val="28"/>
          <w:szCs w:val="28"/>
          <w:rtl w:val="true"/>
          <w:lang w:bidi="fa-IR"/>
        </w:rPr>
        <w:t>».</w:t>
      </w:r>
    </w:p>
    <w:p>
      <w:pPr>
        <w:pStyle w:val="Heading5"/>
        <w:numPr>
          <w:ilvl w:val="4"/>
          <w:numId w:val="1"/>
        </w:numPr>
        <w:rPr/>
      </w:pPr>
      <w:bookmarkStart w:id="549" w:name="__RefHeading___Toc810709_3804643083"/>
      <w:bookmarkStart w:id="550" w:name="_Toc216"/>
      <w:bookmarkEnd w:id="549"/>
      <w:r>
        <w:rPr>
          <w:rtl w:val="true"/>
        </w:rPr>
        <w:t>و</w:t>
      </w:r>
      <w:r>
        <w:rPr>
          <w:rtl w:val="true"/>
        </w:rPr>
        <w:t>:</w:t>
      </w:r>
      <w:r>
        <w:rPr>
          <w:rtl w:val="true"/>
        </w:rPr>
        <w:t>خون آلود کردن کودک</w:t>
      </w:r>
      <w:bookmarkEnd w:id="550"/>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چگونگی ولادت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روز هفتمش شد، پیامبر صلی الله علیه و آله برای او دو قوچ سیاه عقیقه کرد و یک ران و یک دینار به قابله داد؛ آن گاه سر او را تراشید و به اندازه وزنش سکه صدقه داد؛سرش را با 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خوشبو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آلود کردن، کاری جاهلی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کوزی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از پدرش نقل می‌نمود که رسول خدا صلی الله علیه و آله برای امام حسن و امام حسین علیهما السلام دو قوچ عقیقه کرد و به قابله هدیه‌ای داد و روز هفتم تولدشان،سرِ آن دو را تراشید و به اندازه وزن موهایشان نقره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می‌گیرند و سر کودک را بدان آغشته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هم نباشد،به درستی که رفتاری جاهلی بود و در اسلام از آن نهی شده است</w:t>
      </w:r>
      <w:r>
        <w:rPr>
          <w:rFonts w:eastAsia="IRNazanin" w:cs="IRNazanin"/>
          <w:color w:val="111111"/>
          <w:sz w:val="28"/>
          <w:szCs w:val="28"/>
          <w:rtl w:val="true"/>
          <w:lang w:bidi="fa-IR"/>
        </w:rPr>
        <w:t>».</w:t>
      </w:r>
    </w:p>
    <w:p>
      <w:pPr>
        <w:pStyle w:val="Heading5"/>
        <w:numPr>
          <w:ilvl w:val="4"/>
          <w:numId w:val="1"/>
        </w:numPr>
        <w:rPr/>
      </w:pPr>
      <w:bookmarkStart w:id="551" w:name="__RefHeading___Toc810711_3804643083"/>
      <w:bookmarkStart w:id="552" w:name="_Toc217"/>
      <w:bookmarkEnd w:id="551"/>
      <w:r>
        <w:rPr>
          <w:rtl w:val="true"/>
        </w:rPr>
        <w:t>ز</w:t>
      </w:r>
      <w:r>
        <w:rPr>
          <w:rtl w:val="true"/>
        </w:rPr>
        <w:t>:</w:t>
      </w:r>
      <w:r>
        <w:rPr>
          <w:rtl w:val="true"/>
        </w:rPr>
        <w:t>فال بد زدن</w:t>
      </w:r>
      <w:bookmarkEnd w:id="552"/>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عایشه گفت که ابوهریره از پیامبر صلی الله علیه و آله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یُمنی در زن است و خانه و چار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به شدت خشمگین شد،گویی که نیمه‌اش به آسمان رفت و نیمۀ دیگرش در زمین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مردمان جاهلی به این امور،فال بد می‌زدند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جاهلی می‌گفتند که شومی در سه</w:t>
      </w:r>
    </w:p>
    <w:p>
      <w:pPr>
        <w:pStyle w:val="BookText"/>
        <w:rPr/>
      </w:pPr>
      <w:r>
        <w:rPr>
          <w:rFonts w:ascii="Amiri" w:hAnsi="Amiri" w:eastAsia="Amiri" w:cs="Amiri"/>
          <w:color w:val="111111"/>
          <w:sz w:val="28"/>
          <w:sz w:val="28"/>
          <w:szCs w:val="28"/>
          <w:rtl w:val="true"/>
          <w:lang w:bidi="ar-SA"/>
        </w:rPr>
        <w:t>المَرأَةِ وَالدّابَّةِ وَالدّارِ،ثُمَّ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الاِستِعاذَةُ بِالجِنِّ</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وَ أَنَّهُ کانَ رِجالٌ مِنَ الْإِنْسِ یَعُوذُونَ بِرِجالٍ مِنَ الْجِنِّ فَزادُوهُمْ رَهَقاً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رِجالٌ مِنَ الْإِنْسِ یَعُوذُونَ بِرِجالٍ مِنَ الْجِنِّ فَزادُوهُمْ رَهَقاً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یَنطَلِقُ إلَی الکاهِنِ الَّذی کانَ یوحی إلَیهِ الشَّیطانُ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لِشَیطانِکَ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فُلانًا فَقَد عاذَ بِکَ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 لِلجِنِّ</w:t>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نَهی عَن ذَبائِحِ الجِنِّ،قیلَ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اللّهِ،وما ذَبائِحُ الجِنِّ؟قالَ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یَتَخَوَّفُ القَومُ مِن سُکّانِ الدّارِ فَیَذبَحونَ لَهُمُ الذَّبیحَةَ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القاضِی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نَهی عَنِ التَّمائِمِ وَالتِّوَلِ </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وقال 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السحر أو شبهه،وخرز تتحبّب معها المرأة إلی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w:t>
      </w:r>
      <w:r>
        <w:rPr>
          <w:rFonts w:eastAsia="IRNazanin" w:cs="IRNazanin"/>
          <w:color w:val="111111"/>
          <w:sz w:val="28"/>
          <w:szCs w:val="28"/>
          <w:lang w:bidi="fa-IR"/>
        </w:rPr>
        <w:t>341/3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،فَالتَّمائِمُ ما یُعَلَّقُ مِنَ الکُتُبِ وَالخَرَزِ وغَیرِ ذلِکَ،وَالتِّوَلُ ما تَتَحَبَّبُ بِهِ النِّساءُ إلی أزواجِهِنَّ کَالکَهانَةِ وأشباهِها،ونَهی عَنِ السِّحرِ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النِّیاحَة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النِّیاحَةُ مِن عَمَلِ الجاهِلِیَّةِ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bookmarkStart w:id="553" w:name="pg2192_23165"/>
    </w:p>
    <w:p>
      <w:pPr>
        <w:pStyle w:val="BookText"/>
        <w:rPr/>
      </w:pPr>
      <w:bookmarkEnd w:id="553"/>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زن،مَرکب و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عایشه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مصیبتی نه در زمین و نه در نفْسهای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نرسد،مگر آنکه پیش از آنکه آن را پدید آوریم،در کتابی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p>
    <w:p>
      <w:pPr>
        <w:pStyle w:val="Heading5"/>
        <w:numPr>
          <w:ilvl w:val="4"/>
          <w:numId w:val="1"/>
        </w:numPr>
        <w:rPr/>
      </w:pPr>
      <w:bookmarkStart w:id="554" w:name="__RefHeading___Toc810713_3804643083"/>
      <w:bookmarkStart w:id="555" w:name="_Toc218"/>
      <w:bookmarkEnd w:id="554"/>
      <w:r>
        <w:rPr>
          <w:rtl w:val="true"/>
        </w:rPr>
        <w:t>ح</w:t>
      </w:r>
      <w:r>
        <w:rPr>
          <w:rtl w:val="true"/>
        </w:rPr>
        <w:t>:</w:t>
      </w:r>
      <w:r>
        <w:rPr>
          <w:rtl w:val="true"/>
        </w:rPr>
        <w:t>به جن پناه بردن</w:t>
      </w:r>
      <w:bookmarkEnd w:id="555"/>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مردانی از آدمیانْ به مردانی از جنّ پناه می‌بردند و بر سرکشی آنها می‌افزودند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تفسیر این آیه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مردانی از آدمیان به مردانی از جنّ پناه می‌بردند و بر سرکشی آنها می‌افزودند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فالگیران و طالع‌بینان که شیطان با آنها نجوا می‌کرد،می‌رفت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شیطانت بگو فلانی به تو پناه آورده است</w:t>
      </w:r>
      <w:r>
        <w:rPr>
          <w:rFonts w:eastAsia="IRNazanin" w:cs="IRNazanin"/>
          <w:color w:val="111111"/>
          <w:sz w:val="28"/>
          <w:szCs w:val="28"/>
          <w:rtl w:val="true"/>
          <w:lang w:bidi="fa-IR"/>
        </w:rPr>
        <w:t>».</w:t>
      </w:r>
    </w:p>
    <w:p>
      <w:pPr>
        <w:pStyle w:val="Heading5"/>
        <w:numPr>
          <w:ilvl w:val="4"/>
          <w:numId w:val="1"/>
        </w:numPr>
        <w:rPr/>
      </w:pPr>
      <w:bookmarkStart w:id="556" w:name="__RefHeading___Toc810715_3804643083"/>
      <w:bookmarkStart w:id="557" w:name="_Toc219"/>
      <w:bookmarkEnd w:id="556"/>
      <w:r>
        <w:rPr>
          <w:rtl w:val="true"/>
        </w:rPr>
        <w:t>ط</w:t>
      </w:r>
      <w:r>
        <w:rPr>
          <w:rtl w:val="true"/>
        </w:rPr>
        <w:t>:</w:t>
      </w:r>
      <w:r>
        <w:rPr>
          <w:rtl w:val="true"/>
        </w:rPr>
        <w:t>قربانی برای جنّ</w:t>
      </w:r>
      <w:bookmarkEnd w:id="557"/>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رسول خدا صلی الله علیه و آله نهی کرد از قربانی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جن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 از جنّیانی که در خانه‌ها سکنا می‌گزینند،هراس داشتند؛از این رو،برایشان قربانی می‌کردند</w:t>
      </w:r>
      <w:r>
        <w:rPr>
          <w:rFonts w:eastAsia="IRNazanin" w:cs="IRNazanin"/>
          <w:color w:val="111111"/>
          <w:sz w:val="28"/>
          <w:szCs w:val="28"/>
          <w:rtl w:val="true"/>
          <w:lang w:bidi="fa-IR"/>
        </w:rPr>
        <w:t>.</w:t>
      </w:r>
    </w:p>
    <w:p>
      <w:pPr>
        <w:pStyle w:val="Heading5"/>
        <w:numPr>
          <w:ilvl w:val="4"/>
          <w:numId w:val="1"/>
        </w:numPr>
        <w:rPr/>
      </w:pPr>
      <w:bookmarkStart w:id="558" w:name="__RefHeading___Toc810717_3804643083"/>
      <w:bookmarkStart w:id="559" w:name="_Toc220"/>
      <w:bookmarkEnd w:id="558"/>
      <w:r>
        <w:rPr>
          <w:rtl w:val="true"/>
        </w:rPr>
        <w:t>ی</w:t>
      </w:r>
      <w:r>
        <w:rPr>
          <w:rtl w:val="true"/>
        </w:rPr>
        <w:t>:</w:t>
      </w:r>
      <w:r>
        <w:rPr>
          <w:rtl w:val="true"/>
        </w:rPr>
        <w:t>مُهره بستن</w:t>
      </w:r>
      <w:bookmarkEnd w:id="559"/>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تَمائم و تُوَل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،مهره‌ها یا نوشته‌هایی است که به خود آویزان کنند،و تُوَل،کاری است که زنان،برای محبوب بودن نزد شوهران انجام می‌دهند؛مانند فالگیری و طالع بینی و مانند آن،و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سحر منع فرمود</w:t>
      </w:r>
      <w:r>
        <w:rPr>
          <w:rFonts w:eastAsia="IRNazanin" w:cs="IRNazanin"/>
          <w:color w:val="111111"/>
          <w:sz w:val="28"/>
          <w:szCs w:val="28"/>
          <w:rtl w:val="true"/>
          <w:lang w:bidi="fa-IR"/>
        </w:rPr>
        <w:t>.</w:t>
      </w:r>
    </w:p>
    <w:p>
      <w:pPr>
        <w:pStyle w:val="Heading5"/>
        <w:numPr>
          <w:ilvl w:val="4"/>
          <w:numId w:val="1"/>
        </w:numPr>
        <w:rPr/>
      </w:pPr>
      <w:bookmarkStart w:id="560" w:name="__RefHeading___Toc810719_3804643083"/>
      <w:bookmarkStart w:id="561" w:name="_Toc221"/>
      <w:bookmarkEnd w:id="560"/>
      <w:r>
        <w:rPr>
          <w:rtl w:val="true"/>
        </w:rPr>
        <w:t>ک</w:t>
      </w:r>
      <w:r>
        <w:rPr>
          <w:rtl w:val="true"/>
        </w:rPr>
        <w:t>:</w:t>
      </w:r>
      <w:r>
        <w:rPr>
          <w:rtl w:val="true"/>
        </w:rPr>
        <w:t>نوحه‌گری</w:t>
      </w:r>
      <w:bookmarkEnd w:id="56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رفتارهای جاهلی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الجاهِلِیَّةِ النِّیاحَةُ،وتَبَرُّؤُ امرِیً مِنِ ابنِهِ،وفَخرُهُ عَلَی النّاسِ </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مسند إسحاق بن راهویه</w:t>
      </w:r>
      <w:r>
        <w:rPr>
          <w:rFonts w:eastAsia="IRNazanin" w:cs="IRNazanin"/>
          <w:color w:val="111111"/>
          <w:sz w:val="28"/>
          <w:szCs w:val="28"/>
          <w:rtl w:val="true"/>
          <w:lang w:bidi="fa-IR"/>
        </w:rPr>
        <w:t>:</w:t>
      </w:r>
      <w:r>
        <w:rPr>
          <w:rFonts w:eastAsia="IRNazanin" w:cs="IRNazanin"/>
          <w:color w:val="111111"/>
          <w:sz w:val="28"/>
          <w:szCs w:val="28"/>
          <w:lang w:bidi="fa-IR"/>
        </w:rPr>
        <w:t>382/371/1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أخَذَ عَلَی النِّساءِ حینَ بایَعَهُنَّ أن لا یَنُحنَ،فَقُلنَ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اللّهِ،إنَّ نِساءً أسعَدنَنا فِی الجاهِلِیَّةِ أفَنُسعِدُهُنَّ؟فَقالَ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إسعادَ فِی الإِسلامِ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یَعْصِینَکَ فِی مَعْرُوفٍ </w:t>
      </w:r>
      <w:r>
        <w:rPr>
          <w:rStyle w:val="FootnoteAnchor"/>
          <w:rtl w:val="true"/>
        </w:rPr>
        <w:footnoteReference w:id="14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النَّوحُ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 بِغَیرِ اللّهِ</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فَاذْکُرُوا اللّهَ کَذِکْرِکُمْ آباءَکُمْ أَوْ أَشَدَّ ذِکْراً </w:t>
      </w:r>
      <w:r>
        <w:rPr>
          <w:rStyle w:val="FootnoteAnchor"/>
          <w:rtl w:val="true"/>
        </w:rPr>
        <w:footnoteReference w:id="14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الجاهِلِیَّةِ کانَ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وأبیکَ،بَلی وأبیکَ، فَاُمِروا أن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وَاللّهِ،وبَلی وَاللّهِ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 أن یَحلِفَ الرَّجُلُ إلّابِاللّهِ،فَأَمّا 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شانِئُکَ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مِن قَولِ أهلِ الجاهِلِیَّةِ،ولَو حَلَفَ الرَّجُلُ بِهذا وأشباهِهِ لَتَرَکَ الحَلفَ بِاللّهِ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الإِسلامِ لِعاداتِ الجاهِلِیَّةِ</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بَعَثَنی رَحمَةً لِلعالَمینَ،ولِأَمحَقَ المَعازِفَ وَالمَزامیرَ،واُمورَ الجاهِلِیَّةِ،وَالأَوثانَ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النّاسِ إلَی اللّهِ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مُلحِدٌ فِی الحَرَمِ،ومُبتَغٍ فِی الإِسلامِ سُنَّةَ الجاهِلِیَّةِ،ومُطَّلِبٌ دَمَ امرِیً بِغَیرِ حَقٍّ لِیُهریقَ دَمَهُ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bookmarkStart w:id="562" w:name="pg2192_23167"/>
    </w:p>
    <w:p>
      <w:pPr>
        <w:pStyle w:val="BookText"/>
        <w:rPr/>
      </w:pPr>
      <w:bookmarkEnd w:id="562"/>
      <w:r>
        <w:rPr>
          <w:rFonts w:eastAsia="IRNazanin" w:cs="IRNazanin"/>
          <w:color w:val="111111"/>
          <w:sz w:val="28"/>
          <w:szCs w:val="28"/>
          <w:lang w:bidi="fa-IR"/>
        </w:rPr>
        <w:t>1180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جاهلی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گری،بیزاری جستن شخص از فرزندش،و فخر و تکبّر بر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هنگام بیعت کردن زنان،از آنان پیمان گرفت که نوحه‌گری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در جاهلیت ما را در نوحه‌گری یاری رساندند آیا آنان را یاری 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اسلام روا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هیچ معروفی نافرمانی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نوحه‌گری است</w:t>
      </w:r>
      <w:r>
        <w:rPr>
          <w:rFonts w:eastAsia="IRNazanin" w:cs="IRNazanin"/>
          <w:color w:val="111111"/>
          <w:sz w:val="28"/>
          <w:szCs w:val="28"/>
          <w:rtl w:val="true"/>
          <w:lang w:bidi="fa-IR"/>
        </w:rPr>
        <w:t>.</w:t>
      </w:r>
    </w:p>
    <w:p>
      <w:pPr>
        <w:pStyle w:val="Heading5"/>
        <w:numPr>
          <w:ilvl w:val="4"/>
          <w:numId w:val="1"/>
        </w:numPr>
        <w:rPr/>
      </w:pPr>
      <w:bookmarkStart w:id="563" w:name="__RefHeading___Toc810721_3804643083"/>
      <w:bookmarkStart w:id="564" w:name="_Toc222"/>
      <w:bookmarkEnd w:id="563"/>
      <w:r>
        <w:rPr>
          <w:rtl w:val="true"/>
        </w:rPr>
        <w:t>ل</w:t>
      </w:r>
      <w:r>
        <w:rPr>
          <w:rtl w:val="true"/>
        </w:rPr>
        <w:t>:</w:t>
      </w:r>
      <w:r>
        <w:rPr>
          <w:rtl w:val="true"/>
        </w:rPr>
        <w:t>سوگند به غیر خدا</w:t>
      </w:r>
      <w:bookmarkEnd w:id="564"/>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تفسیر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یاد کنید؛مانند یاد کردن پدرانتان یا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جاهلی،تکیه کلامشان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پدرت سوگند؛بلی،به پدرت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دستور داده شد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سوگند؛بلی،به خدا سوگند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نمی‌بینم که به غیر خدا سوگند یاد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برخی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نه،بدخواهت چنین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گفته‌های جاهلی است و سوگند با این عبارتها و مانند آن،کنار نهادن سوگند به خداوند است</w:t>
      </w:r>
      <w:r>
        <w:rPr>
          <w:rFonts w:eastAsia="IRNazanin" w:cs="IRNazanin"/>
          <w:color w:val="111111"/>
          <w:sz w:val="28"/>
          <w:szCs w:val="28"/>
          <w:rtl w:val="true"/>
          <w:lang w:bidi="fa-IR"/>
        </w:rPr>
        <w:t>.</w:t>
      </w:r>
    </w:p>
    <w:p>
      <w:pPr>
        <w:pStyle w:val="Heading4"/>
        <w:numPr>
          <w:ilvl w:val="3"/>
          <w:numId w:val="1"/>
        </w:numPr>
        <w:rPr/>
      </w:pPr>
      <w:bookmarkStart w:id="565" w:name="__RefHeading___Toc810723_3804643083"/>
      <w:bookmarkStart w:id="566" w:name="_Toc223"/>
      <w:bookmarkEnd w:id="565"/>
      <w:r>
        <w:rPr/>
        <w:t>5/6</w:t>
      </w:r>
      <w:r>
        <w:rPr>
          <w:rtl w:val="true"/>
        </w:rPr>
        <w:t xml:space="preserve"> </w:t>
      </w:r>
      <w:r>
        <w:rPr>
          <w:rtl w:val="true"/>
        </w:rPr>
        <w:t>اسلام،نابود کنندۀ سنّتهای جاهلی</w:t>
      </w:r>
      <w:bookmarkEnd w:id="566"/>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عزّوجلّ،مرا رحمت برای جهانیان برانگیخت،و برای آنکه ساز و چنگ و نی و سنّتهای جاهلی و بُتان را نابود کنم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مبغوض‌ترین انسانها نزد خداوند،سه 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حرم،اِلحاد ورزد؛کسی که در اسلام دنبال سنّتهای جاهلی باشد؛و کسی که تلاش کند خون کسی را به ناحق بریزد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خُطبَتِهِ فی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کُلُّ شَیءٍ مِن أمرِ الجاهِلِیَّةِ تَحتَ قَدَمَیَّ مَوضوعٌ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قال الشریف الرضی رحمه الله فی المجازات النبویّة</w:t>
      </w:r>
      <w:r>
        <w:rPr>
          <w:rFonts w:eastAsia="IRNazanin" w:cs="IRNazanin"/>
          <w:color w:val="111111"/>
          <w:sz w:val="28"/>
          <w:szCs w:val="28"/>
          <w:rtl w:val="true"/>
          <w:lang w:bidi="fa-IR"/>
        </w:rPr>
        <w:t>:</w:t>
      </w:r>
      <w:r>
        <w:rPr>
          <w:rFonts w:eastAsia="IRNazanin" w:cs="IRNazanin"/>
          <w:color w:val="111111"/>
          <w:sz w:val="28"/>
          <w:szCs w:val="28"/>
          <w:lang w:bidi="fa-IR"/>
        </w:rPr>
        <w:t>102/135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لهذا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مجاز،والمراد به إذلال أمر الجاهلیّة،وحطّ أعلامها ونقض أحکامها،کما یستذلّ الشیء الموطوء الذی تدوسه الأخامص الساعیة والأقدام الواطئة،فلا یبقی منه مرفوع إلّاوضع ولا قائم إلّاصرع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،ودِماءُ الجاهِلِیَّةِ مَوضوعَةٌ،وإنَّ أوَّلَ دَمٍ أضَعُ مِن دِمائِنا دَمُ ابنِ رَبیعَةَ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مُستَرضِعًا فی بَنی سَعدٍ فَقَتَلَتهُ هُذَیلٌ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 الجاهِلِیَّةِ مَوضوعٌ،وأوَّلُ رِبًا أضَعُ رِبانا رِبا عَبّاسِ بنِ عَبدِالمُطَّلِبِ فَإِنَّهُ مَوضوعٌ کُلُّهُ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مَآثِرِ یَشکُرَ فِی الجاهِلِیَّةِ أنَّ النَّبِیَّ صلی الله علیه و آله خَطَبَ یَومَ الفَتحِ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کُلَّ مَکرُمَةٍ کانَت فِی الجاهِلِیَّةِ فَقَد جَعَلتُها تَحتَ قَدَمَیَّ إلَّا السِّقایَةَ وَالسَّدانَةَ </w:t>
      </w:r>
      <w:r>
        <w:rPr>
          <w:rStyle w:val="FootnoteAnchor"/>
          <w:rtl w:val="true"/>
        </w:rPr>
        <w:footnoteReference w:id="1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إلَیهِ الأَسوَدُ بنُ رَبیعَةَ بنِ أبِی الأَسوَدِ بنِ مالِکِ بنِ رَبیعَةَ بنِ جُمَیلِ بنِ ثَعلَبَةَ بنِ عَمرِو بنِ عُثمانَ بنِ حَبیبِ بنِ یَشکُرَ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 أبی کانَ تَصَدَّقَ بِمالٍ مِن مالِهِ عَلَی ابنِ السَّبیلِ فِی الجاهِلِیَّةِ،فَإِن تَکُن لی تَکرِمَةً تَرَکتُها،وإن لا تَکُن لی مَکرُمَةً فَأَنَا أحَقُّ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هِیَ لَکَ مَکرُمَةٌ فَتَقَبَّلها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صلی الله علیه و آله حَجَّةَ الوَداعِ لِتَمامِ عَشرِ حِجَجٍ مِن مَقدَمِهِ المَدینَةَ،فَکانَ مِن قَولِهِ بِمِنی أن حَمِدَ اللّهَ وأثنی عَلَیهِ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وکُلُّ مَأثَرَةٍ أو بِدعَةٍ کانَت فِی الجاهِلِیَّةِ أو دَمٍ أو مالٍ فَهُوَ تَحتَ قَدَمَیَّ هاتَینِ، لَیسَ أحَدٌ أکرَمَ مِن أحَدٍ إلّابِالتَّقوی،ألا هَل بَلَّغتُ؟قالوا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وکُلُّ رِبًا کانَ فِی الجاهِلِیَّةِ فَهُوَ مَوضوعٌ،وأوَّلُ مَوضوعٍ مِنهُ رِبَا العَبّاسِ بنِ عَبدِالمُطَّلِبِ،ألا وکُلُّ دَمٍ کانَ فِی الجاهِلِیَّةِ فَهُوَ مَوضوعٌ،وأوَّلُ مَوضوعٍ دَمُ رَبیعَةَ،ألا هَل بَلَّغتُ؟قالوا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اشهَد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سخنرانی پیامبر در 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 سنّتی از سنّتهای جاهلی را زیر پا گذاشتم و کنار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 جاهلی نیز کنار نهاده می‌شود،و به درستی که اوّل خونی که کنار می‌نهم،خون ابن‌ربیعه،پسر حارث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قبیله بنی‌سعد دوران رضاع را می‌گذراند و قبیلۀ هذیل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جاهلی،مُلغی است و اوّل ربایی که لغو می‌کنم ربای عباس پسر عبدالمطّلب است؛به درستی که همۀ اینها مُلغی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برجسته یَشْکُر در جاهلیت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روز فتح مکّه،سخنرانی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همه کارهای افتخارآمیز جاهلیت را زیر پا گذارم،جز آب رسانی به حاجیان و پرده‌داری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اسود بن ربیعة بن ابوالاسود بن مالک بن ربیعه بن جمیل بن ثعلبة بن عمرو بن عثمان بن حبیب بن یَشکُر به پا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پدرم در جاهلیت،اموالی را بر در راه ماندگان بخشش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برای من بزرگی است،رهایش کنم و اگر شرافتی نیست،من سزاوارترم که آن را ادامه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تو افتخاری است؛پس آن را بپذیر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دهمین سال ورود به مدینه،حجةالوداع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خداحافظی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سخنان وی که در سرزمین منا پس از حمد و سپاس الهی ایراد کرد،چنین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 افتخار یا بدعت جاهلی و هر خون و سنّت جاهلی،در زیر پاهای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شرافتی بر دیگری ندارد،جز به تقوا؛آیا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هر ربای جاهلی،مُلغی است و اوّلین ربای لغو شده،ربای عباس پسر عبدالمطّلب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 خون جاهلی را ملغی کردم و اوّلین خونخواهیِ لغو شده،خون ربیعه است؛ آیا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خُطبَتِهِ فی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رِبَا الجاهِلِیَّةِ مَوضوعٌ وإنَّ أوَّلَ رِبًا أبدَأُ بِهِ رِبَا العَبّاسِ بنِ عَبدِ المُطَّلِبِ،وإنَّ دِماءَ الجاهِلِیَّةِ مَوضوعَةٌ وإنَّ أوَّلَ دَمٍ أبدَأُ بِهِ دَمُ عامِرِ بنِ رَبیعَةَ بنِ الحارِثِ بنِ عَبدِ المُطَّلِبِ،وإنَّ مَآثِرَ </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مآثر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مکارمها ومفاخرها التی تؤثر عنها وتُروی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288/4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الجاهِلِیَّةِ مَوضوعَةٌ غَیرَ السَّدانَةِ وَالسِّقایَةِ،وَالعَمدُ قَوَدٌ وشِبهُ العَمدِ ما قُتِلَ بِالعَصا وَالحَجَرِ وفیهِ مِائَةُ بَعیرٍ،فَمَنِ ازدادَ فَهُوَ مِنَ الجاهِلِیَّةِ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صلی الله علیه و آله المِنبَرَ یَومَ فَتحِ مَکَّةَ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النّاسُ،إنَّ اللّهَ قَد أذهَبَ عَنکُم نَخوَةَ الجاهِلِیَّةِ وتَفاخُرَها بِآبائِها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إنَّکُم مِن آدَمَ علیه السلام وآدَمُ مِن 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خَیرَ عِبادِ اللّهِ عَبدٌ اتَّقاهُ،إنَّ العَرَبِیَّةَ لَیسَت بِأَبٍ والِدٍ ولکِنَّها لِسانٌ ناطِقٌ،فَمَن قَصُرَ بِهِ عَمَلُهُ لَم یُبلِغهُ 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کُلَّ دَمٍ کانَ فِی الجاهِلِیَّةِ أو إحنَةٍ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فَهِیَ تَحتَ قَدَمی هذِهِ إلی یَومِ القِیامَةِ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وَضَعَ بِالإِسلامِ مَن کانَ فِی الجاهِلِیَّةِ شَریفًا،وشَرَّفَ بِالإِسلامِ مَن کانَ فِی الجاهِلِیَّةِ وَضیعًا،وأعَزَّ بِالإِسلامِ مَن کانَ فِی الجاهِلِیَّةِ ذَلیلًا،وأذهَبَ بِالإِسلامِ ما کانَ مِن نَخوَةِ الجاهِلِیَّةِ وتَفاخُرِها بِعَشائِرِها وباسِقِ أنسابِها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الیَومَ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أبیَضُهُم وأسوَدُهُم، وقُرَشِیُّهُم وعَرَبِیُّهُم وعَجَمِیُّهُم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آدَمَ،وإنَّ آدَمَ خَلَقَهُ اللّهُ مِن طینٍ،وإنَّ أحَبَّ النّاسِ إلَی اللّهِ عز و جل یَومَ القِیامَةِ أطوَعُهُم لَهُ وأتقاهُم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أفاضَ رَسولُ اللّهِ صلی الله علیه و آله خِلافَ أهلِ الجاهِلِیَّةِ کانوا یُفیضونَ بِإِیجافِ </w:t>
      </w:r>
      <w:r>
        <w:rPr>
          <w:rStyle w:val="FootnoteAnchor"/>
          <w:rtl w:val="true"/>
        </w:rPr>
        <w:footnoteReference w:id="1446"/>
      </w:r>
      <w:r>
        <w:rPr>
          <w:rFonts w:ascii="Amiri" w:hAnsi="Amiri" w:eastAsia="Amiri" w:cs="Amiri"/>
          <w:color w:val="111111"/>
          <w:sz w:val="28"/>
          <w:sz w:val="28"/>
          <w:szCs w:val="28"/>
          <w:rtl w:val="true"/>
          <w:lang w:bidi="ar-SA"/>
        </w:rPr>
        <w:t>الخَیلِ وإیضاعِ الإِبِلِ،فَأَفاضَ رَسولُ اللّهِ صلی الله علیه و آله خِلافَ</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سخنرانی ایشان در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ربای جاهلی کنار نهاده شد و اوّلین ربایی که از آن شروع می‌کنم،ربای عبّاس پسر عبدالمطّلب است؛و به راستی که خونهای جاهلی،کنار نهاده شد و اوّلین خونی که از آن شروع می‌کنم،خون عامر پسر ربیعه پسر حارث پسر عبدالمطّلب است؛و به راستی که افتخارات جاهلی،کنار نهاده شد،جز پرده‌داری و آب‌رسانی به حاجیان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عمد،قصاص دارد و قتل شبه عمد،آن که با سنگ و عصا کشته شود،صد شتر دیه دارد؛هرکه بر آن بیفزاید،او از جاهلیت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روز فتح مکّه،بر منبر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خداوند،غرور جاهلی و فخر فروشی را از میان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همۀ شما از آدم،و آدم از خاک آفریده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بهترین بندۀ خدا،کسی است که از خدا پروا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عربیّت،پدر و تبار نیست؛بلکه زبانی است گویا؛ آنکه در کردارش قصور و کوتاهی باشد،تبار او جبران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 خون جاهلی یا کینۀ جاهلی،زیر پای من است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خداوند،آنکه را در جاهلیتْ شریف بود،پست کرد و به سبب اسلام،کسانی را که در جاهلیتْ پست بودند،شرافت بخشید؛به واسطه اسلام،کسانی را که در جاهلیت خوار بودند،عزیز ساخت؛و خداوند، به واسطۀ اسلام،غرور جاهلی و فخر فروشی به قبیله‌ها و تبارهای برجسته را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همۀ مردم،سیاه و سفید،قُرَشی،و عربی و غیر عرب،از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خداوند،آدم را از خاک 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محبوب‌ترین کسانْ نزد خداوند،در روز رستاخیز،پارساترین و پیروترین آنها نسبت به خداوند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بر خلاف رسم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مشعر الحرام به سوی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جاهلیت،از مشعر با سرعت اسبان و شتران را به حرکت</w:t>
      </w:r>
    </w:p>
    <w:p>
      <w:pPr>
        <w:pStyle w:val="BookText"/>
        <w:rPr/>
      </w:pPr>
      <w:r>
        <w:rPr>
          <w:rFonts w:ascii="Amiri" w:hAnsi="Amiri" w:eastAsia="Amiri" w:cs="Amiri"/>
          <w:color w:val="111111"/>
          <w:sz w:val="28"/>
          <w:sz w:val="28"/>
          <w:szCs w:val="28"/>
          <w:rtl w:val="true"/>
          <w:lang w:bidi="ar-SA"/>
        </w:rPr>
        <w:t>ذلِکَ بِالسَّکینَةِ وَالوَقارِ وَالدَّعَةِ،فَأَفِض بِذِکرِ اللّهِ وَالاِستِغفارِ وحَرِّک بِهِ لِسانَکَ،فَإِذا مَرَرتَ بِوادی مُحَسِّرٍ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وادٍ عَظیمٌ بَینَ جَمعٍ ومِنی وهُوَ إلی مِنی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فَاسعَ فیهِ حَتّی تُجاوِزَهُ </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637/192/5</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وکلاهما عن معاویة بن عمّار،وراجع ص </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عریًا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ائتِ بَنی خُزَیمَةَ مِن بَنِی المُصطَلِقِ فَأَرضِهِم مِمّا صَنَعَ خالِدُ بنُ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صلی الله علیه و آله قَدَمَیهِ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عَلِیُّ،اِجعَل قَضاءَ أهلِ الجاهِلِیَّةِ تَحتَ قَدَمَیکَ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عَلِیٌّ علیه السلام،فَلَمَّا انتَهی إلَیهِم حَکَمَ فیهِم بِحُکمِ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إلَی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أخبِرنی بِما صَنَعتَ</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عَلِیَّ بنَ أبی طالِبٍ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عَلِیُّ،اُخرُج إلی هؤُلاءِ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بَنی جَذیمَةَ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فی أمرِهِم،وَاجعَل أمرَ الجاهِلِیَّةِ تَحتَ قَدَمَیکَ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عَلِیٌّ حَتّی جاءَهُم ومَعَهُ مالٌ قَد بَعَثَ بِهِ رَسولُ اللّهِ صلی الله علیه و آله،فَوَدی لَهُمُ الدِّماءَ وما اصیبَ لَهُم مِنَ الأَموالِ حَتّی إنَّهُ لَیَدی لَهُم میلَغَةَ الکَلبِ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رَفَعَ بِالإِسلامِ الخَسیسَةَ،وأتَمَّ بِهِ النّاقِصَةَ، وأکرَمَ بِهِ اللُّؤمَ،فَلا لُؤمَ عَلَی المُسلِمِ،إنَّمَا اللُّؤمُ لُؤمُ الجاهِلِیَّةِ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الأَکلُ عِندَ أهلِ المُصیبَةِ مِن عَمَلِ أهلِ الجاهِلِیَّةِ،وَالسُّنَّةُ البَعثُ إلَیهِم بِالطَّعامِ کَما أمَرَ بِهِ النَّبِیُّ صلی الله علیه و آله فی آلِ جَعفَرِ بنِ أبی طالِبٍ لَمّا جاءَ نَعیُهُ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درمی‌آوردند؛ولی رسول‌خدا با آرامش و متانت و فروتنی،از مشعر به سوی منا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حال فرود آمدن با یاد خدا و استغفار باش و زبان را به یاد خدا بچرخان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وادی مُحَسَّر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منطقه‌ای عظیم میان جَمع و مناست و به منا نزدیکتراست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رسیدی،با سرعت حرکت کن تا از آن بگذری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طایفه بنی‌خزیمه از بنی المصطلق برو و آنان را از کاری که خالد بن ولید انجام داد،راضی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آن‌گاه،رسول خدا پایش را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جاهلی را زیر پا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نزد آنان آمد و با حکم خداوند،در میانشان داوری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پیامبر صلی الله علیه و آله برگشت،رسول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چه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آله،علی بن ابی طالب علیه السلام را فرا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 و در کارهایشان بنگر،و رسمهای جاهلی را زیر پا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خارج شد و نزد آنان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اموالی بود که رسول خدا صلی الله علیه و آله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خونبهای خونهای ریخته شده و خسارت اموال تلف شده،حتّی کاسۀ آبخوری سگ را پرداخت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خداوند،به واسطه اسلام،خسّت و پستی را از میان برداشت،و نقص و کمی را با آن تمام کرد و به سبب آن،فرومایگی به بزرگواری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پستی بر مسلمان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پستی و فرومایگی،پستی دوران جاهلیت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نزد صاحبان عزا و مصیبت،رفتاری جاهلی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اسلامی،فرستادن غذا برای صاحبان عزاست؛همان گونه که پیامبر صلی الله علیه و آله هنگامی که خبر مرگ جعفر بن ابی طالب را شنید،دستور داد برای خاندان او غذا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ابرِمَ مِن مَحاسِنِ السُّنَنِ</w:t>
      </w:r>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لِمُعاذِ بنِ جَبَلٍ لَمّا بَعَثَهُ إلَی الیَمَنِ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أمِت أمرَ الجاهِلِیَّةِ إلّاما سَنَّهُ الإِسلامُ،وأظهِر أمرَ الإِسلامِ کُلَّهُ صَغیرَهُ وکَبیرَهُ </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أمِت أمرَ الجاهِلِیَّةِ إلّاما حَسُنَ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المُطَّلِبِ علیه السلام سَنَّ فِی الجاهِلِیَّةِ خَمسَ سُنَنٍ أجراهَا اللّهُ عز و جل فِی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نِساءَ الآباءِ عَلَی الأَبناءِ،فَأَنزَلَ اللّهُ عز و جل وَ لا تَنْکِحُوا ما نَکَحَ آباؤُکُمْ مِنَ النِّساءِ </w:t>
      </w:r>
      <w:r>
        <w:rPr>
          <w:rStyle w:val="FootnoteAnchor"/>
          <w:rtl w:val="true"/>
        </w:rPr>
        <w:footnoteReference w:id="1454"/>
      </w:r>
      <w:r>
        <w:rPr>
          <w:rFonts w:ascii="Amiri" w:hAnsi="Amiri" w:eastAsia="Amiri" w:cs="Amiri"/>
          <w:color w:val="111111"/>
          <w:sz w:val="28"/>
          <w:sz w:val="28"/>
          <w:szCs w:val="28"/>
          <w:rtl w:val="true"/>
          <w:lang w:bidi="ar-SA"/>
        </w:rPr>
        <w:t xml:space="preserve">،ووَجَدَ کَنزًا فَأَخرَجَ مِنهُ الخُمسَ وتَصَدَّقَ بِهِ، فَأَنزَلَ اللّهُ عز و جل وَ اعْلَمُوا أَنَّما غَنِمْتُمْ مِنْ شَیْءٍ فَأَنَّ لِلّهِ خُمُسَهُ وَ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Style w:val="FootnoteAnchor"/>
          <w:rtl w:val="true"/>
        </w:rPr>
        <w:footnoteReference w:id="1455"/>
      </w:r>
      <w:r>
        <w:rPr>
          <w:rFonts w:ascii="Amiri" w:hAnsi="Amiri" w:eastAsia="Amiri" w:cs="Amiri"/>
          <w:color w:val="111111"/>
          <w:sz w:val="28"/>
          <w:sz w:val="28"/>
          <w:szCs w:val="28"/>
          <w:rtl w:val="true"/>
          <w:lang w:bidi="ar-SA"/>
        </w:rPr>
        <w:t xml:space="preserve">،ولَمّا حَفَرَ بِئرَ زَمزَمَ سَمّاها سِقایَةَ الحاجِّ،فَأَنزَلَ اللّهُ تَبارَکَ وتَعالی أَ جَعَلْتُمْ سِقایَةَ الْحاجِّ وَ عِمارَةَ الْمَسْجِدِ الْحَرامِ کَمَنْ آمَنَ بِاللّهِ وَ 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Style w:val="FootnoteAnchor"/>
          <w:rtl w:val="true"/>
        </w:rPr>
        <w:footnoteReference w:id="1456"/>
      </w:r>
      <w:r>
        <w:rPr>
          <w:rFonts w:ascii="Amiri" w:hAnsi="Amiri" w:eastAsia="Amiri" w:cs="Amiri"/>
          <w:color w:val="111111"/>
          <w:sz w:val="28"/>
          <w:sz w:val="28"/>
          <w:szCs w:val="28"/>
          <w:rtl w:val="true"/>
          <w:lang w:bidi="ar-SA"/>
        </w:rPr>
        <w:t xml:space="preserve">،وسَنَّ فِی القَتلِ مِائَةً مِنَ الإِبِلِ،فَأَجرَی اللّهُ عز و جل ذلِکَ فِی الإِسلامِ،ولَم یَکُن لِلطَّوافِ عَدَدٌ عِندَ قُرَیشٍ فَسَنَّ لَهُم عَبدُ المُطَّلِبِ سَبعَةَ أشواطٍ،فَأَجرَی اللّهُ عز و جل ذلِکَ فِی الإِسلامِ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حِلفَ فِی الإِسلامِ،وأیُّما حِلفٍ کانَ فِی الجاهِلِیَّةِ لَم یَزِدهُ الإِسلامُ إلّا شِدَّةً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شُعَیبٍ عَن أبیهِ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النَّبِیُّ صلی الله علیه و آله عامَ الفَتحِ عَلی دَرَجِ الکَعبَةِ،فَحَمِدَ اللّهَ 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لَهُ حِلفٌ فِی الجاهِلِیَّةِ لَم یَزِدهُ الإِسلامُ إلّاشِدَّةً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bookmarkStart w:id="567" w:name="pg2192_23176"/>
    </w:p>
    <w:p>
      <w:pPr>
        <w:pStyle w:val="Heading4"/>
        <w:numPr>
          <w:ilvl w:val="3"/>
          <w:numId w:val="1"/>
        </w:numPr>
        <w:rPr/>
      </w:pPr>
      <w:bookmarkStart w:id="568" w:name="__RefHeading___Toc810725_3804643083"/>
      <w:bookmarkStart w:id="569" w:name="_Toc224"/>
      <w:bookmarkEnd w:id="567"/>
      <w:bookmarkEnd w:id="568"/>
      <w:r>
        <w:rPr/>
        <w:t>6/6</w:t>
      </w:r>
      <w:r>
        <w:rPr>
          <w:rtl w:val="true"/>
        </w:rPr>
        <w:t xml:space="preserve"> </w:t>
      </w:r>
      <w:r>
        <w:rPr>
          <w:rtl w:val="true"/>
        </w:rPr>
        <w:t>سنّتهای تأیید شدۀ خوب</w:t>
      </w:r>
      <w:bookmarkEnd w:id="569"/>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معاذ بن جبل هنگامی که او را به یمن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رسمهای جاهلی را نابود کن؛جز آنچه را که اسلام تأیید کرده است؛و شئون اسلامی را آشکار کن،بزرگ و کوچک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معاذ بن جبل،هنگامی که او را به یمن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عادات جاهلی را بمیران؛جز آنچه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عبدالمطّلب علیه السلام در جاهلیت پنج سنّت بنا نهاد که خداوند عزّوجلّ،در اسلام نیز آنها را جاری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پدران را بر فرزندان حرام کرد؛پس خداوندِ عزّوجلّ،این آیه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زنانی که پدران شما به ازدواج درآورده‌اند،ازدواج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گنجی را یافت،یک پنجم آن را جدا کرد و صدقه داد؛پس خداوند عزّوجلّ،این آیه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اگر غنیمت و بهره‌ای به دست می‌آورید،یک‌پنجم آن برای خدا و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چاه زمزم را حفر کرد،آن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نامید؛پس خداوند عزّ وجلّ،این آیه را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آب دادن به حاجیان و آبادنی مسجدالحرام را مانند ایمان به خدا و روز آخرت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کشتن،صد شتر را به عنوان دیه سنّت نهاد؛پس خداوند،همان را در اسلام جاری ساخت؛و قریش،برای طواف عددی خاص نداشتند؛پس عبدالمطّلب هفت دور را سنّت کرد و خداوند عزّوجلّ،همان را در اسلام اجرا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نیست،و هر پیمانی که در جاهلیت بود اسلام آن را محکم ساخت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او از جدّش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سال فتح مکّه،بر پلکان کعبه نشست؛پس خدا را حمد کرد و او را ستایش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جاهلیت پیمانی داشته،اسلام آن را شدّت بخشیده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قَسمٍ قُسِمَ فِی الجاهِلِیَّةِ فَهُوَ عَلی ما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قَسمٍ أدرَکَهُ الإِسلامُ فَهُوَ عَلی قَسمِ الإِسلامِ </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سنن‌أبی داود</w:t>
      </w:r>
      <w:r>
        <w:rPr>
          <w:rFonts w:eastAsia="IRNazanin" w:cs="IRNazanin"/>
          <w:color w:val="111111"/>
          <w:sz w:val="28"/>
          <w:szCs w:val="28"/>
          <w:rtl w:val="true"/>
          <w:lang w:bidi="fa-IR"/>
        </w:rPr>
        <w:t>:</w:t>
      </w:r>
      <w:r>
        <w:rPr>
          <w:rFonts w:eastAsia="IRNazanin" w:cs="IRNazanin"/>
          <w:color w:val="111111"/>
          <w:sz w:val="28"/>
          <w:szCs w:val="28"/>
          <w:lang w:bidi="fa-IR"/>
        </w:rPr>
        <w:t>2914/126/3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سنن‌ابن ماجة</w:t>
      </w:r>
      <w:r>
        <w:rPr>
          <w:rFonts w:eastAsia="IRNazanin" w:cs="IRNazanin"/>
          <w:color w:val="111111"/>
          <w:sz w:val="28"/>
          <w:szCs w:val="28"/>
          <w:rtl w:val="true"/>
          <w:lang w:bidi="fa-IR"/>
        </w:rPr>
        <w:t>:</w:t>
      </w:r>
      <w:r>
        <w:rPr>
          <w:rFonts w:eastAsia="IRNazanin" w:cs="IRNazanin"/>
          <w:color w:val="111111"/>
          <w:sz w:val="28"/>
          <w:szCs w:val="28"/>
          <w:lang w:bidi="fa-IR"/>
        </w:rPr>
        <w:t>2485/831/2</w:t>
      </w:r>
      <w:r>
        <w:rPr>
          <w:rFonts w:ascii="IRNazanin" w:hAnsi="IRNazanin" w:eastAsia="IRNazanin"/>
          <w:color w:val="111111"/>
          <w:sz w:val="28"/>
          <w:sz w:val="28"/>
          <w:szCs w:val="28"/>
          <w:rtl w:val="true"/>
          <w:lang w:bidi="fa-IR"/>
        </w:rPr>
        <w:t>،السنن‌الکبری</w:t>
      </w:r>
      <w:r>
        <w:rPr>
          <w:rFonts w:eastAsia="IRNazanin" w:cs="IRNazanin"/>
          <w:color w:val="111111"/>
          <w:sz w:val="28"/>
          <w:szCs w:val="28"/>
          <w:rtl w:val="true"/>
          <w:lang w:bidi="fa-IR"/>
        </w:rPr>
        <w:t>:</w:t>
      </w:r>
      <w:r>
        <w:rPr>
          <w:rFonts w:eastAsia="IRNazanin" w:cs="IRNazanin"/>
          <w:color w:val="111111"/>
          <w:sz w:val="28"/>
          <w:szCs w:val="28"/>
          <w:lang w:bidi="fa-IR"/>
        </w:rPr>
        <w:t>18286/205/9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دارٍ أو أرضٍ قُسِمَت فِی الجاهِلِیَّةِ فَهِیَ عَلی قَسمِ الجاهِلِیَّةِ، وأیُّما دارٍ أو أرضٍ أدرَکَهَا الإِسلامُ ولَم تُقسَم فَهِیَ عَلی قَسمِ الإِسلامِ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میراثٍ قُسِمَ فِی الجاهِلِیَّةِ فَهُوَ عَلی قِسمَةِ الجاهِلِیَّةِ،وما کانَ مِن میراثٍ أدرَکَهُ الإِسلامُ،فَهُوَ عَلی قِسمَةِ الإِسلامِ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القَسامَةُ فِی الجاهِلِیَّةِ حِجازًا بَینَ النّاسِ،وکانَ مَن حَلَفَ عَلی یَمینِ صَبرٍ أثِمَ فیها ارِیَ عُقوبَةً مِنَ اللّهِ یُنکَلُ بِها مِنَ الجُرأَةِ عَلَی المَحارِمِ،فَکانوا یَتَوَرَّعونَ عَن أیمانِ الصَّبرِ ویَخافونَها،فَلَمّا بَعَثَ اللّهُ مُحَمَّدًا صلی الله علیه و آله أقَرَّ القَسامَةَ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فُضَیلُ بنُ عِیاضٍ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أفَیُعتَدُّ بِشَیءٍ مِن أمرِ الجاهِلِیَّةِ؟فَقالَ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أهلَ الجاهِلِیَّةِ ضَیَّعوا کُلَّ شَیءٍ مِن دینِ </w:t>
      </w:r>
      <w:r>
        <w:rPr>
          <w:rStyle w:val="FootnoteAnchor"/>
          <w:rtl w:val="true"/>
        </w:rPr>
        <w:footnoteReference w:id="1464"/>
      </w:r>
      <w:r>
        <w:rPr>
          <w:rFonts w:ascii="Amiri" w:hAnsi="Amiri" w:eastAsia="Amiri" w:cs="Amiri"/>
          <w:color w:val="111111"/>
          <w:sz w:val="28"/>
          <w:sz w:val="28"/>
          <w:szCs w:val="28"/>
          <w:rtl w:val="true"/>
          <w:lang w:bidi="ar-SA"/>
        </w:rPr>
        <w:t xml:space="preserve">إبراهیمَ علیه السلام إلَّاالخِتانَ وَالتَّزویجَ وَالحَجَّ،فَإِنَّهُم تَمَسَّکوا بِها ولَم یُضَیِّعوها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اللّهِ،إنّی نَذَرتُ فِی الجاهِلِیَّةِ أن أعتَکِفَ لَیلَةً فِی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فَأَوفِ بِنَذرِکَ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رَجَبًا شَهرُ اللّهِ الأَصَمُّ،وهُوَ شَهرٌ عَظیمٌ،وإنَّما سُمِّیَ الأَصَمَّ لِأَنَّهُ لا یُقارِنُهُ شَهرٌ مِنَ الشُّهورِ عِندَ اللّهِ عز و جل حُرمَةً وفَضلًا،وکانَ أهلُ الجاهِلِیَّةِ یُعَظِّمونَهُ فی جاهِلِیَّتِها،فَلَمّا جاءَ الإِسلامُ لَم یَزدَد إلّاتَعظیمًا وفَضلًا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سهمی که در جاهلیت تقسیم شد،به همان صورت خواهد بود،و هر سهمی که اسلام آن را درک کرد،پس به سهم اسلام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 و زمینی که در جاهلیت تقسیم شد،به همان تقسیم جاهلی است،و هر خانه و زمینی که اسلام آن را درک کرد و تقسیم نشده بود،به دستور اسلام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میراثی که در جاهلیت تقسیم شد،به همان قسمتْ باقی است و هر میراثی که اسلام آن را درک کرد،به تقسیم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برای مردم،در جاهلیت بود و هر کس سوگند صبر یاد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کسی را حبس کنند تا سوگند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گناهی که مرتکب شده بود،کیفری خدایی به او نمایانده می‌شد که از جرأت یافتن بر انجام امور حرام،سر باز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رو،از سوگند صبر اجتناب کرده،می‌ترسیدند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محمد صلی الله علیه و آله را مبعوث کرد،قَسامه را امضا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 بن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از سنّتهای جاهلی محترم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جاهلیت،هر آنچه را از دین ابراهیم علیه السلام بود،تباه ساختند؛جز ختنه کردن،ازدواج و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این سه تمسّک جُستند و تباه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رسول خدا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نذر کردم که یک شب در مسجد الحرام معتکف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نذر خود،وفا کن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رجب،ماه سنگین خداست و آن،ماهی بزرگ است و بدان جهت،ماه رجب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نامیده‌اند؛زیرا هیچ ماهی در احترام و فضیلتْ به پایه‌اش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جاهلی،این ماه را بزرگ می‌شمردند؛پس هنگامی که اسلام آمد،بر عظمت و فضیلت آن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جیءَ بی إلَی النَّبِیِّ صلی الله علیه و آله یَومَ فَتحِ مَکَّةَ، جاءَ بی عُثمانُ بنُ عَفّانٍ وزُهَیرٌ،فَجَعَلوا یُثنونَ عَلَیهِ،فَقالَ لَهُم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تُعلِمونی بِهِ قَد کانَ صاحِبی فِی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رَسولَ اللّهِ،فَنِعمَ الصّاحِبُ کُنتَ،قالَ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سائِبُ،اُنظُر أخلاقَکَ الَّتی کُنتَ تَصنَعُها فِی الجاهِلِیَّةِ فَاجعَلها فِی الإِسلامِ؛أقرِ الضَّیفَ،وأکرِمِ الیَتیمَ،وأحسِن إلی جارِکَ </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15500/280/5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eastAsia="IRNazanin" w:cs="IRNazanin"/>
          <w:color w:val="111111"/>
          <w:sz w:val="28"/>
          <w:szCs w:val="28"/>
          <w:lang w:bidi="fa-IR"/>
        </w:rPr>
        <w:t>1913/395/2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8559/403/5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السائب بن یزید وفیه ذیله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یَروونَ عَن رَسولِ اللّهِ صلی الله علیه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أشرَفُکُم فِی الجاهِلِیَّةِ أشرَفُکُم فِی الإِسلامِ،فَقالَ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صَدَقوا،ولَیسَ حَیثُ تَذهَبونَ،کانَ أشرَفُهُم فِی الجاهِلِیَّةِ أسخاهُم نَفسًا،وأحسَنَهُم خُلقًا، وأحسَنَهُم جِوارًا،وأکَفَّهُم أذًی،فَذلِکَ الَّذی إذا أسلَمَ لَم یَزِدهُ إسلامُهُ إلّا خَیرًا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یَزیدَ بنِ سُوَیدٍ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سُوَیدُ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وَفَدتُ عَلی رَسولِ اللّهِ صلی الله علیه و آله سابِعَ سَبعَةٍ مِن قَومی،فَأَعجَبَهُ ما رَأی مِن سَمتِنا وزِیِّنا،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مُؤمِنونَ،فَتَبَسَّمَ رَسولُ اللّهِ صلی الله علیه و آله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قَولٍ حَقیقَةً،فَما حَقیقَةُ إیمانِکُم؟قالَ سُوَیدٌ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 خَصلَةً، خَمسٌ مِنها أمَرَتنا رُسُلُکَ أن نُؤمِنَ بِها،وخَمسٌ أمَرَتنا رُسُلُکَ أن نَعمَلَ بِها،وخَمسٌ مِنها تَخَلَّقنا بِها فِی الجاهِلِیَّةِ فَنَحنُ عَلَیها إلّاأن تَکرَهَ مِنها شَیئًا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الخَمسُ الَّتی أمَرَکُم رُسُلی أن تُؤمِنوا بِها؟قُلنا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نُؤمِنَ بِاللّهِ،ومَلائِکَتِهِ،وکُتُبِهِ،ورُسُلِهِ،وَالبَعثِ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عبداللّه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روز فتح مکّه،نزد رسول خدا صلی الله علیه و آله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 و زهیر،مرا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شروع به مدح سائب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 صلی الله علیه و آله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به من خبر مدهید؛او در جاهلیت همنشین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همنشینی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و خویی که در جاهلیت داشتی، بنگر؛همۀ آنها را در اسلام حفظ کن؛به میهمان غذا بخوران؛یتیمان را گرامی بدار و به همسایگانْ نیکی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نقل می‌کنند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شما در جاهلیت،گرامی‌ترین شما در دوران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می‌گویند؛ولی نه آن گونه که آنان گمان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شریف‌ترین مردمان در جاهلیت،کسانی‌اند که از همه بخشنده‌تر،خوشْ اخلاق‌تر،همسایه‌دارتر و بی‌آزارتر بودند؛اینان اگر اسلام آورند؛جز بر خوبی‌شان نیفزاید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یزید بن سوید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حارث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هفتمین نفر قبیله‌ام بودم که بر پیامبر صلی الله علیه و آله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از راه و روش ما خوشش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تبسّم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سخنی را حقیقتی است؛حقیقت ایمان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می‌گوید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خصلت است ؛پنج خصلت را فرستادگانت فرمان دادند که بدان ایمان بیاوریم،و پنج خصلت را فرمان دادند که بدان عمل کنیم،و پنج خصلت را در جاهلیت بدان خو گرفتیم و الان هم بدان پایبندیم؛مگر آنکه شما آن را ناپسند شمرید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خصلتی که فرستادگان من دستور دادند که بدان ایمان آورید،چیست؟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ایمان آوریم به خدا،</w:t>
      </w:r>
    </w:p>
    <w:p>
      <w:pPr>
        <w:pStyle w:val="BookText"/>
        <w:rPr/>
      </w:pPr>
      <w:r>
        <w:rPr>
          <w:rFonts w:ascii="Amiri" w:hAnsi="Amiri" w:eastAsia="Amiri" w:cs="Amiri"/>
          <w:color w:val="111111"/>
          <w:sz w:val="28"/>
          <w:sz w:val="28"/>
          <w:szCs w:val="28"/>
          <w:rtl w:val="true"/>
          <w:lang w:bidi="ar-SA"/>
        </w:rPr>
        <w:t>الخَمسُ الَّتی أمَرَتکُم رُسُلی أن تَعمَلوا بِها؟قُلنا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ومُحَمَّدٌ رَسولُ اللّهِ،ونُقیمُ الصَّلاةَ،ونُؤتِی الزَّکاةَ،ونَحُجُّ البَیتَ،ونَصومُ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الخَمسُ الَّتی تَخَلَّقتُم بِها فِی الجاهِلِیَّةِ؟قُلنا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الشُّکرُ عِندَ الرَّخاءِ،وَالصَّبرُ عِندَ البَلاءِ،وَالصَّبرُ فی مَواطِنِ اللِّقاءِ،وَالرِّضا بِمُرِّ القَضاءِ،وَالصَّبرُ عِندَ شَماتَةِ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حُلَماءُ عُلَماءُ،کادوا مِن صِدقِهِم أن یَکونوا أنبِیاءَ </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eastAsia="IRNazanin" w:cs="IRNazanin"/>
          <w:color w:val="111111"/>
          <w:sz w:val="28"/>
          <w:szCs w:val="28"/>
          <w:lang w:bidi="fa-IR"/>
        </w:rPr>
        <w:t>2344/593/2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8235/201/41</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فرشتگانش،کتب آسمانی‌اش،پیامبرانش،و زنده شدن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خصلتی که مأمور شدید که بدان عمل کنید،چیست؟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و محمّد رسول اللّه؛نماز برپا داریم؛زکات بدهیم؛حجّ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آوریم؛و ماه رمضان را روزه بداریم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خصلتی که در جاهلیتْ بدان خو کردید،چیست؟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و سپاس به هنگام ناز و نعمت؛شکیبایی در سختی‌ها؛شکیبایی به هنگام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به تلخی قضا و قدر؛و شکیبایی به هنگام سرزنش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بردبارانی دانشمند،که نزدیک است از صداقت و راستی به پیامبری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الجاهِلِیَّةُ الاُخری</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إلَی الأَعقابِ</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تَبَرَّجْنَ تَبَرُّجَ الْجاهِلِیَّةِ الْأُولی </w:t>
      </w:r>
      <w:r>
        <w:rPr>
          <w:rStyle w:val="FootnoteAnchor"/>
          <w:rtl w:val="true"/>
        </w:rPr>
        <w:footnoteReference w:id="1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سَیَکونُ جاهِلِیَّةٌ اخری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بَینَ جاهِلِیَّتَینِ،لَاُخراهُما شَرٌّ مِن اولاهُما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حَتّی یُقبَضَ العِلمُ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bookmarkStart w:id="570" w:name="pg2192_23191"/>
    </w:p>
    <w:p>
      <w:pPr>
        <w:pStyle w:val="Heading3"/>
        <w:numPr>
          <w:ilvl w:val="2"/>
          <w:numId w:val="1"/>
        </w:numPr>
        <w:rPr/>
      </w:pPr>
      <w:bookmarkStart w:id="571" w:name="__RefHeading___Toc810727_3804643083"/>
      <w:bookmarkStart w:id="572" w:name="_Toc225"/>
      <w:bookmarkEnd w:id="570"/>
      <w:bookmarkEnd w:id="571"/>
      <w:r>
        <w:rPr>
          <w:rtl w:val="true"/>
        </w:rPr>
        <w:t>فصل هفتم</w:t>
      </w:r>
      <w:r>
        <w:rPr>
          <w:rtl w:val="true"/>
        </w:rPr>
        <w:t>:</w:t>
      </w:r>
      <w:r>
        <w:rPr>
          <w:rtl w:val="true"/>
        </w:rPr>
        <w:t>جاهلیت دیگر</w:t>
      </w:r>
      <w:bookmarkEnd w:id="572"/>
    </w:p>
    <w:p>
      <w:pPr>
        <w:pStyle w:val="Heading4"/>
        <w:numPr>
          <w:ilvl w:val="3"/>
          <w:numId w:val="1"/>
        </w:numPr>
        <w:rPr/>
      </w:pPr>
      <w:bookmarkStart w:id="573" w:name="__RefHeading___Toc810729_3804643083"/>
      <w:bookmarkStart w:id="574" w:name="_Toc226"/>
      <w:bookmarkEnd w:id="573"/>
      <w:r>
        <w:rPr/>
        <w:t>1/7</w:t>
      </w:r>
      <w:r>
        <w:rPr>
          <w:rtl w:val="true"/>
        </w:rPr>
        <w:t xml:space="preserve"> </w:t>
      </w:r>
      <w:r>
        <w:rPr>
          <w:rtl w:val="true"/>
        </w:rPr>
        <w:t>بازگشت به عقب</w:t>
      </w:r>
      <w:bookmarkEnd w:id="574"/>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و محمّد،جز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او بمیرد یا کشته شود،از عقیدۀ خود برمی‌گردید؟و هر کس از عقیدۀ خود بازگردد،هرگز هیچ زیانی به خدا نمی‌رساند،و به زودی خداوند،سپاسگزاران را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جاهلیت،خودآرایی و خودنمایی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زودی،جاهلیت دیگری اتّفاق 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جاهلیت برانگیخته شدم که دومین آن،بدتر از اوّلی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برپا نشود؛مگر آنکه دانشْ محدود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أشراطِ السّاعَةِ أن یَقِلَّ العِلمُ،ویَظهَرَ الجَهلُ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81/43/1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5255/2120/5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أشراطِ السّاعَةِ أن یُرفَعَ العِلمُ،ویَثبُتَ الجَهلُ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بَینَ یَدَیِ السّاعَةِ لَأَیّامًا یَنزِلُ فیهَا الجَهلُ،ویُرفَعُ فیهَا العِلمُ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وإنَّکُم قَد نَفَضتُم أیدِیَکُم مِن حَبلِ الطّاعَةِ،وثَلَمتُم حِصنَ اللّهِ المَضروبَ عَلَیکُم بِأَحکامِ الجاهِلِیَّةِ،فَإِنَّ اللّهَ سُبحانَهُ قَدِ امتَنَّ عَلی جَماعَةِ هذِهِ الاُمَّةِ فیما عَقَدَ بَینَهُم مِن حَبلِ هذِهِ الاُلفَةِ الَّتی یَنتَقِلونَ فی ظِلِّها،ویَأوونَ إلی کَنَفِها،بِنِعمَةٍ لا یَعرِفُ أحَدٌ مِنَ المَخلوقینَ لَها قیمَةً، لِأَ نَّها أرجَحُ مِن کُلِّ ثَمَنٍ،وأجَلُّ مِن کُلِّ خَطَرٍ،وَاعلَموا أ نَّکُم صِرتُم بَعدَ الهِجرَةِ أعرابًا،وبَعدَ المُوالاةِ أحزابًا،ما تَتَعَلَّقونَ مِنَ الإِسلامِ إلّابِاسمِهِ، ولا تَعرِفونَ مِنَ الإِیمانِ إلّارَسمَهُ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یوجِبُ الرَّجعَةَ إلَی الجاهِلِیَّةِ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مَعرِفَةِ الإِمامِ</w:t>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بِغَیرِ إمامٍ ماتَ میتَةً جاهِلِیَّةً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ولَیسَ عَلَیهِ إمامٌ ماتَ میتَةً جاهِلِیَّةً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ولا یَعرِفُ إمامَهُ ماتَ میتَةً جاهِلِیَّةً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ولَیسَ فی عُنُقِهِ بَیعَةٌ ماتَ میتَةً جاهِلِیَّةً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ولَیسَ لَهُ إمامٌ مِن وُلدی ماتَ میتَةً جاهِلِیَّةً،ویُؤخَذُ بِما</w:t>
      </w:r>
      <w:bookmarkStart w:id="575" w:name="pg2192_23195"/>
    </w:p>
    <w:p>
      <w:pPr>
        <w:pStyle w:val="BookText"/>
        <w:rPr/>
      </w:pPr>
      <w:bookmarkEnd w:id="575"/>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رستاخیز،اندک شدن دانش و آشکار شدن 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رستاخیز،آن است که دانش،برچیده شده و نادانی، استوار و پابرجا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روزگاری پیش از رستاخیز خواهد بود که نادانی،فرود آید و دانشْ برچیده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شما دستانتان را از ریسمان پیروی و طاعت برگرفتید و حصارهای کشیده شده از سوی خداوند را با دستورهای جاهلی شکستید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سبحان،بر این امّت منّت نهاد،با ریسمانِ الفتی که در میان آنان برقرار ساخت؛الفتی که به سایه‌اش وارد می‌شوند و در پناه آن جای می‌گیرند؛یا نعمتی که کسی از آفریدگانْ بهایش را نمی‌داند؛زیرا از هر بهایی با ارزش‌تر و از هر بزرگی،بزرگتر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پس از هجرت،نادان و گمراه شدید،و بعد از دوستی،گروه،گروه گرویدید؛ پیوندی با اسلام،جز به نامش ندارید و از ایمانْ نمی‌شناسید جز نشانش</w:t>
      </w:r>
      <w:r>
        <w:rPr>
          <w:rFonts w:eastAsia="IRNazanin" w:cs="IRNazanin"/>
          <w:color w:val="111111"/>
          <w:sz w:val="28"/>
          <w:szCs w:val="28"/>
          <w:rtl w:val="true"/>
          <w:lang w:bidi="fa-IR"/>
        </w:rPr>
        <w:t>.</w:t>
      </w:r>
    </w:p>
    <w:p>
      <w:pPr>
        <w:pStyle w:val="Heading4"/>
        <w:numPr>
          <w:ilvl w:val="3"/>
          <w:numId w:val="1"/>
        </w:numPr>
        <w:rPr/>
      </w:pPr>
      <w:bookmarkStart w:id="576" w:name="__RefHeading___Toc810731_3804643083"/>
      <w:bookmarkStart w:id="577" w:name="_Toc227"/>
      <w:bookmarkEnd w:id="576"/>
      <w:r>
        <w:rPr/>
        <w:t>2/7</w:t>
      </w:r>
      <w:r>
        <w:rPr>
          <w:rtl w:val="true"/>
        </w:rPr>
        <w:t xml:space="preserve"> </w:t>
      </w:r>
      <w:r>
        <w:rPr>
          <w:rtl w:val="true"/>
        </w:rPr>
        <w:t>اسباب بازگشت به جاهلیت</w:t>
      </w:r>
      <w:bookmarkEnd w:id="577"/>
    </w:p>
    <w:p>
      <w:pPr>
        <w:pStyle w:val="Heading5"/>
        <w:numPr>
          <w:ilvl w:val="4"/>
          <w:numId w:val="1"/>
        </w:numPr>
        <w:rPr/>
      </w:pPr>
      <w:bookmarkStart w:id="578" w:name="__RefHeading___Toc810733_3804643083"/>
      <w:bookmarkStart w:id="579" w:name="_Toc228"/>
      <w:bookmarkEnd w:id="578"/>
      <w:r>
        <w:rPr>
          <w:rtl w:val="true"/>
        </w:rPr>
        <w:t>الف</w:t>
      </w:r>
      <w:r>
        <w:rPr>
          <w:rtl w:val="true"/>
        </w:rPr>
        <w:t>:</w:t>
      </w:r>
      <w:r>
        <w:rPr>
          <w:rtl w:val="true"/>
        </w:rPr>
        <w:t>نشناختن امام</w:t>
      </w:r>
      <w:bookmarkEnd w:id="579"/>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بدون امام بمیرد،به مرگ جاهلی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بمیرد و امامی بر او نباشد،به مرگ جاهلی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بمیرد و امامش را نشناسد،به مرگ جاهلی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بمیرد و بر گردنش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نباشد،با مرگ جاهلی از دنیا رفته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بمیرد و امامی از فرزندان من نداشته‌باشد،به مرگ جاهلی</w:t>
      </w:r>
    </w:p>
    <w:p>
      <w:pPr>
        <w:pStyle w:val="BookText"/>
        <w:rPr/>
      </w:pPr>
      <w:r>
        <w:rPr>
          <w:rFonts w:ascii="Amiri" w:hAnsi="Amiri" w:eastAsia="Amiri" w:cs="Amiri"/>
          <w:color w:val="111111"/>
          <w:sz w:val="28"/>
          <w:sz w:val="28"/>
          <w:szCs w:val="28"/>
          <w:rtl w:val="true"/>
          <w:lang w:bidi="ar-SA"/>
        </w:rPr>
        <w:t xml:space="preserve">عَمِلَ فِی الجاهِلِیَّةِ وَالإِسلامِ </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214/58/2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عبداللّه الرازیّ التمیمیّ،کنزالفوائد</w:t>
      </w:r>
      <w:r>
        <w:rPr>
          <w:rFonts w:eastAsia="IRNazanin" w:cs="IRNazanin"/>
          <w:color w:val="111111"/>
          <w:sz w:val="28"/>
          <w:szCs w:val="28"/>
          <w:rtl w:val="true"/>
          <w:lang w:bidi="fa-IR"/>
        </w:rPr>
        <w:t>:</w:t>
      </w: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بن عبداللّه الرازیّ وکلاهما عن الإمام الرضا عن آبائه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یَخرُجُ المُسلِمُ فِی الجِهادِ مَعَ مَن لا یُؤمَنُ عَلَی الحُکمِ ولا یُنَفِّذُ فِی الفَیءِ أمرَ اللّهِ عز و جل،فَإِن ماتَ فی ذلِکَ کانَ مُعینًا لِعَدُوِّنا فی حَبسِ حُقوقِنا وَالإِشاطَةِ بِدِمائِنا،ومیتَتُهُ میتَةٌ جاهِلِیَّةٌ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المُسکِرِ</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یَشرَبُها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فَیَقبَلَ اللّهُ لَهُ صَلاةَ أربَعینَ لَیلَةً،ولا یَموتُ وفی مَثانَتِهِ مِنها شَیءٌ إلّاحُرِّمَت عَلَیهِ بِهَا الجَنَّةُ،فَإِن ماتَ فی أربَعینَ لَیلَةً ماتَ میتَةً جاهِلِیَّةً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امُّ الفَواحِشِ وَالکَبائِرِ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جِماعُ الإِثمِ،واُمُّ الخَبائِثِ،ومِفتاحُ الشَّرِّ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الخَمرِ یَلقَی اللّهَ عز و جل کَعابِدِ وَثَنٍ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الخَمرِ کَعابِدِ وَثَنٍ،وشارِبُ الخَمرِ کَعابِدِ اللّاتِ وَالعُزّی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مَساءً أصبَحَ مُشرِکًا،ومَن شَرِبَ صَباحًا أمسی مُشرِکًا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الخَمرِ کافِرٌ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شَرِبَ‌مُسکِرًا فَأَذهَبَ عَقلَهُ،خَرَجَ مِنهُ روحُ الإِیمانِ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bookmarkStart w:id="580" w:name="pg2192_23199"/>
    </w:p>
    <w:p>
      <w:pPr>
        <w:pStyle w:val="BookText"/>
        <w:rPr/>
      </w:pPr>
      <w:bookmarkEnd w:id="580"/>
      <w:r>
        <w:rPr>
          <w:rFonts w:ascii="IRNazanin" w:hAnsi="IRNazanin" w:eastAsia="IRNazanin"/>
          <w:color w:val="111111"/>
          <w:sz w:val="28"/>
          <w:sz w:val="28"/>
          <w:szCs w:val="28"/>
          <w:rtl w:val="true"/>
          <w:lang w:bidi="fa-IR"/>
        </w:rPr>
        <w:t>مُرده و به کارهایش که در جاهلیت و اسلام انجام شده مؤاخذه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برای جهاد،با کسی که در حکمرانی امین نیست و در مصرف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را در نظر ندارد،بیرون نخواهد رفت؛پس اگر در این راه بمیرد،یاور دشمن ما خواهد بود،در جلوگیری از حقوق و ریختن خون ما،و مرگ او،مرگ جاهلی خواهد بود</w:t>
      </w:r>
      <w:r>
        <w:rPr>
          <w:rFonts w:eastAsia="IRNazanin" w:cs="IRNazanin"/>
          <w:color w:val="111111"/>
          <w:sz w:val="28"/>
          <w:szCs w:val="28"/>
          <w:rtl w:val="true"/>
          <w:lang w:bidi="fa-IR"/>
        </w:rPr>
        <w:t>.</w:t>
      </w:r>
    </w:p>
    <w:p>
      <w:pPr>
        <w:pStyle w:val="Heading5"/>
        <w:numPr>
          <w:ilvl w:val="4"/>
          <w:numId w:val="1"/>
        </w:numPr>
        <w:rPr/>
      </w:pPr>
      <w:bookmarkStart w:id="581" w:name="__RefHeading___Toc810735_3804643083"/>
      <w:bookmarkStart w:id="582" w:name="_Toc229"/>
      <w:bookmarkEnd w:id="581"/>
      <w:r>
        <w:rPr>
          <w:rtl w:val="true"/>
        </w:rPr>
        <w:t>ب</w:t>
      </w:r>
      <w:r>
        <w:rPr>
          <w:rtl w:val="true"/>
        </w:rPr>
        <w:t>:</w:t>
      </w:r>
      <w:r>
        <w:rPr>
          <w:rtl w:val="true"/>
        </w:rPr>
        <w:t>باده نوشی</w:t>
      </w:r>
      <w:bookmarkEnd w:id="582"/>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باده بنوشد و خداوند،نمازش را تا چهل شبانه‌روز بپذیرد؛اگر بمیرد و در مثانۀ او آثار شراب باشد،بهشت بر او حرام خواهد شد،و اگر در این چهل شبانه روز بمیرد،به مرگ جاهلی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شراب،سرچشمۀ پلیدی‌ها و گناهان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شراب،گردآورندۀ همه گناهان،و سرچشمۀ پلیدی‌ها،و کلید زشتی‌هاست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میگسار،خداوند عزّوجلّ را مانند بت‌پرست ملاقات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نوش،مانند بت پرست است و میگسار،مانند پرستندۀ لات و 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شب میگساری کند،در صبح مشرک خواهد شد و آنکه در صبحگاهان باده نوشد،در شامگاهان مشرک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میگسار،کافر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میگساری کند و عقل را از کف دهد،روح ایمان از او بیرون رود</w:t>
      </w:r>
      <w:r>
        <w:rPr>
          <w:rFonts w:eastAsia="IRNazanin" w:cs="IRNazanin"/>
          <w:color w:val="111111"/>
          <w:sz w:val="28"/>
          <w:szCs w:val="28"/>
          <w:rtl w:val="true"/>
          <w:lang w:bidi="fa-IR"/>
        </w:rPr>
        <w:t>.</w:t>
      </w:r>
      <w:bookmarkStart w:id="583" w:name="pg2192_23201"/>
    </w:p>
    <w:p>
      <w:pPr>
        <w:pStyle w:val="Heading4"/>
        <w:numPr>
          <w:ilvl w:val="3"/>
          <w:numId w:val="1"/>
        </w:numPr>
        <w:rPr/>
      </w:pPr>
      <w:bookmarkStart w:id="584" w:name="__RefHeading___Toc810737_3804643083"/>
      <w:bookmarkStart w:id="585" w:name="_Toc230"/>
      <w:bookmarkEnd w:id="583"/>
      <w:bookmarkEnd w:id="584"/>
      <w:r>
        <w:rPr>
          <w:rtl w:val="true"/>
        </w:rPr>
        <w:t>پژوهشی در اسباب بازگشت به جاهلیت</w:t>
      </w:r>
      <w:bookmarkEnd w:id="585"/>
    </w:p>
    <w:p>
      <w:pPr>
        <w:pStyle w:val="Heading5"/>
        <w:numPr>
          <w:ilvl w:val="4"/>
          <w:numId w:val="1"/>
        </w:numPr>
        <w:rPr/>
      </w:pPr>
      <w:bookmarkStart w:id="586" w:name="__RefHeading___Toc810739_3804643083"/>
      <w:bookmarkStart w:id="587" w:name="_Toc231"/>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از دیدگاه قرآن کریم و احادیث اسلامی،دوران رسالت رسول اکرم صلی الله علیه و آله،عصر حاکمیت عقل و علم،و دوران پیش از بعثت آن حضرت،عصر جاهلیت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این نامگذاری،آن است که پیش از بعثت آن حضرت،به دلیل تحریف ادیان آسمانی،مردم،راهی برای شناخت حقایق هستی و برنامۀ صحیح زندگی نداشتند،و آنچه به نام دین بر جوامع مختلف بشر تحمیل می‌شد،همراه با موهومات و خرافات بود و ادیان تحریف شده،ابزاری بودند برای حکومت و سودجویی سلطه‌جویان مستکبر و مرفّهان بی‌درد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مبارک رسول اللّه صلی الله علیه و آله،آغاز عصر علم بود و اساسی‌ترین مسئولیت ایشان، روشن کردن حقایق برای مردم و آشنا ساختن آنان با برنامه‌های صحیح زندگی و مبارزه با تحریف ادیان گذشته و موهوماتی بود که به نام دین به جامعه عرضه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خود را برای مردم،پدری مهربان و معلّمی دلسوز می‌دانست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أنا لکم مثل الوالد،اُعلّمکم</w:t>
      </w:r>
      <w:r>
        <w:rPr>
          <w:rFonts w:eastAsia="Amiri" w:cs="Amiri" w:ascii="Amiri" w:hAnsi="Amiri"/>
          <w:color w:val="111111"/>
          <w:sz w:val="28"/>
          <w:szCs w:val="28"/>
          <w:rtl w:val="true"/>
          <w:lang w:bidi="ar-SA"/>
        </w:rPr>
        <w:t xml:space="preserve">. </w:t>
      </w:r>
      <w:r>
        <w:rPr>
          <w:rStyle w:val="FootnoteAnchor"/>
          <w:rtl w:val="true"/>
        </w:rPr>
        <w:footnoteReference w:id="149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ابن‌حنبل،ج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؛سنن ابن ماجه،ج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w:t>
      </w:r>
      <w:bookmarkStart w:id="588" w:name="pg2192_23203"/>
    </w:p>
    <w:p>
      <w:pPr>
        <w:pStyle w:val="BookText"/>
        <w:rPr/>
      </w:pPr>
      <w:bookmarkEnd w:id="588"/>
      <w:r>
        <w:rPr>
          <w:rFonts w:ascii="IRNazanin" w:hAnsi="IRNazanin" w:eastAsia="IRNazanin"/>
          <w:color w:val="111111"/>
          <w:sz w:val="28"/>
          <w:sz w:val="28"/>
          <w:szCs w:val="28"/>
          <w:rtl w:val="true"/>
          <w:lang w:bidi="fa-IR"/>
        </w:rPr>
        <w:t>همانا من برای شما مانند پدرم؛شما را آموزش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طرف پروردگار،نبوّت خود و برنامه‌هایی که برای روش صحیح زندگی آورده، منطبق با موازین عقلی و علمی معرّفی می‌کرد که اگر دانشمندان درصدد شناخت آن برآیند،به روشنی می‌توانند صداقت او را دربارۀ ارتباطش با مبدأ هستی درک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 الَّذِینَ أُوتُوا الْعِلْمَ الَّذِی أُنْزِلَ إِلَیْکَ مِنْ رَبِّکَ هُوَ الْحَقَّ وَ یَهْدِی إِلی صِراطِ الْعَزِیزِ الْحَمِیدِ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کسانی که از دانشْ بهره یافته‌اند،می‌دانند که آنچه از جانب پروردگارت به سوی تو نازل شده،حق است و به راهِ آن عزیزِ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اساس،مردم را از پیروی آنچه بدان علم ندارند،به شدّت برحذر می‌داشت و این آیه را بر آنان تلاوت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چیزی را که بدان علم نداری،دنبال مکن؛زیرا گوش و چشم و قلب،همه مورد پرسش واقع خواهند شد</w:t>
      </w:r>
      <w:r>
        <w:rPr>
          <w:rFonts w:eastAsia="IRNazanin" w:cs="IRNazanin"/>
          <w:color w:val="111111"/>
          <w:sz w:val="28"/>
          <w:szCs w:val="28"/>
          <w:rtl w:val="true"/>
          <w:lang w:bidi="fa-IR"/>
        </w:rPr>
        <w:t>.</w:t>
      </w:r>
    </w:p>
    <w:p>
      <w:pPr>
        <w:pStyle w:val="Heading5"/>
        <w:numPr>
          <w:ilvl w:val="4"/>
          <w:numId w:val="1"/>
        </w:numPr>
        <w:rPr/>
      </w:pPr>
      <w:bookmarkStart w:id="589" w:name="__RefHeading___Toc810741_3804643083"/>
      <w:bookmarkStart w:id="590" w:name="_Toc232"/>
      <w:bookmarkEnd w:id="589"/>
      <w:r>
        <w:rPr>
          <w:rtl w:val="true"/>
        </w:rPr>
        <w:t>هشدار قرآن</w:t>
      </w:r>
      <w:bookmarkEnd w:id="59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کریم،با تأکید بر ضرورت تداوم نهضت علمی و فرهنگی اسلام،به مسلمین هشدار داد که مبادا پس از پیامبر اسلام،به عصر جاهلیتِ قبل از اسلام بازگردند</w:t>
      </w:r>
      <w:r>
        <w:rPr>
          <w:rFonts w:eastAsia="IRNazanin" w:cs="IRNazanin"/>
          <w:color w:val="111111"/>
          <w:sz w:val="28"/>
          <w:szCs w:val="28"/>
          <w:rtl w:val="true"/>
          <w:lang w:bidi="fa-IR"/>
        </w:rPr>
        <w:t>:</w:t>
      </w:r>
      <w:bookmarkStart w:id="591" w:name="pg2192_23205"/>
    </w:p>
    <w:p>
      <w:pPr>
        <w:pStyle w:val="BookText"/>
        <w:rPr/>
      </w:pPr>
      <w:bookmarkEnd w:id="591"/>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محمد،جز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او بمیرد و یا کشته شود،از عقیدۀ خود بر می‌گردید؟</w:t>
      </w:r>
    </w:p>
    <w:p>
      <w:pPr>
        <w:pStyle w:val="BookText"/>
        <w:rPr/>
      </w:pPr>
      <w:r>
        <w:rPr>
          <w:rFonts w:ascii="IRNazanin" w:hAnsi="IRNazanin" w:eastAsia="IRNazanin"/>
          <w:color w:val="111111"/>
          <w:sz w:val="28"/>
          <w:sz w:val="28"/>
          <w:szCs w:val="28"/>
          <w:rtl w:val="true"/>
          <w:lang w:bidi="fa-IR"/>
        </w:rPr>
        <w:t xml:space="preserve">این آیه و نیز مفهوم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تَبَرَّجْنَ تَبَرُّجَ الْجاهِلِیَّةِ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مانند روزگار جاهلیت قدیم،زینتهای خود را آشکار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تفسیر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سیکون جاهلیة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تجدید حیات جهل در تاریخ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بین جاهلیتین،لأخراهما شرّ من أولاهما</w:t>
      </w:r>
      <w:r>
        <w:rPr>
          <w:rFonts w:eastAsia="IRNazanin" w:cs="IRNazanin"/>
          <w:color w:val="111111"/>
          <w:sz w:val="28"/>
          <w:szCs w:val="28"/>
          <w:rtl w:val="true"/>
          <w:lang w:bidi="fa-IR"/>
        </w:rPr>
        <w:t xml:space="preserve">.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میان دو جاهلیت برانگیخته شدم؛همانا دومی بدتر از اولی است</w:t>
      </w:r>
      <w:r>
        <w:rPr>
          <w:rFonts w:eastAsia="IRNazanin" w:cs="IRNazanin"/>
          <w:color w:val="111111"/>
          <w:sz w:val="28"/>
          <w:szCs w:val="28"/>
          <w:rtl w:val="true"/>
          <w:lang w:bidi="fa-IR"/>
        </w:rPr>
        <w:t>.</w:t>
      </w:r>
    </w:p>
    <w:p>
      <w:pPr>
        <w:pStyle w:val="Heading5"/>
        <w:numPr>
          <w:ilvl w:val="4"/>
          <w:numId w:val="1"/>
        </w:numPr>
        <w:rPr/>
      </w:pPr>
      <w:bookmarkStart w:id="592" w:name="__RefHeading___Toc810743_3804643083"/>
      <w:bookmarkStart w:id="593" w:name="_Toc233"/>
      <w:bookmarkEnd w:id="592"/>
      <w:r>
        <w:rPr>
          <w:rtl w:val="true"/>
        </w:rPr>
        <w:t>عوامل ارتجاع</w:t>
      </w:r>
      <w:bookmarkEnd w:id="593"/>
    </w:p>
    <w:p>
      <w:pPr>
        <w:pStyle w:val="BookText"/>
        <w:rPr/>
      </w:pPr>
      <w:r>
        <w:rPr>
          <w:rFonts w:ascii="IRNazanin" w:hAnsi="IRNazanin" w:eastAsia="IRNazanin"/>
          <w:color w:val="111111"/>
          <w:sz w:val="28"/>
          <w:sz w:val="28"/>
          <w:szCs w:val="28"/>
          <w:rtl w:val="true"/>
          <w:lang w:bidi="fa-IR"/>
        </w:rPr>
        <w:t>مسئلۀ مهم،شناخت عوامل رجعتِ به جاهلیت و به فرموده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إلی الأعقاب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نگاه کلّی،عوامل ارتجاع را به دو دسته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فردی و عوامل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فردی ارتجاع</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آنچه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العلم والحکمة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والحکمة فی الکتاب والسنّة</w:t>
      </w:r>
      <w:r>
        <w:rPr>
          <w:rFonts w:eastAsia="IRNazanin" w:cs="IRNazanin"/>
          <w:color w:val="111111"/>
          <w:sz w:val="28"/>
          <w:szCs w:val="28"/>
          <w:rtl w:val="true"/>
          <w:lang w:bidi="fa-IR"/>
        </w:rPr>
        <w:t xml:space="preserve">» </w:t>
      </w:r>
      <w:r>
        <w:rPr>
          <w:rStyle w:val="FootnoteAnchor"/>
          <w:rtl w:val="true"/>
        </w:rPr>
        <w:footnoteReference w:id="1496"/>
      </w:r>
      <w:r>
        <w:rPr>
          <w:rFonts w:ascii="IRNazanin" w:hAnsi="IRNazanin" w:eastAsia="IRNazanin"/>
          <w:color w:val="111111"/>
          <w:sz w:val="28"/>
          <w:sz w:val="28"/>
          <w:szCs w:val="28"/>
          <w:rtl w:val="true"/>
          <w:lang w:bidi="fa-IR"/>
        </w:rPr>
        <w:t>و در این کتاب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العقل</w:t>
      </w:r>
      <w:r>
        <w:rPr>
          <w:rFonts w:eastAsia="IRNazanin" w:cs="IRNazanin"/>
          <w:color w:val="111111"/>
          <w:sz w:val="28"/>
          <w:szCs w:val="28"/>
          <w:rtl w:val="true"/>
          <w:lang w:bidi="fa-IR"/>
        </w:rPr>
        <w:t xml:space="preserve">» </w:t>
      </w:r>
      <w:r>
        <w:rPr>
          <w:rStyle w:val="FootnoteAnchor"/>
          <w:rtl w:val="true"/>
        </w:rPr>
        <w:footnoteReference w:id="1497"/>
      </w:r>
      <w:r>
        <w:rPr>
          <w:rFonts w:ascii="IRNazanin" w:hAnsi="IRNazanin" w:eastAsia="IRNazanin"/>
          <w:color w:val="111111"/>
          <w:sz w:val="28"/>
          <w:sz w:val="28"/>
          <w:szCs w:val="28"/>
          <w:rtl w:val="true"/>
          <w:lang w:bidi="fa-IR"/>
        </w:rPr>
        <w:t>ذکر شده،اسباب ارتجاعِ</w:t>
      </w:r>
    </w:p>
    <w:p>
      <w:pPr>
        <w:pStyle w:val="BookText"/>
        <w:rPr/>
      </w:pPr>
      <w:r>
        <w:rPr>
          <w:rFonts w:ascii="IRNazanin" w:hAnsi="IRNazanin" w:eastAsia="IRNazanin"/>
          <w:color w:val="111111"/>
          <w:sz w:val="28"/>
          <w:sz w:val="28"/>
          <w:szCs w:val="28"/>
          <w:rtl w:val="true"/>
          <w:lang w:bidi="fa-IR"/>
        </w:rPr>
        <w:t>آحاد جامعه به جاهلیت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حقیقت،پیامبر اسلام با مبارزه با این موانع، دوران جاهلیت نخست را پایان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آفاتِ معرفتْ به هر میزان در هر کس تحقّق پیدا کند،او را به مرز جاهلیت نزدیک‌تر می‌نماید؛لیکن در میان همۀ عوامل فردی ارتجاع،روایتهای بسیاری شربِ خُمر را </w:t>
      </w:r>
      <w:r>
        <w:rPr>
          <w:rStyle w:val="FootnoteAnchor"/>
          <w:rtl w:val="true"/>
        </w:rPr>
        <w:footnoteReference w:id="1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تأکید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امر، در روایات بعدی آمده است که خمر،امّ الفواحش و کلید هر پلیدی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اعتیاد به مسکرات و مواد تخدیر کنندۀ عقل،زمینه را برای انواع موانع معرفت فراهم می‌کند و موجبات ابتلای انسان را به عقاید،اخلاق و اعمال جاهلیت،فراهم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اجتماعی ارتجاع</w:t>
      </w:r>
    </w:p>
    <w:p>
      <w:pPr>
        <w:pStyle w:val="BookText"/>
        <w:rPr/>
      </w:pPr>
      <w:r>
        <w:rPr>
          <w:rFonts w:ascii="IRNazanin" w:hAnsi="IRNazanin" w:eastAsia="IRNazanin"/>
          <w:color w:val="111111"/>
          <w:sz w:val="28"/>
          <w:sz w:val="28"/>
          <w:szCs w:val="28"/>
          <w:rtl w:val="true"/>
          <w:lang w:bidi="fa-IR"/>
        </w:rPr>
        <w:t>عوامل اجتماعی رجعت به جاهلیت،آفاتی است که اساس نظام اسلامی را تهدید می‌کند؛مانند اختلاف که پیامبر اسلام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اختلفت امّة بعد نبیها إلّاظهر أهل باطلها علی أهل حقها</w:t>
      </w:r>
      <w:r>
        <w:rPr>
          <w:rFonts w:eastAsia="IRNazanin" w:cs="IRNazanin"/>
          <w:color w:val="111111"/>
          <w:sz w:val="28"/>
          <w:szCs w:val="28"/>
          <w:rtl w:val="true"/>
          <w:lang w:bidi="fa-IR"/>
        </w:rPr>
        <w:t xml:space="preserve">. </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هیچ امّتی پس از پیامبر اختلاف نکردند؛مگر آنکه پیروان باطل بر پیروان حقّ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عوامل اجتماعی رجعت به جاهلیت،خطرناک‌ترین آنها رهبری امامان گمراه است و لذا رسول‌خدا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أخوف ما أخاف علی امّتی الأئمّة المضلون</w:t>
      </w:r>
      <w:r>
        <w:rPr>
          <w:rFonts w:eastAsia="IRNazanin" w:cs="IRNazanin"/>
          <w:color w:val="111111"/>
          <w:sz w:val="28"/>
          <w:szCs w:val="28"/>
          <w:rtl w:val="true"/>
          <w:lang w:bidi="fa-IR"/>
        </w:rPr>
        <w:t xml:space="preserve">. </w:t>
      </w:r>
      <w:r>
        <w:rPr>
          <w:rStyle w:val="FootnoteAnchor"/>
          <w:rtl w:val="true"/>
        </w:rPr>
        <w:footnoteReference w:id="1500"/>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چیزی که بر امّت خویش می‌ترسم،پیشوایان‌گمراه کننده‌اند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عمر بن خطّاب از کعب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أسألک عن أمر فلا تکتمنی،قال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أکتمک شیئاً أعلمه،قال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أخوف شیءٍ تخوفه علی امّة محمّد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مضلین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قد أسرّ إلیّ ذلک وأعلمنیه رسول‌اللّه صلی الله علیه و آله</w:t>
      </w:r>
      <w:r>
        <w:rPr>
          <w:rFonts w:eastAsia="IRNazanin" w:cs="IRNazanin"/>
          <w:color w:val="111111"/>
          <w:sz w:val="28"/>
          <w:szCs w:val="28"/>
          <w:rtl w:val="true"/>
          <w:lang w:bidi="fa-IR"/>
        </w:rPr>
        <w:t xml:space="preserve">. </w:t>
      </w:r>
      <w:r>
        <w:rPr>
          <w:rStyle w:val="FootnoteAnchor"/>
          <w:rtl w:val="true"/>
        </w:rPr>
        <w:footnoteReference w:id="1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مسئله‌ای می‌پرسم،آن را کتمان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 چیزی را که می‌دانم،کتمان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چیزی بیش از همه بر امّت پیامبر صلی الله علیه و آله می‌ترسی؟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گمراه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این را پنهانی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ائمّه ضلالت برای اسلام و نقش آنها در بازگشت جامعۀ اسلامی به دوران جاهلیت،تا حدّی است که رسول خدا صلی الله علیه و آله در حدیث معتبر متّفق علیه در بین مسلمین،تأکید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بغیر امام،مات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بدون امام بمیرد،به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این،بدان معناست که امامتِ پیشوایانِ حق و عدل،پشتوانه و ضامن تداوم عصر علم و یا عصر اسلام راستین است،و بدون آن،جامعۀ اسلامی به جاهلیت پیش از اسلام،باز می‌گردد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واقعیت تلخ،در تاریخ اسلام تحقّق یافت و امروز،نه تنها جوامع اسلامی، بلکه جهان با وجود همۀ پیشرفت‌های شگفت انگیز علوم تجربی </w:t>
      </w:r>
      <w:r>
        <w:rPr>
          <w:rStyle w:val="FootnoteAnchor"/>
          <w:rtl w:val="true"/>
        </w:rPr>
        <w:footnoteReference w:id="1502"/>
      </w:r>
      <w:r>
        <w:rPr>
          <w:rFonts w:ascii="IRNazanin" w:hAnsi="IRNazanin" w:eastAsia="IRNazanin"/>
          <w:color w:val="111111"/>
          <w:sz w:val="28"/>
          <w:sz w:val="28"/>
          <w:szCs w:val="28"/>
          <w:rtl w:val="true"/>
          <w:lang w:bidi="fa-IR"/>
        </w:rPr>
        <w:t>در دوران</w:t>
      </w:r>
    </w:p>
    <w:p>
      <w:pPr>
        <w:pStyle w:val="BookText"/>
        <w:rPr/>
      </w:pPr>
      <w:r>
        <w:rPr>
          <w:rFonts w:ascii="IRNazanin" w:hAnsi="IRNazanin" w:eastAsia="IRNazanin"/>
          <w:color w:val="111111"/>
          <w:sz w:val="28"/>
          <w:sz w:val="28"/>
          <w:szCs w:val="28"/>
          <w:rtl w:val="true"/>
          <w:lang w:bidi="fa-IR"/>
        </w:rPr>
        <w:t>جاهلیت اخری به سر می‌برد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اسلام صلی الله علیه و آله به مردم جهان مژده داده که این دوران نیز پایانی دارد و با قیام فردی از خاندان او،مهدی آل محمد صلی الله علیه و آله،جاهلیت در جهان پایان خواهد یافت و با هدایت و رهبری او،نور علم حقیقی،جهان را فرا خواهد گرفت،فساد و تباهی از جهان رخت برخواهد بست و عدالت،سراسر گیتی را فراخواهد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هفتم این کتاب،اشاره به این بشارات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 که تجدید حیات اسلام در ایران، مقدمۀ تحقّق آن بشارت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 الجاهِلِیَّةِ</w:t>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الأَئِمَّةِ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تاسِعُهُمُ القائِمُ الَّذی یَملَأُ اللّهُ عز و جل بِهِ الأَرضَ نورًا بَعدَ ظُلمَتِها،وعَدلا ً بَعدَ جَورِها،وعِلمًا بَعدَ جَهلِها </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5/259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الأصبغ بن نباتة عن الإمام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بَیانِ المَلاحِمِ وَالفِتَنِ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فَکَذلِکَ حَتّی یَبعَثَ اللّهُ رَجُلًا فی آخِرِ الزَّمانِ،وکَلِبٍ </w:t>
      </w:r>
      <w:r>
        <w:rPr>
          <w:rStyle w:val="FootnoteAnchor"/>
          <w:rtl w:val="true"/>
        </w:rPr>
        <w:footnoteReference w:id="1504"/>
      </w:r>
      <w:r>
        <w:rPr>
          <w:rFonts w:ascii="Amiri" w:hAnsi="Amiri" w:eastAsia="Amiri" w:cs="Amiri"/>
          <w:color w:val="111111"/>
          <w:sz w:val="28"/>
          <w:sz w:val="28"/>
          <w:szCs w:val="28"/>
          <w:rtl w:val="true"/>
          <w:lang w:bidi="ar-SA"/>
        </w:rPr>
        <w:t>مِنَ الدَّهرِ،وجَهلٍ مِنَ النّاسِ،یُؤَیِّدُهُ اللّهُ بِمَلائِکَتِهِ،ویَعصِمُ أنصارَهُ،ویَنصُرُهُ بِآیاتِهِ،ویُظهِرُهُ عَلی أهلِ الأَرضِ حَتّی یَدینوا طَوعًا وکَرهًا،یَملَأُ الأَرضَ قِسطًا وعَدلا ً ونورًا وبُرهانًا، یَدینُ لَهُ عَرضُ البِلادِ وطولُها،لا یَبقی کافِرٌ إلّاآمَنَ بِهِ ولا طالِحٌ إلّاصَلَحَ، وتَصطَلِحُ فی مُلکِهِ السِّباعُ،وتُخرِجُ الأَرضُ نَبتَها،وتُنزِلُ السَّماءُ بَرَکَتَها، وتَظهَرُ لَهُ الکُنوزُ،یَملِکُ ما بَینَ الخافِقَینِ أربَعینَ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فَطوبی لِمَن أدرَکَ أیّامَهُ وسَمِعَ کَلامَهُ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خُطبَةٍ لَهُ یومِئُ فیها إلَی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وأخَذوا یَمینًا وشِمالا ً ظَعنًا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مَسالِکِ الغَیِّ وتَرکًا لِمَذاهِبِ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تَستَعجِلوا ما هُوَ</w:t>
      </w:r>
      <w:bookmarkStart w:id="594" w:name="pg2192_23215"/>
    </w:p>
    <w:p>
      <w:pPr>
        <w:pStyle w:val="Heading3"/>
        <w:numPr>
          <w:ilvl w:val="2"/>
          <w:numId w:val="1"/>
        </w:numPr>
        <w:rPr/>
      </w:pPr>
      <w:bookmarkStart w:id="595" w:name="__RefHeading___Toc810745_3804643083"/>
      <w:bookmarkStart w:id="596" w:name="_Toc234"/>
      <w:bookmarkEnd w:id="594"/>
      <w:bookmarkEnd w:id="595"/>
      <w:r>
        <w:rPr>
          <w:rtl w:val="true"/>
        </w:rPr>
        <w:t>فصل هشتم</w:t>
      </w:r>
      <w:r>
        <w:rPr>
          <w:rtl w:val="true"/>
        </w:rPr>
        <w:t>:</w:t>
      </w:r>
      <w:r>
        <w:rPr>
          <w:rtl w:val="true"/>
        </w:rPr>
        <w:t>پایان جاهلیت</w:t>
      </w:r>
      <w:bookmarkEnd w:id="596"/>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یادآوری نام امامان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آنان قائم است که خداوند به وسیله او زمین را پس از تاریکی،پُر فروغ خواهد کرد،و پس از جور و ستم،از عدالت،و پس از جهالت و نادانی،از دانش پُر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فتنه‌ها و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خواهد بود تا آنکه خداوند،در آخر زمان به هنگام سختی روزگار و نادانی مردم،مردی را برانگیزد که او را با فرشتگان،تأیید کند و یارانش را مصون بدارد،و با آیات خویش،او را یاری کند،و او را بر مردم زمین پیروز گرداند تا همه به رغبت یا اکراه دیندار شوند؛زمین را پر از قسط و عدل و روشنی و برهان گرداند؛ گسترۀ زمین،فرمانبر او شوند؛کافری باقی نماند،مگر آنکه ایمان آورد،و بدکاری نباشد،مگر آنکه صالح گردد؛درندگان در حکومت وی،سازش کنند و زمین،روییدنی‌هایش را بیرون ریزد،و آسمان،برکتش را فرو فرستد؛ گنجها برایش آشکار گردد؛چهل سال بر خاور و باختر حکم راند؛خوشا به حال کسی که آن روزگار را درک کند و سخن او را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سخنرانی‌یی که به پیش‌آمدهای روزگار اشاره می‌کند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راست و چپ را در پیش گرفتند،تا در راههای فتنه فرو روند و راههای هدایت را کنار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نکنید نسبت بدانچه در کمین است و دیر</w:t>
      </w:r>
    </w:p>
    <w:p>
      <w:pPr>
        <w:pStyle w:val="BookText"/>
        <w:rPr/>
      </w:pPr>
      <w:r>
        <w:rPr>
          <w:rFonts w:ascii="Amiri" w:hAnsi="Amiri" w:eastAsia="Amiri" w:cs="Amiri"/>
          <w:color w:val="111111"/>
          <w:sz w:val="28"/>
          <w:sz w:val="28"/>
          <w:szCs w:val="28"/>
          <w:rtl w:val="true"/>
          <w:lang w:bidi="ar-SA"/>
        </w:rPr>
        <w:t>کائِنٌ مُرصَدٌ،ولا تَستَبطِئوا ما یَجیءُ بِهِ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فَکَم مِن مُستَعجِلٍ بِما إن أدرَکَهُ وَدَّ أنَّهُ لَم یُدرِکهُ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أقرَبَ الیَومَ مِن تَباشیرِ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قَومِ،هذا إبّانُ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کُلِّ مَوعودٍ،ودُنُوٍّ مِن طَلعَةِ ما لا تَعرِفونَ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مَن أدرَکَها مِنّا یَسری فیها بِسِراجٍ مُنیرٍ،ویَحذو فیها عَلی مِثالِ الصّالِحینَ؛لِیَحُلَّ فیها رِبقًا،ویُعتِقَ فیها رِقًّا،ویَصدَعَ شَعبًا </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الإصلاح والإفساد،وهو من الأضداد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477/2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ویَشعَبَ صَدعًا فی سُترَةٍ عَنِ النّاسِ،لا یُبصِرُ القائِفُ أثَرَهُ ولَو تابَعَ 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لَیُشحَذَنَّ فیها قَومٌ شَحذَ القَینِ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،تُجلی بِالتَّنزیلِ أبصارُهُم،ویُرمی بِالتَّفسیرِ فی مَسامِعِهِم،ویُغبَقونَ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کَأسَ الحِکمَةِ بَعدَ الصَّبوحِ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قائِمُنا وَضَعَ اللّهُ یَدَهُ عَلی رُؤوسِ العِبادِ فَجَمَعَ بِها عُقولَهُم وکَمُلَت بِهِ أحلامُهُم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استَقبَلَ مِن جَهلِ النّاسِ أشَدَّ مِمَّا استَقبَلَهُ رَسولُ اللّهِ صلی الله علیه و آله مِن جُهّالِ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وکَیفَ ذاکَ؟قالَ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أتَی النّاسَ وهُم یَعبُدونَ الحِجارَةَ وَالصُّخورَ وَالعیدانَ وَالخَشَبَ المَنحوتَةَ،وإنَّ قائِمَنا إذا قامَ أتَی النّاسَ وکُلُّهُم یَتَأَوَّلُ عَلَیهِ کِتابَ اللّهِ یَحتَجُّ عَلَیهِ 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لَیُدخِلَنَّ عَلَیهِم عَدلَهُ جَوفَ بُیوتِهِم کَما یَدخُلُ الحَرُّ وَالقُرُّ </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سَبعَةٌ وعِشرونَ حَرفًا،فَجَمیعُ ما جاءَت بِهِ الرُّسُلُ حَرفانِ،فَلَم یَعرِفِ النّاسُ حَتَّی الیَومِ غَیرَ الحَرفَینِ،فَإِذا قامَ القائِمُ علیه السلام أخرَجَ الخَمسَةَ وَالعِشرینَ حَرفًا فَبَثَّها فِی النّاسِ،وضَمَّ إلَیهَا الحَرفَینِ حَتّی یَبُثَّها سَبعَةً وعِشرینَ حَرفًا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حینَما ذَکَرَ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سَتَخلو کوفَةُ مِنَ المُؤمِنینَ ویَأرِزُ عَنهَا العِلمُ</w:t>
      </w:r>
    </w:p>
    <w:p>
      <w:pPr>
        <w:pStyle w:val="BookText"/>
        <w:rPr/>
      </w:pPr>
      <w:r>
        <w:rPr>
          <w:rFonts w:ascii="IRNazanin" w:hAnsi="IRNazanin" w:eastAsia="IRNazanin"/>
          <w:color w:val="111111"/>
          <w:sz w:val="28"/>
          <w:sz w:val="28"/>
          <w:szCs w:val="28"/>
          <w:rtl w:val="true"/>
          <w:lang w:bidi="fa-IR"/>
        </w:rPr>
        <w:t>مشمارید آنچه که فردا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شتاب کننده‌ای چون بدان رسد،دوست می‌داشت که بدان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چقدر امروز نزدیک است،به آثار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وقت،زمان رسیدن وعده‌ها و هنگام نزدیک شدن فتنه‌هایی است که نمی‌شناسید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آنکه از ما آن فتنه‌ها را دریابد،با چراغی روشن آن را درنوردد،و به شیوۀ نیکان رفتار کند تا بندی را بگشاید، و اسیری را آزاد کند،و جمعیّتی را پراکنده سازد و پراکندگانی را گرد آورد،و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ناپیدا از چشم مردم است که جویندۀ اثرش را نبیند؛هرچه در آن نظر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گروهی در آن فتنه‌ها صیقل داده شوند؛مانند صیقل دادن آهنگر،پیکان تیر را؛چشمانشان با قرآن،جلا یابد و تفسیر در گوشهایشان جای گیرد و پس از جامهای صبحگاهان،در پایان روز،جام حکمت به آنان نوشانیده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کند،خداوند دستش را بر سر بندگان گذارد؛پس از آن،عقلها به هم پیوندد و خردهایشان به کمال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به پا خیزد،با نادانی مردم مواجه شود،بیش از آنچه پیامبر با جاهلان جاهلیت مواجه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پیامبر صلی الله علیه و آله نزد مردم آمد،در حالی که آنان سنگها و صخره‌ها و چوبهای تراشیده را می‌پرستیدند؛ امّا هنگامی که قائم ما قیام کند و نزد آنان آید،تمامی مردم،کتاب خدا را تأویل می‌برند و بر او احتجاج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خدا،بدانید عدالت او تا درون خانه‌ها وارد شود،همان گونه که سرما و گرما واردمی‌شود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دانش،بیست و هفت حرف است،و تمام آنچه پیامبران آوردند، دو حرف است و مردم تا امروز،جز آن دو حرف را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که قائم به پا خیزد،بیست‌وپنج حرف دیگر را بیرون آورد و در میان مردم منتشر سازد؛آن دو حرف را نیز ضمیمه کند تا بیست‌وهفت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ساخته باشد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کوفه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کوفه از مؤمنان تخلیه گردد و دانش در آن فرو رود،همان گونه که مار در سوراخش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دانشْ در شهری که قم نامیده می‌شود،آشکار گردد و آن شهر،</w:t>
      </w:r>
    </w:p>
    <w:p>
      <w:pPr>
        <w:pStyle w:val="BookText"/>
        <w:rPr/>
      </w:pPr>
      <w:r>
        <w:rPr>
          <w:rFonts w:ascii="Amiri" w:hAnsi="Amiri" w:eastAsia="Amiri" w:cs="Amiri"/>
          <w:color w:val="111111"/>
          <w:sz w:val="28"/>
          <w:sz w:val="28"/>
          <w:szCs w:val="28"/>
          <w:rtl w:val="true"/>
          <w:lang w:bidi="ar-SA"/>
        </w:rPr>
        <w:t>کَما تَأرِزُ الحَیَّةُ فی جُحرِها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یَظهَرُ العِلمُ بِبَلدَةٍ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قُمُّ،وتَصیرُ مَعدِنًا لِلعِلمِ وَالفَضلِ حَتّی لا یَبقی فِی الأَرضِ مُستَضعَفٌ فِی الدّینِ حَتَّی المُخَدَّراتُ فِی الحِجالِ </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الحَجَلَة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کالقُبّة یُستر بالثیاب وتکون له أزرار کبار،وتجمع علی حجال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346/1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،وذلِکَ عِندَ قُربِ ظُهورِ قائِمِنا،فَیَجعَلُ اللّهُ قُمَّ وأهلَهُ قائِمینَ مَقامَ الحُجَّةِ،ولَولا ذلِکَ لَساخَتِ الأَرضُ بِأَهلِها ولَم یَبقَ فِی الأَرضِ حُجَّةٌ،فَیَفیضُ العِلمُ مِنهُ إلی سائِرِ البِلادِ فِی المَشرِقِ وَالمَغرِبِ، فَیَتِمُّ حُجَّةُ اللّهِ عَلَی الخَلقِ حَتّی لا یَبقی أحَدٌ عَلَی الأَرضِ لَم یَبلُغ إلَیهِ الدّینُ وَالعِلمُ،ثُمَّ یَظهَرُ القائِمُ علیه السلام ویَصیرُ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سَبَبًا لِنِقمَةِ اللّهِ وسَخَطِهِ عَلَی العِبادِ،لِأَنَّ اللّهَ لا یَنتَقِمُ مِنَ العِبادِ إلّابَعدَ إنکارِهِم 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السَّیِّدُ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الإِمامِ المَهدِیِّ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وأهلِ بَیتِهِ،وأرِنا سَیِّدَنا وصاحِبَنا وإمامَنا ومَولانا صاحِبَ الزَّمانِ،ومَلجَأَ أهلِ عَصرِنا،ومَنجی أهلِ دَهرِنا،ظاهِرَ المَقالَةِ،واضِحَ الدَّلالَةِ،هادِیًا مِنَ الضَّلالَةِ،مُنقِذًا مِنَ الجَهالَةِ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أعتذر إلیک من جهلی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أستجیر بک من جهلی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اغفر لی خطیئتی وجهلی وإسرافی فی أمری وما أنت أعلم به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وعجّل فرج قائمهم واملأبه الأرض نوراً بعد ظلمتها وعلماً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جهلها،وارزقنا عقلاً کاملاً،وعزماً ثاقباً،ولبّاً راجحاً،وقلباً ذکیّاً،وعلماً کثیراً،وأدباً بارعاً،واجعل ذلک کلَّه لنا،ولا تجعله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وآله،وتقبّل منّا،یا مبدّل السیّئات بالحسنات،بفضلک ورحمتک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جایگاه دانش و فضیلت گردد؛چنانکه ناتوان در دینْ بر روی زمین یافت نشود،حتی زنان پرده‌نشین؛و این،نزدیک آشکار شدن قائم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خداوند،قم و مردمانش را جانشینان حجّت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نباشد،زمین اهلش را فرو بلعد و حجّتی در زمین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پس،دانش از شهر قم به همۀ شهرها در شرق و غرب سرازیر گردد تا حجّت خداوند بر مردم تمام شود و کسی نباشد که دین و دانش به او نرسیده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آن،قائم آشکار گردد و وسیلۀ خشم و غضب الهی بر بندگان باشد؛چرا که خداوند،از بندگانش انتقام نگیرد،مگر زمانی که آنان،حجّت را منکر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در زیارت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دودمانش درود فرست،و سرور،صاحب،امام و مولای ما،صاحب زمان را به ما بنمایان؛او که پناهگاه مردم زمان ما و نجات دهندۀ مردم روزگار ماست،و گفتارش آشکار،راهنمایی‌اش روشن است،و هدایت کننده از گمراهی و نجات دهنده از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سبب نادانی‌ام،عذر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نادانی‌ام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ببخشای لغزشم،نادانی‌ام و اسراف در کارهایم را و آنچه که تو بدان از من داناتری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دودمانش درود فرست و ظهور قائم آنان را نزدیک ساز و به او،زمین را پُر از روشنی کن،پس از تاریکی،و پر از دانش گردان،پس از نادانی،و به ما روزی کن،خردی کامل،عزمی استوار،دلی پاکیزه،دانشی بسیار،و ادبی برجسته؛وهمۀ اینها را به سود ما گردان،نه به ضرر ما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دودمانش درود فرست و از ما بپذیر،ای تبدیل کننده بدی‌ها به خوبی‌ها،به بخشش و رحمتت،ای مهربانترین مهربانان</w:t>
      </w:r>
      <w:r>
        <w:rPr>
          <w:rFonts w:eastAsia="IRNazanin" w:cs="IRNazanin"/>
          <w:color w:val="111111"/>
          <w:sz w:val="28"/>
          <w:szCs w:val="28"/>
          <w:rtl w:val="true"/>
          <w:lang w:bidi="fa-IR"/>
        </w:rPr>
        <w:t>!</w:t>
      </w:r>
      <w:bookmarkStart w:id="597" w:name="pg2192_2329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8" w:name="__RefHeading___Toc810747_3804643083"/>
      <w:bookmarkStart w:id="599" w:name="_Toc235"/>
      <w:bookmarkEnd w:id="597"/>
      <w:bookmarkEnd w:id="598"/>
      <w:r>
        <w:rPr>
          <w:rtl w:val="true"/>
        </w:rPr>
        <w:t>فهرست ها</w:t>
      </w:r>
      <w:bookmarkEnd w:id="599"/>
    </w:p>
    <w:p>
      <w:pPr>
        <w:pStyle w:val="BookText"/>
        <w:rPr/>
      </w:pPr>
      <w:r>
        <w:rPr>
          <w:rFonts w:ascii="IRNazanin" w:hAnsi="IRNazanin" w:eastAsia="IRNazanin"/>
          <w:color w:val="111111"/>
          <w:sz w:val="28"/>
          <w:sz w:val="28"/>
          <w:szCs w:val="28"/>
          <w:rtl w:val="true"/>
          <w:lang w:bidi="fa-IR"/>
        </w:rPr>
        <w:t>فهرس الآیات بقره</w:t>
      </w:r>
    </w:p>
    <w:p>
      <w:pPr>
        <w:pStyle w:val="BookText"/>
        <w:rPr/>
      </w:pPr>
      <w:r>
        <w:rPr>
          <w:rFonts w:ascii="IRNazanin" w:hAnsi="IRNazanin" w:eastAsia="IRNazanin"/>
          <w:color w:val="111111"/>
          <w:sz w:val="28"/>
          <w:sz w:val="28"/>
          <w:szCs w:val="28"/>
          <w:rtl w:val="true"/>
          <w:lang w:bidi="fa-IR"/>
        </w:rPr>
        <w:t>آیه شماره صفحه</w:t>
      </w:r>
    </w:p>
    <w:p>
      <w:pPr>
        <w:pStyle w:val="BookText"/>
        <w:rPr/>
      </w:pPr>
      <w:r>
        <w:rPr>
          <w:rFonts w:ascii="Amiri" w:hAnsi="Amiri" w:eastAsia="Amiri" w:cs="Amiri"/>
          <w:color w:val="111111"/>
          <w:sz w:val="28"/>
          <w:sz w:val="28"/>
          <w:szCs w:val="28"/>
          <w:rtl w:val="true"/>
          <w:lang w:bidi="ar-SA"/>
        </w:rPr>
        <w:t>أَ تَأْمُرُونَ النّاسَ بِالْبِرِّ وَ تَنْسَوْنَ أَنْفُسَکُمْ وَ أَنْتُمْ تَتْلُونَ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 إِذْ قالَ مُوسی لِقَوْمِهِ إِنَّ اللّهَ یَأْمُرُکُمْ أَنْ تَذْبَحُوا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فَقُلْنا اضْرِبُوهُ بِبَعْضِها کَذلِکَ یُحْیِ اللّهُ الْمَوْتی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وَ إِلهُکُمْ إِلهٌ واحِدٌ لا إِلهَ إِلاّ هُوَ الرَّحْمنُ الرَّحِیمُ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إِنَّ فِی خَلْقِ السَّماواتِ وَ الْأَرْضِ وَ اخْتِلافِ 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 إِذا قِیلَ لَهُمُ اتَّبِعُوا ما أَنْزَلَ اللّهُ قالُوا بَلْ نَتَّبِعُ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وَ مَثَلُ الَّذِینَ کَفَرُوا کَمَثَلِ الَّذِی یَنْعِقُ بِما لا یَسْمَعُ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وَ لَکُمْ فِی الْقِصاصِ حَیاةٌ یا أُولِی الْأَلْبابِ لَعَلَّکُمْ تَتَّقُونَ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فَإِذا قَضَیْتُمْ مَناسِکَکُمْ فَاذْکُرُوا اللّهَ کَذِکْرِکُمْ آباءَکُمْ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آیاتِهِ لَعَلَّکُمْ تَعْقِلُونَ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وَ قالَ لَهُمْ نَبِیُّهُمْ إِنَّ اللّهَ قَدْ بَعَثَ لَکُمْ طالُوتَ مَلِکاً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وَلِیُّ الَّذِینَ آمَنُوا یُخْرِجُهُمْ مِنَ الظُّلُماتِ إِلَی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یُؤْتِی الْحِکْمَةَ مَنْ یَشاءُ وَ مَنْ یُؤْتَ الْحِکْمَةَ فَقَدْ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ascii="Amiri" w:hAnsi="Amiri" w:eastAsia="Amiri" w:cs="Amiri"/>
          <w:color w:val="111111"/>
          <w:sz w:val="28"/>
          <w:sz w:val="28"/>
          <w:szCs w:val="28"/>
          <w:rtl w:val="true"/>
          <w:lang w:bidi="ar-SA"/>
        </w:rPr>
        <w:t>وَ ما مُحَمَّدٌ إِلاّ رَسُولٌ قَدْ خَلَتْ مِنْ قَبْلِهِ الرُّسُلُ أَ فَإِنْ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ثُمَّ أَنْزَلَ عَلَیْکُمْ مِنْ بَعْدِ الْغَمِّ أَمَنَةً نُعاساً یَغْشی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إِنَّ فِی خَلْقِ السَّماواتِ وَ الْأَرْضِ وَ اخْتِلافِ 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اَلَّذِینَ یَذْکُرُونَ اللّهَ قِیاماً وَ قُعُوداً وَ عَلی جُنُوبِهِمْ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ascii="Amiri" w:hAnsi="Amiri" w:eastAsia="Amiri" w:cs="Amiri"/>
          <w:color w:val="111111"/>
          <w:sz w:val="28"/>
          <w:sz w:val="28"/>
          <w:szCs w:val="28"/>
          <w:rtl w:val="true"/>
          <w:lang w:bidi="ar-SA"/>
        </w:rPr>
        <w:t>وَ لا تَنْکِحُوا ما نَکَحَ آباؤُکُمْ مِنَ النِّساءِ إِلاّ ما قَدْ 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یا أَیُّهَا النّاسُ قَدْ جاءَکُمْ بُرْهانٌ مِنْ رَبِّکُمْ وَ أَنْزَلْنا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المائدة</w:t>
      </w:r>
    </w:p>
    <w:p>
      <w:pPr>
        <w:pStyle w:val="BookText"/>
        <w:rPr/>
      </w:pPr>
      <w:r>
        <w:rPr>
          <w:rFonts w:ascii="Amiri" w:hAnsi="Amiri" w:eastAsia="Amiri" w:cs="Amiri"/>
          <w:color w:val="111111"/>
          <w:sz w:val="28"/>
          <w:sz w:val="28"/>
          <w:szCs w:val="28"/>
          <w:rtl w:val="true"/>
          <w:lang w:bidi="ar-SA"/>
        </w:rPr>
        <w:t>أَ فَحُکْمَ الْجاهِلِیَّةِ یَبْغُونَ وَ مَنْ أَحْسَنُ مِنَ اللّهِ حُکْماً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وَ إِذا نادَیْتُمْ إِلَی الصَّلاةِ اتَّخَذُوها هُزُواً وَ لَعِباً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یا أَیُّهَا الَّذِینَ آمَنُوا إِنَّمَا الْخَمْرُ وَ الْمَیْسِرُ وَ الْأَنْصابُ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قُلْ لا یَسْتَوِی الْخَبِیثُ وَ الطَّیِّبُ وَ لَوْ أَعْجَبَکَ کَثْرَةُ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ما جَعَلَ اللّهُ مِنْ بَحِیرَةٍ وَ لا سائِبَةٍ وَ لا وَصِیلَةٍ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الأنعام وَ مَا الْحَیاةُ الدُّنْیا إِلاّ لَعِبٌ وَ لَهْوٌ وَ لَلدّارُ الْآخِرَةُ 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لَوْ لا نُزِّلَ عَلَیْهِ آیَةٌ مِنْ رَبِّهِ قُلْ إِنَّ اللّهَ قادِرٌ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وَ جَعَلُوا لِلّهِ شُرَکاءَ الْجِنَّ وَ خَلَقَهُمْ وَ خَرَقُوا لَهُ بَنِینَ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وَ إِنْ تُطِعْ أَکْثَرَ مَنْ فِی الْأَرْضِ یُضِلُّوکَ عَنْ سَبِیلِ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وَ جَعَلُوا لِلّهِ مِمّا ذَرَأَ مِنَ الْحَرْثِ وَ الْأَنْعامِ نَصِیباً فَقالُوا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وَ کَذلِکَ زَیَّنَ لِکَثِیرٍ مِنَ الْمُشْرِکِینَ قَتْلَ أَوْلادِهِمْ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وَ قالُوا هذِهِ أَنْعامٌ وَ حَرْثٌ حِجْرٌ لا یَطْعَمُها إِلاّ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وَ قالُوا ما فِی بُطُونِ هذِهِ الْأَنْعامِ خالِصَةٌ لِذُکُورِنا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قَدْ خَسِرَ الَّذِینَ قَتَلُوا أَوْلادَهُمْ سَفَهاً بِغَیْرِ عِلْمٍ وَ حَرَّمُوا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قُلْ تَعالَوْا أَتْلُ ما حَرَّمَ رَبُّکُمْ عَلَیْکُمْ أَلاّ تُشْرِکُوا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الأعراف</w:t>
      </w:r>
    </w:p>
    <w:p>
      <w:pPr>
        <w:pStyle w:val="BookText"/>
        <w:rPr/>
      </w:pPr>
      <w:r>
        <w:rPr>
          <w:rFonts w:ascii="Amiri" w:hAnsi="Amiri" w:eastAsia="Amiri" w:cs="Amiri"/>
          <w:color w:val="111111"/>
          <w:sz w:val="28"/>
          <w:sz w:val="28"/>
          <w:szCs w:val="28"/>
          <w:rtl w:val="true"/>
          <w:lang w:bidi="ar-SA"/>
        </w:rPr>
        <w:t>وَ إِذا فَعَلُوا فاحِشَةً قالُوا وَجَدْنا عَلَیْها آباءَنا وَ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قُلْ إِنَّما حَرَّمَ رَبِّیَ الْفَواحِشَ ما ظَهَرَ مِنْها وَ ما 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تِلْکَ الْقُری نَقُصُّ عَلَیْکَ مِنْ أَنْبائِها وَ لَقَدْ جاءَتْهُمْ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فَخَلَفَ مِنْ بَعْدِهِمْ خَلْفٌ وَرِثُوا الْکِتابَ یَأْخُذُونَ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وَ لَقَدْ ذَرَأْنا لِجَهَنَّمَ کَثِیراً مِنَ الْجِنِّ وَ الْإِنْسِ لَهُمْ 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الأنفال</w:t>
      </w:r>
    </w:p>
    <w:p>
      <w:pPr>
        <w:pStyle w:val="BookText"/>
        <w:rPr/>
      </w:pP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أَنَّما غَنِمْتُمْ مِنْ شَیْءٍ فَأَنَّ لِلّهِ خُمُسَهُ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التوبة</w:t>
      </w:r>
    </w:p>
    <w:p>
      <w:pPr>
        <w:pStyle w:val="BookText"/>
        <w:rPr/>
      </w:pPr>
      <w:r>
        <w:rPr>
          <w:rFonts w:ascii="Amiri" w:hAnsi="Amiri" w:eastAsia="Amiri" w:cs="Amiri"/>
          <w:color w:val="111111"/>
          <w:sz w:val="28"/>
          <w:sz w:val="28"/>
          <w:szCs w:val="28"/>
          <w:rtl w:val="true"/>
          <w:lang w:bidi="ar-SA"/>
        </w:rPr>
        <w:t>أَ جَعَلْتُمْ سِقایَةَ الْحاجِّ وَ عِمارَةَ الْمَسْجِدِ الْحَرامِ کَمَنْ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یونس</w:t>
      </w:r>
    </w:p>
    <w:p>
      <w:pPr>
        <w:pStyle w:val="BookText"/>
        <w:rPr/>
      </w:pPr>
      <w:r>
        <w:rPr>
          <w:rFonts w:ascii="Amiri" w:hAnsi="Amiri" w:eastAsia="Amiri" w:cs="Amiri"/>
          <w:color w:val="111111"/>
          <w:sz w:val="28"/>
          <w:sz w:val="28"/>
          <w:szCs w:val="28"/>
          <w:rtl w:val="true"/>
          <w:lang w:bidi="ar-SA"/>
        </w:rPr>
        <w:t>بَلْ کَذَّبُوا بِما لَمْ یُحِیطُوا بِعِلْمِهِ وَ لَمّا یَأْتِهِمْ تَأْوِیلُهُ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وَ مِنْهُمْ مَنْ یَسْتَمِعُونَ إِلَیْکَ أَ فَأَنْتَ تُسْمِعُ الصُّمَّ وَ 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قُلْ أَ رَأَیْتُمْ ما أَنْزَلَ اللّهُ لَکُمْ مِنْ رِزْقٍ فَجَعَلْتُمْ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ثُمَّ بَعَثْنا مِنْ بَعْدِهِ رُسُلاً إِلی قَوْمِهِمْ فَجاؤُهُمْ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فَالْیَوْمَ نُنَجِّیکَ بِبَدَنِکَ لِتَکُونَ لِمَنْ خَلْفَکَ آیَةً وَ إِنَّ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 ما کانَ لِنَفْسٍ أَنْ تُؤْمِنَ إِلاّ بِإِذْنِ اللّهِ وَ یَجْعَلُ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هود</w:t>
      </w:r>
    </w:p>
    <w:p>
      <w:pPr>
        <w:pStyle w:val="BookText"/>
        <w:rPr/>
      </w:pPr>
      <w:r>
        <w:rPr>
          <w:rFonts w:ascii="Amiri" w:hAnsi="Amiri" w:eastAsia="Amiri" w:cs="Amiri"/>
          <w:color w:val="111111"/>
          <w:sz w:val="28"/>
          <w:sz w:val="28"/>
          <w:szCs w:val="28"/>
          <w:rtl w:val="true"/>
          <w:lang w:bidi="ar-SA"/>
        </w:rPr>
        <w:t>وَ هُوَ الَّذِی خَلَقَ السَّماواتِ وَ الْأَرْضَ فِی سِتَّةِ أَیّامٍ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حَتّی إِذا جاءَ أَمْرُنا وَ فارَ التَّنُّورُ قُلْنَا احْمِلْ فِیها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قالَ یا نُوحُ إِنَّهُ لَیْسَ مِنْ أَهْلِکَ إِنَّهُ عَمَلٌ غَیْرُ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یوسف</w:t>
      </w:r>
    </w:p>
    <w:p>
      <w:pPr>
        <w:pStyle w:val="BookText"/>
        <w:rPr/>
      </w:pPr>
      <w:r>
        <w:rPr>
          <w:rFonts w:ascii="Amiri" w:hAnsi="Amiri" w:eastAsia="Amiri" w:cs="Amiri"/>
          <w:color w:val="111111"/>
          <w:sz w:val="28"/>
          <w:sz w:val="28"/>
          <w:szCs w:val="28"/>
          <w:rtl w:val="true"/>
          <w:lang w:bidi="ar-SA"/>
        </w:rPr>
        <w:t>قالَ رَبِّ السِّجْنُ أَحَبُّ إِلَیَّ مِمّا یَدْعُونَنِی إِلَیْهِ وَ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وَ ما أُبَرِّئُ نَفْسِی إِنَّ النَّفْسَ لَأَمّارَةٌ بِالسُّوءِ إِلاّ ما 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کانَ فِی قَصَصِهِمْ عِبْرَةٌ لِأُولِی الْأَلْبابِ ما کانَ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الرعد</w:t>
      </w:r>
    </w:p>
    <w:p>
      <w:pPr>
        <w:pStyle w:val="BookText"/>
        <w:rPr/>
      </w:pPr>
      <w:r>
        <w:rPr>
          <w:rFonts w:ascii="Amiri" w:hAnsi="Amiri" w:eastAsia="Amiri" w:cs="Amiri"/>
          <w:color w:val="111111"/>
          <w:sz w:val="28"/>
          <w:sz w:val="28"/>
          <w:szCs w:val="28"/>
          <w:rtl w:val="true"/>
          <w:lang w:bidi="ar-SA"/>
        </w:rPr>
        <w:t>وَ فِی الْأَرْضِ قِطَعٌ مُتَجاوِراتٌ وَ جَنّاتٌ مِنْ أَعْنابٍ وَ زَرْعٌ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أَ فَمَنْ یَعْلَمُ أَنَّما أُنْزِلَ إِلَیْکَ مِنْ رَبِّکَ الْحَقُّ کَمَنْ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 الَّذِینَ یَصِلُونَ ما أَمَرَ اللّهُ بِهِ أَنْ یُوصَلَ وَ یَخْشَوْنَ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النحل</w:t>
      </w:r>
    </w:p>
    <w:p>
      <w:pPr>
        <w:pStyle w:val="BookText"/>
        <w:rPr/>
      </w:pPr>
      <w:r>
        <w:rPr>
          <w:rFonts w:ascii="Amiri" w:hAnsi="Amiri" w:eastAsia="Amiri" w:cs="Amiri"/>
          <w:color w:val="111111"/>
          <w:sz w:val="28"/>
          <w:sz w:val="28"/>
          <w:szCs w:val="28"/>
          <w:rtl w:val="true"/>
          <w:lang w:bidi="ar-SA"/>
        </w:rPr>
        <w:t>وَ سَخَّرَ لَکُمُ اللَّیْلَ وَ النَّهارَ وَ الشَّمْسَ وَ الْقَمَرَ وَ 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 یَجْعَلُونَ لِما لا یَعْلَمُونَ نَصِیباً مِمّا رَزَقْناهُمْ 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وَ یَجْعَلُونَ لِلّهِ الْبَناتِ سُبْحانَهُ وَ لَهُمْ ما یَشْتَهُونَ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وَ إِذا بُشِّرَ أَحَدُهُمْ بِالْأُنْثی ظَلَّ وَجْهُهُ مُسْوَدًّا وَ هُوَ کَظِیمٌ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یَتَواری مِنَ الْقَوْمِ مِنْ سُوءِ ما بُشِّرَ بِهِ أَ یُمْسِکُهُ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وَ اللّهُ خَلَقَکُمْ ثُمَّ یَتَوَفّاکُمْ وَ مِنْکُمْ مَنْ یُرَدُّ إِلی أَرْذَلِ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 اللّهُ فَضَّلَ بَعْضَکُمْ عَلی بَعْضٍ فِی الرِّزْقِ فَمَا الَّذِینَ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کَالَّتِی نَقَضَتْ غَزْلَها مِنْ بَعْدِ قُوَّةٍ أَنْکاثاً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فَکُلُوا مِمّا رَزَقَکُمُ اللّهُ حَلالاً طَیِّباً وَ اشْکُرُوا نِعْمَتَ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إِنَّما حَرَّمَ عَلَیْکُمُ الْمَیْتَةَ وَ الدَّمَ وَ لَحْمَ الْخِنْزِیرِ وَ ما أُهِلَّ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وَ لا تَقُولُوا لِما تَصِفُ أَلْسِنَتُکُمُ الْکَذِبَ هذا حَلالٌ وَ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الإسراء</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تَقْتُلُوا أَوْلادَکُمْ خَشْیَةَ إِمْلاقٍ نَحْنُ نَرْزُقُهُمْ وَ إِیّاکُمْ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وَ لا تَقْفُ ما لَیْسَ لَکَ بِهِ عِلْمٌ إِنَّ السَّمْعَ وَ الْبَصَرَ وَ الْفُؤادَ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أَ فَأَصْفاکُمْ رَبُّکُمْ بِالْبَنِینَ وَ اتَّخَذَ مِنَ الْمَلائِکَةِ إِناثاً إِنَّکُمْ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وَ مَنْ کانَ فِی هذِهِ أَعْمی فَهُوَ فِی الْآخِرَةِ أَعْمی وَ أَضَلُّ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الکهف</w:t>
      </w:r>
    </w:p>
    <w:p>
      <w:pPr>
        <w:pStyle w:val="BookText"/>
        <w:rPr/>
      </w:pPr>
      <w:r>
        <w:rPr>
          <w:rFonts w:ascii="Amiri" w:hAnsi="Amiri" w:eastAsia="Amiri" w:cs="Amiri"/>
          <w:color w:val="111111"/>
          <w:sz w:val="28"/>
          <w:sz w:val="28"/>
          <w:szCs w:val="28"/>
          <w:rtl w:val="true"/>
          <w:lang w:bidi="ar-SA"/>
        </w:rPr>
        <w:t xml:space="preserve">وَ یُنْذِرَ الَّذِینَ قالُوا اتَّخَذَ اللّهُ وَلَداً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ما لَهُمْ بِهِ مِنْ عِلْمٍ وَ لا لِآبائِهِمْ کَبُرَتْ کَلِمَةً تَخْرُجُ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طه</w:t>
      </w:r>
    </w:p>
    <w:p>
      <w:pPr>
        <w:pStyle w:val="BookText"/>
        <w:rPr/>
      </w:pPr>
      <w:r>
        <w:rPr>
          <w:rFonts w:ascii="Amiri" w:hAnsi="Amiri" w:eastAsia="Amiri" w:cs="Amiri"/>
          <w:color w:val="111111"/>
          <w:sz w:val="28"/>
          <w:sz w:val="28"/>
          <w:szCs w:val="28"/>
          <w:rtl w:val="true"/>
          <w:lang w:bidi="ar-SA"/>
        </w:rPr>
        <w:t>اَلَّذِی جَعَلَ لَکُمُ الْأَرْضَ مَهْداً وَ سَلَکَ لَکُمْ فِیها سُبُلاً وَ أَنْزَلَ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کُلُوا وَ ارْعَوْا أَنْعامَکُمْ إِنَّ فِی ذلِکَ لَآیاتٍ لِأُولِی النُّهی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أَ فَلَمْ یَهْدِ لَهُمْ کَمْ أَهْلَکْنا قَبْلَهُمْ مِنَ الْقُرُونِ یَمْشُونَ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الأنبیاء</w:t>
      </w:r>
    </w:p>
    <w:p>
      <w:pPr>
        <w:pStyle w:val="BookText"/>
        <w:rPr/>
      </w:pPr>
      <w:r>
        <w:rPr>
          <w:rFonts w:ascii="Amiri" w:hAnsi="Amiri" w:eastAsia="Amiri" w:cs="Amiri"/>
          <w:color w:val="111111"/>
          <w:sz w:val="28"/>
          <w:sz w:val="28"/>
          <w:szCs w:val="28"/>
          <w:rtl w:val="true"/>
          <w:lang w:bidi="ar-SA"/>
        </w:rPr>
        <w:t>وَ ما أَرْسَلْنا قَبْلَکَ إِلاّ رِجالاً نُوحِی إِلَیْهِمْ فَسْئَلُوا أَهْلَ الذِّکْرِ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لَقَدْ أَنْزَلْنا إِلَیْکُمْ کِتاباً فِیهِ ذِکْرُکُمْ أَ فَلا تَعْقِلُونَ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أُفٍّ لَکُمْ وَ لِما تَعْبُدُونَ مِنْ دُونِ اللّهِ أَ فَلا تَعْقِلُونَ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الحجّ</w:t>
      </w:r>
    </w:p>
    <w:p>
      <w:pPr>
        <w:pStyle w:val="BookText"/>
        <w:rPr/>
      </w:pPr>
      <w:r>
        <w:rPr>
          <w:rFonts w:ascii="Amiri" w:hAnsi="Amiri" w:eastAsia="Amiri" w:cs="Amiri"/>
          <w:color w:val="111111"/>
          <w:sz w:val="28"/>
          <w:sz w:val="28"/>
          <w:szCs w:val="28"/>
          <w:rtl w:val="true"/>
          <w:lang w:bidi="ar-SA"/>
        </w:rPr>
        <w:t>یا أَیُّهَا النّاسُ إِنْ کُنْتُمْ فِی رَیْبٍ مِنَ الْبَعْثِ فَإِنّا خَلَقْناکُمْ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فَلَمْ یَسِیرُوا فِی الْأَرْضِ فَتَکُونَ لَهُمْ قُلُوبٌ یَعْقِلُونَ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المؤمنون</w:t>
      </w:r>
    </w:p>
    <w:p>
      <w:pPr>
        <w:pStyle w:val="BookText"/>
        <w:rPr/>
      </w:pP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ثُمَّ خَلَقْنَا النُّطْفَةَ عَلَقَةً فَخَلَقْنَا الْعَلَقَةَ مُضْغَةً فَخَلَقْنَا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وَ هُوَ الَّذِی یُحْیِی وَ یُمِیتُ وَ لَهُ اخْتِلافُ اللَّیْلِ وَ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ascii="Amiri" w:hAnsi="Amiri" w:eastAsia="Amiri" w:cs="Amiri"/>
          <w:color w:val="111111"/>
          <w:sz w:val="28"/>
          <w:sz w:val="28"/>
          <w:szCs w:val="28"/>
          <w:rtl w:val="true"/>
          <w:lang w:bidi="ar-SA"/>
        </w:rPr>
        <w:t>إِذْ تَلَقَّوْنَهُ بِأَلْسِنَتِکُمْ وَ تَقُولُونَ بِأَفْواهِکُمْ ما لَیْسَ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وَ لْیَسْتَعْفِفِ الَّذِینَ لا یَجِدُونَ نِکاحاً حَتّی یُغْنِیَهُمُ اللّهُ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ascii="Amiri" w:hAnsi="Amiri" w:eastAsia="Amiri" w:cs="Amiri"/>
          <w:color w:val="111111"/>
          <w:sz w:val="28"/>
          <w:sz w:val="28"/>
          <w:szCs w:val="28"/>
          <w:rtl w:val="true"/>
          <w:lang w:bidi="ar-SA"/>
        </w:rPr>
        <w:t>وَ اتَّخَذُوا مِنْ دُونِهِ آلِهَةً لا یَخْلُقُونَ شَیْئاً وَ هُمْ یُخْلَقُونَ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أَمْ تَحْسَبُ أَنَّ أَکْثَرَهُمْ یَسْمَعُونَ أَوْ یَعْقِلُونَ إِنْ هُمْ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 عِبادُ الرَّحْمنِ الَّذِینَ یَمْشُونَ عَلَی الْأَرْضِ هَوْناً وَ إِذا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وَ الَّذِینَ لا یَشْهَدُونَ الزُّورَ وَ إِذا مَرُّوا بِاللَّغْوِ مَرُّوا کِراماً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القصص</w:t>
      </w:r>
    </w:p>
    <w:p>
      <w:pPr>
        <w:pStyle w:val="BookText"/>
        <w:rPr/>
      </w:pPr>
      <w:r>
        <w:rPr>
          <w:rFonts w:ascii="Amiri" w:hAnsi="Amiri" w:eastAsia="Amiri" w:cs="Amiri"/>
          <w:color w:val="111111"/>
          <w:sz w:val="28"/>
          <w:sz w:val="28"/>
          <w:szCs w:val="28"/>
          <w:rtl w:val="true"/>
          <w:lang w:bidi="ar-SA"/>
        </w:rPr>
        <w:t>وَ ما کُنْتَ بِجانِبِ الطُّورِ إِذْ نادَیْنا وَ لکِنْ رَحْمَةً مِنْ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وَ إِذا سَمِعُوا اللَّغْوَ أَعْرَضُوا عَنْهُ وَ قالُوا لَنا أَعْمالُنا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العنکبوت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سِیرُوا فِی الْأَرْضِ فَانْظُرُوا کَیْفَ بَدَأَ الْخَلْقَ ثُمَّ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إِنّا مُنْزِلُونَ عَلی أَهْلِ هذِهِ الْقَرْیَةِ رِجْزاً مِنَ السَّماءِ بِما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 لَقَدْ تَرَکْنا مِنْها آیَةً بَیِّنَةً لِقَوْمٍ یَعْقِلُونَ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 لَئِنْ سَأَلْتَهُمْ مَنْ نَزَّلَ مِنَ السَّماءِ ماءً فَأَحْیا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الروم</w:t>
      </w:r>
    </w:p>
    <w:p>
      <w:pPr>
        <w:pStyle w:val="BookText"/>
        <w:rPr/>
      </w:pPr>
      <w:r>
        <w:rPr>
          <w:rFonts w:ascii="Amiri" w:hAnsi="Amiri" w:eastAsia="Amiri" w:cs="Amiri"/>
          <w:color w:val="111111"/>
          <w:sz w:val="28"/>
          <w:sz w:val="28"/>
          <w:szCs w:val="28"/>
          <w:rtl w:val="true"/>
          <w:lang w:bidi="ar-SA"/>
        </w:rPr>
        <w:t>یَعْلَمُونَ ظاهِراً مِنَ الْحَیاةِ الدُّنْیا وَ هُمْ عَنِ الْآخِرَةِ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 مِنْ آیاتِهِ یُرِیکُمُ الْبَرْقَ خَوْفاً وَ طَمَعاً وَ یُنَزِّلُ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ضَرَبَ لَکُمْ مَثَلاً مِنْ أَنْفُسِکُمْ هَلْ لَکُمْ مِنْ ما مَلَکَتْ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فَإِنَّکَ لا تُسْمِعُ الْمَوْتی وَ لا تُسْمِعُ الصُّمَّ الدُّعاءَ إِذا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کَذلِکَ یَطْبَعُ اللّهُ عَلی قُلُوبِ الَّذِینَ لا یَعْلَمُونَ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لقمان</w:t>
      </w:r>
    </w:p>
    <w:p>
      <w:pPr>
        <w:pStyle w:val="BookText"/>
        <w:rPr/>
      </w:pPr>
      <w:r>
        <w:rPr>
          <w:rFonts w:ascii="Amiri" w:hAnsi="Amiri" w:eastAsia="Amiri" w:cs="Amiri"/>
          <w:color w:val="111111"/>
          <w:sz w:val="28"/>
          <w:sz w:val="28"/>
          <w:szCs w:val="28"/>
          <w:rtl w:val="true"/>
          <w:lang w:bidi="ar-SA"/>
        </w:rPr>
        <w:t>وَ لَقَدْ آتَیْنا لُقْمانَ الْحِکْمَةَ أَنِ اشْکُرْ لِلّهِ وَ مَنْ یَشْکُرْ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وَ لَئِنْ سَأَلْتَهُمْ مَنْ خَلَقَ السَّماواتِ وَ الْأَرْضَ لَیَقُولُنَّ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الأحزاب</w:t>
      </w:r>
    </w:p>
    <w:p>
      <w:pPr>
        <w:pStyle w:val="BookText"/>
        <w:rPr/>
      </w:pPr>
      <w:r>
        <w:rPr>
          <w:rFonts w:ascii="Amiri" w:hAnsi="Amiri" w:eastAsia="Amiri" w:cs="Amiri"/>
          <w:color w:val="111111"/>
          <w:sz w:val="28"/>
          <w:sz w:val="28"/>
          <w:szCs w:val="28"/>
          <w:rtl w:val="true"/>
          <w:lang w:bidi="ar-SA"/>
        </w:rPr>
        <w:t>وَ قَرْنَ فِی بُیُوتِکُنَّ وَ لا تَبَرَّجْنَ تَبَرُّجَ الْجاهِلِیَّةِ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إِنّا عَرَضْنَا الْأَمانَةَ عَلَی السَّماواتِ وَ الْأَرْضِ وَ الْجِبالِ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سبأ</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یَرَی الَّذِینَ أُوتُوا الْعِلْمَ الَّذِی أُنْزِلَ إِلَیْکَ مِنْ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یَعْمَلُونَ لَهُ ما یَشاءُ مِنْ مَحارِیبَ وَ تَماثِیلَ وَ جِفانٍ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 یَوْمَ یَحْشُرُهُمْ جَمِیعاً ثُمَّ یَقُولُ لِلْمَلائِکَةِ أَ هؤُلاءِ إِیّاکُمْ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قالُوا سُبْحانَکَ أَنْتَ وَلِیُّنا مِنْ دُونِهِمْ بَلْ کانُوا یَعْبُدُونَ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وَ ما آتَیْناهُمْ مِنْ کُتُبٍ یَدْرُسُونَها وَ ما أَرْسَلْنا إِلَیْهِمْ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فاطر</w:t>
      </w:r>
    </w:p>
    <w:p>
      <w:pPr>
        <w:pStyle w:val="BookText"/>
        <w:rPr/>
      </w:pPr>
      <w:r>
        <w:rPr>
          <w:rFonts w:ascii="Amiri" w:hAnsi="Amiri" w:eastAsia="Amiri" w:cs="Amiri"/>
          <w:color w:val="111111"/>
          <w:sz w:val="28"/>
          <w:sz w:val="28"/>
          <w:szCs w:val="28"/>
          <w:rtl w:val="true"/>
          <w:lang w:bidi="ar-SA"/>
        </w:rPr>
        <w:t>وَ الَّذِینَ کَفَرُوا لَهُمْ نارُ جَهَنَّمَ لا یُقْضی عَلَیْهِمْ فَیَمُوتُوا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 هُمْ یَصْطَرِخُونَ فِیها رَبَّنا أَخْرِجْنا نَعْمَلْ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یس</w:t>
      </w:r>
    </w:p>
    <w:p>
      <w:pPr>
        <w:pStyle w:val="BookText"/>
        <w:rPr/>
      </w:pPr>
      <w:r>
        <w:rPr>
          <w:rFonts w:ascii="Amiri" w:hAnsi="Amiri" w:eastAsia="Amiri" w:cs="Amiri"/>
          <w:color w:val="111111"/>
          <w:sz w:val="28"/>
          <w:sz w:val="28"/>
          <w:szCs w:val="28"/>
          <w:rtl w:val="true"/>
          <w:lang w:bidi="ar-SA"/>
        </w:rPr>
        <w:t>وَ ضَرَبَ لَنا مَثَلاً وَ نَسِیَ خَلْقَهُ قالَ مَنْ یُحْیِ الْعِظامَ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الصافات</w:t>
      </w:r>
    </w:p>
    <w:p>
      <w:pPr>
        <w:pStyle w:val="BookText"/>
        <w:rPr/>
      </w:pP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 بِاللَّیْلِ أَ فَلا تَعْقِلُونَ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 جَعَلُوا بَیْنَهُ وَ بَیْنَ الْجِنَّةِ نَسَباً وَ لَقَدْ عَلِمَتِ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ص</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لَقَدْ ظَلَمَکَ بِسُؤالِ نَعْجَتِکَ إِلی نِعاجِهِ وَ إِنَّ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الزمر</w:t>
      </w:r>
    </w:p>
    <w:p>
      <w:pPr>
        <w:pStyle w:val="BookText"/>
        <w:rPr/>
      </w:pPr>
      <w:r>
        <w:rPr>
          <w:rFonts w:ascii="Amiri" w:hAnsi="Amiri" w:eastAsia="Amiri" w:cs="Amiri"/>
          <w:color w:val="111111"/>
          <w:sz w:val="28"/>
          <w:sz w:val="28"/>
          <w:szCs w:val="28"/>
          <w:rtl w:val="true"/>
          <w:lang w:bidi="ar-SA"/>
        </w:rPr>
        <w:t>وَ الَّذِینَ اجْتَنَبُوا الطّاغُوتَ أَنْ یَعْبُدُوها وَ أَنابُوا إِلَی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اَلَّذِینَ یَسْتَمِعُونَ الْقَوْلَ فَیَتَّبِعُونَ أَحْسَنَهُ أُولئِکَ الَّذِینَ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غافر</w:t>
      </w:r>
    </w:p>
    <w:p>
      <w:pPr>
        <w:pStyle w:val="BookText"/>
        <w:rPr/>
      </w:pPr>
      <w:r>
        <w:rPr>
          <w:rFonts w:ascii="Amiri" w:hAnsi="Amiri" w:eastAsia="Amiri" w:cs="Amiri"/>
          <w:color w:val="111111"/>
          <w:sz w:val="28"/>
          <w:sz w:val="28"/>
          <w:szCs w:val="28"/>
          <w:rtl w:val="true"/>
          <w:lang w:bidi="ar-SA"/>
        </w:rPr>
        <w:t>وَ قالَ رَجُلٌ مُؤْمِنٌ مِنْ آلِ فِرْعَوْنَ یَکْتُمُ إِیمانَهُ أَ تَقْتُلُونَ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اَلَّذِینَ یُجادِلُونَ فِی آیاتِ اللّهِ بِغَیْرِ سُلْطانٍ أَتاهُمْ 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هُوَ الَّذِی خَلَقَکُمْ مِنْ تُرابٍ ثُمَّ مِنْ نُطْفَةٍ ثُمَّ مِنْ عَلَقَةٍ 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 لَقَدْ أَرْسَلْنا رُسُلاً مِنْ قَبْلِکَ مِنْهُمْ مَنْ قَصَصْنا عَلَیْکَ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الجاثیة</w:t>
      </w:r>
    </w:p>
    <w:p>
      <w:pPr>
        <w:pStyle w:val="BookText"/>
        <w:rPr/>
      </w:pPr>
      <w:r>
        <w:rPr>
          <w:rFonts w:ascii="Amiri" w:hAnsi="Amiri" w:eastAsia="Amiri" w:cs="Amiri"/>
          <w:color w:val="111111"/>
          <w:sz w:val="28"/>
          <w:sz w:val="28"/>
          <w:szCs w:val="28"/>
          <w:rtl w:val="true"/>
          <w:lang w:bidi="ar-SA"/>
        </w:rPr>
        <w:t>وَ اخْتِلافِ اللَّیْلِ وَ النَّهارِ وَ ما أَنْزَلَ اللّهُ مِنَ السَّماءِ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 فَرَأَیْتَ مَنِ اتَّخَذَ إِلهَهُ هَواهُ وَ أَضَلَّهُ اللّهُ عَلی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وَ قالُوا ما هِیَ إِلاّ حَیاتُنَا الدُّنْیا نَمُوتُ وَ نَحْیا وَ ما یُهْلِکُنا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وَ أَمَّا الَّذِینَ کَفَرُوا أَ فَلَمْ تَکُنْ آیاتِی تُتْلی عَلَیْکُمْ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وَ إِذا قِیلَ إِنَّ وَعْدَ اللّهِ حَقٌّ وَ السّاعَةُ لا رَیْبَ فِیها قُلْتُمْ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وَ بَدا لَهُمْ سَیِّئاتُ ما عَمِلُوا وَ حاقَ بِهِمْ ما کانُوا بِهِ یَسْتَهْزِؤُنَ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وَ قِیلَ الْیَوْمَ نَنْساکُمْ کَما نَسِیتُمْ لِقاءَ یَوْمِکُمْ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ذلِکُمْ بِأَنَّکُمُ اتَّخَذْتُمْ آیاتِ اللّهِ هُزُواً وَ غَرَّتْکُمُ الْحَیاةُ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محمّد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نَشاءُ لَأَرَیْناکَهُمْ فَلَعَرَفْتَهُمْ بِسِیماهُمْ وَ لَتَعْرِفَنَّهُمْ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الفتح</w:t>
      </w:r>
    </w:p>
    <w:p>
      <w:pPr>
        <w:pStyle w:val="BookText"/>
        <w:rPr/>
      </w:pPr>
      <w:r>
        <w:rPr>
          <w:rFonts w:ascii="Amiri" w:hAnsi="Amiri" w:eastAsia="Amiri" w:cs="Amiri"/>
          <w:color w:val="111111"/>
          <w:sz w:val="28"/>
          <w:sz w:val="28"/>
          <w:szCs w:val="28"/>
          <w:rtl w:val="true"/>
          <w:lang w:bidi="ar-SA"/>
        </w:rPr>
        <w:t>إِذْ جَعَلَ الَّذِینَ کَفَرُوا فِی قُلُوبِهِمُ الْحَمِیَّةَ حَمِیَّةَ الْجاهِلِیَّةِ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إِنَّ فِی ذلِکَ لَذِکْری لِمَنْ کانَ لَهُ قَلْبٌ أَوْ أَلْقَی السَّمْعَ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الذاریات</w:t>
      </w:r>
    </w:p>
    <w:p>
      <w:pPr>
        <w:pStyle w:val="BookText"/>
        <w:rPr/>
      </w:pP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الطور</w:t>
      </w:r>
    </w:p>
    <w:p>
      <w:pPr>
        <w:pStyle w:val="BookText"/>
        <w:rPr/>
      </w:pPr>
      <w:r>
        <w:rPr>
          <w:rFonts w:ascii="Amiri" w:hAnsi="Amiri" w:eastAsia="Amiri" w:cs="Amiri"/>
          <w:color w:val="111111"/>
          <w:sz w:val="28"/>
          <w:sz w:val="28"/>
          <w:szCs w:val="28"/>
          <w:rtl w:val="true"/>
          <w:lang w:bidi="ar-SA"/>
        </w:rPr>
        <w:t xml:space="preserve">أَمْ لَهُ الْبَناتُ وَ لَکُمُ الْبَنُونَ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النجم</w:t>
      </w:r>
    </w:p>
    <w:p>
      <w:pPr>
        <w:pStyle w:val="BookText"/>
        <w:rPr/>
      </w:pPr>
      <w:r>
        <w:rPr>
          <w:rFonts w:ascii="Amiri" w:hAnsi="Amiri" w:eastAsia="Amiri" w:cs="Amiri"/>
          <w:color w:val="111111"/>
          <w:sz w:val="28"/>
          <w:sz w:val="28"/>
          <w:szCs w:val="28"/>
          <w:rtl w:val="true"/>
          <w:lang w:bidi="ar-SA"/>
        </w:rPr>
        <w:t xml:space="preserve">أَ فَرَأَیْتُمُ اللاّتَ وَ الْعُزّی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وَ مَناةَ الثّالِثَةَ الْأُخْری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 لَکُمُ الذَّکَرُ وَ لَهُ الْأُنْثی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فَأَعْرِضْ عَنْ مَنْ تَوَلّی عَنْ ذِکْرِنا وَ لَمْ یُرِدْ إِلاَّ الْحَیاةَ الدُّنْیا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الحدید</w:t>
      </w:r>
    </w:p>
    <w:p>
      <w:pPr>
        <w:pStyle w:val="BookText"/>
        <w:rPr/>
      </w:pPr>
      <w:r>
        <w:rPr>
          <w:rFonts w:ascii="Amiri" w:hAnsi="Amiri" w:eastAsia="Amiri" w:cs="Amiri"/>
          <w:color w:val="111111"/>
          <w:sz w:val="28"/>
          <w:sz w:val="28"/>
          <w:szCs w:val="28"/>
          <w:rtl w:val="true"/>
          <w:lang w:bidi="ar-SA"/>
        </w:rPr>
        <w:t>اِعْلَمُوا أَنَّ اللّهَ یُحْیِ الْأَرْضَ بَعْدَ مَوْتِها قَدْ بَیَّنّا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أَصابَ مِنْ مُصِیبَةٍ فِی الْأَرْضِ وَ لا فِی أَنْفُسِکُمْ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المجادلة</w:t>
      </w:r>
    </w:p>
    <w:p>
      <w:pPr>
        <w:pStyle w:val="BookText"/>
        <w:rPr/>
      </w:pPr>
      <w:r>
        <w:rPr>
          <w:rFonts w:ascii="Amiri" w:hAnsi="Amiri" w:eastAsia="Amiri" w:cs="Amiri"/>
          <w:color w:val="111111"/>
          <w:sz w:val="28"/>
          <w:sz w:val="28"/>
          <w:szCs w:val="28"/>
          <w:rtl w:val="true"/>
          <w:lang w:bidi="ar-SA"/>
        </w:rPr>
        <w:t>أَ لَمْ تَرَ إِلَی الَّذِینَ نُهُوا عَنِ النَّجْوی ثُمَّ یَعُودُونَ لِما نُهُوا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الحشر</w:t>
      </w:r>
    </w:p>
    <w:p>
      <w:pPr>
        <w:pStyle w:val="BookText"/>
        <w:rPr/>
      </w:pPr>
      <w:r>
        <w:rPr>
          <w:rFonts w:ascii="Amiri" w:hAnsi="Amiri" w:eastAsia="Amiri" w:cs="Amiri"/>
          <w:color w:val="111111"/>
          <w:sz w:val="28"/>
          <w:sz w:val="28"/>
          <w:szCs w:val="28"/>
          <w:rtl w:val="true"/>
          <w:lang w:bidi="ar-SA"/>
        </w:rPr>
        <w:t>لا یُقاتِلُونَکُمْ جَمِیعاً إِلاّ فِی قُریً مُحَصَّنَةٍ أَوْ مِنْ 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یا أَیُّهَا الَّذِینَ آمَنُوا اتَّقُوا اللّهَ وَ لْتَنْظُرْ نَفْسٌ ما قَدَّمَتْ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الممتنحة</w:t>
      </w:r>
    </w:p>
    <w:p>
      <w:pPr>
        <w:pStyle w:val="BookText"/>
        <w:rPr/>
      </w:pPr>
      <w:r>
        <w:rPr>
          <w:rFonts w:ascii="Amiri" w:hAnsi="Amiri" w:eastAsia="Amiri" w:cs="Amiri"/>
          <w:color w:val="111111"/>
          <w:sz w:val="28"/>
          <w:sz w:val="28"/>
          <w:szCs w:val="28"/>
          <w:rtl w:val="true"/>
          <w:lang w:bidi="ar-SA"/>
        </w:rPr>
        <w:t>یا أَیُّهَا النَّبِیُّ إِذا جاءَکَ الْمُؤْمِناتُ یُبایِعْنَکَ عَلی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الطلاق</w:t>
      </w:r>
    </w:p>
    <w:p>
      <w:pPr>
        <w:pStyle w:val="BookText"/>
        <w:rPr/>
      </w:pPr>
      <w:r>
        <w:rPr>
          <w:rFonts w:ascii="Amiri" w:hAnsi="Amiri" w:eastAsia="Amiri" w:cs="Amiri"/>
          <w:color w:val="111111"/>
          <w:sz w:val="28"/>
          <w:sz w:val="28"/>
          <w:szCs w:val="28"/>
          <w:rtl w:val="true"/>
          <w:lang w:bidi="ar-SA"/>
        </w:rPr>
        <w:t>أَعَدَّ اللّهُ لَهُمْ عَذاباً شَدِیداً فَاتَّقُوا اللّهَ یا أُولِی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التحریم</w:t>
      </w:r>
    </w:p>
    <w:p>
      <w:pPr>
        <w:pStyle w:val="BookText"/>
        <w:rPr/>
      </w:pPr>
      <w:r>
        <w:rPr>
          <w:rFonts w:ascii="Amiri" w:hAnsi="Amiri" w:eastAsia="Amiri" w:cs="Amiri"/>
          <w:color w:val="111111"/>
          <w:sz w:val="28"/>
          <w:sz w:val="28"/>
          <w:szCs w:val="28"/>
          <w:rtl w:val="true"/>
          <w:lang w:bidi="ar-SA"/>
        </w:rPr>
        <w:t>یا أَیُّهَا الَّذِینَ آمَنُوا قُوا أَنْفُسَکُمْ وَ أَهْلِیکُمْ ناراً وَقُودُهَا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الملک</w:t>
      </w:r>
    </w:p>
    <w:p>
      <w:pPr>
        <w:pStyle w:val="BookText"/>
        <w:rPr/>
      </w:pPr>
      <w:r>
        <w:rPr>
          <w:rFonts w:ascii="Amiri" w:hAnsi="Amiri" w:eastAsia="Amiri" w:cs="Amiri"/>
          <w:color w:val="111111"/>
          <w:sz w:val="28"/>
          <w:sz w:val="28"/>
          <w:szCs w:val="28"/>
          <w:rtl w:val="true"/>
          <w:lang w:bidi="ar-SA"/>
        </w:rPr>
        <w:t xml:space="preserve">تَبارَکَ الَّذِی بِیَدِهِ الْمُلْکُ وَ هُوَ عَلی کُلِّ شَیْءٍ قَدِیرٌ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الجنّ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کانَ رِجالٌ مِنَ الْإِنْسِ یَعُوذُونَ بِرِجالٍ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القیامة</w:t>
      </w:r>
    </w:p>
    <w:p>
      <w:pPr>
        <w:pStyle w:val="BookText"/>
        <w:rPr/>
      </w:pP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التکویر</w:t>
      </w:r>
    </w:p>
    <w:p>
      <w:pPr>
        <w:pStyle w:val="BookText"/>
        <w:rPr/>
      </w:pP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بِأَیِّ ذَنْبٍ قُتِلَتْ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الانفطار</w:t>
      </w:r>
    </w:p>
    <w:p>
      <w:pPr>
        <w:pStyle w:val="BookText"/>
        <w:rPr/>
      </w:pP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الشمس</w:t>
      </w:r>
    </w:p>
    <w:p>
      <w:pPr>
        <w:pStyle w:val="BookText"/>
        <w:rPr/>
      </w:pP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التین</w:t>
      </w:r>
    </w:p>
    <w:p>
      <w:pPr>
        <w:pStyle w:val="BookText"/>
        <w:rPr/>
      </w:pP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الماعون</w:t>
      </w:r>
    </w:p>
    <w:p>
      <w:pPr>
        <w:pStyle w:val="BookText"/>
        <w:rPr/>
      </w:pPr>
      <w:r>
        <w:rPr>
          <w:rFonts w:ascii="Amiri" w:hAnsi="Amiri" w:eastAsia="Amiri" w:cs="Amiri"/>
          <w:color w:val="111111"/>
          <w:sz w:val="28"/>
          <w:sz w:val="28"/>
          <w:szCs w:val="28"/>
          <w:rtl w:val="true"/>
          <w:lang w:bidi="ar-SA"/>
        </w:rPr>
        <w:t xml:space="preserve">أَ رَأَیْتَ الَّذِی یُکَذِّبُ بِالدِّینِ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bookmarkStart w:id="600" w:name="pg2192_23326"/>
    </w:p>
    <w:p>
      <w:pPr>
        <w:pStyle w:val="Heading2"/>
        <w:numPr>
          <w:ilvl w:val="1"/>
          <w:numId w:val="1"/>
        </w:numPr>
        <w:rPr/>
      </w:pPr>
      <w:bookmarkStart w:id="601" w:name="__RefHeading___Toc810749_3804643083"/>
      <w:bookmarkStart w:id="602" w:name="_Toc236"/>
      <w:bookmarkEnd w:id="600"/>
      <w:bookmarkEnd w:id="601"/>
      <w:r>
        <w:rPr>
          <w:rtl w:val="true"/>
        </w:rPr>
        <w:t>فهرست منابع تحقیق</w:t>
      </w:r>
      <w:bookmarkEnd w:id="602"/>
    </w:p>
    <w:p>
      <w:pPr>
        <w:pStyle w:val="Heading3"/>
        <w:numPr>
          <w:ilvl w:val="2"/>
          <w:numId w:val="1"/>
        </w:numPr>
        <w:rPr/>
      </w:pPr>
      <w:bookmarkStart w:id="603" w:name="__RefHeading___Toc810751_3804643083"/>
      <w:bookmarkStart w:id="604" w:name="_Toc237"/>
      <w:bookmarkEnd w:id="603"/>
      <w:r>
        <w:rPr>
          <w:rtl w:val="true"/>
        </w:rPr>
        <w:t>حرف الالف</w:t>
      </w:r>
      <w:bookmarkEnd w:id="6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البهادری ومحمّد هادی به،دار الاُسوة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إحقاق‌الحقّ وإزهاق‌الباطل ،للشهید القاضی‌نوراللّه بن السیّد شریف الشوشتری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تعلیقات السیّد شهاب الدین المرعشی،مکتبة آیة اللّه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إحیاء علوم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حامد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الحمقی والمغفّلین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الفرج عبدالرحمن بن علیّ القرشی البغدادی المعروف بابن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مکّة وما جاء فیها من الآثار، لأبی الولید محمّد بن عبداللّه الأزرقی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 الصالح ملحس، دار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أکبر الغفّاری،مؤسّسة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الدنیا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محمّد الماوردی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یاسین محمّد السوّاس،دار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بیروت،دمشق،الطبعة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عبداللّه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عبدالقادر عطا،دار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 محمّد بن محمّد بن النعمان العکبری‌البغدادی المعروف بالشیخ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محمّد الحسن بن محمّد الدیلمی،مؤسّسة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الرابعة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عزّالدین علیّ بن محمّد بن محمّد بن عبدالکریم الشیبانی المعروف بابن‌الأثیر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معوّض‌وعادل أحمد،دارالکتب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أحمد عبدالموجود،دارالکتب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المنذر هشام بن محمّد بن السائب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زکی باشا،المطبعة الأمیریة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القاهرة،الطبعة الاُولی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الرواة،دارالشبستری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فی صفات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أبی الحسن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علیّ بن الحسین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مهنّا،دارالکتب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605" w:name="pg2192_23330"/>
    </w:p>
    <w:p>
      <w:pPr>
        <w:pStyle w:val="BookText"/>
        <w:rPr/>
      </w:pPr>
      <w:bookmarkEnd w:id="605"/>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بن‌الحسین بن بابویه القمّی المعروف‌بالشیخ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البعثة،دارالثقافة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استاد ولی وعلی أکبر الغفّاری،مؤسّسة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الخمیسیّة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لیحیی بن الحسین الشجری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06" w:name="__RefHeading___Toc810753_3804643083"/>
      <w:bookmarkStart w:id="607" w:name="_Toc238"/>
      <w:bookmarkEnd w:id="606"/>
      <w:r>
        <w:rPr>
          <w:rtl w:val="true"/>
        </w:rPr>
        <w:t>حرف البا</w:t>
      </w:r>
      <w:bookmarkEnd w:id="607"/>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 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فی فضائل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الحسن الصفّار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محسن کوچه باغی التبریزی،مکتبة آیة اللّه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الفضل أحمد بن أبی طاهر المعروف بابن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بلوغ الإرب فی معرفة أحوال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المعالی محمود شکری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بهجة الأثری،دارالشرق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608" w:name="pg2192_23332"/>
    </w:p>
    <w:p>
      <w:pPr>
        <w:pStyle w:val="Heading3"/>
        <w:numPr>
          <w:ilvl w:val="2"/>
          <w:numId w:val="1"/>
        </w:numPr>
        <w:rPr/>
      </w:pPr>
      <w:bookmarkStart w:id="609" w:name="__RefHeading___Toc810755_3804643083"/>
      <w:bookmarkStart w:id="610" w:name="_Toc239"/>
      <w:bookmarkEnd w:id="608"/>
      <w:bookmarkEnd w:id="609"/>
      <w:r>
        <w:rPr>
          <w:rtl w:val="true"/>
        </w:rPr>
        <w:t>حرف التا</w:t>
      </w:r>
      <w:bookmarkEnd w:id="610"/>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من جواهر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للسیّد محمّد بن محمّد مرتضی الحسینی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بن أبی طالب علیه السلام من تاریخ مدینة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عبداللّه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المدینة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زید عمر بن شبة النمیری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فهیم محمّد شلتوت،دارالتراث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أبی یعقوب بن جعفر بن وهب بن واضح المعروف بالیعقوبی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لأبی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حبیب قصیر العاملی،مکتبة الأمین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آل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الحسن بن علیّ بن الحسین 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أکبر الغفّاری،مؤسّسةالنشر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لیوسف بن فرغلیّ بن عبداللّه البغدادی سبط الحافظ عبدالرحمن ابن الجوزی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نینوی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 کتاب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للخلیل بن أحمد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بکائی،مؤسّسة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علی بن أبی طالب علیه السلام من 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علیّ بن الحسن بن هبة اللّه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والترهیب من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لعبدالعظیم بن عبدالقوی المنذری‌الشامی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محمّد عمارة،دار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البیان‌فی‌تفسیر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لأبی‌جعفر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إبراهیم تفسیر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النضر محمّدبن مسعود بن عیاش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هاشم الرسولی المحلّاتی،المکتبة العلمیّة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إبراهیم بن هاشم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طیّب الموسوی الجزائری،مؤسّسة دارالکتاب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مجمع البیان مجمع البیان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المیزان المیزان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الثامنة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نورالثقلین نور 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علی محمّد بن همام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تنبیه‌الخواطر ونزهة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الحسین‌ورّام بن‌أبی‌فراس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،دارالتعارف ودار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bookmarkStart w:id="611" w:name="pg2192_23336"/>
    </w:p>
    <w:p>
      <w:pPr>
        <w:pStyle w:val="BookText"/>
        <w:rPr/>
      </w:pPr>
      <w:bookmarkEnd w:id="611"/>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اللیث نصر بن محمّد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الموسوی الخرسان،دارالتعارف و دار 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الحسینی الطهرانی،مؤسّسة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المطالب فی أمالی الإمام أبی طالب، لیحیی بن الحسین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موسّسة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Heading3"/>
        <w:numPr>
          <w:ilvl w:val="2"/>
          <w:numId w:val="1"/>
        </w:numPr>
        <w:rPr/>
      </w:pPr>
      <w:bookmarkStart w:id="612" w:name="__RefHeading___Toc810757_3804643083"/>
      <w:bookmarkStart w:id="613" w:name="_Toc240"/>
      <w:bookmarkEnd w:id="612"/>
      <w:r>
        <w:rPr>
          <w:rtl w:val="true"/>
        </w:rPr>
        <w:t>حرف الثا</w:t>
      </w:r>
      <w:bookmarkEnd w:id="613"/>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الغفّاری،نشر الکتبی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مکتبة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Heading3"/>
        <w:numPr>
          <w:ilvl w:val="2"/>
          <w:numId w:val="1"/>
        </w:numPr>
        <w:rPr/>
      </w:pPr>
      <w:bookmarkStart w:id="614" w:name="__RefHeading___Toc810759_3804643083"/>
      <w:bookmarkStart w:id="615" w:name="_Toc241"/>
      <w:bookmarkEnd w:id="614"/>
      <w:r>
        <w:rPr>
          <w:rtl w:val="true"/>
        </w:rPr>
        <w:t>حرف الجیم</w:t>
      </w:r>
      <w:bookmarkEnd w:id="615"/>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جعفر بن أحمد بن علیّ القمّی المعروف بابن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الحسینی النیشابوری،مؤسّسة الطبع و النشر التابعة للحضرة الرضویّة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 أو معارج الیقین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محمّد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بیان العلم وفضله، لأبی عمر یوسف بن عبدالبر النمری القرطبی المعروف بابن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إدارة الطباعة المنیریّة،دار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bookmarkStart w:id="616" w:name="pg2192_23339"/>
    </w:p>
    <w:p>
      <w:pPr>
        <w:pStyle w:val="BookText"/>
        <w:rPr/>
      </w:pPr>
      <w:bookmarkEnd w:id="616"/>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 فی أحادیث البشیر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لجلال الدین عبدالرحمن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علی محمّد بن محمّد الأشعث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نینوی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طهران،طُبع مع قرب الإسناد فی 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والنصرة لسیّد العترة فی حرب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عبداللّه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میر شریفی،المؤتمر العالمی بمناسبة الذکری الألفیّة لوفاة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17" w:name="__RefHeading___Toc810761_3804643083"/>
      <w:bookmarkStart w:id="618" w:name="_Toc242"/>
      <w:bookmarkEnd w:id="617"/>
      <w:r>
        <w:rPr>
          <w:rtl w:val="true"/>
        </w:rPr>
        <w:t>حرف الحا</w:t>
      </w:r>
      <w:bookmarkEnd w:id="618"/>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 وطبقات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نُعیم أحمد بن عبداللّه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19" w:name="__RefHeading___Toc810763_3804643083"/>
      <w:bookmarkStart w:id="620" w:name="_Toc243"/>
      <w:bookmarkEnd w:id="619"/>
      <w:r>
        <w:rPr>
          <w:rtl w:val="true"/>
        </w:rPr>
        <w:t>حرف الخا</w:t>
      </w:r>
      <w:bookmarkEnd w:id="620"/>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الحسین سعید بن هبةاللّه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الأئمّة علیهم السلام خصائص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الحسن الشریف الرضی محمّد بن الحسین بن موسی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الأمینی،مؤسّسة الطبع والنشر التابعة للحضرة الرضویة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21" w:name="__RefHeading___Toc810765_3804643083"/>
      <w:bookmarkStart w:id="622" w:name="_Toc244"/>
      <w:bookmarkEnd w:id="621"/>
      <w:r>
        <w:rPr>
          <w:rtl w:val="true"/>
        </w:rPr>
        <w:t>حرف الدال</w:t>
      </w:r>
      <w:bookmarkEnd w:id="622"/>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 فی‌التفسیر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لجلال‌الدین عبدالرحمن‌بن أبی‌بکر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 من الأصداف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مکّی العاملی الجزینی المعروف بالشهید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الصابری،مؤسّسة الطبع و النشر التابعة للحضرة الرضویّة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لرضیّ الدین علیّ بن موسی بن جعفر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معالم الحکم ومأثور مکارم الشیم من کلام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عبداللّه محمّد بن سلامة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 و ذکرالحلال و الحرام و القضایا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حنیفة النعمان بن محمّد بن منصور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علی أصغر فیضی،دارالمعارف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مصر،الطبعة الثالثة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الحسین سعید بن هبةاللّه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جعفر محمّد بن جریر الطبری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 ومعرفة أحوال صاحب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لأبی‌بکر أحمد بن‌الحسین‌البیهقی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عبدالمعطی قلعجی،دارالکتب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23" w:name="__RefHeading___Toc810767_3804643083"/>
      <w:bookmarkStart w:id="624" w:name="_Toc245"/>
      <w:bookmarkEnd w:id="623"/>
      <w:r>
        <w:rPr>
          <w:rtl w:val="true"/>
        </w:rPr>
        <w:t>حرف الذال</w:t>
      </w:r>
      <w:bookmarkEnd w:id="62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فی مناقب ذوی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العبّاس أحمد بن عبداللّه الطبری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البوشی ومحمود الأرناؤوط،مکتبة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625" w:name="pg2192_23342"/>
    </w:p>
    <w:p>
      <w:pPr>
        <w:pStyle w:val="Heading3"/>
        <w:numPr>
          <w:ilvl w:val="2"/>
          <w:numId w:val="1"/>
        </w:numPr>
        <w:rPr/>
      </w:pPr>
      <w:bookmarkStart w:id="626" w:name="__RefHeading___Toc810769_3804643083"/>
      <w:bookmarkStart w:id="627" w:name="_Toc246"/>
      <w:bookmarkEnd w:id="625"/>
      <w:bookmarkEnd w:id="626"/>
      <w:r>
        <w:rPr>
          <w:rtl w:val="true"/>
        </w:rPr>
        <w:t>حرف الرا</w:t>
      </w:r>
      <w:bookmarkEnd w:id="627"/>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الأبرار ونصوص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القاسم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الحسن بن علیّ المعروف بالفتّال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عبدالرحمن بن عبداللّه بن المبارک الحنظلی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الرحمن الأعظمی،دار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الحسین بن سعید الکوفی الأهوازی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عرفانیان،حسینیان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28" w:name="__RefHeading___Toc810771_3804643083"/>
      <w:bookmarkStart w:id="629" w:name="_Toc247"/>
      <w:bookmarkEnd w:id="628"/>
      <w:r>
        <w:rPr>
          <w:rtl w:val="true"/>
        </w:rPr>
        <w:t>حرف السیرا</w:t>
      </w:r>
      <w:bookmarkEnd w:id="629"/>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الحمام فی حِکَم الإمام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الجندی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الأنجلو المصریة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لرضیّ الدین علیّ بن موسی‌بن جعفر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الطبعة الاُولی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یزید بن ماجة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عبدالباقی،دار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عبداللّه بن عبدالرحمن بن الفضل بن بهرام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دیب البغا ،دارالقلم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عبدالقادر عطا،دارالکتب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عبدالرحمن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bookmarkStart w:id="630" w:name="pg2192_23344"/>
    </w:p>
    <w:p>
      <w:pPr>
        <w:pStyle w:val="BookText"/>
        <w:rPr/>
      </w:pPr>
      <w:bookmarkEnd w:id="630"/>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عبدالملک بن هشام بن أیّوب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مصطفی‌السقا وإبراهیم الابیاری،مطبعة المصطفی 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31" w:name="__RefHeading___Toc810773_3804643083"/>
      <w:bookmarkStart w:id="632" w:name="_Toc248"/>
      <w:bookmarkEnd w:id="631"/>
      <w:r>
        <w:rPr>
          <w:rtl w:val="true"/>
        </w:rPr>
        <w:t>حرف السیر</w:t>
      </w:r>
      <w:bookmarkEnd w:id="632"/>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الشافی فی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القاسم علیّ بن الحسین الموسوی المعروف بالسیّد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عبدالزهراء الحسینی الخطیب،مؤسّسة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فی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حنیفة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الحسینی الجلالی،مؤسّسة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لعزّ الدین أبو حامد بن هبة اللّه بن محمّد بن محمّد بن أبی الحدید المعتزلی المعروف بابن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أبوالفضل إبراهیم،دار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أبوهاجر محمّد السعید ابن بسیونی زغلول، دارالکتب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33" w:name="__RefHeading___Toc810775_3804643083"/>
      <w:bookmarkStart w:id="634" w:name="_Toc249"/>
      <w:bookmarkEnd w:id="633"/>
      <w:r>
        <w:rPr>
          <w:rtl w:val="true"/>
        </w:rPr>
        <w:t>حرف الصاد</w:t>
      </w:r>
      <w:bookmarkEnd w:id="634"/>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عبدالغفور عطار، دارالعلم للملایین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الرابعة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دیب البغا،الیمامة و دار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635" w:name="pg2192_23346"/>
    </w:p>
    <w:p>
      <w:pPr>
        <w:pStyle w:val="BookText"/>
        <w:rPr/>
      </w:pPr>
      <w:bookmarkEnd w:id="635"/>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الحسین 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عبدالباقی، دارالحدیث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المنسوبة إلی الإمام الرضا علیه السلام،تحقیق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مأثورة عن الإمام زین العابدین علیه السلام،تحقیق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أنصاریان،المستشاریّة الثقافیّة الإیرانیّة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الصمت وآداب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 عبداللّه بن محمّد القرشی‌المعروف بابن أبی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عبدالرحمن‌خلف،دارالغرب‌العربی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فی‌الردّ علی أهل‌البدع والزندقة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لأحمد بن حجر الهیثمی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بن عبداللطیف،مکتبة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36" w:name="__RefHeading___Toc810777_3804643083"/>
      <w:bookmarkStart w:id="637" w:name="_Toc250"/>
      <w:bookmarkEnd w:id="636"/>
      <w:r>
        <w:rPr>
          <w:rtl w:val="true"/>
        </w:rPr>
        <w:t>حرف الطا</w:t>
      </w:r>
      <w:bookmarkEnd w:id="637"/>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عتاب عبداللّه بن سابور الزیّات و الحسین ابنی بسطام النیسابوریین،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العبّاس جعفر بن محمّد المستغفری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638" w:name="pg2192_23348"/>
    </w:p>
    <w:p>
      <w:pPr>
        <w:pStyle w:val="Heading3"/>
        <w:numPr>
          <w:ilvl w:val="2"/>
          <w:numId w:val="1"/>
        </w:numPr>
        <w:rPr/>
      </w:pPr>
      <w:bookmarkStart w:id="639" w:name="__RefHeading___Toc810779_3804643083"/>
      <w:bookmarkStart w:id="640" w:name="_Toc251"/>
      <w:bookmarkEnd w:id="638"/>
      <w:bookmarkEnd w:id="639"/>
      <w:r>
        <w:rPr>
          <w:rtl w:val="true"/>
        </w:rPr>
        <w:t>حرف العیر</w:t>
      </w:r>
      <w:bookmarkEnd w:id="640"/>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 لدفع المخاوف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منصور الحسن بن یوسف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الرجائی،مکتبة آیة اللّه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لأبی‌العبّاس أحمدبن محمّد بن فهدالحلّی‌الأسدی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الموحّدی القمّی،مکتبة الوجدانی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والحکمة فی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لمحمّدی الرَّیشهری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دارالحدیث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 العزیزیّة فی الأحادیث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علیّ بن إبراهیم الإحسائی المعروف بابن أبی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العراقی،مطبعة سیّد الشهداء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الحسینی اللاجوردی،مکتبة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ترتیب کتاب العین للخلیل الفراهیدی</w:t>
      </w:r>
      <w:r>
        <w:rPr>
          <w:rFonts w:eastAsia="IRNazanin" w:cs="IRNazanin"/>
          <w:color w:val="111111"/>
          <w:sz w:val="28"/>
          <w:szCs w:val="28"/>
          <w:rtl w:val="true"/>
          <w:lang w:bidi="fa-IR"/>
        </w:rPr>
        <w:t>.</w:t>
      </w:r>
    </w:p>
    <w:p>
      <w:pPr>
        <w:pStyle w:val="Heading3"/>
        <w:numPr>
          <w:ilvl w:val="2"/>
          <w:numId w:val="1"/>
        </w:numPr>
        <w:rPr/>
      </w:pPr>
      <w:bookmarkStart w:id="641" w:name="__RefHeading___Toc810781_3804643083"/>
      <w:bookmarkStart w:id="642" w:name="_Toc252"/>
      <w:bookmarkEnd w:id="641"/>
      <w:r>
        <w:rPr>
          <w:rtl w:val="true"/>
        </w:rPr>
        <w:t>حرف الغیر</w:t>
      </w:r>
      <w:bookmarkEnd w:id="642"/>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عبداللّه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43" w:name="__RefHeading___Toc810783_3804643083"/>
      <w:bookmarkStart w:id="644" w:name="_Toc253"/>
      <w:bookmarkEnd w:id="643"/>
      <w:r>
        <w:rPr>
          <w:rtl w:val="true"/>
        </w:rPr>
        <w:t>حرف الغیر</w:t>
      </w:r>
      <w:bookmarkEnd w:id="644"/>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إسحاق إبراهیم بن محمّد بن سعید المعروف بابن هلال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جلال الدین المحدّث،أنجمن آثار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الآمدی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جلال الدین المحدّث، جامعة طهران،الطبعة الثالثة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645" w:name="pg2192_23350"/>
    </w:p>
    <w:p>
      <w:pPr>
        <w:pStyle w:val="Heading3"/>
        <w:numPr>
          <w:ilvl w:val="2"/>
          <w:numId w:val="1"/>
        </w:numPr>
        <w:rPr/>
      </w:pPr>
      <w:bookmarkStart w:id="646" w:name="__RefHeading___Toc810785_3804643083"/>
      <w:bookmarkStart w:id="647" w:name="_Toc254"/>
      <w:bookmarkEnd w:id="645"/>
      <w:bookmarkEnd w:id="646"/>
      <w:r>
        <w:rPr>
          <w:rtl w:val="true"/>
        </w:rPr>
        <w:t>حرف الفاء</w:t>
      </w:r>
      <w:bookmarkEnd w:id="647"/>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شجاع شیرویه بن شهردار الدیلمی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بن بسیونی زغلول،دارالکتب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عرفانیان،مطبعةالآداب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الأشرف،الطبعةالاُولی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المنسوب إلی 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السلام،المؤتمر العالمی للإمام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قم،الطبعة الثانیة</w:t>
      </w:r>
      <w:r>
        <w:rPr>
          <w:rFonts w:eastAsia="IRNazanin" w:cs="IRNazanin"/>
          <w:color w:val="111111"/>
          <w:sz w:val="28"/>
          <w:szCs w:val="28"/>
          <w:rtl w:val="true"/>
          <w:lang w:bidi="fa-IR"/>
        </w:rPr>
        <w:t>.</w:t>
      </w:r>
    </w:p>
    <w:p>
      <w:pPr>
        <w:pStyle w:val="Heading3"/>
        <w:numPr>
          <w:ilvl w:val="2"/>
          <w:numId w:val="1"/>
        </w:numPr>
        <w:rPr/>
      </w:pPr>
      <w:bookmarkStart w:id="648" w:name="__RefHeading___Toc810787_3804643083"/>
      <w:bookmarkStart w:id="649" w:name="_Toc255"/>
      <w:bookmarkEnd w:id="648"/>
      <w:r>
        <w:rPr>
          <w:rtl w:val="true"/>
        </w:rPr>
        <w:t>حرف القاف</w:t>
      </w:r>
      <w:bookmarkEnd w:id="649"/>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لمجدالدین محمّد بن یعقوب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العبّاس عبداللّه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عبداللّه بن محمّد القرشی المعروف بابن أبی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مجدی، مکتبة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0" w:name="__RefHeading___Toc810789_3804643083"/>
      <w:bookmarkStart w:id="651" w:name="_Toc256"/>
      <w:bookmarkEnd w:id="650"/>
      <w:r>
        <w:rPr>
          <w:rtl w:val="true"/>
        </w:rPr>
        <w:t>حرف الکاف</w:t>
      </w:r>
      <w:bookmarkEnd w:id="651"/>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الغفّاری،دارالکتب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جعفر بن محمّد بن قولویه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القیّومی،مؤسسة نشر الفقاهة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لسلیم بن قیس الهلالی العامری الکوفی،تحقیق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باقر الأنصاری،نشر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 ومزیل الإلباس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الفداء إسماعیل بن محمّد العجلونی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 الثالثة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الرسولی المحلّاتی،دارالکتاب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لرضیّ الدین علیّ بن موسی بن جعفر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محمّدالحسّون،مکتب 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 فی النصّ علی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علیّ بن محمّد بن علیّ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عبداللطیف الحسینی الکوه کمری،نشر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 فی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لعلاء الدین علیّ المتّقی ابن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 حیّانی،وتصحیح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السقا،مکتبةالتراث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بیروت،الطبعةالاُولی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الفتح الشیخ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52" w:name="pg2192_23354"/>
    </w:p>
    <w:p>
      <w:pPr>
        <w:pStyle w:val="BookText"/>
        <w:rPr/>
      </w:pPr>
      <w:bookmarkEnd w:id="652"/>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نعمة، دارالذخائر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53" w:name="__RefHeading___Toc810791_3804643083"/>
      <w:bookmarkStart w:id="654" w:name="_Toc257"/>
      <w:bookmarkEnd w:id="653"/>
      <w:r>
        <w:rPr>
          <w:rtl w:val="true"/>
        </w:rPr>
        <w:t>حرف اللام</w:t>
      </w:r>
      <w:bookmarkEnd w:id="654"/>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الفضل جمال الدین محمّد بن مکرم 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55" w:name="__RefHeading___Toc810793_3804643083"/>
      <w:bookmarkStart w:id="656" w:name="_Toc258"/>
      <w:bookmarkEnd w:id="655"/>
      <w:r>
        <w:rPr>
          <w:rtl w:val="true"/>
        </w:rPr>
        <w:t>حرف المیم</w:t>
      </w:r>
      <w:bookmarkEnd w:id="656"/>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کلمةللإمام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عمرو بن بحر المعروف بالجاحظ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مصطفی العبداللّه،دارالمختار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الشریف الرضی محمّد بن‌الحسین بن موسی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محمّد الزینی،مکتبة 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الدراسات الإسلامیّة فی 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لأبی‌علی الفضل بن الحسن‌الطبرسی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الرسولی المحلّاتی والسیّد فضل‌اللّه الیزدی الطباطبائی،دارالمعرفة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الرجائی،المجمع العالمی لأهل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والمساوئ، لإبراهیم‌بن محمّد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 ومحاورات الشعراء والبلغاء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الحسین بن محمّد الراغب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 فی تهذیب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المرتضی المدعو بالمولی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قم،الطبعة</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التاسع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الرسول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هاشم بن سلیمان الحسینی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التحقیق فی مؤسسة المعارف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 فی شرح أخبار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الرسولی، دارالکتب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الثالثة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عبداللّه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عبدالقادر عطا،دارالکتب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المیرزا حسین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صدقی محمّد جمیل العطّار،دارالفکر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یعلی أحمد بن علی بن المثنّی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الحق الأثری،دارالقبلة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جدّه،وعلوم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أبی داود الطیالسی ،لسلیمان بن داود بن الجارود البصری المعروف بأبی داود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یعقوب إسحاق بن إبراهیم الحنظلی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عبدالغفور البلوشی ،مکتبة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المنوّرة،الطبعة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زید بن علیّ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الثانی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مکتبة الحیاة،الطبعة الاُولی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سلامة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w:t>
      </w:r>
    </w:p>
    <w:p>
      <w:pPr>
        <w:pStyle w:val="BookText"/>
        <w:rPr/>
      </w:pPr>
      <w:r>
        <w:rPr>
          <w:rFonts w:ascii="IRNazanin" w:hAnsi="IRNazanin" w:eastAsia="IRNazanin"/>
          <w:color w:val="111111"/>
          <w:sz w:val="28"/>
          <w:sz w:val="28"/>
          <w:szCs w:val="28"/>
          <w:rtl w:val="true"/>
          <w:lang w:bidi="fa-IR"/>
        </w:rPr>
        <w:t>عبدالمجید السلفی،مؤسّسة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 فی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الفضل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 ومفتاح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الإمام الصادق علیه السلام،مع شرح فارسی لعبد الرزّاق الگیلانی وتصحیح السیّد جلال الدین الأرموی،نشر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الصدوق،الطبعة الثالثة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لأبی‌جعفر محمّد بن‌الحسن‌الطوسی المشتهر بالشیخ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أصغر مروارید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فقه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 فی غریب الشرح الکبیر للرافعی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المقری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الأدعیة والصلوات والزیارات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لتقیّ الدین إبراهیم بن زین الدین الحارثی الهمدانی المعروف بالکفعمی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عبدالرزّاق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الرحمن الأعظمی،منشورات المجلس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فی مناقب آل‌الرسول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لکمال الدین محمّد بن‌طلحة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المخطوطة فی مکتبة آیة اللّه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العالیة بزوائد المسانید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الرحمن الأعظمی،المطبعة العصریّة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الکویت،الطبعة الاُولی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عوض وعبدالمحسن الحسینی،دار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عبدالمجید السلفی،دار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الحسین أحمد بن فارس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محمّد هارون،مطبعة المصطفی وأولاده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مصر،الطبعة الثانیة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 و ریاضة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الفتح محمّد بن علیّ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الحسینی، مطبعة مهر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الحسین بن محمّد الراغب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عدنان داودی ،دار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تاریخ العرب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 للملایین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الإمام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نصر الحسن بن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آل جعفر، 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والفتن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التشریف بالمنن فی التعریف بالفتن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لموفّق بن أحمد الخوارزمی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المحمودی،مؤسّسة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رشید الدین محمّد بن علیّ بن شهر</w:t>
      </w:r>
      <w:bookmarkStart w:id="657" w:name="pg2192_23361"/>
    </w:p>
    <w:p>
      <w:pPr>
        <w:pStyle w:val="BookText"/>
        <w:rPr/>
      </w:pPr>
      <w:bookmarkEnd w:id="657"/>
      <w:r>
        <w:rPr>
          <w:rFonts w:ascii="IRNazanin" w:hAnsi="IRNazanin" w:eastAsia="IRNazanin"/>
          <w:color w:val="111111"/>
          <w:sz w:val="28"/>
          <w:sz w:val="28"/>
          <w:szCs w:val="28"/>
          <w:rtl w:val="true"/>
          <w:lang w:bidi="fa-IR"/>
        </w:rPr>
        <w:t xml:space="preserve">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 فی أدب المفید و المستفید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زین الدین بن علیّ الجبعی العاملی المعروف بالشهید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المختاری،مکتب 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و منهج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لرضیّ الدین علیّ بن موسی بن جعفر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الحسن الحسینی،تحریر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علی المشکینی الأردبیلی،الهادی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الخامسة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عبدالباقی،دار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السیّد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الثالثة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58" w:name="__RefHeading___Toc810795_3804643083"/>
      <w:bookmarkStart w:id="659" w:name="_Toc259"/>
      <w:bookmarkEnd w:id="658"/>
      <w:r>
        <w:rPr>
          <w:rtl w:val="true"/>
        </w:rPr>
        <w:t>حرف النون</w:t>
      </w:r>
      <w:bookmarkEnd w:id="659"/>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سعد منصور بن الحسین الآبی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قرنة، الهیئة المصریّة العامة للکتاب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 و 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للحسین بن محمّد بن الحسن بن نصر الحلوانی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 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لمجد الدین أبی السعادات المبارک بن محمّد الجزری المعروف بابن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أحمدالزاوی،إسماعیلیان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أبوالحسن الشریف الرضی محمّد بن الحسین بن موسی الموسوی من کلام الإمام 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کاظم المحمّدی و محمّد</w:t>
      </w:r>
      <w:bookmarkStart w:id="660" w:name="pg2192_23364"/>
    </w:p>
    <w:p>
      <w:pPr>
        <w:pStyle w:val="BookText"/>
        <w:rPr/>
      </w:pPr>
      <w:bookmarkEnd w:id="660"/>
      <w:r>
        <w:rPr>
          <w:rFonts w:ascii="IRNazanin" w:hAnsi="IRNazanin" w:eastAsia="IRNazanin"/>
          <w:color w:val="111111"/>
          <w:sz w:val="28"/>
          <w:sz w:val="28"/>
          <w:szCs w:val="28"/>
          <w:rtl w:val="true"/>
          <w:lang w:bidi="fa-IR"/>
        </w:rPr>
        <w:t>الدشتی،دارنشر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 فی معرفة أحادیث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علیّ الترمذی المشهور بالحکیم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عبدالقادر عطا،دار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61" w:name="__RefHeading___Toc810797_3804643083"/>
      <w:bookmarkStart w:id="662" w:name="_Toc260"/>
      <w:bookmarkEnd w:id="661"/>
      <w:r>
        <w:rPr>
          <w:rtl w:val="true"/>
        </w:rPr>
        <w:t>حرف الواو</w:t>
      </w:r>
      <w:bookmarkEnd w:id="662"/>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لفضل اللّه بن علیّ الحسنی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الأشرف،الطبعة الاُولی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عبدالرحیم الربّانی الشیرازی،دار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63" w:name="__RefHeading___Toc810799_3804643083"/>
      <w:bookmarkStart w:id="664" w:name="_Toc261"/>
      <w:bookmarkEnd w:id="663"/>
      <w:r>
        <w:rPr>
          <w:rtl w:val="true"/>
        </w:rPr>
        <w:t>حرف الیا</w:t>
      </w:r>
      <w:bookmarkEnd w:id="66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لسلیمان بن إبراهیم القندوزی الحنفی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جمال أشرف الحسینی، دارالاُسوة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؛الصحاح،ج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؛المصباح المنیر،ص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؛معجم مقاییس اللّغة،ج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؛المفردات للرّاغب،ص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؛التعریفات للجرجانی،ص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؛کتاب العین للخلیل،ص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الشیعة،تحقیق مؤسسۀ آل البیت علیهم السلام،ص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العلم و الحکمة فی الکتاب والسنة،ص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اتحاد عاقل به معقول،ص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العلم والحکمة فی الکتاب والسنة،ص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العلم والحکمة فی الکتاب والسنة،ص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علی عن أبیه الإمام علی علیه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204/278/20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یزید الکحّال عن الإمام الکاظم عن آبائه علیهم السلام،الأمالی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عن الإمام علیّ علیهم السلام عنه صلی الله علیه و آله،مشکاة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المسلمون قد رووا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عن أبیه عن جدّه عن الإمام علیّ علیهم السلام؛وراجع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13/589</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620/311/1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البحر الاُجاج ظلمانیًّا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سماعة بن مهران،بحارالأنوار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993/430/1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حمزة بن الطیّار،الاعتقادات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وحمران ومحمّد بن مسلم عن الإمام الباقر والإمام الصادق علیهما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 خرد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تحریم،آیۀ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یَعْصُونَ اللّهَ ما أَمَرَهُم وَیفْعلُونَ ما یُؤمَرونَ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خدا به آنان دستور داده،سرپیچی نمی‌کنند و آنچه را که مأمورند،انجام می‌دهند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مؤمنون،آیه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یقین ایشان را از عصاره‌ای از گل آفریدیم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 باد بر خدا که بهترین آفرینندگان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شعب الإیمان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34621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3215/627/2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218/190/8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جمیلة عمّن ذکره عن‌الإمام الباقر علیه 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نقل الخبر المشتهر بتوحید المفضّل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خالد القمّاط،تحف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 فقط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الجواد علیه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سقوط سنّ الصبی ونباتها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عیسی بن زید عن الإمام الصادق علیه السلام وفی الثانی من دون إسناده إلی الإمام علیّ علیه السلام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4746/493/3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1710/494/1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خالد عن بعض‌أصحابه رفعه،المحاسن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609/308/1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9605</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7053/382/3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الحکیم عن طاووس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نحیزة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طبیعته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کتاب العین للخلیل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سدیر الصیرفی عن الإمام الباقر علیه السلام،روضة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 عنه صلی الله علیه و آله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درّاج عن الإمام الصادق عنه علیهما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 ودینه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 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زیادة الواو وأنّها اشتباه من المصحّح؛إذ أنّ المستنسخ وضع ضمّة کبیرة علی هاء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القدیمة والحجریّة،فظنّ المصحّح أنّها واوٌ،وفی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الحدیث أیضًا عن الأمالی من دون 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فی خصوص هذه المسألة الأحادیث الواردة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والفقه المنسوب إلی الإمام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11/108/75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نقلناه من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یضیّعون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مرسلًا،علل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 عن بعض أصحابه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کمیل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وَجْزَة السعدی عن أبیه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8032/246/6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إبراهیم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الحسن بن الجهم،عیون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حمدان الدیوانی،تحف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4659/161/4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الحسن،نوادر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28663/133/10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28732/144</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3/367/69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الشهاب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إسماعیل بن مهران عن بعض رجاله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4999/333/3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وزاد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سمعتم قول الفاجر عند ندامته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کنّا نسمع أو نعقل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3077/222/2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عن الإمام الباقر علیه السلام،الفقیه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5880/406/4</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 بن یزید الجعفی عن الإمام الباقر عن آبائه علیهم السلام عنه علیه السلام،تحف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9/145</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بن خالد عن الإمام الصادق علیه السلام،الفقیه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عن‌حمّاد ابن عمرو وأنس بن محمّد عن أبیه جمیعًا عن الإمام الصادق عن آبائه علیهم السلام،غررالحکم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7889/179/5</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44135/120/16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غنی أعود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الإمام علیّ علیه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کلمة للجاحظ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83/99</w:t>
      </w:r>
      <w:r>
        <w:rPr>
          <w:rFonts w:ascii="IRNazanin" w:hAnsi="IRNazanin" w:eastAsia="IRNazanin"/>
          <w:b w:val="false"/>
          <w:b w:val="false"/>
          <w:bCs w:val="false"/>
          <w:i w:val="false"/>
          <w:i w:val="false"/>
          <w:iCs w:val="false"/>
          <w:color w:val="333333"/>
          <w:sz w:val="20"/>
          <w:sz w:val="20"/>
          <w:szCs w:val="20"/>
          <w:rtl w:val="true"/>
        </w:rPr>
        <w:t>،سجع الحمام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الإعجاز والإیجاز،کنزالعمّال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44388/266/16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تاریخ ابن عساکر عن عقبة بن أبی الصهباء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العقل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النفیس من کلّ شیء،جمعه الأعلاق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448/302/20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 وصفوان بن مهران الجمّال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702/323/20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الفکر والتدبّر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وجزَة السعدی عن أبیه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عدم العقل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کلمة للجاحظ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،سجع الحمام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الإعجاز والإیجاز،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395/375</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2660/361/2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3194/1235/3</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199/1958/4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10300/536/3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5061/271/3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سلمة،الفردوس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3476/325/2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8328/325/5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الجواد عن آبائه عنه علیهم السلام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استنصحه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الصباح بن سیابة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الشاهدة أبدانهم،الغائبة عنهم عقولهم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445/301/20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الجهم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2025/135/2</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8307/318/5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حجّة اللّه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أفضی إلیهم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النبیّین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زید الزرّاد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608/308/1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عبیداللّه بن الولید الوصّافی عن الإمام الباقر علیه السلام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614/310/1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الجارود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612/310/1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عن آبائه علیهم السلام عنه صلی الله علیه و آله،مشکاة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عنه صلی الله علیه و آله،الجعفریّات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الإمام‌الکاظم عن‌آبائه علیهم السلام عنه صلی الله علیه و آله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3057/251/3</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ابن عمر عن رسول اللّه صلی الله علیه و آله؛مجمع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4640/156/4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جابر بن عبداللّه،وراجع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2114/16/2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608/308/1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عبیداللّه بن الولید الوصّافی؛وراجع عیون الأخبار لابن قتیبة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أثبتناه من أمالی الصدوق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الأعور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48/216/18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603/221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355/78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947/337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کلمة للجاحظ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ذَکی الشخص ذکی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سرعة الفهم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الذکاء بالمدّ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حِدّة القلب،قال ابن الجوزی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الذکاة فی اللغة تمام الشیء،ومنه الذکاء فی الفهم إذا کان تامّ العقل سریع القبول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هشام بن الحکم عن الإمام الکاظم علیه السلام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907/341/20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5834/385/4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أبی الدنیا فی کتاب التفکّر،وراجع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عبدالرحمن التستری،الفردوس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بکرة نحوه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منبّه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وجد فی التوراة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المزار القدیم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کالصّدأ یغشی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شَحذت السیف والسکّین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حدَدته بالمِسَنّ وغیره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17/117/94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سوقة،بحار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أبی عبداللّه عن أبیه عن بعض أصحابنا عن الإمام الکاظم علیه السلام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41808/455/15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الدیلمی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5947/102/5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152/63/22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1283/383/1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الحسین علیه السلام؛الفردوس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4719/244/3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عن‌الإمام الحسین علیه السلام عنه صلی الله علیه و آله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1236/373/1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2282/367/2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السیاری رفعه،وفیه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 بالسفرجل فکلوه؛فإنّه یزید فی العقل والمروءة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النبیّ 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الداعی تثویبًا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ردّد صوته،ومنه التثویب فی الأذان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20228/374/16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زیاد عن الإمام الحسن علیه السلام،وراجع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سلیمان بن خالد 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جابر،المحاسن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سلیمان بن خالد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1931/286/2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بقل،وله خواص وطبائع معروفة فی کتب الطبّ،ومعرّبه سذاب بالذال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2088/322/2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یعقوب بن عامر عن رجل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عقبة،المحاسن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2232/356/2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النوفلی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2391/398/2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518/174/1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3488/1154/2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2094/323/2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زکریّا النخعیّ،مکارم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1314/390/1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الصادق علیه السلام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المکیسة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النبیّ 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20357/407/16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498/151/1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عقل عن اللّه،أی حصل له معرفة ذاته وصفاته وأحکامه وشرایعه،أو أعطاه اللّه العقل،أو علم الاُمور بعلم‌ینتهی إلی اللّه بأن أخذه عن أنبیائه وحججه علیهم السلام،إمّا بلا واسطة أو بواسطة،أو بلغ عقله إلی درجة یفیض اللّه علومه علیه بغیر تعلیم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الطریحی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عن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عرف عنه،کأن أخذ العلم من کتاب اللّه وسنّة نبیّه صلی الله علیه و آله،ومنه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عقل عن اللّه اعتزل عن أهل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داعی الفهم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 الحدیث</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مرسلًا،علل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 عن بعض أصحابه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سماعة بن مهران،تحف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علیه السلام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زید الطبریّ،التوحید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بن عمر بن علیّ بن أبی طالب علیه السلام،الاحتجاج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عن الإمام الرضا علیه السلام 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جامع الأخبار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بأفعاله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الحارث الأعور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صفات العاقل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4644/157/4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7034/379/3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5906/416/4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59/102</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1043/770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الأصبغ بن نباتة،روضة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942/88/2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5904/416/4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الإمام الصادق علیه السلام،نهج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علیه السلام؛حلیة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الأصمعی عن الإمام الصادق علیه السلام،الفردوس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بمعاشرة السفهاء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بمنافسة العقلاء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45/160/1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جویریة بن مسهر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554/310/20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99/267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عبدالجبّار عن بعض أصحابنا رفعه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7/380</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1042/770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عقیصا،وذکره أیضًا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خالد عن الإمام الرضا علیه السلام وزاد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ومداراة الأصدقاء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616/310/1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الإمام‌الحسن علیه السلام،روضةالواعظین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الإمام‌الرضا علیه السلام وأیضًا عن‌الإمام الحسن علیه السلام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36/285</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601/306/1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یقسّم اللّه بین الناس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یقسّم بین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عبداللّه بن مسکان،روضة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جابربن یزید عن‌الإمام‌الباقر علیه السلام،تحف‌العقول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5880/407/4</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 بن یزید الجعفی عن الإمام الباقر عن آبائه علیهم السلام عنه علیه السلام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البهیمة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10961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44215/177/16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وکیع والعسکریّ فی المواعظ</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شریح بن هانی،بحارالأنوار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10/116/1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5834/388/4</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عمرو وأنس بن محمّد عن أبیه جمیعًا عن الإمام الصادق عن‌آبائه علیهم السلام،التوحید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وهب بن هشام،المحاسن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بن خالد وکلاهما عن الإمام الصادق عن آبائه علیهم السلام عنه صلی الله علیه و آله،معانی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فی وصیّة رسول‌اللّه صلی الله علیه و آله له،الکافی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جابربن یزید عن الإمام الباقر عن الإمام علی علیهما السلام،نهج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عنه صلی الله علیه و آله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کلمة للجاحظ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54/70</w:t>
      </w:r>
      <w:r>
        <w:rPr>
          <w:rFonts w:ascii="IRNazanin" w:hAnsi="IRNazanin" w:eastAsia="IRNazanin"/>
          <w:b w:val="false"/>
          <w:b w:val="false"/>
          <w:bCs w:val="false"/>
          <w:i w:val="false"/>
          <w:i w:val="false"/>
          <w:iCs w:val="false"/>
          <w:color w:val="333333"/>
          <w:sz w:val="20"/>
          <w:sz w:val="20"/>
          <w:szCs w:val="20"/>
          <w:rtl w:val="true"/>
        </w:rPr>
        <w:t>،سجع الحمام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الإعجاز والإیجاز</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عن الإمام الباقر علیه السلام،تحف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سلیمان الغازی عن الإمام الرضا علیه السلام؛نثرالدرّ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6279/90/4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مالک،ربیع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810/181/7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950/343/20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عمرو وأنس بن محمّد عن أبیه جمیعًا عن الإمام الصادق عن آبائه علیهم السلام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ویبقی له 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،تیسیر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7035/360/4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عثمان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613/310/1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1631/35/2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عمّار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رقّة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وثوب سخیف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رقیق النسج بَیِّنُ السَّخافة،ولا یکادون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السُّخْف إلّافی العقل خاصّةً،والسَّخافة عامّ فی کلّ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 للخلیل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هو الصحیح</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6908/79/7</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تکن مکثارًا للعلم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عمر بن الخطّاب؛منیة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عن ذکر اللّه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618/311/1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علیه السلام نحوه،وراجع تحف‌العقول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887/340/20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أشیاء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تقدیم وتأخیر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علیه السلام،بحارالأنوار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401/297/20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نحوه،وراجع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ذی النون المصری،الفردوس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ونهیه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فارسی نزدیک به هم معنا می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رو در ترجمۀ عنوانها،به یکسان به فارسی برگردانده شده اند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306/289/20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895/340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306/289/20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895/340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306/289/20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895/340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5896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5896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5896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5896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5896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5896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5896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5896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5896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5896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5896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5896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الجاحظ عن الإمام علیّ علیه السلام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الجاحظ عن الإمام علیّ علیه السلام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302/289/20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ثعلبة بن میمون عن الإمام الصادق علیه السلام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کلام أمیرالمؤمنین خطب به الحسن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24/294/69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التذکرة الحمدونیّة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رفعه،الخصال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علاقة،روضة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علیّ علیه السلام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تراه ذا کآبة وحزن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کآبة وحزن وسهر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هشام بن الحکم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العقول والألباب،واحدتُها نُهْیَة،بالضمّ؛سُمّیت بذلک لأنّها تنهی صاحبها عن القبیح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عمّن ذکره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57/190/61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 من کلّ شیء خالصه،ولذلک سمّی العقل لبًّا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ورجل لبیب،أی عاقل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10609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أمده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جابر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یونس بن ظبیان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1480/520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4592/209/3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سعید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سلیمان‌بن خالد عن‌الإمام الباقر علیه السلام،علل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الأشعری رفعه،تحف‌العقول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من دون إسناد وکلاهما نحوه،روضة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 عنه صلی الله علیه و آله،بحارالأنوار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الرجل المُحکَمُ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181/275/20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کلمة للجاحظ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علیه السلام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6997/40/13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عن آبائه علیهم السلام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الحاکم فی التاریخ عن ابن عمر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عمر،بحارالأنوار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15/179/77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171/292/1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أجهل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أجهلهم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5840/395/4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ظبیان عن الإمام الصادق عن آبائه علیهم السلام،معانی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عن الإمام الصادق عن آبائه علیهم السلام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2861.3228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2861.3228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2861.3228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2861.3228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2861.3228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2861.3228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2861.3228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2861.3228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2861.3228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2861.3228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2861.3228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648/317/20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عبدالحمید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زیاد رفعه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8995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8995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105/228/78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10213/214/4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شُعب الإیمان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مولی عفرة؛کشف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بیروت وطهران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یُلقی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عیون الحکم والمواعظ،ولیس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أبی عبداللّه عن بعض أصحابه رفعه،تحف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47/63</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7/170/73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میمون بن علیّ عن‌الإمام‌الصادق علیه السلام،تحف‌العقول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بن یعقوب الکلینی فی کتاب الرسائل بإسناده عن عمر بن أبی المقدام عن الإمام الباقر علیه السلام،غرر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بن یعقوب الکلینی فی کتاب‌الرسائل بإسناده عن عمر بن أبی المقدام عن الإمام الباقر علیه السلام،تنبیه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سنان،وراجع فقه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ضدّ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،وهزل فی کلامه هزلًا من باب ضرب ومزح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عثمان،تهذیب‌الأحکام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3718/192/3</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بیّاع الأکسیة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9072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هشام بن الحکم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الرسالة الذهبیّة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الإمام‌الکاظم عن آبائه علیهم السلام عنه صلی الله علیه و آله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690/322/20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96/364/73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تزجر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تزجر عنها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الغافلین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الصمت لابن أبی الدنیا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علی العاقل أن یکون عارفًا بزمانه حافظًا للسانه،مقبلًا علی شأنه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الأعور،الفردوس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8888/501/5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علیّ علیه السلام،کنزالعمّال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43408/856/15</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تنبیه الغافلین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عن جدّه عن الإمام علیّ علیهم السلام،الکافی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مروان عن الإمام الصادق علیه السلام،نهج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1205/80/2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عن الإمام علیّ علیه السلام وکلاهما نحوه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13/525</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ذرّ؛الترغیب والترهیب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وجزة السعدی عن أبیه،تحف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للعاقل من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3257/270/2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5775/121/3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زید عن الإمام الصادق عن آبائه علیهم السلام،روضة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4847/120/5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زید عن الإمام الصادق عن آبائه علیهم السلام عنه صلی الله علیه و آله و ج </w:t>
      </w:r>
      <w:r>
        <w:rPr>
          <w:rFonts w:eastAsia="IRNazanin" w:cs="IRNazanin"/>
          <w:b w:val="false"/>
          <w:bCs w:val="false"/>
          <w:i w:val="false"/>
          <w:iCs w:val="false"/>
          <w:color w:val="333333"/>
          <w:sz w:val="20"/>
          <w:szCs w:val="20"/>
        </w:rPr>
        <w:t>6070/156/6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20306/187/10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المسیّب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التحبّب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8062/256/6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أحمد بن عامر عن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 علیهم السلام؛صحیفة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 علیهم السلام عنه صلی الله علیه و آله،جامع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صدقة الرقی عن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 علیهم السلام عنه صلی الله علیه و آله،بحارالأنوار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13/409/74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8446/344/6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5834/387/4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فی وصیّته لابنه محمّد بن الحنفیة ولیس فیه ذیله؛قضاءالحوائج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المسیّب ولیس فیه ذیله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حسام قاطع،قاتل هواک بعقلک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 ما أثبتناه عن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8657/752/3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عساکر عن الأحنف بن قیس</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868/337/20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442/301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868/337/20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442/301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عمّار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مهران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أسباط و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 عن الإمام الکاظم علیه السلام،تهذیب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أسباط عنه علیه السلام،قرب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البزنطی عنه علیه السلام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929/342/20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النوم أوّل النهار،لأنّه وقت الذِّکر ثمّ وقت طلب الکسب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لابن المبارک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الکوفی،البدایة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عکرمة،وراجع 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العسکریّ علیه السلام،وراجع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جهلی که از جنود جهل شمرده می‌شود جهلی است که از نادانی و جهل اصلی سرچشمه می‌گیرد ودر مقابل علم قرار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 اصلی در مقابل عقل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کلمة للجاحظ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السریّ بن خالد عن الإمام الصادق علیه السلام و 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عن الإمام الباقر عن الإمام علیّ علیهما السلام،تحف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والأخیران عن الإمام علیّ علیه السلام،الأمالی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وجزة السعدی عن أبیه عن الإمام علیّ علیه السلام؛المعجم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4647/157/4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بن ضمرة وکلاهما عن الإمام علیّ علیه السلام عنه صلی الله علیه و آله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جهم عن الإمام الرضا علیه السلام،الکافی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،عیون أخبارالرضا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الحسن بن الجهم عن الإمام الرضا علیه السلام،تحف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عمرو،کنزالعمّال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29004/191/10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المعجم الکبیر عن ابن عمر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عائذ بن حبیب عن‌الإمام الصادق علیه السلام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3/377/78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المحاسن والمساوئ</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507/306/20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28806/157/10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عن أبی هریرة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28750/147/10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السنی عن ابن عمر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93/272/1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 النفس</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750/327/20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الجهّال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کلمة للجاحظ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943/343/20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زیاد الربعی عن الإمام الصادق علیه السلام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30/374/78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21/426/13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حفص العوسی الکوفی رفعه إلی الإمام الصادق علیه السلام،مشکاةالأنوار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الإمام‌الصادق علیه السلام عنه صلی الله علیه و آله؛کنزالعمّال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5830/132/3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شاهین عن ابن مسعود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 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الحمقی والمغفّلین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 علیهم السلام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ذاریات،آیۀ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ذیله؛الفردوس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2764/150/2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مجمع بن حارثة،حلیة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وفیه ذیله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4242/652/1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الشیخ فی الثواب،وابن النجّار عن جابر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الخدّاع الذی یسعی بین الناس بالفساد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 إذا جحد وحد،وإذا وحد ألحد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 إذا جحد وحد،وإذا وحد ألحد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 إذا جحد وحد،وإذا وحد ألحد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من دون إسناد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عن أبیه الإمام الکاظم عن آبائه علیهم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الإمامة والتبصرة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علیه السلام،وفیه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الجواد عن آبائه علیهم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61/79/78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106/228/78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23/258/20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439/8</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الجواد عن آبائه علیهم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صالح العجلی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الغائبة عقولهم،کم أدلّکم علی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الغائبة عنهم عُقولهم،أظأرکم علی الحقّ</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الجهل یُزلّ القدم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الفرس شُمُوسًا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منع 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130/271/20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35/159/1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6846/59/7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29290/243/10</w:t>
      </w:r>
      <w:r>
        <w:rPr>
          <w:rFonts w:ascii="IRNazanin" w:hAnsi="IRNazanin" w:eastAsia="IRNazanin"/>
          <w:b w:val="false"/>
          <w:b w:val="false"/>
          <w:bCs w:val="false"/>
          <w:i w:val="false"/>
          <w:i w:val="false"/>
          <w:iCs w:val="false"/>
          <w:color w:val="333333"/>
          <w:sz w:val="20"/>
          <w:sz w:val="20"/>
          <w:szCs w:val="20"/>
          <w:rtl w:val="true"/>
        </w:rPr>
        <w:t>؛منیةالمرید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إبراهیم عن الإمام الکاظم عن آبائه علیهم السلام؛الفردوس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4419/155/3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خالد عن بعض أصحابنا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النهی عن السؤال بغیر علمٍ لا یستلزم تحقّق السؤال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النهی عن الشیء لا یستلزم الارتکاب قبلًا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الدلیل علیه قول نوح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إنّی أعوذُ بِکَ أن أسألَکَ مَا لَیسَ لی بِهِ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التالیة،ولو کان سأل شیئًا 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أعوذ بک من سؤالی ذلک،لیفید المصدر المضاف إلی المفعول التحقّق والارتکاب،راجع تفسیرالمیزان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عن‌أبی هریرة وأبی سعید،إتحاف السادة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عن‌الخطیب</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لَقِیتُ من فلانٍ عَنْیةً وعَناءً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تَعَبًا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الامتلاء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هنا أنّه فتح فاه وامتلأ من الضحک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الحَرُّ والرجل یخور خُؤُورةً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وانکسر،خار الثَور یخُور خُوارًا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453/302/20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المحکم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2758/17/3</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الدرداء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 الأخیر تصحیف</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،خصائص الأئمّة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822/333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822/333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813/332/20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نُقصان 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نُقصان عقلٍ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عن أبیه علیهما السلام،تحف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تشتغل بالخدایع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عن آبائه عنه علیهم السلام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670/320/20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بالغدر والخدیعة؛وقیل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الخدیعة بعینها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33/326/78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الهزء</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الغازی عن الإمام الرضا عن آبائه علیهم السلام،تنبیه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بعقلک،أو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بعلمک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5880/142/3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مسروق،جامع بیان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عمرو 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اعجب برأیه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7054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7054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کعب</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دمج هذا العنوان تحت العنوان السابق إن لم یقرأ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746/472/1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الصادق علیه السلام،تفسیر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غیاث</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عن أبیه عن جدّه عن الإمام علیّ علیهم السلام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طلیق؛نهج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طلیق،دعائم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ذیله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یتعظّم ویفتخر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اصطنعه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اتّخذه،وقوله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واصطنعتُک لنفسی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اخترتُک لإقامة حجّتی وجعلتُک بینی وبین خلقی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الأزهری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ربّیتُک لخاصّة أمری،اصطنعتُ عند فلان صنیعة،واصطنعتُ فلانًا لنفسی،وهو صنیعتی،إذا اصطنعته وخرّجته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عمله وکبر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علمه وکثر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5365/298/5</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7748/139/5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 بن عبداللّه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29361/254/10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الخطیب فی الجامع عن عبداللّه بن خراش</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القدّاح عن الإمام الصادق عن أبیه علیهما السلام،نهج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یستحینّ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یستحی الجاهل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الشعبی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یستحیی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یستحی الجاهل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178/254</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الباقر عنه علیهما السلام نحوه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الإحجام والانقداعُ عن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الکتاب العتیق للغروی</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یزید بن عبداللّه عمّن حدّثه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700/340/1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وقفوا،لم یجحدوا ولم یکفروا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زرارة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699/340/1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علیهما السلام وکلاهما عن أبی سعید الزهری،تفسیر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الأعلی عن الإمام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3233/11/3</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عمر بن حنظلة عن الإمام الصادق علیه السلام،الزهد للحسین بن سعید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شیبة عن أحدهما علیهما السلام وفی الثلاثة الأخیرة صدره،بحارالأنوار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بکر بن داب عمّن حدّثه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حجّة اللّه علی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حقّ اللّه علی العباد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5843/396/4</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الرقّی</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عن أبیه عنه علیهم السلام،التوحید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عنه علیهما السلام،وفیهما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الغیب المحجوب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آمنّا به کلّ من عند ربّنا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660/327/1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زیاد بن أبی رجاء،منیة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النعمان الأحول عن الإمام الصادق علیه السلام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56/246/87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اختیار ابن الباقی</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12556/111/11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موسی</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شرمة عن الإمام الصادق علیه السلام عن أبیه عن جدّه علیهم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عن آبائه علیهم السلام،وسائل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37/140/18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 ولم نعثر علیه؛کنزالعمّال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29018/193/10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عساکر عن الإمام علیّ علیه السلام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29019/193/10</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الرسائل للکلینی،وفیه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اللجاجة متجرّیًا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الجهالة متحیّرًا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یعقوب بن إسحاق بن عبداللّه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عبدالعزیز،منیة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یعقوب بن إسحاق بن عبداللّه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333/291/20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غیرُ مُهتمٍّ ولا مُحتفِلٍ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375/295/20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الاُدباء ومحاورات الشعراء والبلغاء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592/11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،نزهةالناظر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6/145</w:t>
      </w:r>
      <w:r>
        <w:rPr>
          <w:rFonts w:ascii="IRNazanin" w:hAnsi="IRNazanin" w:eastAsia="IRNazanin"/>
          <w:b w:val="false"/>
          <w:b w:val="false"/>
          <w:bCs w:val="false"/>
          <w:i w:val="false"/>
          <w:i w:val="false"/>
          <w:iCs w:val="false"/>
          <w:color w:val="333333"/>
          <w:sz w:val="20"/>
          <w:sz w:val="20"/>
          <w:szCs w:val="20"/>
          <w:rtl w:val="true"/>
        </w:rPr>
        <w:t>،أعلام‌الدین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عن‌الإمام علیّ علیه السلام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الحنفیّة،بحار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یجزعون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یحزنون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تقدیم وتأخیر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إبراهیم بن المهدی الخلیفة العبّاسی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المکنّی بأبی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39/259/20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عن‌السکونی عن‌الإمام‌الصادق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عمرو وأنس بن محمّد عن أبیه جمیعًا عن الإمام الصادق عن آبائه علیهم السلام عنه صلی الله علیه و آله،بحار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59/422/71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8423/339/6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حنیف؛البدایة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الحنفیّة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36/345/57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350/547/1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عیون المعجزات للسیّد المرتضی رحمه الله وکلاهما عن میثم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إبراهیم الأعجمی عن بعض أصحابنا و ص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یونس عن الإمام الصادق عن الإمام علیّ علیهما السلام،تنبیه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العجمی عن بعض أصحابنا عنه علیه السلام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علیه السلام نحوه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بن زید،الأمالی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عمیر العبدی عن الإمام علیّ علیه السلام نحوه،منیة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5840/395/4</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یونس بن ظبیان عن الإمام الصادق عن آبائه علیهم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عن الإمام الصادق عن أبیه عن آبائه علیهم السلام عنه صلی الله علیه و آله،مشکاة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8698/302/8</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عبداللّه بن عمرو</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498/305/20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طبعة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تنصح</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الدرّ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عبدالحمید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4934/566/3</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ما بین القوسین من الطبع وأثبتناه من طبعة اخری</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1740/432/1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دلائل النبوّة للبیهقی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وحیًا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دنا وقَرُب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الانقطاع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والهلاک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طول مُدّةمن‌بعد الاُمم‌السالفة،والهجعةقد یراد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الغفلة والجهل والموت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أبرم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أحکمه،ومنه القضاء المبرم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الأخذ علی غیر الطریق،والظلم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الاُسطوانة والجمع سوارٍ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 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 مقدّم الحافر،الجمع سنابک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یتّخذونه فی سنی‌المجاعة،یخلطون الدم بأوبار الإبل ثمّ یشوونه بالنار ویأکلونه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الحنظل یُکسر ویستخرج حبّه ویُنقع لتذهب مرارته ویتّخذ منه طبیخ یؤکل عند الضرورة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الکلینی فی الرسائل عن علیّ بن إبراهیم بإسناده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جندب،نهج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 الشدید والرّوید،وقیل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الحوز والحیز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السوق اللیّن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سهلی یتّخذ من بعضه المکانس،وهو من الأمرار،له رائحة طیّبة وطعم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ذروة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أعلی سنام البعیر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أغمز فی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استضعفه وعابه وصغر شأنه،والمغامز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تقرع لهم صفاة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لا ینالهم أحد بسوء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الفرصة،وانتهزتها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اغتنمتها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الماء الذی خاضته الإبل وبالت فیه وبعرت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جلد السخلة فی الجدب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الحسن عن آبائه علیهم السلام،شرح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سلام بإسناده،الشافی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عائشة،دلائل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عن آبائه علیهم السلام نحوه؛بلاغات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عن آبائه علیهم السلام نحوه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یُنْذِرَ الَّذِینَ قالُوا اتَّخَذَ اللّهُ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عامّة الوثنیّین القائلین بأنّ الملائکة أبناء أو بنات له،وربّما قالوا بذلک فی الجنّ والمصلحین من البشر،والنصاری القائلین بأنّ المسیح ابن اللّه،وقد نسب القرآن إلی الیهود أنّهم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عزیر ابن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193/15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الکلبی فی کتاب الأصنام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قریش تطوف بالکعبة وتقول</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سروات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أشرافهم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1200/3</w:t>
      </w:r>
      <w:r>
        <w:rPr>
          <w:rFonts w:ascii="IRNazanin" w:hAnsi="IRNazanin" w:eastAsia="IRNazanin"/>
          <w:b w:val="false"/>
          <w:b w:val="false"/>
          <w:bCs w:val="false"/>
          <w:i w:val="false"/>
          <w:i w:val="false"/>
          <w:iCs w:val="false"/>
          <w:color w:val="333333"/>
          <w:sz w:val="20"/>
          <w:sz w:val="20"/>
          <w:szCs w:val="20"/>
          <w:rtl w:val="true"/>
        </w:rPr>
        <w:t>،وراجع 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108/23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یرضونهنّ له ولا یرضونهنّ لأنفسهم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أقوال المفسّرین فی تعیین هذا النسب؛فابن عبّاس یذهب إلی أنّها تختصّ بثلاثة أحیاء من قریش 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سلیم،وخزاعة،وجهینة،حیث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صاهر إلی کرام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ونُقل عن ابن عبّاس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 أعداء اللّه أنّه تبارک وتعالی وإبلیس أخوان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وطبقًا لنقل بعض المفسّرین أنّ جماعة من العرب یعتبرون الجنّ ملائکة،وأنّ الملائکة هم بنات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الذی یقوی فی النظر هو أنّ الآیة عامّة وهی تشمل کلّ العلاقات حتّی العلاقة النسبیّة،راجع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أبی الأحوص</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مسلم،وراجع 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390/3</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الصدوق فی معانی الأخبار بعد ذکره للحدیث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روی أنّ البحیرة الناقة إذا أنتجت خمسة أبطن،فإن کان الخامس ذکرًا نحروه فأکله الرجال والنساء،وإن کان الخامس انثی بحروا اذنها أی شقّوه،وکانت حرامًا علی النساء والرجال لحمها ولبنها،وإذا مات حلّت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والسائبة البعیر یسیب بنذر یکون علی الرجل إن سلّمه اللّه عزّوجلّ من مرض أو بلّغه منزله أن یفعل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والوصیلة من الغنم کانوا إذا ولدت الشاة سبعة أبطن،فإن کان السابع ذکرًا ذبح فأکل منه الرجال والنساء،وإن کانت انثی ترکت فی الغنم،وإن کان ذکرًا واُنثی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وصلت أخاها فلم تذبح،وکان لحومها حرامًا علی النساء إلّاأن یکون یموت منها شیء فیحلّ أکلها للرجال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والحام الفحل إذا رکب ولد ولده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حمی ظهره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یروی أنّ الحام هو من الإبل إذا أنتج عشرة أبطن،قالوا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حمی ظهره فلا یرکب ولا یمنع من کلاء ولا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یس،آیۀ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الغارات،ج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علیّ بن إبراهیم فی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نزلت فی أبی جهل وکفّار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5/264</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إسماعیل ابن أبی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 عنه صلی الله علیه و آله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فِعِّیلة،من العماء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الضلالة،وحکی بعضهم فیها ضمّ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53/1476/3</w:t>
      </w:r>
      <w:r>
        <w:rPr>
          <w:rFonts w:ascii="IRNazanin" w:hAnsi="IRNazanin" w:eastAsia="IRNazanin"/>
          <w:b w:val="false"/>
          <w:b w:val="false"/>
          <w:bCs w:val="false"/>
          <w:i w:val="false"/>
          <w:i w:val="false"/>
          <w:iCs w:val="false"/>
          <w:color w:val="333333"/>
          <w:sz w:val="20"/>
          <w:sz w:val="20"/>
          <w:szCs w:val="20"/>
          <w:rtl w:val="true"/>
        </w:rPr>
        <w:t>،سنن‌ابن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3948/1302/2</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8067/174/3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 نحوه؛المجازات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257/333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 الصاع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قریب بعضکم من بعض،والمعنی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کلّکم فی الانتساب إلی أب واحد بمنزلة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البیهقی عن أبی امامة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حنّان عن أبیه،الفقیه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عمرو وأنس بن محمّد عن أبیه عن الإمام الصادق عن آبائه علیهم السلام عنه صلی الله علیه و آله،الزهد للحسین ابن سعید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عبیدة الحذّاء عن الإمام الباقر علیه السلام عنه صلی الله علیه و آله،تفسیر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نحوه؛کنزالعمّال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ظلماء حِندس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شدیدة الظلمة والجمع حنادس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من الهجنة وهی الغِلظ،وتهجین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تقبیحه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الانتماء والانتساب إلی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قشر البیض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الأداحیّ جمع الاُدحیّ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الموضع الذی تبیض فیه النعامة وتُفرّخ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62/1998/4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منع الواجبات من الحقوق وأخذ ما لا یحلّ لکم من الأموال أو طلب ما لیس لکم فیه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5630/2229/5</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12/1341/3</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11340/103/6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المغیرة؛وراجع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البئر التی لم تُطْوَ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خدیجة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الطبریّ 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78/15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أنّ الإملاق الفقر،وروی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قتلوا أولادهم خشیة الفقر،ونحوه عن قتادة والسدی وابن جریج والضحّاک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ذلک عن قتادة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أهل الجاهلیّة یقتلون البنات خشیة الفاقة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فی 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بناتکم،خوف فقر وعجز عن النفقة علیهنّ،وراجع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47/567/5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1894/472/7</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عمرو بن أبی المقدام عن أبیه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علیّ بن یقطین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3587/160/3</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جابر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أحمد بن عامر وأحمد بن عبداللّه الهروی وداود بن سلیمان الفرّا،صحیفة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الرضا عن آبائه عن الإمام زین العابدین علیهم السلام،روضة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25223/487/9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26093/83/10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إسحاق بن راهویه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السلام،وراجع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19352/527/9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تمیمة،وهی خرزات کانت العرب تعلّقها علی أولادهم یتّقون بها العین فی زعمهم،فأبطلها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جعلها شرکًالأنّهم أرادوا بها دفع المقادیر المکتوبة علیهم،فطلبوا دفع الأذی من غیر اللّه الذی هو دافعه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حدیث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التِوَلَة من الشرک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التاء وفتح 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یحبّب المرأة إلی زوجها من السحر وغیره،جعله من الشرک لاعتقادهم أنّ ذلک یؤثّر ویفعل خلاف ما قدّره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5769/376/4</w:t>
      </w:r>
      <w:r>
        <w:rPr>
          <w:rFonts w:ascii="IRNazanin" w:hAnsi="IRNazanin" w:eastAsia="IRNazanin"/>
          <w:b w:val="false"/>
          <w:b w:val="false"/>
          <w:bCs w:val="false"/>
          <w:i w:val="false"/>
          <w:i w:val="false"/>
          <w:iCs w:val="false"/>
          <w:color w:val="333333"/>
          <w:sz w:val="20"/>
          <w:sz w:val="20"/>
          <w:szCs w:val="20"/>
          <w:rtl w:val="true"/>
        </w:rPr>
        <w:t>،تفسیرالقمّی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؛سنن‌ابن‌ماجة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مالک الأشعری و ح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2298/233/2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جنادة الأزدی عن أبیه عن جدّه نحوه،وراجع امور من الجاهلیّة لن یدعها المسلمون</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13031/392/4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عبدالرزّاق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6690/560/3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1579/503/1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36782/223/10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امّ سلمة،الفردوس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7210/417/4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الملیح</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272/98/1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الحلبیّ وص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سماعة و ح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4288/363/3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الحلبیّ</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الربیع الشامی عن الإمام الصادق علیه السلام،الأمالی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الإمام الصادق علیه السلام عنه صلی الله علیه و آله،روضة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22370/307/8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7803/197/8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امامة نحوه،شُعب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6529/243/5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6488/2523/6</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15902/51/8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عبّاس؛عوالی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216/176/1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سدانة الکعبة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خدمتها وتولّی أمرها وفتح بابها وإغلاقه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حنّان بن سدیر عن أبیه،الزهد للحسین بن سعید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عبیدة الحذّاء نحوه،دعائم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729/198/2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عن الإمام الباقر علیه السلام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الإیجاف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سُرعة السیر،إیضاع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حملها علی سرعة السیر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جذیمة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محمّد بن مسلم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حکیم بن حکیم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للحسین بن سعید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زرارة بن أعین عن الإمام الباقر علیه السلام،تهذیب‌الأحکام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1587/397/7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محمّدبن مسلم عن أحدهما علیهما السلام،دعائم‌الإسلام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548/182/1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الشریف الرضیّ رحمه الله بعد ذکره للحدیث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استعارة،والمراد توصیته بأن یحیل أمر الجاهلیّة بنقض أحکامها وخفض أعلامها،حتّی ینسی ذکرها ویعفو أثرها،فتکون کالمیّت الذی نسی ذکره وانقطع خبره؛مختصر 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بن صخر،کنزالعمّال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43464/871/15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حسّنه الإسلام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عمرو وأنس بن محمّد عن أبیه جمیعًا عن الإمام الصادق عن آبائه علیهم السلام،الخصال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محمّد عن أبیه عن الإمام الصادق عن آبائه علیهم السلام عنه صلی الله علیه و آله،وراجع 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206/1961/4</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2925/129/3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16761/620/5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جبیر بن مطعم و ج </w:t>
      </w:r>
      <w:r>
        <w:rPr>
          <w:rFonts w:eastAsia="IRNazanin" w:cs="IRNazanin"/>
          <w:b w:val="false"/>
          <w:bCs w:val="false"/>
          <w:i w:val="false"/>
          <w:iCs w:val="false"/>
          <w:color w:val="333333"/>
          <w:sz w:val="20"/>
          <w:szCs w:val="20"/>
        </w:rPr>
        <w:t>6934/653/2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شعیب عن أبیه عن جدّه،سنن الدارمی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2431/693/2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وکلاهما نحوه؛الأمالی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شعیب عن أبیه عن جدّه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7032/672/2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18285/205/9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ثور بن زید الدیلی</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2749/918/2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عمر،مصنّف عبدالرزّاق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12638/167/7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نافع نحوه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10737/304/10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 ما أثبتناه کما فی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9/91/99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المفصّل فی تاریخ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6319/2464/6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1927/714/2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1937/718</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27/1277/3</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8586/522/4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سعید الخدریّ،روضة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المفصّل فی تاریخ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للحسین بن سعید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9781/395/8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الکوفی فی کتاب الأخلاق</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بن زید عن الإمام الصادق علیه السلام؛تفسیر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أبی حاتم عن ابن عبّاس</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الخمیسیّة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حصین بن مخارق عن الإمام الکاظم عن آبائه علیهم السلام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989/350/1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7491/68/3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80/43/1</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8/2056/4</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4045/1343/2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12529/302/4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أنس</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6653/2590/6</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10/2056/4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4306/165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بین 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عبداللّه وأبی موسی،سنن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4050/1345/2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و ح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موسی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ورائکم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یدی الساعة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16876/22/6</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910/388/19</w:t>
      </w:r>
      <w:r>
        <w:rPr>
          <w:rFonts w:ascii="IRNazanin" w:hAnsi="IRNazanin" w:eastAsia="IRNazanin"/>
          <w:b w:val="false"/>
          <w:b w:val="false"/>
          <w:bCs w:val="false"/>
          <w:i w:val="false"/>
          <w:i w:val="false"/>
          <w:iCs w:val="false"/>
          <w:color w:val="333333"/>
          <w:sz w:val="20"/>
          <w:sz w:val="20"/>
          <w:szCs w:val="20"/>
          <w:rtl w:val="true"/>
        </w:rPr>
        <w:t>،کلاهما عن معاویة،مسند أبی داود الطیالسیّ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عمر؛الملاحم والفتن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معاویة،تفسیرالعیّاشیّ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الساباطیّ عن الإمام الصادق علیه السلام،الاختصاص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یزید عن الإمام الکاظم علیه السلام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سالم بن أبی حفصة عن الإمام الباقر علیه السلام،وج </w:t>
      </w:r>
      <w:r>
        <w:rPr>
          <w:rFonts w:eastAsia="IRNazanin" w:cs="IRNazanin"/>
          <w:b w:val="false"/>
          <w:bCs w:val="false"/>
          <w:i w:val="false"/>
          <w:iCs w:val="false"/>
          <w:color w:val="333333"/>
          <w:sz w:val="20"/>
          <w:szCs w:val="20"/>
        </w:rPr>
        <w:t>123/146/8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بشیر الکُناسیّ عن الإمام الصادق علیه السلام؛المعجم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5820/70/6</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7375/366/13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1687/289/10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عیسی بن السریّ عن الإمام الصادق علیه السلام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58/1478/3</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16612/270/8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عبداللّه بن عمر،المعجم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769/334/19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السلام،تحف‌العقول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7236/163/4</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عبداللّه بن عمر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13181/349/5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الطبرانی عن ابن عبّاس</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64/149/79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جامع الأخبار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الشحّام عن الإمام الصادق علیه السلام</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4853/74/2</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3636/367/2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وفیه المقطع الأخیر فقط</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1193/427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داذویه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الخمیسیّة،ج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العلم و الحکمة فی الکتاب والسنة،ص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28986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 کتاب العلم والحکمة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 الدهر علی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ألحَّ علیهم واشتدّ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وهب الجهنیّ عن الإمام الحسن علیه السلام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أبی یعفور عن مولی لبنی شیبان،مختصر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أبی خالد الکابلی ولیس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جمیع المواضع وکلاهما عن أبان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480</Pages>
  <Words>84696</Words>
  <Characters>403010</Characters>
  <CharactersWithSpaces>482511</CharactersWithSpaces>
  <Paragraphs>5196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2026-08-17T02:56:41Z</dcterms:created>
  <dc:creator>ghaemiyeh.com</dc:creator>
  <dc:description/>
  <dc:language>en-US</dc:language>
  <cp:lastModifiedBy/>
  <dcterms:modified xsi:type="dcterms:W3CDTF">2026-08-17T06:26:59Z</dcterms:modified>
  <cp:revision>1</cp:revision>
  <dc:subject/>
  <dc:title>خردگرایی در قرآن و حدیث</dc:title>
</cp:coreProperties>
</file>

<file path=docProps/custom.xml><?xml version="1.0" encoding="utf-8"?>
<Properties xmlns="http://schemas.openxmlformats.org/officeDocument/2006/custom-properties" xmlns:vt="http://schemas.openxmlformats.org/officeDocument/2006/docPropsVTypes"/>
</file>