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آینه کمال زندگانی چهارده معصوم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51531_373438147">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851533_373438147">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851535_373438147">
            <w:r>
              <w:rPr>
                <w:webHidden/>
                <w:rStyle w:val="IndexLink"/>
                <w:rtl w:val="true"/>
              </w:rPr>
              <w:t>پيش 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851537_373438147">
            <w:r>
              <w:rPr>
                <w:webHidden/>
                <w:rStyle w:val="IndexLink"/>
                <w:rtl w:val="true"/>
              </w:rPr>
              <w:t>حضرت محمد صلى الله عليه و آله</w:t>
            </w:r>
            <w:r>
              <w:rPr>
                <w:rStyle w:val="IndexLink"/>
                <w:rtl w:val="true"/>
              </w:rPr>
              <w:tab/>
            </w:r>
            <w:r>
              <w:rPr>
                <w:rStyle w:val="IndexLink"/>
              </w:rPr>
              <w:t>16</w:t>
            </w:r>
          </w:hyperlink>
        </w:p>
        <w:p>
          <w:pPr>
            <w:pStyle w:val="Contents3"/>
            <w:tabs>
              <w:tab w:val="clear" w:pos="8459"/>
              <w:tab w:val="right" w:pos="9026" w:leader="dot"/>
            </w:tabs>
            <w:rPr/>
          </w:pPr>
          <w:hyperlink w:anchor="__RefHeading___Toc1851539_373438147">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851541_373438147">
            <w:r>
              <w:rPr>
                <w:webHidden/>
                <w:rStyle w:val="IndexLink"/>
                <w:rtl w:val="true"/>
              </w:rPr>
              <w:t>پيامبر اكرم صلى الله عليه و آله از ولادت تا شهادت</w:t>
            </w:r>
            <w:r>
              <w:rPr>
                <w:rStyle w:val="IndexLink"/>
                <w:rtl w:val="true"/>
              </w:rPr>
              <w:tab/>
            </w:r>
            <w:r>
              <w:rPr>
                <w:rStyle w:val="IndexLink"/>
              </w:rPr>
              <w:t>17</w:t>
            </w:r>
          </w:hyperlink>
        </w:p>
        <w:p>
          <w:pPr>
            <w:pStyle w:val="Contents4"/>
            <w:tabs>
              <w:tab w:val="clear" w:pos="8176"/>
              <w:tab w:val="right" w:pos="9026" w:leader="dot"/>
            </w:tabs>
            <w:rPr/>
          </w:pPr>
          <w:hyperlink w:anchor="__RefHeading___Toc1851543_373438147">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851545_373438147">
            <w:r>
              <w:rPr>
                <w:webHidden/>
                <w:rStyle w:val="IndexLink"/>
                <w:rtl w:val="true"/>
              </w:rPr>
              <w:t>حوادث عجيب هنگام تولّد پيامبر اسلام صلى الله عليه و آله</w:t>
            </w:r>
            <w:r>
              <w:rPr>
                <w:rStyle w:val="IndexLink"/>
                <w:rtl w:val="true"/>
              </w:rPr>
              <w:tab/>
            </w:r>
            <w:r>
              <w:rPr>
                <w:rStyle w:val="IndexLink"/>
              </w:rPr>
              <w:t>18</w:t>
            </w:r>
          </w:hyperlink>
        </w:p>
        <w:p>
          <w:pPr>
            <w:pStyle w:val="Contents4"/>
            <w:tabs>
              <w:tab w:val="clear" w:pos="8176"/>
              <w:tab w:val="right" w:pos="9026" w:leader="dot"/>
            </w:tabs>
            <w:rPr/>
          </w:pPr>
          <w:hyperlink w:anchor="__RefHeading___Toc1851547_373438147">
            <w:r>
              <w:rPr>
                <w:webHidden/>
                <w:rStyle w:val="IndexLink"/>
                <w:rtl w:val="true"/>
              </w:rPr>
              <w:t>شيون شيطان بزرگ</w:t>
            </w:r>
            <w:r>
              <w:rPr>
                <w:rStyle w:val="IndexLink"/>
                <w:rtl w:val="true"/>
              </w:rPr>
              <w:tab/>
            </w:r>
            <w:r>
              <w:rPr>
                <w:rStyle w:val="IndexLink"/>
              </w:rPr>
              <w:t>19</w:t>
            </w:r>
          </w:hyperlink>
        </w:p>
        <w:p>
          <w:pPr>
            <w:pStyle w:val="Contents4"/>
            <w:tabs>
              <w:tab w:val="clear" w:pos="8176"/>
              <w:tab w:val="right" w:pos="9026" w:leader="dot"/>
            </w:tabs>
            <w:rPr/>
          </w:pPr>
          <w:hyperlink w:anchor="__RefHeading___Toc1851549_373438147">
            <w:r>
              <w:rPr>
                <w:webHidden/>
                <w:rStyle w:val="IndexLink"/>
                <w:rtl w:val="true"/>
              </w:rPr>
              <w:t>چوپانى محمّد صلى الله عليه و آله</w:t>
            </w:r>
            <w:r>
              <w:rPr>
                <w:rStyle w:val="IndexLink"/>
                <w:rtl w:val="true"/>
              </w:rPr>
              <w:tab/>
            </w:r>
            <w:r>
              <w:rPr>
                <w:rStyle w:val="IndexLink"/>
              </w:rPr>
              <w:t>19</w:t>
            </w:r>
          </w:hyperlink>
        </w:p>
        <w:p>
          <w:pPr>
            <w:pStyle w:val="Contents4"/>
            <w:tabs>
              <w:tab w:val="clear" w:pos="8176"/>
              <w:tab w:val="right" w:pos="9026" w:leader="dot"/>
            </w:tabs>
            <w:rPr/>
          </w:pPr>
          <w:hyperlink w:anchor="__RefHeading___Toc1851551_373438147">
            <w:r>
              <w:rPr>
                <w:webHidden/>
                <w:rStyle w:val="IndexLink"/>
                <w:rtl w:val="true"/>
              </w:rPr>
              <w:t>دورنمايى از عصر جاهليّت</w:t>
            </w:r>
            <w:r>
              <w:rPr>
                <w:rStyle w:val="IndexLink"/>
                <w:rtl w:val="true"/>
              </w:rPr>
              <w:tab/>
            </w:r>
            <w:r>
              <w:rPr>
                <w:rStyle w:val="IndexLink"/>
              </w:rPr>
              <w:t>21</w:t>
            </w:r>
          </w:hyperlink>
        </w:p>
        <w:p>
          <w:pPr>
            <w:pStyle w:val="Contents4"/>
            <w:tabs>
              <w:tab w:val="clear" w:pos="8176"/>
              <w:tab w:val="right" w:pos="9026" w:leader="dot"/>
            </w:tabs>
            <w:rPr/>
          </w:pPr>
          <w:hyperlink w:anchor="__RefHeading___Toc1851553_373438147">
            <w:r>
              <w:rPr>
                <w:webHidden/>
                <w:rStyle w:val="IndexLink"/>
                <w:rtl w:val="true"/>
              </w:rPr>
              <w:t>عوامل پيشروى سريع اسلام</w:t>
            </w:r>
            <w:r>
              <w:rPr>
                <w:rStyle w:val="IndexLink"/>
                <w:rtl w:val="true"/>
              </w:rPr>
              <w:tab/>
            </w:r>
            <w:r>
              <w:rPr>
                <w:rStyle w:val="IndexLink"/>
              </w:rPr>
              <w:t>24</w:t>
            </w:r>
          </w:hyperlink>
        </w:p>
        <w:p>
          <w:pPr>
            <w:pStyle w:val="Contents4"/>
            <w:tabs>
              <w:tab w:val="clear" w:pos="8176"/>
              <w:tab w:val="right" w:pos="9026" w:leader="dot"/>
            </w:tabs>
            <w:rPr/>
          </w:pPr>
          <w:hyperlink w:anchor="__RefHeading___Toc1851555_373438147">
            <w:r>
              <w:rPr>
                <w:webHidden/>
                <w:rStyle w:val="IndexLink"/>
                <w:rtl w:val="true"/>
              </w:rPr>
              <w:t>جاذبه قرآن كريم</w:t>
            </w:r>
            <w:r>
              <w:rPr>
                <w:rStyle w:val="IndexLink"/>
                <w:rtl w:val="true"/>
              </w:rPr>
              <w:tab/>
            </w:r>
            <w:r>
              <w:rPr>
                <w:rStyle w:val="IndexLink"/>
              </w:rPr>
              <w:t>25</w:t>
            </w:r>
          </w:hyperlink>
        </w:p>
        <w:p>
          <w:pPr>
            <w:pStyle w:val="Contents4"/>
            <w:tabs>
              <w:tab w:val="clear" w:pos="8176"/>
              <w:tab w:val="right" w:pos="9026" w:leader="dot"/>
            </w:tabs>
            <w:rPr/>
          </w:pPr>
          <w:hyperlink w:anchor="__RefHeading___Toc1851557_373438147">
            <w:r>
              <w:rPr>
                <w:webHidden/>
                <w:rStyle w:val="IndexLink"/>
                <w:rtl w:val="true"/>
              </w:rPr>
              <w:t>هجرت پيامبر صلى الله عليه و آله به مدينه</w:t>
            </w:r>
            <w:r>
              <w:rPr>
                <w:rStyle w:val="IndexLink"/>
                <w:rtl w:val="true"/>
              </w:rPr>
              <w:tab/>
            </w:r>
            <w:r>
              <w:rPr>
                <w:rStyle w:val="IndexLink"/>
              </w:rPr>
              <w:t>26</w:t>
            </w:r>
          </w:hyperlink>
        </w:p>
        <w:p>
          <w:pPr>
            <w:pStyle w:val="Contents4"/>
            <w:tabs>
              <w:tab w:val="clear" w:pos="8176"/>
              <w:tab w:val="right" w:pos="9026" w:leader="dot"/>
            </w:tabs>
            <w:rPr/>
          </w:pPr>
          <w:hyperlink w:anchor="__RefHeading___Toc1851559_373438147">
            <w:r>
              <w:rPr>
                <w:webHidden/>
                <w:rStyle w:val="IndexLink"/>
                <w:rtl w:val="true"/>
              </w:rPr>
              <w:t>مباهات خدا به فرشتگان در مورد خوابيدن على عليه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1851561_373438147">
            <w:r>
              <w:rPr>
                <w:webHidden/>
                <w:rStyle w:val="IndexLink"/>
                <w:rtl w:val="true"/>
              </w:rPr>
              <w:t>ويژگى هاى پيامبر اكرم صلى الله عليه و آله</w:t>
            </w:r>
            <w:r>
              <w:rPr>
                <w:rStyle w:val="IndexLink"/>
                <w:rtl w:val="true"/>
              </w:rPr>
              <w:tab/>
            </w:r>
            <w:r>
              <w:rPr>
                <w:rStyle w:val="IndexLink"/>
              </w:rPr>
              <w:t>28</w:t>
            </w:r>
          </w:hyperlink>
        </w:p>
        <w:p>
          <w:pPr>
            <w:pStyle w:val="Contents4"/>
            <w:tabs>
              <w:tab w:val="clear" w:pos="8176"/>
              <w:tab w:val="right" w:pos="9026" w:leader="dot"/>
            </w:tabs>
            <w:rPr/>
          </w:pPr>
          <w:hyperlink w:anchor="__RefHeading___Toc1851563_373438147">
            <w:r>
              <w:rPr>
                <w:webHidden/>
                <w:rStyle w:val="IndexLink"/>
                <w:rtl w:val="true"/>
              </w:rPr>
              <w:t>سرزنش از بلال به خاطر لغزش اخلاقى</w:t>
            </w:r>
            <w:r>
              <w:rPr>
                <w:rStyle w:val="IndexLink"/>
                <w:rtl w:val="true"/>
              </w:rPr>
              <w:tab/>
            </w:r>
            <w:r>
              <w:rPr>
                <w:rStyle w:val="IndexLink"/>
              </w:rPr>
              <w:t>31</w:t>
            </w:r>
          </w:hyperlink>
        </w:p>
        <w:p>
          <w:pPr>
            <w:pStyle w:val="Contents4"/>
            <w:tabs>
              <w:tab w:val="clear" w:pos="8176"/>
              <w:tab w:val="right" w:pos="9026" w:leader="dot"/>
            </w:tabs>
            <w:rPr/>
          </w:pPr>
          <w:hyperlink w:anchor="__RefHeading___Toc1851565_373438147">
            <w:r>
              <w:rPr>
                <w:webHidden/>
                <w:rStyle w:val="IndexLink"/>
                <w:rtl w:val="true"/>
              </w:rPr>
              <w:t>نگاهى به رويدادهاى بعد از هجرت</w:t>
            </w:r>
            <w:r>
              <w:rPr>
                <w:rStyle w:val="IndexLink"/>
                <w:rtl w:val="true"/>
              </w:rPr>
              <w:tab/>
            </w:r>
            <w:r>
              <w:rPr>
                <w:rStyle w:val="IndexLink"/>
              </w:rPr>
              <w:t>32</w:t>
            </w:r>
          </w:hyperlink>
        </w:p>
        <w:p>
          <w:pPr>
            <w:pStyle w:val="Contents4"/>
            <w:tabs>
              <w:tab w:val="clear" w:pos="8176"/>
              <w:tab w:val="right" w:pos="9026" w:leader="dot"/>
            </w:tabs>
            <w:rPr/>
          </w:pPr>
          <w:hyperlink w:anchor="__RefHeading___Toc1851567_373438147">
            <w:r>
              <w:rPr>
                <w:webHidden/>
                <w:rStyle w:val="IndexLink"/>
                <w:rtl w:val="true"/>
              </w:rPr>
              <w:t>سيماى حضرت حمزه</w:t>
            </w:r>
            <w:r>
              <w:rPr>
                <w:rStyle w:val="IndexLink"/>
                <w:rtl w:val="true"/>
              </w:rPr>
              <w:tab/>
            </w:r>
            <w:r>
              <w:rPr>
                <w:rStyle w:val="IndexLink"/>
              </w:rPr>
              <w:t>38</w:t>
            </w:r>
          </w:hyperlink>
        </w:p>
        <w:p>
          <w:pPr>
            <w:pStyle w:val="Contents4"/>
            <w:tabs>
              <w:tab w:val="clear" w:pos="8176"/>
              <w:tab w:val="right" w:pos="9026" w:leader="dot"/>
            </w:tabs>
            <w:rPr/>
          </w:pPr>
          <w:hyperlink w:anchor="__RefHeading___Toc1851569_373438147">
            <w:r>
              <w:rPr>
                <w:webHidden/>
                <w:rStyle w:val="IndexLink"/>
                <w:rtl w:val="true"/>
              </w:rPr>
              <w:t>خاطره هايى از جنگ احد</w:t>
            </w:r>
            <w:r>
              <w:rPr>
                <w:rStyle w:val="IndexLink"/>
                <w:rtl w:val="true"/>
              </w:rPr>
              <w:tab/>
            </w:r>
            <w:r>
              <w:rPr>
                <w:rStyle w:val="IndexLink"/>
              </w:rPr>
              <w:t>39</w:t>
            </w:r>
          </w:hyperlink>
        </w:p>
        <w:p>
          <w:pPr>
            <w:pStyle w:val="Contents4"/>
            <w:tabs>
              <w:tab w:val="clear" w:pos="8176"/>
              <w:tab w:val="right" w:pos="9026" w:leader="dot"/>
            </w:tabs>
            <w:rPr/>
          </w:pPr>
          <w:hyperlink w:anchor="__RefHeading___Toc1851571_373438147">
            <w:r>
              <w:rPr>
                <w:webHidden/>
                <w:rStyle w:val="IndexLink"/>
                <w:rtl w:val="true"/>
              </w:rPr>
              <w:t>معجزات پيامبر</w:t>
            </w:r>
            <w:r>
              <w:rPr>
                <w:rStyle w:val="IndexLink"/>
                <w:rtl w:val="true"/>
              </w:rPr>
              <w:tab/>
            </w:r>
            <w:r>
              <w:rPr>
                <w:rStyle w:val="IndexLink"/>
              </w:rPr>
              <w:t>43</w:t>
            </w:r>
          </w:hyperlink>
        </w:p>
        <w:p>
          <w:pPr>
            <w:pStyle w:val="Contents4"/>
            <w:tabs>
              <w:tab w:val="clear" w:pos="8176"/>
              <w:tab w:val="right" w:pos="9026" w:leader="dot"/>
            </w:tabs>
            <w:rPr/>
          </w:pPr>
          <w:hyperlink w:anchor="__RefHeading___Toc1851573_373438147">
            <w:r>
              <w:rPr>
                <w:webHidden/>
                <w:rStyle w:val="IndexLink"/>
                <w:rtl w:val="true"/>
              </w:rPr>
              <w:t>رحلت پيامبر اكرم صلى الله عليه و آله</w:t>
            </w:r>
            <w:r>
              <w:rPr>
                <w:rStyle w:val="IndexLink"/>
                <w:rtl w:val="true"/>
              </w:rPr>
              <w:tab/>
            </w:r>
            <w:r>
              <w:rPr>
                <w:rStyle w:val="IndexLink"/>
              </w:rPr>
              <w:t>44</w:t>
            </w:r>
          </w:hyperlink>
        </w:p>
        <w:p>
          <w:pPr>
            <w:pStyle w:val="Contents4"/>
            <w:tabs>
              <w:tab w:val="clear" w:pos="8176"/>
              <w:tab w:val="right" w:pos="9026" w:leader="dot"/>
            </w:tabs>
            <w:rPr/>
          </w:pPr>
          <w:hyperlink w:anchor="__RefHeading___Toc1851575_373438147">
            <w:r>
              <w:rPr>
                <w:webHidden/>
                <w:rStyle w:val="IndexLink"/>
                <w:rtl w:val="true"/>
              </w:rPr>
              <w:t>تصفيه حساب</w:t>
            </w:r>
            <w:r>
              <w:rPr>
                <w:rStyle w:val="IndexLink"/>
                <w:rtl w:val="true"/>
              </w:rPr>
              <w:tab/>
            </w:r>
            <w:r>
              <w:rPr>
                <w:rStyle w:val="IndexLink"/>
              </w:rPr>
              <w:t>45</w:t>
            </w:r>
          </w:hyperlink>
        </w:p>
        <w:p>
          <w:pPr>
            <w:pStyle w:val="Contents4"/>
            <w:tabs>
              <w:tab w:val="clear" w:pos="8176"/>
              <w:tab w:val="right" w:pos="9026" w:leader="dot"/>
            </w:tabs>
            <w:rPr/>
          </w:pPr>
          <w:hyperlink w:anchor="__RefHeading___Toc1851577_373438147">
            <w:r>
              <w:rPr>
                <w:webHidden/>
                <w:rStyle w:val="IndexLink"/>
                <w:rtl w:val="true"/>
              </w:rPr>
              <w:t>اهانت هنگام وفات</w:t>
            </w:r>
            <w:r>
              <w:rPr>
                <w:rStyle w:val="IndexLink"/>
                <w:rtl w:val="true"/>
              </w:rPr>
              <w:tab/>
            </w:r>
            <w:r>
              <w:rPr>
                <w:rStyle w:val="IndexLink"/>
              </w:rPr>
              <w:t>46</w:t>
            </w:r>
          </w:hyperlink>
        </w:p>
        <w:p>
          <w:pPr>
            <w:pStyle w:val="Contents2"/>
            <w:tabs>
              <w:tab w:val="clear" w:pos="8743"/>
              <w:tab w:val="right" w:pos="9026" w:leader="dot"/>
            </w:tabs>
            <w:rPr/>
          </w:pPr>
          <w:hyperlink w:anchor="__RefHeading___Toc1851579_373438147">
            <w:r>
              <w:rPr>
                <w:webHidden/>
                <w:rStyle w:val="IndexLink"/>
                <w:rtl w:val="true"/>
              </w:rPr>
              <w:t>امام على عليه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1851581_373438147">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851583_373438147">
            <w:r>
              <w:rPr>
                <w:webHidden/>
                <w:rStyle w:val="IndexLink"/>
                <w:rtl w:val="true"/>
              </w:rPr>
              <w:t>حضرت على عليه السلام از ولادت تا شهادت</w:t>
            </w:r>
            <w:r>
              <w:rPr>
                <w:rStyle w:val="IndexLink"/>
                <w:rtl w:val="true"/>
              </w:rPr>
              <w:tab/>
            </w:r>
            <w:r>
              <w:rPr>
                <w:rStyle w:val="IndexLink"/>
              </w:rPr>
              <w:t>50</w:t>
            </w:r>
          </w:hyperlink>
        </w:p>
        <w:p>
          <w:pPr>
            <w:pStyle w:val="Contents4"/>
            <w:tabs>
              <w:tab w:val="clear" w:pos="8176"/>
              <w:tab w:val="right" w:pos="9026" w:leader="dot"/>
            </w:tabs>
            <w:rPr/>
          </w:pPr>
          <w:hyperlink w:anchor="__RefHeading___Toc1851585_373438147">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851587_373438147">
            <w:r>
              <w:rPr>
                <w:webHidden/>
                <w:rStyle w:val="IndexLink"/>
                <w:rtl w:val="true"/>
              </w:rPr>
              <w:t>سخنان پيامبر اكرم صلى الله عليه و آله دربارۀ حضرت على عليه 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1851589_373438147">
            <w:r>
              <w:rPr>
                <w:webHidden/>
                <w:rStyle w:val="IndexLink"/>
                <w:rtl w:val="true"/>
              </w:rPr>
              <w:t>حضرت على عليه السلام از منظر خويشتن</w:t>
            </w:r>
            <w:r>
              <w:rPr>
                <w:rStyle w:val="IndexLink"/>
                <w:rtl w:val="true"/>
              </w:rPr>
              <w:tab/>
            </w:r>
            <w:r>
              <w:rPr>
                <w:rStyle w:val="IndexLink"/>
              </w:rPr>
              <w:t>53</w:t>
            </w:r>
          </w:hyperlink>
        </w:p>
        <w:p>
          <w:pPr>
            <w:pStyle w:val="Contents4"/>
            <w:tabs>
              <w:tab w:val="clear" w:pos="8176"/>
              <w:tab w:val="right" w:pos="9026" w:leader="dot"/>
            </w:tabs>
            <w:rPr/>
          </w:pPr>
          <w:hyperlink w:anchor="__RefHeading___Toc1851591_373438147">
            <w:r>
              <w:rPr>
                <w:webHidden/>
                <w:rStyle w:val="IndexLink"/>
                <w:rtl w:val="true"/>
              </w:rPr>
              <w:t>نظرها و گفته ها درباره حضرت على عليه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1851593_373438147">
            <w:r>
              <w:rPr>
                <w:webHidden/>
                <w:rStyle w:val="IndexLink"/>
                <w:rtl w:val="true"/>
              </w:rPr>
              <w:t>علم حضرت على عليه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1851595_373438147">
            <w:r>
              <w:rPr>
                <w:webHidden/>
                <w:rStyle w:val="IndexLink"/>
                <w:rtl w:val="true"/>
              </w:rPr>
              <w:t>سيره ى عملى امام على عليه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1851597_373438147">
            <w:r>
              <w:rPr>
                <w:webHidden/>
                <w:rStyle w:val="IndexLink"/>
                <w:rtl w:val="true"/>
              </w:rPr>
              <w:t>عبادت على عليه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1851599_373438147">
            <w:r>
              <w:rPr>
                <w:webHidden/>
                <w:rStyle w:val="IndexLink"/>
                <w:rtl w:val="true"/>
              </w:rPr>
              <w:t>جود و سخاوت على عليه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1851601_373438147">
            <w:r>
              <w:rPr>
                <w:webHidden/>
                <w:rStyle w:val="IndexLink"/>
                <w:rtl w:val="true"/>
              </w:rPr>
              <w:t>عدالت حضرت على عليه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1851603_373438147">
            <w:r>
              <w:rPr>
                <w:webHidden/>
                <w:rStyle w:val="IndexLink"/>
                <w:rtl w:val="true"/>
              </w:rPr>
              <w:t>زهد على عليه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1851605_373438147">
            <w:r>
              <w:rPr>
                <w:webHidden/>
                <w:rStyle w:val="IndexLink"/>
                <w:rtl w:val="true"/>
              </w:rPr>
              <w:t>جهاد و شجاعت على عليه السلام در ميدان هاى جنگ</w:t>
            </w:r>
            <w:r>
              <w:rPr>
                <w:rStyle w:val="IndexLink"/>
                <w:rtl w:val="true"/>
              </w:rPr>
              <w:tab/>
            </w:r>
            <w:r>
              <w:rPr>
                <w:rStyle w:val="IndexLink"/>
              </w:rPr>
              <w:t>65</w:t>
            </w:r>
          </w:hyperlink>
        </w:p>
        <w:p>
          <w:pPr>
            <w:pStyle w:val="Contents4"/>
            <w:tabs>
              <w:tab w:val="clear" w:pos="8176"/>
              <w:tab w:val="right" w:pos="9026" w:leader="dot"/>
            </w:tabs>
            <w:rPr/>
          </w:pPr>
          <w:hyperlink w:anchor="__RefHeading___Toc1851607_373438147">
            <w:r>
              <w:rPr>
                <w:webHidden/>
                <w:rStyle w:val="IndexLink"/>
                <w:rtl w:val="true"/>
              </w:rPr>
              <w:t>على عليه السلام برترين مجاهد</w:t>
            </w:r>
            <w:r>
              <w:rPr>
                <w:rStyle w:val="IndexLink"/>
                <w:rtl w:val="true"/>
              </w:rPr>
              <w:tab/>
            </w:r>
            <w:r>
              <w:rPr>
                <w:rStyle w:val="IndexLink"/>
              </w:rPr>
              <w:t>68</w:t>
            </w:r>
          </w:hyperlink>
        </w:p>
        <w:p>
          <w:pPr>
            <w:pStyle w:val="Contents4"/>
            <w:tabs>
              <w:tab w:val="clear" w:pos="8176"/>
              <w:tab w:val="right" w:pos="9026" w:leader="dot"/>
            </w:tabs>
            <w:rPr/>
          </w:pPr>
          <w:hyperlink w:anchor="__RefHeading___Toc1851609_373438147">
            <w:r>
              <w:rPr>
                <w:webHidden/>
                <w:rStyle w:val="IndexLink"/>
                <w:rtl w:val="true"/>
              </w:rPr>
              <w:t>جرعه اى از حكمت هاى امام عليه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1851611_373438147">
            <w:r>
              <w:rPr>
                <w:webHidden/>
                <w:rStyle w:val="IndexLink"/>
                <w:rtl w:val="true"/>
              </w:rPr>
              <w:t>فضائل حضرت على عليه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1851613_373438147">
            <w:r>
              <w:rPr>
                <w:webHidden/>
                <w:rStyle w:val="IndexLink"/>
                <w:rtl w:val="true"/>
              </w:rPr>
              <w:t>مظلوميت على عليه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1851615_373438147">
            <w:r>
              <w:rPr>
                <w:webHidden/>
                <w:rStyle w:val="IndexLink"/>
                <w:rtl w:val="true"/>
              </w:rPr>
              <w:t>گريه ى پيامبر صلى الله عليه و آله بر على عليه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1851617_373438147">
            <w:r>
              <w:rPr>
                <w:webHidden/>
                <w:rStyle w:val="IndexLink"/>
                <w:rtl w:val="true"/>
              </w:rPr>
              <w:t>گريه و تأثر فاطمه عليها السلام بر على عليه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1851619_373438147">
            <w:r>
              <w:rPr>
                <w:webHidden/>
                <w:rStyle w:val="IndexLink"/>
                <w:rtl w:val="true"/>
              </w:rPr>
              <w:t>درد دل با چاه</w:t>
            </w:r>
            <w:r>
              <w:rPr>
                <w:rStyle w:val="IndexLink"/>
                <w:rtl w:val="true"/>
              </w:rPr>
              <w:tab/>
            </w:r>
            <w:r>
              <w:rPr>
                <w:rStyle w:val="IndexLink"/>
              </w:rPr>
              <w:t>75</w:t>
            </w:r>
          </w:hyperlink>
        </w:p>
        <w:p>
          <w:pPr>
            <w:pStyle w:val="Contents4"/>
            <w:tabs>
              <w:tab w:val="clear" w:pos="8176"/>
              <w:tab w:val="right" w:pos="9026" w:leader="dot"/>
            </w:tabs>
            <w:rPr/>
          </w:pPr>
          <w:hyperlink w:anchor="__RefHeading___Toc1851621_373438147">
            <w:r>
              <w:rPr>
                <w:webHidden/>
                <w:rStyle w:val="IndexLink"/>
                <w:rtl w:val="true"/>
              </w:rPr>
              <w:t>معجزات حضرت على عليه 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1851623_373438147">
            <w:r>
              <w:rPr>
                <w:webHidden/>
                <w:rStyle w:val="IndexLink"/>
                <w:rtl w:val="true"/>
              </w:rPr>
              <w:t>مرقد مطهّر امام على عليه 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1851625_373438147">
            <w:r>
              <w:rPr>
                <w:webHidden/>
                <w:rStyle w:val="IndexLink"/>
                <w:rtl w:val="true"/>
              </w:rPr>
              <w:t>قبور علماى شيعه در نجف</w:t>
            </w:r>
            <w:r>
              <w:rPr>
                <w:rStyle w:val="IndexLink"/>
                <w:rtl w:val="true"/>
              </w:rPr>
              <w:tab/>
            </w:r>
            <w:r>
              <w:rPr>
                <w:rStyle w:val="IndexLink"/>
              </w:rPr>
              <w:t>81</w:t>
            </w:r>
          </w:hyperlink>
        </w:p>
        <w:p>
          <w:pPr>
            <w:pStyle w:val="Contents4"/>
            <w:tabs>
              <w:tab w:val="clear" w:pos="8176"/>
              <w:tab w:val="right" w:pos="9026" w:leader="dot"/>
            </w:tabs>
            <w:rPr/>
          </w:pPr>
          <w:hyperlink w:anchor="__RefHeading___Toc1851627_373438147">
            <w:r>
              <w:rPr>
                <w:webHidden/>
                <w:rStyle w:val="IndexLink"/>
                <w:rtl w:val="true"/>
              </w:rPr>
              <w:t>مساجد نجف</w:t>
            </w:r>
            <w:r>
              <w:rPr>
                <w:rStyle w:val="IndexLink"/>
                <w:rtl w:val="true"/>
              </w:rPr>
              <w:tab/>
            </w:r>
            <w:r>
              <w:rPr>
                <w:rStyle w:val="IndexLink"/>
              </w:rPr>
              <w:t>82</w:t>
            </w:r>
          </w:hyperlink>
        </w:p>
        <w:p>
          <w:pPr>
            <w:pStyle w:val="Contents4"/>
            <w:tabs>
              <w:tab w:val="clear" w:pos="8176"/>
              <w:tab w:val="right" w:pos="9026" w:leader="dot"/>
            </w:tabs>
            <w:rPr/>
          </w:pPr>
          <w:hyperlink w:anchor="__RefHeading___Toc1851629_373438147">
            <w:r>
              <w:rPr>
                <w:webHidden/>
                <w:rStyle w:val="IndexLink"/>
                <w:rtl w:val="true"/>
              </w:rPr>
              <w:t>مدارس نجف</w:t>
            </w:r>
            <w:r>
              <w:rPr>
                <w:rStyle w:val="IndexLink"/>
                <w:rtl w:val="true"/>
              </w:rPr>
              <w:tab/>
            </w:r>
            <w:r>
              <w:rPr>
                <w:rStyle w:val="IndexLink"/>
              </w:rPr>
              <w:t>82</w:t>
            </w:r>
          </w:hyperlink>
        </w:p>
        <w:p>
          <w:pPr>
            <w:pStyle w:val="Contents4"/>
            <w:tabs>
              <w:tab w:val="clear" w:pos="8176"/>
              <w:tab w:val="right" w:pos="9026" w:leader="dot"/>
            </w:tabs>
            <w:rPr/>
          </w:pPr>
          <w:hyperlink w:anchor="__RefHeading___Toc1851631_373438147">
            <w:r>
              <w:rPr>
                <w:webHidden/>
                <w:rStyle w:val="IndexLink"/>
                <w:rtl w:val="true"/>
              </w:rPr>
              <w:t>قبرستان وادى 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1851633_373438147">
            <w:r>
              <w:rPr>
                <w:webHidden/>
                <w:rStyle w:val="IndexLink"/>
                <w:rtl w:val="true"/>
              </w:rPr>
              <w:t>كوفه و جايگاه تشيع در آن</w:t>
            </w:r>
            <w:r>
              <w:rPr>
                <w:rStyle w:val="IndexLink"/>
                <w:rtl w:val="true"/>
              </w:rPr>
              <w:tab/>
            </w:r>
            <w:r>
              <w:rPr>
                <w:rStyle w:val="IndexLink"/>
              </w:rPr>
              <w:t>83</w:t>
            </w:r>
          </w:hyperlink>
        </w:p>
        <w:p>
          <w:pPr>
            <w:pStyle w:val="Contents4"/>
            <w:tabs>
              <w:tab w:val="clear" w:pos="8176"/>
              <w:tab w:val="right" w:pos="9026" w:leader="dot"/>
            </w:tabs>
            <w:rPr/>
          </w:pPr>
          <w:hyperlink w:anchor="__RefHeading___Toc1851635_373438147">
            <w:r>
              <w:rPr>
                <w:webHidden/>
                <w:rStyle w:val="IndexLink"/>
                <w:rtl w:val="true"/>
              </w:rPr>
              <w:t>فضيلت معنوى مسجد كوفه و نماز در آن</w:t>
            </w:r>
            <w:r>
              <w:rPr>
                <w:rStyle w:val="IndexLink"/>
                <w:rtl w:val="true"/>
              </w:rPr>
              <w:tab/>
            </w:r>
            <w:r>
              <w:rPr>
                <w:rStyle w:val="IndexLink"/>
              </w:rPr>
              <w:t>83</w:t>
            </w:r>
          </w:hyperlink>
        </w:p>
        <w:p>
          <w:pPr>
            <w:pStyle w:val="Contents4"/>
            <w:tabs>
              <w:tab w:val="clear" w:pos="8176"/>
              <w:tab w:val="right" w:pos="9026" w:leader="dot"/>
            </w:tabs>
            <w:rPr/>
          </w:pPr>
          <w:hyperlink w:anchor="__RefHeading___Toc1851637_373438147">
            <w:r>
              <w:rPr>
                <w:webHidden/>
                <w:rStyle w:val="IndexLink"/>
                <w:rtl w:val="true"/>
              </w:rPr>
              <w:t>مسجد سهله</w:t>
            </w:r>
            <w:r>
              <w:rPr>
                <w:rStyle w:val="IndexLink"/>
                <w:rtl w:val="true"/>
              </w:rPr>
              <w:tab/>
            </w:r>
            <w:r>
              <w:rPr>
                <w:rStyle w:val="IndexLink"/>
              </w:rPr>
              <w:t>85</w:t>
            </w:r>
          </w:hyperlink>
        </w:p>
        <w:p>
          <w:pPr>
            <w:pStyle w:val="Contents4"/>
            <w:tabs>
              <w:tab w:val="clear" w:pos="8176"/>
              <w:tab w:val="right" w:pos="9026" w:leader="dot"/>
            </w:tabs>
            <w:rPr/>
          </w:pPr>
          <w:hyperlink w:anchor="__RefHeading___Toc1851639_373438147">
            <w:r>
              <w:rPr>
                <w:webHidden/>
                <w:rStyle w:val="IndexLink"/>
                <w:rtl w:val="true"/>
              </w:rPr>
              <w:t>مسجد زيدبن صوحان</w:t>
            </w:r>
            <w:r>
              <w:rPr>
                <w:rStyle w:val="IndexLink"/>
                <w:rtl w:val="true"/>
              </w:rPr>
              <w:tab/>
            </w:r>
            <w:r>
              <w:rPr>
                <w:rStyle w:val="IndexLink"/>
              </w:rPr>
              <w:t>86</w:t>
            </w:r>
          </w:hyperlink>
        </w:p>
        <w:p>
          <w:pPr>
            <w:pStyle w:val="Contents4"/>
            <w:tabs>
              <w:tab w:val="clear" w:pos="8176"/>
              <w:tab w:val="right" w:pos="9026" w:leader="dot"/>
            </w:tabs>
            <w:rPr/>
          </w:pPr>
          <w:hyperlink w:anchor="__RefHeading___Toc1851641_373438147">
            <w:r>
              <w:rPr>
                <w:webHidden/>
                <w:rStyle w:val="IndexLink"/>
                <w:rtl w:val="true"/>
              </w:rPr>
              <w:t>مسجد صعصعة بن صوحان</w:t>
            </w:r>
            <w:r>
              <w:rPr>
                <w:rStyle w:val="IndexLink"/>
                <w:rtl w:val="true"/>
              </w:rPr>
              <w:tab/>
            </w:r>
            <w:r>
              <w:rPr>
                <w:rStyle w:val="IndexLink"/>
              </w:rPr>
              <w:t>86</w:t>
            </w:r>
          </w:hyperlink>
        </w:p>
        <w:p>
          <w:pPr>
            <w:pStyle w:val="Contents4"/>
            <w:tabs>
              <w:tab w:val="clear" w:pos="8176"/>
              <w:tab w:val="right" w:pos="9026" w:leader="dot"/>
            </w:tabs>
            <w:rPr/>
          </w:pPr>
          <w:hyperlink w:anchor="__RefHeading___Toc1851643_373438147">
            <w:r>
              <w:rPr>
                <w:webHidden/>
                <w:rStyle w:val="IndexLink"/>
                <w:rtl w:val="true"/>
              </w:rPr>
              <w:t>خانه ى اميرالمؤمنين عليه السلام</w:t>
            </w:r>
            <w:r>
              <w:rPr>
                <w:rStyle w:val="IndexLink"/>
                <w:rtl w:val="true"/>
              </w:rPr>
              <w:tab/>
            </w:r>
            <w:r>
              <w:rPr>
                <w:rStyle w:val="IndexLink"/>
              </w:rPr>
              <w:t>87</w:t>
            </w:r>
          </w:hyperlink>
        </w:p>
        <w:p>
          <w:pPr>
            <w:pStyle w:val="Contents2"/>
            <w:tabs>
              <w:tab w:val="clear" w:pos="8743"/>
              <w:tab w:val="right" w:pos="9026" w:leader="dot"/>
            </w:tabs>
            <w:rPr/>
          </w:pPr>
          <w:hyperlink w:anchor="__RefHeading___Toc1851645_373438147">
            <w:r>
              <w:rPr>
                <w:webHidden/>
                <w:rStyle w:val="IndexLink"/>
                <w:rtl w:val="true"/>
              </w:rPr>
              <w:t>حضرت فاطمه زهرا عليها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1851647_373438147">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851649_373438147">
            <w:r>
              <w:rPr>
                <w:webHidden/>
                <w:rStyle w:val="IndexLink"/>
                <w:rtl w:val="true"/>
              </w:rPr>
              <w:t>حضرت فاطمه زهرا عليها السلام از ولادت تا شهادت</w:t>
            </w:r>
            <w:r>
              <w:rPr>
                <w:rStyle w:val="IndexLink"/>
                <w:rtl w:val="true"/>
              </w:rPr>
              <w:tab/>
            </w:r>
            <w:r>
              <w:rPr>
                <w:rStyle w:val="IndexLink"/>
              </w:rPr>
              <w:t>89</w:t>
            </w:r>
          </w:hyperlink>
        </w:p>
        <w:p>
          <w:pPr>
            <w:pStyle w:val="Contents3"/>
            <w:tabs>
              <w:tab w:val="clear" w:pos="8459"/>
              <w:tab w:val="right" w:pos="9026" w:leader="dot"/>
            </w:tabs>
            <w:rPr/>
          </w:pPr>
          <w:hyperlink w:anchor="__RefHeading___Toc1851651_373438147">
            <w:r>
              <w:rPr>
                <w:webHidden/>
                <w:rStyle w:val="IndexLink"/>
                <w:rtl w:val="true"/>
              </w:rPr>
              <w:t>سيره عملى و علمى حضرت فاطمه زهرا عليها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1851653_373438147">
            <w:r>
              <w:rPr>
                <w:webHidden/>
                <w:rStyle w:val="IndexLink"/>
                <w:rtl w:val="true"/>
              </w:rPr>
              <w:t>ايثارگرى</w:t>
            </w:r>
            <w:r>
              <w:rPr>
                <w:rStyle w:val="IndexLink"/>
                <w:rtl w:val="true"/>
              </w:rPr>
              <w:tab/>
            </w:r>
            <w:r>
              <w:rPr>
                <w:rStyle w:val="IndexLink"/>
              </w:rPr>
              <w:t>90</w:t>
            </w:r>
          </w:hyperlink>
        </w:p>
        <w:p>
          <w:pPr>
            <w:pStyle w:val="Contents4"/>
            <w:tabs>
              <w:tab w:val="clear" w:pos="8176"/>
              <w:tab w:val="right" w:pos="9026" w:leader="dot"/>
            </w:tabs>
            <w:rPr/>
          </w:pPr>
          <w:hyperlink w:anchor="__RefHeading___Toc1851655_373438147">
            <w:r>
              <w:rPr>
                <w:webHidden/>
                <w:rStyle w:val="IndexLink"/>
                <w:rtl w:val="true"/>
              </w:rPr>
              <w:t>رضايت همسر</w:t>
            </w:r>
            <w:r>
              <w:rPr>
                <w:rStyle w:val="IndexLink"/>
                <w:rtl w:val="true"/>
              </w:rPr>
              <w:tab/>
            </w:r>
            <w:r>
              <w:rPr>
                <w:rStyle w:val="IndexLink"/>
              </w:rPr>
              <w:t>92</w:t>
            </w:r>
          </w:hyperlink>
        </w:p>
        <w:p>
          <w:pPr>
            <w:pStyle w:val="Contents4"/>
            <w:tabs>
              <w:tab w:val="clear" w:pos="8176"/>
              <w:tab w:val="right" w:pos="9026" w:leader="dot"/>
            </w:tabs>
            <w:rPr/>
          </w:pPr>
          <w:hyperlink w:anchor="__RefHeading___Toc1851657_373438147">
            <w:r>
              <w:rPr>
                <w:webHidden/>
                <w:rStyle w:val="IndexLink"/>
                <w:rtl w:val="true"/>
              </w:rPr>
              <w:t>مايه آرامش همسر</w:t>
            </w:r>
            <w:r>
              <w:rPr>
                <w:rStyle w:val="IndexLink"/>
                <w:rtl w:val="true"/>
              </w:rPr>
              <w:tab/>
            </w:r>
            <w:r>
              <w:rPr>
                <w:rStyle w:val="IndexLink"/>
              </w:rPr>
              <w:t>92</w:t>
            </w:r>
          </w:hyperlink>
        </w:p>
        <w:p>
          <w:pPr>
            <w:pStyle w:val="Contents4"/>
            <w:tabs>
              <w:tab w:val="clear" w:pos="8176"/>
              <w:tab w:val="right" w:pos="9026" w:leader="dot"/>
            </w:tabs>
            <w:rPr/>
          </w:pPr>
          <w:hyperlink w:anchor="__RefHeading___Toc1851659_373438147">
            <w:r>
              <w:rPr>
                <w:webHidden/>
                <w:rStyle w:val="IndexLink"/>
                <w:rtl w:val="true"/>
              </w:rPr>
              <w:t>تواضع در برابر همسر</w:t>
            </w:r>
            <w:r>
              <w:rPr>
                <w:rStyle w:val="IndexLink"/>
                <w:rtl w:val="true"/>
              </w:rPr>
              <w:tab/>
            </w:r>
            <w:r>
              <w:rPr>
                <w:rStyle w:val="IndexLink"/>
              </w:rPr>
              <w:t>92</w:t>
            </w:r>
          </w:hyperlink>
        </w:p>
        <w:p>
          <w:pPr>
            <w:pStyle w:val="Contents4"/>
            <w:tabs>
              <w:tab w:val="clear" w:pos="8176"/>
              <w:tab w:val="right" w:pos="9026" w:leader="dot"/>
            </w:tabs>
            <w:rPr/>
          </w:pPr>
          <w:hyperlink w:anchor="__RefHeading___Toc1851661_373438147">
            <w:r>
              <w:rPr>
                <w:webHidden/>
                <w:rStyle w:val="IndexLink"/>
                <w:rtl w:val="true"/>
              </w:rPr>
              <w:t>عدم تقاضا از همسر</w:t>
            </w:r>
            <w:r>
              <w:rPr>
                <w:rStyle w:val="IndexLink"/>
                <w:rtl w:val="true"/>
              </w:rPr>
              <w:tab/>
            </w:r>
            <w:r>
              <w:rPr>
                <w:rStyle w:val="IndexLink"/>
              </w:rPr>
              <w:t>93</w:t>
            </w:r>
          </w:hyperlink>
        </w:p>
        <w:p>
          <w:pPr>
            <w:pStyle w:val="Contents4"/>
            <w:tabs>
              <w:tab w:val="clear" w:pos="8176"/>
              <w:tab w:val="right" w:pos="9026" w:leader="dot"/>
            </w:tabs>
            <w:rPr/>
          </w:pPr>
          <w:hyperlink w:anchor="__RefHeading___Toc1851663_373438147">
            <w:r>
              <w:rPr>
                <w:webHidden/>
                <w:rStyle w:val="IndexLink"/>
                <w:rtl w:val="true"/>
              </w:rPr>
              <w:t>به زحمت نيانداختن همسر</w:t>
            </w:r>
            <w:r>
              <w:rPr>
                <w:rStyle w:val="IndexLink"/>
                <w:rtl w:val="true"/>
              </w:rPr>
              <w:tab/>
            </w:r>
            <w:r>
              <w:rPr>
                <w:rStyle w:val="IndexLink"/>
              </w:rPr>
              <w:t>94</w:t>
            </w:r>
          </w:hyperlink>
        </w:p>
        <w:p>
          <w:pPr>
            <w:pStyle w:val="Contents4"/>
            <w:tabs>
              <w:tab w:val="clear" w:pos="8176"/>
              <w:tab w:val="right" w:pos="9026" w:leader="dot"/>
            </w:tabs>
            <w:rPr/>
          </w:pPr>
          <w:hyperlink w:anchor="__RefHeading___Toc1851665_373438147">
            <w:r>
              <w:rPr>
                <w:webHidden/>
                <w:rStyle w:val="IndexLink"/>
                <w:rtl w:val="true"/>
              </w:rPr>
              <w:t>حجاب</w:t>
            </w:r>
            <w:r>
              <w:rPr>
                <w:rStyle w:val="IndexLink"/>
                <w:rtl w:val="true"/>
              </w:rPr>
              <w:tab/>
            </w:r>
            <w:r>
              <w:rPr>
                <w:rStyle w:val="IndexLink"/>
              </w:rPr>
              <w:t>94</w:t>
            </w:r>
          </w:hyperlink>
        </w:p>
        <w:p>
          <w:pPr>
            <w:pStyle w:val="Contents4"/>
            <w:tabs>
              <w:tab w:val="clear" w:pos="8176"/>
              <w:tab w:val="right" w:pos="9026" w:leader="dot"/>
            </w:tabs>
            <w:rPr/>
          </w:pPr>
          <w:hyperlink w:anchor="__RefHeading___Toc1851667_373438147">
            <w:r>
              <w:rPr>
                <w:webHidden/>
                <w:rStyle w:val="IndexLink"/>
                <w:rtl w:val="true"/>
              </w:rPr>
              <w:t>قسمتى از خطبه حضرت فاطمه عليها السلام</w:t>
            </w:r>
            <w:r>
              <w:rPr>
                <w:rStyle w:val="IndexLink"/>
                <w:rtl w:val="true"/>
              </w:rPr>
              <w:tab/>
            </w:r>
            <w:r>
              <w:rPr>
                <w:rStyle w:val="IndexLink"/>
              </w:rPr>
              <w:t>95</w:t>
            </w:r>
          </w:hyperlink>
        </w:p>
        <w:p>
          <w:pPr>
            <w:pStyle w:val="Contents4"/>
            <w:tabs>
              <w:tab w:val="clear" w:pos="8176"/>
              <w:tab w:val="right" w:pos="9026" w:leader="dot"/>
            </w:tabs>
            <w:rPr/>
          </w:pPr>
          <w:hyperlink w:anchor="__RefHeading___Toc1851669_373438147">
            <w:r>
              <w:rPr>
                <w:webHidden/>
                <w:rStyle w:val="IndexLink"/>
                <w:rtl w:val="true"/>
              </w:rPr>
              <w:t>ده گفتار دلنشين حضرت زهرا عليها السلام</w:t>
            </w:r>
            <w:r>
              <w:rPr>
                <w:rStyle w:val="IndexLink"/>
                <w:rtl w:val="true"/>
              </w:rPr>
              <w:t>:</w:t>
              <w:tab/>
            </w:r>
            <w:r>
              <w:rPr>
                <w:rStyle w:val="IndexLink"/>
              </w:rPr>
              <w:t>97</w:t>
            </w:r>
          </w:hyperlink>
        </w:p>
        <w:p>
          <w:pPr>
            <w:pStyle w:val="Contents2"/>
            <w:tabs>
              <w:tab w:val="clear" w:pos="8743"/>
              <w:tab w:val="right" w:pos="9026" w:leader="dot"/>
            </w:tabs>
            <w:rPr/>
          </w:pPr>
          <w:hyperlink w:anchor="__RefHeading___Toc1851671_373438147">
            <w:r>
              <w:rPr>
                <w:webHidden/>
                <w:rStyle w:val="IndexLink"/>
                <w:rtl w:val="true"/>
              </w:rPr>
              <w:t>امام حسن عليه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1851673_373438147">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851675_373438147">
            <w:r>
              <w:rPr>
                <w:webHidden/>
                <w:rStyle w:val="IndexLink"/>
                <w:rtl w:val="true"/>
              </w:rPr>
              <w:t>امام حسن عليه السلام از ولادت تا شهادت</w:t>
            </w:r>
            <w:r>
              <w:rPr>
                <w:rStyle w:val="IndexLink"/>
                <w:rtl w:val="true"/>
              </w:rPr>
              <w:tab/>
            </w:r>
            <w:r>
              <w:rPr>
                <w:rStyle w:val="IndexLink"/>
              </w:rPr>
              <w:t>100</w:t>
            </w:r>
          </w:hyperlink>
        </w:p>
        <w:p>
          <w:pPr>
            <w:pStyle w:val="Contents4"/>
            <w:tabs>
              <w:tab w:val="clear" w:pos="8176"/>
              <w:tab w:val="right" w:pos="9026" w:leader="dot"/>
            </w:tabs>
            <w:rPr/>
          </w:pPr>
          <w:hyperlink w:anchor="__RefHeading___Toc1851677_373438147">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851679_373438147">
            <w:r>
              <w:rPr>
                <w:webHidden/>
                <w:rStyle w:val="IndexLink"/>
                <w:rtl w:val="true"/>
              </w:rPr>
              <w:t>فضايل امام حسن عليه 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1851681_373438147">
            <w:r>
              <w:rPr>
                <w:webHidden/>
                <w:rStyle w:val="IndexLink"/>
                <w:rtl w:val="true"/>
              </w:rPr>
              <w:t>مقام ارجمند امام حسن عليه السلام از زبان پيامبر صلى الله عليه و آله</w:t>
            </w:r>
            <w:r>
              <w:rPr>
                <w:rStyle w:val="IndexLink"/>
                <w:rtl w:val="true"/>
              </w:rPr>
              <w:tab/>
            </w:r>
            <w:r>
              <w:rPr>
                <w:rStyle w:val="IndexLink"/>
              </w:rPr>
              <w:t>101</w:t>
            </w:r>
          </w:hyperlink>
        </w:p>
        <w:p>
          <w:pPr>
            <w:pStyle w:val="Contents4"/>
            <w:tabs>
              <w:tab w:val="clear" w:pos="8176"/>
              <w:tab w:val="right" w:pos="9026" w:leader="dot"/>
            </w:tabs>
            <w:rPr/>
          </w:pPr>
          <w:hyperlink w:anchor="__RefHeading___Toc1851683_373438147">
            <w:r>
              <w:rPr>
                <w:webHidden/>
                <w:rStyle w:val="IndexLink"/>
                <w:rtl w:val="true"/>
              </w:rPr>
              <w:t>احترام حضرت على عليه السلام به حسن و حسين عليهما السلام</w:t>
            </w:r>
            <w:r>
              <w:rPr>
                <w:rStyle w:val="IndexLink"/>
                <w:rtl w:val="true"/>
              </w:rPr>
              <w:tab/>
            </w:r>
            <w:r>
              <w:rPr>
                <w:rStyle w:val="IndexLink"/>
              </w:rPr>
              <w:t>102</w:t>
            </w:r>
          </w:hyperlink>
        </w:p>
        <w:p>
          <w:pPr>
            <w:pStyle w:val="Contents4"/>
            <w:tabs>
              <w:tab w:val="clear" w:pos="8176"/>
              <w:tab w:val="right" w:pos="9026" w:leader="dot"/>
            </w:tabs>
            <w:rPr/>
          </w:pPr>
          <w:hyperlink w:anchor="__RefHeading___Toc1851685_373438147">
            <w:r>
              <w:rPr>
                <w:webHidden/>
                <w:rStyle w:val="IndexLink"/>
                <w:rtl w:val="true"/>
              </w:rPr>
              <w:t>داورى امام حسن عليه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1851687_373438147">
            <w:r>
              <w:rPr>
                <w:webHidden/>
                <w:rStyle w:val="IndexLink"/>
                <w:rtl w:val="true"/>
              </w:rPr>
              <w:t>سيره علمى و عملى امام حسن عليه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1851689_373438147">
            <w:r>
              <w:rPr>
                <w:webHidden/>
                <w:rStyle w:val="IndexLink"/>
                <w:rtl w:val="true"/>
              </w:rPr>
              <w:t>عبادت امام حسن عليه السلام و خوف او از خدا</w:t>
            </w:r>
            <w:r>
              <w:rPr>
                <w:rStyle w:val="IndexLink"/>
                <w:rtl w:val="true"/>
              </w:rPr>
              <w:tab/>
            </w:r>
            <w:r>
              <w:rPr>
                <w:rStyle w:val="IndexLink"/>
              </w:rPr>
              <w:t>107</w:t>
            </w:r>
          </w:hyperlink>
        </w:p>
        <w:p>
          <w:pPr>
            <w:pStyle w:val="Contents4"/>
            <w:tabs>
              <w:tab w:val="clear" w:pos="8176"/>
              <w:tab w:val="right" w:pos="9026" w:leader="dot"/>
            </w:tabs>
            <w:rPr/>
          </w:pPr>
          <w:hyperlink w:anchor="__RefHeading___Toc1851691_373438147">
            <w:r>
              <w:rPr>
                <w:webHidden/>
                <w:rStyle w:val="IndexLink"/>
                <w:rtl w:val="true"/>
              </w:rPr>
              <w:t>امام حسن عليه السلام در راه مكّه و خبر از آينده</w:t>
            </w:r>
            <w:r>
              <w:rPr>
                <w:rStyle w:val="IndexLink"/>
                <w:rtl w:val="true"/>
              </w:rPr>
              <w:tab/>
            </w:r>
            <w:r>
              <w:rPr>
                <w:rStyle w:val="IndexLink"/>
              </w:rPr>
              <w:t>108</w:t>
            </w:r>
          </w:hyperlink>
        </w:p>
        <w:p>
          <w:pPr>
            <w:pStyle w:val="Contents4"/>
            <w:tabs>
              <w:tab w:val="clear" w:pos="8176"/>
              <w:tab w:val="right" w:pos="9026" w:leader="dot"/>
            </w:tabs>
            <w:rPr/>
          </w:pPr>
          <w:hyperlink w:anchor="__RefHeading___Toc1851693_373438147">
            <w:r>
              <w:rPr>
                <w:webHidden/>
                <w:rStyle w:val="IndexLink"/>
                <w:rtl w:val="true"/>
              </w:rPr>
              <w:t>حلم و شكيبائى</w:t>
            </w:r>
            <w:r>
              <w:rPr>
                <w:rStyle w:val="IndexLink"/>
                <w:rtl w:val="true"/>
              </w:rPr>
              <w:tab/>
            </w:r>
            <w:r>
              <w:rPr>
                <w:rStyle w:val="IndexLink"/>
              </w:rPr>
              <w:t>109</w:t>
            </w:r>
          </w:hyperlink>
        </w:p>
        <w:p>
          <w:pPr>
            <w:pStyle w:val="Contents4"/>
            <w:tabs>
              <w:tab w:val="clear" w:pos="8176"/>
              <w:tab w:val="right" w:pos="9026" w:leader="dot"/>
            </w:tabs>
            <w:rPr/>
          </w:pPr>
          <w:hyperlink w:anchor="__RefHeading___Toc1851695_373438147">
            <w:r>
              <w:rPr>
                <w:webHidden/>
                <w:rStyle w:val="IndexLink"/>
                <w:rtl w:val="true"/>
              </w:rPr>
              <w:t>تواضع</w:t>
            </w:r>
            <w:r>
              <w:rPr>
                <w:rStyle w:val="IndexLink"/>
                <w:rtl w:val="true"/>
              </w:rPr>
              <w:tab/>
            </w:r>
            <w:r>
              <w:rPr>
                <w:rStyle w:val="IndexLink"/>
              </w:rPr>
              <w:t>110</w:t>
            </w:r>
          </w:hyperlink>
        </w:p>
        <w:p>
          <w:pPr>
            <w:pStyle w:val="Contents4"/>
            <w:tabs>
              <w:tab w:val="clear" w:pos="8176"/>
              <w:tab w:val="right" w:pos="9026" w:leader="dot"/>
            </w:tabs>
            <w:rPr/>
          </w:pPr>
          <w:hyperlink w:anchor="__RefHeading___Toc1851697_373438147">
            <w:r>
              <w:rPr>
                <w:webHidden/>
                <w:rStyle w:val="IndexLink"/>
                <w:rtl w:val="true"/>
              </w:rPr>
              <w:t>آزمايش ياران و بى وفايى آنها</w:t>
            </w:r>
            <w:r>
              <w:rPr>
                <w:rStyle w:val="IndexLink"/>
                <w:rtl w:val="true"/>
              </w:rPr>
              <w:tab/>
            </w:r>
            <w:r>
              <w:rPr>
                <w:rStyle w:val="IndexLink"/>
              </w:rPr>
              <w:t>111</w:t>
            </w:r>
          </w:hyperlink>
        </w:p>
        <w:p>
          <w:pPr>
            <w:pStyle w:val="Contents4"/>
            <w:tabs>
              <w:tab w:val="clear" w:pos="8176"/>
              <w:tab w:val="right" w:pos="9026" w:leader="dot"/>
            </w:tabs>
            <w:rPr/>
          </w:pPr>
          <w:hyperlink w:anchor="__RefHeading___Toc1851699_373438147">
            <w:r>
              <w:rPr>
                <w:webHidden/>
                <w:rStyle w:val="IndexLink"/>
                <w:rtl w:val="true"/>
              </w:rPr>
              <w:t>خيانت عجيب ياران و فرماندهان</w:t>
            </w:r>
            <w:r>
              <w:rPr>
                <w:rStyle w:val="IndexLink"/>
                <w:rtl w:val="true"/>
              </w:rPr>
              <w:tab/>
            </w:r>
            <w:r>
              <w:rPr>
                <w:rStyle w:val="IndexLink"/>
              </w:rPr>
              <w:t>112</w:t>
            </w:r>
          </w:hyperlink>
        </w:p>
        <w:p>
          <w:pPr>
            <w:pStyle w:val="Contents4"/>
            <w:tabs>
              <w:tab w:val="clear" w:pos="8176"/>
              <w:tab w:val="right" w:pos="9026" w:leader="dot"/>
            </w:tabs>
            <w:rPr/>
          </w:pPr>
          <w:hyperlink w:anchor="__RefHeading___Toc1851701_373438147">
            <w:r>
              <w:rPr>
                <w:webHidden/>
                <w:rStyle w:val="IndexLink"/>
                <w:rtl w:val="true"/>
              </w:rPr>
              <w:t>شرايط صلحنامه و بى وفايى معاويه</w:t>
            </w:r>
            <w:r>
              <w:rPr>
                <w:rStyle w:val="IndexLink"/>
                <w:rtl w:val="true"/>
              </w:rPr>
              <w:tab/>
            </w:r>
            <w:r>
              <w:rPr>
                <w:rStyle w:val="IndexLink"/>
              </w:rPr>
              <w:t>113</w:t>
            </w:r>
          </w:hyperlink>
        </w:p>
        <w:p>
          <w:pPr>
            <w:pStyle w:val="Contents4"/>
            <w:tabs>
              <w:tab w:val="clear" w:pos="8176"/>
              <w:tab w:val="right" w:pos="9026" w:leader="dot"/>
            </w:tabs>
            <w:rPr/>
          </w:pPr>
          <w:hyperlink w:anchor="__RefHeading___Toc1851703_373438147">
            <w:r>
              <w:rPr>
                <w:webHidden/>
                <w:rStyle w:val="IndexLink"/>
                <w:rtl w:val="true"/>
              </w:rPr>
              <w:t>نفرين امام حسن عليه السلام و آمين مردم</w:t>
            </w:r>
            <w:r>
              <w:rPr>
                <w:rStyle w:val="IndexLink"/>
                <w:rtl w:val="true"/>
              </w:rPr>
              <w:tab/>
            </w:r>
            <w:r>
              <w:rPr>
                <w:rStyle w:val="IndexLink"/>
              </w:rPr>
              <w:t>114</w:t>
            </w:r>
          </w:hyperlink>
        </w:p>
        <w:p>
          <w:pPr>
            <w:pStyle w:val="Contents4"/>
            <w:tabs>
              <w:tab w:val="clear" w:pos="8176"/>
              <w:tab w:val="right" w:pos="9026" w:leader="dot"/>
            </w:tabs>
            <w:rPr/>
          </w:pPr>
          <w:hyperlink w:anchor="__RefHeading___Toc1851705_373438147">
            <w:r>
              <w:rPr>
                <w:webHidden/>
                <w:rStyle w:val="IndexLink"/>
                <w:rtl w:val="true"/>
              </w:rPr>
              <w:t>گرايش مردم معيار ارزش نيست</w:t>
            </w:r>
            <w:r>
              <w:rPr>
                <w:rStyle w:val="IndexLink"/>
                <w:rtl w:val="true"/>
              </w:rPr>
              <w:tab/>
            </w:r>
            <w:r>
              <w:rPr>
                <w:rStyle w:val="IndexLink"/>
              </w:rPr>
              <w:t>115</w:t>
            </w:r>
          </w:hyperlink>
        </w:p>
        <w:p>
          <w:pPr>
            <w:pStyle w:val="Contents4"/>
            <w:tabs>
              <w:tab w:val="clear" w:pos="8176"/>
              <w:tab w:val="right" w:pos="9026" w:leader="dot"/>
            </w:tabs>
            <w:rPr/>
          </w:pPr>
          <w:hyperlink w:anchor="__RefHeading___Toc1851707_373438147">
            <w:r>
              <w:rPr>
                <w:webHidden/>
                <w:rStyle w:val="IndexLink"/>
                <w:rtl w:val="true"/>
              </w:rPr>
              <w:t>پاسخهاى امام حسن عليه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1851709_373438147">
            <w:r>
              <w:rPr>
                <w:webHidden/>
                <w:rStyle w:val="IndexLink"/>
                <w:rtl w:val="true"/>
              </w:rPr>
              <w:t>گفتار امام حسن عليه السلام</w:t>
            </w:r>
            <w:r>
              <w:rPr>
                <w:rStyle w:val="IndexLink"/>
                <w:rtl w:val="true"/>
              </w:rPr>
              <w:tab/>
            </w:r>
            <w:r>
              <w:rPr>
                <w:rStyle w:val="IndexLink"/>
              </w:rPr>
              <w:t>117</w:t>
            </w:r>
          </w:hyperlink>
        </w:p>
        <w:p>
          <w:pPr>
            <w:pStyle w:val="Contents4"/>
            <w:tabs>
              <w:tab w:val="clear" w:pos="8176"/>
              <w:tab w:val="right" w:pos="9026" w:leader="dot"/>
            </w:tabs>
            <w:rPr/>
          </w:pPr>
          <w:hyperlink w:anchor="__RefHeading___Toc1851711_373438147">
            <w:r>
              <w:rPr>
                <w:webHidden/>
                <w:rStyle w:val="IndexLink"/>
                <w:rtl w:val="true"/>
              </w:rPr>
              <w:t>معجزات امام حسن عليه السلام</w:t>
            </w:r>
            <w:r>
              <w:rPr>
                <w:rStyle w:val="IndexLink"/>
                <w:rtl w:val="true"/>
              </w:rPr>
              <w:tab/>
            </w:r>
            <w:r>
              <w:rPr>
                <w:rStyle w:val="IndexLink"/>
              </w:rPr>
              <w:t>118</w:t>
            </w:r>
          </w:hyperlink>
        </w:p>
        <w:p>
          <w:pPr>
            <w:pStyle w:val="Contents2"/>
            <w:tabs>
              <w:tab w:val="clear" w:pos="8743"/>
              <w:tab w:val="right" w:pos="9026" w:leader="dot"/>
            </w:tabs>
            <w:rPr/>
          </w:pPr>
          <w:hyperlink w:anchor="__RefHeading___Toc1851713_373438147">
            <w:r>
              <w:rPr>
                <w:webHidden/>
                <w:rStyle w:val="IndexLink"/>
                <w:rtl w:val="true"/>
              </w:rPr>
              <w:t>امام حسين عليه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1851715_373438147">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1851717_373438147">
            <w:r>
              <w:rPr>
                <w:webHidden/>
                <w:rStyle w:val="IndexLink"/>
                <w:rtl w:val="true"/>
              </w:rPr>
              <w:t>امام حسين عليه السلام از ولادت تا شهادت</w:t>
            </w:r>
            <w:r>
              <w:rPr>
                <w:rStyle w:val="IndexLink"/>
                <w:rtl w:val="true"/>
              </w:rPr>
              <w:tab/>
            </w:r>
            <w:r>
              <w:rPr>
                <w:rStyle w:val="IndexLink"/>
              </w:rPr>
              <w:t>121</w:t>
            </w:r>
          </w:hyperlink>
        </w:p>
        <w:p>
          <w:pPr>
            <w:pStyle w:val="Contents4"/>
            <w:tabs>
              <w:tab w:val="clear" w:pos="8176"/>
              <w:tab w:val="right" w:pos="9026" w:leader="dot"/>
            </w:tabs>
            <w:rPr/>
          </w:pPr>
          <w:hyperlink w:anchor="__RefHeading___Toc1851719_373438147">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1851721_373438147">
            <w:r>
              <w:rPr>
                <w:webHidden/>
                <w:rStyle w:val="IndexLink"/>
                <w:rtl w:val="true"/>
              </w:rPr>
              <w:t>سيره ى علمى و عملى امام حسين عليه السلام</w:t>
            </w:r>
            <w:r>
              <w:rPr>
                <w:rStyle w:val="IndexLink"/>
                <w:rtl w:val="true"/>
              </w:rPr>
              <w:tab/>
            </w:r>
            <w:r>
              <w:rPr>
                <w:rStyle w:val="IndexLink"/>
              </w:rPr>
              <w:t>122</w:t>
            </w:r>
          </w:hyperlink>
        </w:p>
        <w:p>
          <w:pPr>
            <w:pStyle w:val="Contents5"/>
            <w:tabs>
              <w:tab w:val="clear" w:pos="7892"/>
              <w:tab w:val="right" w:pos="9026" w:leader="dot"/>
            </w:tabs>
            <w:rPr/>
          </w:pPr>
          <w:hyperlink w:anchor="__RefHeading___Toc1851723_373438147">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1851725_373438147">
            <w:r>
              <w:rPr>
                <w:webHidden/>
                <w:rStyle w:val="IndexLink"/>
                <w:rtl w:val="true"/>
              </w:rPr>
              <w:t>عبادت امام حسين عليه السلام</w:t>
            </w:r>
            <w:r>
              <w:rPr>
                <w:rStyle w:val="IndexLink"/>
                <w:rtl w:val="true"/>
              </w:rPr>
              <w:tab/>
            </w:r>
            <w:r>
              <w:rPr>
                <w:rStyle w:val="IndexLink"/>
              </w:rPr>
              <w:t>123</w:t>
            </w:r>
          </w:hyperlink>
        </w:p>
        <w:p>
          <w:pPr>
            <w:pStyle w:val="Contents5"/>
            <w:tabs>
              <w:tab w:val="clear" w:pos="7892"/>
              <w:tab w:val="right" w:pos="9026" w:leader="dot"/>
            </w:tabs>
            <w:rPr/>
          </w:pPr>
          <w:hyperlink w:anchor="__RefHeading___Toc1851727_373438147">
            <w:r>
              <w:rPr>
                <w:webHidden/>
                <w:rStyle w:val="IndexLink"/>
                <w:rtl w:val="true"/>
              </w:rPr>
              <w:t>سخاوت امام حسين عليه السلام</w:t>
            </w:r>
            <w:r>
              <w:rPr>
                <w:rStyle w:val="IndexLink"/>
                <w:rtl w:val="true"/>
              </w:rPr>
              <w:tab/>
            </w:r>
            <w:r>
              <w:rPr>
                <w:rStyle w:val="IndexLink"/>
              </w:rPr>
              <w:t>124</w:t>
            </w:r>
          </w:hyperlink>
        </w:p>
        <w:p>
          <w:pPr>
            <w:pStyle w:val="Contents5"/>
            <w:tabs>
              <w:tab w:val="clear" w:pos="7892"/>
              <w:tab w:val="right" w:pos="9026" w:leader="dot"/>
            </w:tabs>
            <w:rPr/>
          </w:pPr>
          <w:hyperlink w:anchor="__RefHeading___Toc1851729_373438147">
            <w:r>
              <w:rPr>
                <w:webHidden/>
                <w:rStyle w:val="IndexLink"/>
                <w:rtl w:val="true"/>
              </w:rPr>
              <w:t>ايثار امام حسين عليه السلام</w:t>
            </w:r>
            <w:r>
              <w:rPr>
                <w:rStyle w:val="IndexLink"/>
                <w:rtl w:val="true"/>
              </w:rPr>
              <w:tab/>
            </w:r>
            <w:r>
              <w:rPr>
                <w:rStyle w:val="IndexLink"/>
              </w:rPr>
              <w:t>125</w:t>
            </w:r>
          </w:hyperlink>
        </w:p>
        <w:p>
          <w:pPr>
            <w:pStyle w:val="Contents5"/>
            <w:tabs>
              <w:tab w:val="clear" w:pos="7892"/>
              <w:tab w:val="right" w:pos="9026" w:leader="dot"/>
            </w:tabs>
            <w:rPr/>
          </w:pPr>
          <w:hyperlink w:anchor="__RefHeading___Toc1851731_373438147">
            <w:r>
              <w:rPr>
                <w:webHidden/>
                <w:rStyle w:val="IndexLink"/>
                <w:rtl w:val="true"/>
              </w:rPr>
              <w:t>عزت طلبى امام حسين عليه السلام</w:t>
            </w:r>
            <w:r>
              <w:rPr>
                <w:rStyle w:val="IndexLink"/>
                <w:rtl w:val="true"/>
              </w:rPr>
              <w:tab/>
            </w:r>
            <w:r>
              <w:rPr>
                <w:rStyle w:val="IndexLink"/>
              </w:rPr>
              <w:t>125</w:t>
            </w:r>
          </w:hyperlink>
        </w:p>
        <w:p>
          <w:pPr>
            <w:pStyle w:val="Contents5"/>
            <w:tabs>
              <w:tab w:val="clear" w:pos="7892"/>
              <w:tab w:val="right" w:pos="9026" w:leader="dot"/>
            </w:tabs>
            <w:rPr/>
          </w:pPr>
          <w:hyperlink w:anchor="__RefHeading___Toc1851733_373438147">
            <w:r>
              <w:rPr>
                <w:webHidden/>
                <w:rStyle w:val="IndexLink"/>
                <w:rtl w:val="true"/>
              </w:rPr>
              <w:t>سخنان امام حسين عليه السلام</w:t>
            </w:r>
            <w:r>
              <w:rPr>
                <w:rStyle w:val="IndexLink"/>
                <w:rtl w:val="true"/>
              </w:rPr>
              <w:tab/>
            </w:r>
            <w:r>
              <w:rPr>
                <w:rStyle w:val="IndexLink"/>
              </w:rPr>
              <w:t>126</w:t>
            </w:r>
          </w:hyperlink>
        </w:p>
        <w:p>
          <w:pPr>
            <w:pStyle w:val="Contents5"/>
            <w:tabs>
              <w:tab w:val="clear" w:pos="7892"/>
              <w:tab w:val="right" w:pos="9026" w:leader="dot"/>
            </w:tabs>
            <w:rPr/>
          </w:pPr>
          <w:hyperlink w:anchor="__RefHeading___Toc1851735_373438147">
            <w:r>
              <w:rPr>
                <w:webHidden/>
                <w:rStyle w:val="IndexLink"/>
                <w:rtl w:val="true"/>
              </w:rPr>
              <w:t>معجزات امام حسين عليه السلام</w:t>
            </w:r>
            <w:r>
              <w:rPr>
                <w:rStyle w:val="IndexLink"/>
                <w:rtl w:val="true"/>
              </w:rPr>
              <w:tab/>
            </w:r>
            <w:r>
              <w:rPr>
                <w:rStyle w:val="IndexLink"/>
              </w:rPr>
              <w:t>130</w:t>
            </w:r>
          </w:hyperlink>
        </w:p>
        <w:p>
          <w:pPr>
            <w:pStyle w:val="Contents5"/>
            <w:tabs>
              <w:tab w:val="clear" w:pos="7892"/>
              <w:tab w:val="right" w:pos="9026" w:leader="dot"/>
            </w:tabs>
            <w:rPr/>
          </w:pPr>
          <w:hyperlink w:anchor="__RefHeading___Toc1851737_373438147">
            <w:r>
              <w:rPr>
                <w:webHidden/>
                <w:rStyle w:val="IndexLink"/>
                <w:rtl w:val="true"/>
              </w:rPr>
              <w:t>آداب زيارت</w:t>
            </w:r>
            <w:r>
              <w:rPr>
                <w:rStyle w:val="IndexLink"/>
                <w:rtl w:val="true"/>
              </w:rPr>
              <w:tab/>
            </w:r>
            <w:r>
              <w:rPr>
                <w:rStyle w:val="IndexLink"/>
              </w:rPr>
              <w:t>131</w:t>
            </w:r>
          </w:hyperlink>
        </w:p>
        <w:p>
          <w:pPr>
            <w:pStyle w:val="Contents5"/>
            <w:tabs>
              <w:tab w:val="clear" w:pos="7892"/>
              <w:tab w:val="right" w:pos="9026" w:leader="dot"/>
            </w:tabs>
            <w:rPr/>
          </w:pPr>
          <w:hyperlink w:anchor="__RefHeading___Toc1851739_373438147">
            <w:r>
              <w:rPr>
                <w:webHidden/>
                <w:rStyle w:val="IndexLink"/>
                <w:rtl w:val="true"/>
              </w:rPr>
              <w:t>اهميت زيارت امام حسين عليه السلام</w:t>
            </w:r>
            <w:r>
              <w:rPr>
                <w:rStyle w:val="IndexLink"/>
                <w:rtl w:val="true"/>
              </w:rPr>
              <w:tab/>
            </w:r>
            <w:r>
              <w:rPr>
                <w:rStyle w:val="IndexLink"/>
              </w:rPr>
              <w:t>132</w:t>
            </w:r>
          </w:hyperlink>
        </w:p>
        <w:p>
          <w:pPr>
            <w:pStyle w:val="Contents5"/>
            <w:tabs>
              <w:tab w:val="clear" w:pos="7892"/>
              <w:tab w:val="right" w:pos="9026" w:leader="dot"/>
            </w:tabs>
            <w:rPr/>
          </w:pPr>
          <w:hyperlink w:anchor="__RefHeading___Toc1851741_373438147">
            <w:r>
              <w:rPr>
                <w:webHidden/>
                <w:rStyle w:val="IndexLink"/>
                <w:rtl w:val="true"/>
              </w:rPr>
              <w:t>فضيلت زيارت امام حسين عليه السلام</w:t>
            </w:r>
            <w:r>
              <w:rPr>
                <w:rStyle w:val="IndexLink"/>
                <w:rtl w:val="true"/>
              </w:rPr>
              <w:tab/>
            </w:r>
            <w:r>
              <w:rPr>
                <w:rStyle w:val="IndexLink"/>
              </w:rPr>
              <w:t>133</w:t>
            </w:r>
          </w:hyperlink>
        </w:p>
        <w:p>
          <w:pPr>
            <w:pStyle w:val="Contents5"/>
            <w:tabs>
              <w:tab w:val="clear" w:pos="7892"/>
              <w:tab w:val="right" w:pos="9026" w:leader="dot"/>
            </w:tabs>
            <w:rPr/>
          </w:pPr>
          <w:hyperlink w:anchor="__RefHeading___Toc1851743_373438147">
            <w:r>
              <w:rPr>
                <w:webHidden/>
                <w:rStyle w:val="IndexLink"/>
                <w:rtl w:val="true"/>
              </w:rPr>
              <w:t>دو يادسپارى</w:t>
            </w:r>
            <w:r>
              <w:rPr>
                <w:rStyle w:val="IndexLink"/>
                <w:rtl w:val="true"/>
              </w:rPr>
              <w:tab/>
            </w:r>
            <w:r>
              <w:rPr>
                <w:rStyle w:val="IndexLink"/>
              </w:rPr>
              <w:t>134</w:t>
            </w:r>
          </w:hyperlink>
        </w:p>
        <w:p>
          <w:pPr>
            <w:pStyle w:val="Contents5"/>
            <w:tabs>
              <w:tab w:val="clear" w:pos="7892"/>
              <w:tab w:val="right" w:pos="9026" w:leader="dot"/>
            </w:tabs>
            <w:rPr/>
          </w:pPr>
          <w:hyperlink w:anchor="__RefHeading___Toc1851745_373438147">
            <w:r>
              <w:rPr>
                <w:webHidden/>
                <w:rStyle w:val="IndexLink"/>
                <w:rtl w:val="true"/>
              </w:rPr>
              <w:t>جامعيت زيارت امام حسين عليه السلام</w:t>
            </w:r>
            <w:r>
              <w:rPr>
                <w:rStyle w:val="IndexLink"/>
                <w:rtl w:val="true"/>
              </w:rPr>
              <w:tab/>
            </w:r>
            <w:r>
              <w:rPr>
                <w:rStyle w:val="IndexLink"/>
              </w:rPr>
              <w:t>134</w:t>
            </w:r>
          </w:hyperlink>
        </w:p>
        <w:p>
          <w:pPr>
            <w:pStyle w:val="Contents5"/>
            <w:tabs>
              <w:tab w:val="clear" w:pos="7892"/>
              <w:tab w:val="right" w:pos="9026" w:leader="dot"/>
            </w:tabs>
            <w:rPr/>
          </w:pPr>
          <w:hyperlink w:anchor="__RefHeading___Toc1851747_373438147">
            <w:r>
              <w:rPr>
                <w:webHidden/>
                <w:rStyle w:val="IndexLink"/>
                <w:rtl w:val="true"/>
              </w:rPr>
              <w:t>اوقات زيارت امام حسين عليه السلام</w:t>
            </w:r>
            <w:r>
              <w:rPr>
                <w:rStyle w:val="IndexLink"/>
                <w:rtl w:val="true"/>
              </w:rPr>
              <w:tab/>
            </w:r>
            <w:r>
              <w:rPr>
                <w:rStyle w:val="IndexLink"/>
              </w:rPr>
              <w:t>134</w:t>
            </w:r>
          </w:hyperlink>
        </w:p>
        <w:p>
          <w:pPr>
            <w:pStyle w:val="Contents5"/>
            <w:tabs>
              <w:tab w:val="clear" w:pos="7892"/>
              <w:tab w:val="right" w:pos="9026" w:leader="dot"/>
            </w:tabs>
            <w:rPr/>
          </w:pPr>
          <w:hyperlink w:anchor="__RefHeading___Toc1851749_373438147">
            <w:r>
              <w:rPr>
                <w:webHidden/>
                <w:rStyle w:val="IndexLink"/>
                <w:rtl w:val="true"/>
              </w:rPr>
              <w:t>برترى زائر امام حسين عليه السلام بر زائر بيت اللّٰه</w:t>
            </w:r>
            <w:r>
              <w:rPr>
                <w:rStyle w:val="IndexLink"/>
                <w:rtl w:val="true"/>
              </w:rPr>
              <w:tab/>
            </w:r>
            <w:r>
              <w:rPr>
                <w:rStyle w:val="IndexLink"/>
              </w:rPr>
              <w:t>135</w:t>
            </w:r>
          </w:hyperlink>
        </w:p>
        <w:p>
          <w:pPr>
            <w:pStyle w:val="Contents5"/>
            <w:tabs>
              <w:tab w:val="clear" w:pos="7892"/>
              <w:tab w:val="right" w:pos="9026" w:leader="dot"/>
            </w:tabs>
            <w:rPr/>
          </w:pPr>
          <w:hyperlink w:anchor="__RefHeading___Toc1851751_373438147">
            <w:r>
              <w:rPr>
                <w:webHidden/>
                <w:rStyle w:val="IndexLink"/>
                <w:rtl w:val="true"/>
              </w:rPr>
              <w:t>گريه ى پيوسته و جاودانه بر امام حسين عليه السلام</w:t>
            </w:r>
            <w:r>
              <w:rPr>
                <w:rStyle w:val="IndexLink"/>
                <w:rtl w:val="true"/>
              </w:rPr>
              <w:tab/>
            </w:r>
            <w:r>
              <w:rPr>
                <w:rStyle w:val="IndexLink"/>
              </w:rPr>
              <w:t>136</w:t>
            </w:r>
          </w:hyperlink>
        </w:p>
        <w:p>
          <w:pPr>
            <w:pStyle w:val="Contents5"/>
            <w:tabs>
              <w:tab w:val="clear" w:pos="7892"/>
              <w:tab w:val="right" w:pos="9026" w:leader="dot"/>
            </w:tabs>
            <w:rPr/>
          </w:pPr>
          <w:hyperlink w:anchor="__RefHeading___Toc1851753_373438147">
            <w:r>
              <w:rPr>
                <w:webHidden/>
                <w:rStyle w:val="IndexLink"/>
                <w:rtl w:val="true"/>
              </w:rPr>
              <w:t>امام حسين عليه السلام همگام با قرآن كريم</w:t>
            </w:r>
            <w:r>
              <w:rPr>
                <w:rStyle w:val="IndexLink"/>
                <w:rtl w:val="true"/>
              </w:rPr>
              <w:tab/>
            </w:r>
            <w:r>
              <w:rPr>
                <w:rStyle w:val="IndexLink"/>
              </w:rPr>
              <w:t>137</w:t>
            </w:r>
          </w:hyperlink>
        </w:p>
        <w:p>
          <w:pPr>
            <w:pStyle w:val="Contents5"/>
            <w:tabs>
              <w:tab w:val="clear" w:pos="7892"/>
              <w:tab w:val="right" w:pos="9026" w:leader="dot"/>
            </w:tabs>
            <w:rPr/>
          </w:pPr>
          <w:hyperlink w:anchor="__RefHeading___Toc1851755_373438147">
            <w:r>
              <w:rPr>
                <w:webHidden/>
                <w:rStyle w:val="IndexLink"/>
                <w:rtl w:val="true"/>
              </w:rPr>
              <w:t>امام حسين عليه السلام وارث پيامبران الهى</w:t>
            </w:r>
            <w:r>
              <w:rPr>
                <w:rStyle w:val="IndexLink"/>
                <w:rtl w:val="true"/>
              </w:rPr>
              <w:tab/>
            </w:r>
            <w:r>
              <w:rPr>
                <w:rStyle w:val="IndexLink"/>
              </w:rPr>
              <w:t>139</w:t>
            </w:r>
          </w:hyperlink>
        </w:p>
        <w:p>
          <w:pPr>
            <w:pStyle w:val="Contents5"/>
            <w:tabs>
              <w:tab w:val="clear" w:pos="7892"/>
              <w:tab w:val="right" w:pos="9026" w:leader="dot"/>
            </w:tabs>
            <w:rPr/>
          </w:pPr>
          <w:hyperlink w:anchor="__RefHeading___Toc1851757_373438147">
            <w:r>
              <w:rPr>
                <w:webHidden/>
                <w:rStyle w:val="IndexLink"/>
                <w:rtl w:val="true"/>
              </w:rPr>
              <w:t>ويژگى هاى امام حسين عليه السلام</w:t>
            </w:r>
            <w:r>
              <w:rPr>
                <w:rStyle w:val="IndexLink"/>
                <w:rtl w:val="true"/>
              </w:rPr>
              <w:tab/>
            </w:r>
            <w:r>
              <w:rPr>
                <w:rStyle w:val="IndexLink"/>
              </w:rPr>
              <w:t>140</w:t>
            </w:r>
          </w:hyperlink>
        </w:p>
        <w:p>
          <w:pPr>
            <w:pStyle w:val="Contents5"/>
            <w:tabs>
              <w:tab w:val="clear" w:pos="7892"/>
              <w:tab w:val="right" w:pos="9026" w:leader="dot"/>
            </w:tabs>
            <w:rPr/>
          </w:pPr>
          <w:hyperlink w:anchor="__RefHeading___Toc1851759_373438147">
            <w:r>
              <w:rPr>
                <w:webHidden/>
                <w:rStyle w:val="IndexLink"/>
                <w:rtl w:val="true"/>
              </w:rPr>
              <w:t>اهداف قيام امام حسين عليه السلام</w:t>
            </w:r>
            <w:r>
              <w:rPr>
                <w:rStyle w:val="IndexLink"/>
                <w:rtl w:val="true"/>
              </w:rPr>
              <w:tab/>
            </w:r>
            <w:r>
              <w:rPr>
                <w:rStyle w:val="IndexLink"/>
              </w:rPr>
              <w:t>142</w:t>
            </w:r>
          </w:hyperlink>
        </w:p>
        <w:p>
          <w:pPr>
            <w:pStyle w:val="Contents5"/>
            <w:tabs>
              <w:tab w:val="clear" w:pos="7892"/>
              <w:tab w:val="right" w:pos="9026" w:leader="dot"/>
            </w:tabs>
            <w:rPr/>
          </w:pPr>
          <w:hyperlink w:anchor="__RefHeading___Toc1851761_373438147">
            <w:r>
              <w:rPr>
                <w:webHidden/>
                <w:rStyle w:val="IndexLink"/>
                <w:rtl w:val="true"/>
              </w:rPr>
              <w:t>بذل جان در راه دوست</w:t>
            </w:r>
            <w:r>
              <w:rPr>
                <w:rStyle w:val="IndexLink"/>
                <w:rtl w:val="true"/>
              </w:rPr>
              <w:tab/>
            </w:r>
            <w:r>
              <w:rPr>
                <w:rStyle w:val="IndexLink"/>
              </w:rPr>
              <w:t>143</w:t>
            </w:r>
          </w:hyperlink>
        </w:p>
        <w:p>
          <w:pPr>
            <w:pStyle w:val="Contents5"/>
            <w:tabs>
              <w:tab w:val="clear" w:pos="7892"/>
              <w:tab w:val="right" w:pos="9026" w:leader="dot"/>
            </w:tabs>
            <w:rPr/>
          </w:pPr>
          <w:hyperlink w:anchor="__RefHeading___Toc1851763_373438147">
            <w:r>
              <w:rPr>
                <w:webHidden/>
                <w:rStyle w:val="IndexLink"/>
                <w:rtl w:val="true"/>
              </w:rPr>
              <w:t>تفاوت هاى بذل و هبه</w:t>
            </w:r>
            <w:r>
              <w:rPr>
                <w:rStyle w:val="IndexLink"/>
                <w:rtl w:val="true"/>
              </w:rPr>
              <w:tab/>
            </w:r>
            <w:r>
              <w:rPr>
                <w:rStyle w:val="IndexLink"/>
              </w:rPr>
              <w:t>144</w:t>
            </w:r>
          </w:hyperlink>
        </w:p>
        <w:p>
          <w:pPr>
            <w:pStyle w:val="Contents5"/>
            <w:tabs>
              <w:tab w:val="clear" w:pos="7892"/>
              <w:tab w:val="right" w:pos="9026" w:leader="dot"/>
            </w:tabs>
            <w:rPr/>
          </w:pPr>
          <w:hyperlink w:anchor="__RefHeading___Toc1851765_373438147">
            <w:r>
              <w:rPr>
                <w:webHidden/>
                <w:rStyle w:val="IndexLink"/>
                <w:rtl w:val="true"/>
              </w:rPr>
              <w:t>فرسوده نشدن حادثه ى كربلا</w:t>
            </w:r>
            <w:r>
              <w:rPr>
                <w:rStyle w:val="IndexLink"/>
                <w:rtl w:val="true"/>
              </w:rPr>
              <w:tab/>
            </w:r>
            <w:r>
              <w:rPr>
                <w:rStyle w:val="IndexLink"/>
              </w:rPr>
              <w:t>144</w:t>
            </w:r>
          </w:hyperlink>
        </w:p>
        <w:p>
          <w:pPr>
            <w:pStyle w:val="Contents5"/>
            <w:tabs>
              <w:tab w:val="clear" w:pos="7892"/>
              <w:tab w:val="right" w:pos="9026" w:leader="dot"/>
            </w:tabs>
            <w:rPr/>
          </w:pPr>
          <w:hyperlink w:anchor="__RefHeading___Toc1851767_373438147">
            <w:r>
              <w:rPr>
                <w:webHidden/>
                <w:rStyle w:val="IndexLink"/>
                <w:rtl w:val="true"/>
              </w:rPr>
              <w:t>شمار شهداى كربلا</w:t>
            </w:r>
            <w:r>
              <w:rPr>
                <w:rStyle w:val="IndexLink"/>
                <w:rtl w:val="true"/>
              </w:rPr>
              <w:tab/>
            </w:r>
            <w:r>
              <w:rPr>
                <w:rStyle w:val="IndexLink"/>
              </w:rPr>
              <w:t>145</w:t>
            </w:r>
          </w:hyperlink>
        </w:p>
        <w:p>
          <w:pPr>
            <w:pStyle w:val="Contents5"/>
            <w:tabs>
              <w:tab w:val="clear" w:pos="7892"/>
              <w:tab w:val="right" w:pos="9026" w:leader="dot"/>
            </w:tabs>
            <w:rPr/>
          </w:pPr>
          <w:hyperlink w:anchor="__RefHeading___Toc1851769_373438147">
            <w:r>
              <w:rPr>
                <w:webHidden/>
                <w:rStyle w:val="IndexLink"/>
                <w:rtl w:val="true"/>
              </w:rPr>
              <w:t>شهداى اهل بيت امام حسين عليه السلام</w:t>
            </w:r>
            <w:r>
              <w:rPr>
                <w:rStyle w:val="IndexLink"/>
                <w:rtl w:val="true"/>
              </w:rPr>
              <w:tab/>
            </w:r>
            <w:r>
              <w:rPr>
                <w:rStyle w:val="IndexLink"/>
              </w:rPr>
              <w:t>146</w:t>
            </w:r>
          </w:hyperlink>
        </w:p>
        <w:p>
          <w:pPr>
            <w:pStyle w:val="Contents5"/>
            <w:tabs>
              <w:tab w:val="clear" w:pos="7892"/>
              <w:tab w:val="right" w:pos="9026" w:leader="dot"/>
            </w:tabs>
            <w:rPr/>
          </w:pPr>
          <w:hyperlink w:anchor="__RefHeading___Toc1851771_373438147">
            <w:r>
              <w:rPr>
                <w:webHidden/>
                <w:rStyle w:val="IndexLink"/>
                <w:rtl w:val="true"/>
              </w:rPr>
              <w:t>نام هاى مختلف كربلا</w:t>
            </w:r>
            <w:r>
              <w:rPr>
                <w:rStyle w:val="IndexLink"/>
                <w:rtl w:val="true"/>
              </w:rPr>
              <w:tab/>
            </w:r>
            <w:r>
              <w:rPr>
                <w:rStyle w:val="IndexLink"/>
              </w:rPr>
              <w:t>146</w:t>
            </w:r>
          </w:hyperlink>
        </w:p>
        <w:p>
          <w:pPr>
            <w:pStyle w:val="Contents5"/>
            <w:tabs>
              <w:tab w:val="clear" w:pos="7892"/>
              <w:tab w:val="right" w:pos="9026" w:leader="dot"/>
            </w:tabs>
            <w:rPr/>
          </w:pPr>
          <w:hyperlink w:anchor="__RefHeading___Toc1851773_373438147">
            <w:r>
              <w:rPr>
                <w:webHidden/>
                <w:rStyle w:val="IndexLink"/>
                <w:rtl w:val="true"/>
              </w:rPr>
              <w:t>سير تاريخى مرقد امام حسين عليه السلام</w:t>
            </w:r>
            <w:r>
              <w:rPr>
                <w:rStyle w:val="IndexLink"/>
                <w:rtl w:val="true"/>
              </w:rPr>
              <w:tab/>
            </w:r>
            <w:r>
              <w:rPr>
                <w:rStyle w:val="IndexLink"/>
              </w:rPr>
              <w:t>147</w:t>
            </w:r>
          </w:hyperlink>
        </w:p>
        <w:p>
          <w:pPr>
            <w:pStyle w:val="Contents5"/>
            <w:tabs>
              <w:tab w:val="clear" w:pos="7892"/>
              <w:tab w:val="right" w:pos="9026" w:leader="dot"/>
            </w:tabs>
            <w:rPr/>
          </w:pPr>
          <w:hyperlink w:anchor="__RefHeading___Toc1851775_373438147">
            <w:r>
              <w:rPr>
                <w:webHidden/>
                <w:rStyle w:val="IndexLink"/>
                <w:rtl w:val="true"/>
              </w:rPr>
              <w:t>توصيف عمومى حرم امام حسين عليه السلام</w:t>
            </w:r>
            <w:r>
              <w:rPr>
                <w:rStyle w:val="IndexLink"/>
                <w:rtl w:val="true"/>
              </w:rPr>
              <w:tab/>
            </w:r>
            <w:r>
              <w:rPr>
                <w:rStyle w:val="IndexLink"/>
              </w:rPr>
              <w:t>150</w:t>
            </w:r>
          </w:hyperlink>
        </w:p>
        <w:p>
          <w:pPr>
            <w:pStyle w:val="Contents2"/>
            <w:tabs>
              <w:tab w:val="clear" w:pos="8743"/>
              <w:tab w:val="right" w:pos="9026" w:leader="dot"/>
            </w:tabs>
            <w:rPr/>
          </w:pPr>
          <w:hyperlink w:anchor="__RefHeading___Toc1851777_373438147">
            <w:r>
              <w:rPr>
                <w:webHidden/>
                <w:rStyle w:val="IndexLink"/>
                <w:rtl w:val="true"/>
              </w:rPr>
              <w:t>حضرت ابوالفضل عليه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1851779_373438147">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1851781_373438147">
            <w:r>
              <w:rPr>
                <w:webHidden/>
                <w:rStyle w:val="IndexLink"/>
                <w:rtl w:val="true"/>
              </w:rPr>
              <w:t>حضرت ابوالفضل عليه السلام</w:t>
            </w:r>
            <w:r>
              <w:rPr>
                <w:rStyle w:val="IndexLink"/>
                <w:rtl w:val="true"/>
              </w:rPr>
              <w:tab/>
            </w:r>
            <w:r>
              <w:rPr>
                <w:rStyle w:val="IndexLink"/>
              </w:rPr>
              <w:t>152</w:t>
            </w:r>
          </w:hyperlink>
        </w:p>
        <w:p>
          <w:pPr>
            <w:pStyle w:val="Contents4"/>
            <w:tabs>
              <w:tab w:val="clear" w:pos="8176"/>
              <w:tab w:val="right" w:pos="9026" w:leader="dot"/>
            </w:tabs>
            <w:rPr/>
          </w:pPr>
          <w:hyperlink w:anchor="__RefHeading___Toc1851783_373438147">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851785_373438147">
            <w:r>
              <w:rPr>
                <w:webHidden/>
                <w:rStyle w:val="IndexLink"/>
                <w:rtl w:val="true"/>
              </w:rPr>
              <w:t>القاب حضرت عباس عليه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1851787_373438147">
            <w:r>
              <w:rPr>
                <w:webHidden/>
                <w:rStyle w:val="IndexLink"/>
                <w:rtl w:val="true"/>
              </w:rPr>
              <w:t>ويژگى هاى حضرت ابوالفضل</w:t>
            </w:r>
            <w:r>
              <w:rPr>
                <w:rStyle w:val="IndexLink"/>
                <w:rtl w:val="true"/>
              </w:rPr>
              <w:tab/>
            </w:r>
            <w:r>
              <w:rPr>
                <w:rStyle w:val="IndexLink"/>
              </w:rPr>
              <w:t>153</w:t>
            </w:r>
          </w:hyperlink>
        </w:p>
        <w:p>
          <w:pPr>
            <w:pStyle w:val="Contents4"/>
            <w:tabs>
              <w:tab w:val="clear" w:pos="8176"/>
              <w:tab w:val="right" w:pos="9026" w:leader="dot"/>
            </w:tabs>
            <w:rPr/>
          </w:pPr>
          <w:hyperlink w:anchor="__RefHeading___Toc1851789_373438147">
            <w:r>
              <w:rPr>
                <w:webHidden/>
                <w:rStyle w:val="IndexLink"/>
              </w:rPr>
              <w:t>1</w:t>
            </w:r>
            <w:r>
              <w:rPr>
                <w:rStyle w:val="IndexLink"/>
                <w:rtl w:val="true"/>
              </w:rPr>
              <w:t xml:space="preserve"> - </w:t>
            </w:r>
            <w:r>
              <w:rPr>
                <w:rStyle w:val="IndexLink"/>
                <w:rtl w:val="true"/>
              </w:rPr>
              <w:t>علم و معرفت</w:t>
            </w:r>
            <w:r>
              <w:rPr>
                <w:rStyle w:val="IndexLink"/>
                <w:rtl w:val="true"/>
              </w:rPr>
              <w:tab/>
            </w:r>
            <w:r>
              <w:rPr>
                <w:rStyle w:val="IndexLink"/>
              </w:rPr>
              <w:t>153</w:t>
            </w:r>
          </w:hyperlink>
        </w:p>
        <w:p>
          <w:pPr>
            <w:pStyle w:val="Contents4"/>
            <w:tabs>
              <w:tab w:val="clear" w:pos="8176"/>
              <w:tab w:val="right" w:pos="9026" w:leader="dot"/>
            </w:tabs>
            <w:rPr/>
          </w:pPr>
          <w:hyperlink w:anchor="__RefHeading___Toc1851791_373438147">
            <w:r>
              <w:rPr>
                <w:webHidden/>
                <w:rStyle w:val="IndexLink"/>
              </w:rPr>
              <w:t>2</w:t>
            </w:r>
            <w:r>
              <w:rPr>
                <w:rStyle w:val="IndexLink"/>
                <w:rtl w:val="true"/>
              </w:rPr>
              <w:t xml:space="preserve"> - </w:t>
            </w:r>
            <w:r>
              <w:rPr>
                <w:rStyle w:val="IndexLink"/>
                <w:rtl w:val="true"/>
              </w:rPr>
              <w:t>ادب</w:t>
            </w:r>
            <w:r>
              <w:rPr>
                <w:rStyle w:val="IndexLink"/>
                <w:rtl w:val="true"/>
              </w:rPr>
              <w:tab/>
            </w:r>
            <w:r>
              <w:rPr>
                <w:rStyle w:val="IndexLink"/>
              </w:rPr>
              <w:t>153</w:t>
            </w:r>
          </w:hyperlink>
        </w:p>
        <w:p>
          <w:pPr>
            <w:pStyle w:val="Contents4"/>
            <w:tabs>
              <w:tab w:val="clear" w:pos="8176"/>
              <w:tab w:val="right" w:pos="9026" w:leader="dot"/>
            </w:tabs>
            <w:rPr/>
          </w:pPr>
          <w:hyperlink w:anchor="__RefHeading___Toc1851793_373438147">
            <w:r>
              <w:rPr>
                <w:webHidden/>
                <w:rStyle w:val="IndexLink"/>
              </w:rPr>
              <w:t>3</w:t>
            </w:r>
            <w:r>
              <w:rPr>
                <w:rStyle w:val="IndexLink"/>
                <w:rtl w:val="true"/>
              </w:rPr>
              <w:t xml:space="preserve"> - </w:t>
            </w:r>
            <w:r>
              <w:rPr>
                <w:rStyle w:val="IndexLink"/>
                <w:rtl w:val="true"/>
              </w:rPr>
              <w:t>عبوديّت</w:t>
            </w:r>
            <w:r>
              <w:rPr>
                <w:rStyle w:val="IndexLink"/>
                <w:rtl w:val="true"/>
              </w:rPr>
              <w:tab/>
            </w:r>
            <w:r>
              <w:rPr>
                <w:rStyle w:val="IndexLink"/>
              </w:rPr>
              <w:t>154</w:t>
            </w:r>
          </w:hyperlink>
        </w:p>
        <w:p>
          <w:pPr>
            <w:pStyle w:val="Contents4"/>
            <w:tabs>
              <w:tab w:val="clear" w:pos="8176"/>
              <w:tab w:val="right" w:pos="9026" w:leader="dot"/>
            </w:tabs>
            <w:rPr/>
          </w:pPr>
          <w:hyperlink w:anchor="__RefHeading___Toc1851795_373438147">
            <w:r>
              <w:rPr>
                <w:webHidden/>
                <w:rStyle w:val="IndexLink"/>
              </w:rPr>
              <w:t>4</w:t>
            </w:r>
            <w:r>
              <w:rPr>
                <w:rStyle w:val="IndexLink"/>
                <w:rtl w:val="true"/>
              </w:rPr>
              <w:t xml:space="preserve"> - </w:t>
            </w:r>
            <w:r>
              <w:rPr>
                <w:rStyle w:val="IndexLink"/>
                <w:rtl w:val="true"/>
              </w:rPr>
              <w:t>پرچمدار كربلا</w:t>
            </w:r>
            <w:r>
              <w:rPr>
                <w:rStyle w:val="IndexLink"/>
                <w:rtl w:val="true"/>
              </w:rPr>
              <w:tab/>
            </w:r>
            <w:r>
              <w:rPr>
                <w:rStyle w:val="IndexLink"/>
              </w:rPr>
              <w:t>154</w:t>
            </w:r>
          </w:hyperlink>
        </w:p>
        <w:p>
          <w:pPr>
            <w:pStyle w:val="Contents4"/>
            <w:tabs>
              <w:tab w:val="clear" w:pos="8176"/>
              <w:tab w:val="right" w:pos="9026" w:leader="dot"/>
            </w:tabs>
            <w:rPr/>
          </w:pPr>
          <w:hyperlink w:anchor="__RefHeading___Toc1851797_373438147">
            <w:r>
              <w:rPr>
                <w:webHidden/>
                <w:rStyle w:val="IndexLink"/>
              </w:rPr>
              <w:t>5</w:t>
            </w:r>
            <w:r>
              <w:rPr>
                <w:rStyle w:val="IndexLink"/>
                <w:rtl w:val="true"/>
              </w:rPr>
              <w:t xml:space="preserve"> - </w:t>
            </w:r>
            <w:r>
              <w:rPr>
                <w:rStyle w:val="IndexLink"/>
                <w:rtl w:val="true"/>
              </w:rPr>
              <w:t>وفادارى</w:t>
            </w:r>
            <w:r>
              <w:rPr>
                <w:rStyle w:val="IndexLink"/>
                <w:rtl w:val="true"/>
              </w:rPr>
              <w:tab/>
            </w:r>
            <w:r>
              <w:rPr>
                <w:rStyle w:val="IndexLink"/>
              </w:rPr>
              <w:t>154</w:t>
            </w:r>
          </w:hyperlink>
        </w:p>
        <w:p>
          <w:pPr>
            <w:pStyle w:val="Contents4"/>
            <w:tabs>
              <w:tab w:val="clear" w:pos="8176"/>
              <w:tab w:val="right" w:pos="9026" w:leader="dot"/>
            </w:tabs>
            <w:rPr/>
          </w:pPr>
          <w:hyperlink w:anchor="__RefHeading___Toc1851799_373438147">
            <w:r>
              <w:rPr>
                <w:webHidden/>
                <w:rStyle w:val="IndexLink"/>
              </w:rPr>
              <w:t>6</w:t>
            </w:r>
            <w:r>
              <w:rPr>
                <w:rStyle w:val="IndexLink"/>
                <w:rtl w:val="true"/>
              </w:rPr>
              <w:t xml:space="preserve"> - </w:t>
            </w:r>
            <w:r>
              <w:rPr>
                <w:rStyle w:val="IndexLink"/>
                <w:rtl w:val="true"/>
              </w:rPr>
              <w:t>پاسدارى از دين</w:t>
            </w:r>
            <w:r>
              <w:rPr>
                <w:rStyle w:val="IndexLink"/>
                <w:rtl w:val="true"/>
              </w:rPr>
              <w:tab/>
            </w:r>
            <w:r>
              <w:rPr>
                <w:rStyle w:val="IndexLink"/>
              </w:rPr>
              <w:t>155</w:t>
            </w:r>
          </w:hyperlink>
        </w:p>
        <w:p>
          <w:pPr>
            <w:pStyle w:val="Contents4"/>
            <w:tabs>
              <w:tab w:val="clear" w:pos="8176"/>
              <w:tab w:val="right" w:pos="9026" w:leader="dot"/>
            </w:tabs>
            <w:rPr/>
          </w:pPr>
          <w:hyperlink w:anchor="__RefHeading___Toc1851801_373438147">
            <w:r>
              <w:rPr>
                <w:webHidden/>
                <w:rStyle w:val="IndexLink"/>
                <w:rtl w:val="true"/>
              </w:rPr>
              <w:t>منزلت حضرت عباس عليه السلام</w:t>
            </w:r>
            <w:r>
              <w:rPr>
                <w:rStyle w:val="IndexLink"/>
                <w:rtl w:val="true"/>
              </w:rPr>
              <w:tab/>
            </w:r>
            <w:r>
              <w:rPr>
                <w:rStyle w:val="IndexLink"/>
              </w:rPr>
              <w:t>155</w:t>
            </w:r>
          </w:hyperlink>
        </w:p>
        <w:p>
          <w:pPr>
            <w:pStyle w:val="Contents4"/>
            <w:tabs>
              <w:tab w:val="clear" w:pos="8176"/>
              <w:tab w:val="right" w:pos="9026" w:leader="dot"/>
            </w:tabs>
            <w:rPr/>
          </w:pPr>
          <w:hyperlink w:anchor="__RefHeading___Toc1851803_373438147">
            <w:r>
              <w:rPr>
                <w:webHidden/>
                <w:rStyle w:val="IndexLink"/>
                <w:rtl w:val="true"/>
              </w:rPr>
              <w:t>توصيف عمومى مرقد حضرت ابوالفضل عليه السلام</w:t>
            </w:r>
            <w:r>
              <w:rPr>
                <w:rStyle w:val="IndexLink"/>
                <w:rtl w:val="true"/>
              </w:rPr>
              <w:tab/>
            </w:r>
            <w:r>
              <w:rPr>
                <w:rStyle w:val="IndexLink"/>
              </w:rPr>
              <w:t>156</w:t>
            </w:r>
          </w:hyperlink>
        </w:p>
        <w:p>
          <w:pPr>
            <w:pStyle w:val="Contents2"/>
            <w:tabs>
              <w:tab w:val="clear" w:pos="8743"/>
              <w:tab w:val="right" w:pos="9026" w:leader="dot"/>
            </w:tabs>
            <w:rPr/>
          </w:pPr>
          <w:hyperlink w:anchor="__RefHeading___Toc1851805_373438147">
            <w:r>
              <w:rPr>
                <w:webHidden/>
                <w:rStyle w:val="IndexLink"/>
                <w:rtl w:val="true"/>
              </w:rPr>
              <w:t>امام سجاد عليه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1851807_373438147">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1851809_373438147">
            <w:r>
              <w:rPr>
                <w:webHidden/>
                <w:rStyle w:val="IndexLink"/>
                <w:rtl w:val="true"/>
              </w:rPr>
              <w:t>امام سجاد عليه السلام از ولادت تا شهادت</w:t>
            </w:r>
            <w:r>
              <w:rPr>
                <w:rStyle w:val="IndexLink"/>
                <w:rtl w:val="true"/>
              </w:rPr>
              <w:tab/>
            </w:r>
            <w:r>
              <w:rPr>
                <w:rStyle w:val="IndexLink"/>
              </w:rPr>
              <w:t>158</w:t>
            </w:r>
          </w:hyperlink>
        </w:p>
        <w:p>
          <w:pPr>
            <w:pStyle w:val="Contents3"/>
            <w:tabs>
              <w:tab w:val="clear" w:pos="8459"/>
              <w:tab w:val="right" w:pos="9026" w:leader="dot"/>
            </w:tabs>
            <w:rPr/>
          </w:pPr>
          <w:hyperlink w:anchor="__RefHeading___Toc1851811_373438147">
            <w:r>
              <w:rPr>
                <w:webHidden/>
                <w:rStyle w:val="IndexLink"/>
                <w:rtl w:val="true"/>
              </w:rPr>
              <w:t>سيره علمى و عملى امام سجاد عليه السلام</w:t>
            </w:r>
            <w:r>
              <w:rPr>
                <w:rStyle w:val="IndexLink"/>
                <w:rtl w:val="true"/>
              </w:rPr>
              <w:tab/>
            </w:r>
            <w:r>
              <w:rPr>
                <w:rStyle w:val="IndexLink"/>
              </w:rPr>
              <w:t>159</w:t>
            </w:r>
          </w:hyperlink>
        </w:p>
        <w:p>
          <w:pPr>
            <w:pStyle w:val="Contents4"/>
            <w:tabs>
              <w:tab w:val="clear" w:pos="8176"/>
              <w:tab w:val="right" w:pos="9026" w:leader="dot"/>
            </w:tabs>
            <w:rPr/>
          </w:pPr>
          <w:hyperlink w:anchor="__RefHeading___Toc1851813_373438147">
            <w:r>
              <w:rPr>
                <w:webHidden/>
                <w:rStyle w:val="IndexLink"/>
                <w:rtl w:val="true"/>
              </w:rPr>
              <w:t>امام سجّاد عليه السلام در روز عاشورا</w:t>
            </w:r>
            <w:r>
              <w:rPr>
                <w:rStyle w:val="IndexLink"/>
                <w:rtl w:val="true"/>
              </w:rPr>
              <w:tab/>
            </w:r>
            <w:r>
              <w:rPr>
                <w:rStyle w:val="IndexLink"/>
              </w:rPr>
              <w:t>159</w:t>
            </w:r>
          </w:hyperlink>
        </w:p>
        <w:p>
          <w:pPr>
            <w:pStyle w:val="Contents4"/>
            <w:tabs>
              <w:tab w:val="clear" w:pos="8176"/>
              <w:tab w:val="right" w:pos="9026" w:leader="dot"/>
            </w:tabs>
            <w:rPr/>
          </w:pPr>
          <w:hyperlink w:anchor="__RefHeading___Toc1851815_373438147">
            <w:r>
              <w:rPr>
                <w:webHidden/>
                <w:rStyle w:val="IndexLink"/>
                <w:rtl w:val="true"/>
              </w:rPr>
              <w:t>برخورد شديد امام سجّاد عليه السلام با ابن زياد</w:t>
            </w:r>
            <w:r>
              <w:rPr>
                <w:rStyle w:val="IndexLink"/>
                <w:rtl w:val="true"/>
              </w:rPr>
              <w:tab/>
            </w:r>
            <w:r>
              <w:rPr>
                <w:rStyle w:val="IndexLink"/>
              </w:rPr>
              <w:t>160</w:t>
            </w:r>
          </w:hyperlink>
        </w:p>
        <w:p>
          <w:pPr>
            <w:pStyle w:val="Contents4"/>
            <w:tabs>
              <w:tab w:val="clear" w:pos="8176"/>
              <w:tab w:val="right" w:pos="9026" w:leader="dot"/>
            </w:tabs>
            <w:rPr/>
          </w:pPr>
          <w:hyperlink w:anchor="__RefHeading___Toc1851817_373438147">
            <w:r>
              <w:rPr>
                <w:webHidden/>
                <w:rStyle w:val="IndexLink"/>
                <w:rtl w:val="true"/>
              </w:rPr>
              <w:t>توبه پيرمرد بر اثر بيانات امام سجّاد عليه 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1851819_373438147">
            <w:r>
              <w:rPr>
                <w:webHidden/>
                <w:rStyle w:val="IndexLink"/>
                <w:rtl w:val="true"/>
              </w:rPr>
              <w:t>پاسخ امام سجّاد عليه السلام به غلط اندازى يزيد</w:t>
            </w:r>
            <w:r>
              <w:rPr>
                <w:rStyle w:val="IndexLink"/>
                <w:rtl w:val="true"/>
              </w:rPr>
              <w:tab/>
            </w:r>
            <w:r>
              <w:rPr>
                <w:rStyle w:val="IndexLink"/>
              </w:rPr>
              <w:t>162</w:t>
            </w:r>
          </w:hyperlink>
        </w:p>
        <w:p>
          <w:pPr>
            <w:pStyle w:val="Contents4"/>
            <w:tabs>
              <w:tab w:val="clear" w:pos="8176"/>
              <w:tab w:val="right" w:pos="9026" w:leader="dot"/>
            </w:tabs>
            <w:rPr/>
          </w:pPr>
          <w:hyperlink w:anchor="__RefHeading___Toc1851821_373438147">
            <w:r>
              <w:rPr>
                <w:webHidden/>
                <w:rStyle w:val="IndexLink"/>
                <w:rtl w:val="true"/>
              </w:rPr>
              <w:t>خطبه قهرمانانه امام سجّاد عليه السلام در شام</w:t>
            </w:r>
            <w:r>
              <w:rPr>
                <w:rStyle w:val="IndexLink"/>
                <w:rtl w:val="true"/>
              </w:rPr>
              <w:tab/>
            </w:r>
            <w:r>
              <w:rPr>
                <w:rStyle w:val="IndexLink"/>
              </w:rPr>
              <w:t>163</w:t>
            </w:r>
          </w:hyperlink>
        </w:p>
        <w:p>
          <w:pPr>
            <w:pStyle w:val="Contents4"/>
            <w:tabs>
              <w:tab w:val="clear" w:pos="8176"/>
              <w:tab w:val="right" w:pos="9026" w:leader="dot"/>
            </w:tabs>
            <w:rPr/>
          </w:pPr>
          <w:hyperlink w:anchor="__RefHeading___Toc1851823_373438147">
            <w:r>
              <w:rPr>
                <w:webHidden/>
                <w:rStyle w:val="IndexLink"/>
                <w:rtl w:val="true"/>
              </w:rPr>
              <w:t>بهره بردارى امام سجّاد عليه السلام از نهضت عاشورا</w:t>
            </w:r>
            <w:r>
              <w:rPr>
                <w:rStyle w:val="IndexLink"/>
                <w:rtl w:val="true"/>
              </w:rPr>
              <w:tab/>
            </w:r>
            <w:r>
              <w:rPr>
                <w:rStyle w:val="IndexLink"/>
              </w:rPr>
              <w:t>166</w:t>
            </w:r>
          </w:hyperlink>
        </w:p>
        <w:p>
          <w:pPr>
            <w:pStyle w:val="Contents4"/>
            <w:tabs>
              <w:tab w:val="clear" w:pos="8176"/>
              <w:tab w:val="right" w:pos="9026" w:leader="dot"/>
            </w:tabs>
            <w:rPr/>
          </w:pPr>
          <w:hyperlink w:anchor="__RefHeading___Toc1851825_373438147">
            <w:r>
              <w:rPr>
                <w:webHidden/>
                <w:rStyle w:val="IndexLink"/>
                <w:rtl w:val="true"/>
              </w:rPr>
              <w:t>بى اعتنايى امام سجّاد عليه السلام به هشام و اشعار فرزدق</w:t>
            </w:r>
            <w:r>
              <w:rPr>
                <w:rStyle w:val="IndexLink"/>
                <w:rtl w:val="true"/>
              </w:rPr>
              <w:tab/>
            </w:r>
            <w:r>
              <w:rPr>
                <w:rStyle w:val="IndexLink"/>
              </w:rPr>
              <w:t>167</w:t>
            </w:r>
          </w:hyperlink>
        </w:p>
        <w:p>
          <w:pPr>
            <w:pStyle w:val="Contents4"/>
            <w:tabs>
              <w:tab w:val="clear" w:pos="8176"/>
              <w:tab w:val="right" w:pos="9026" w:leader="dot"/>
            </w:tabs>
            <w:rPr/>
          </w:pPr>
          <w:hyperlink w:anchor="__RefHeading___Toc1851827_373438147">
            <w:r>
              <w:rPr>
                <w:webHidden/>
                <w:rStyle w:val="IndexLink"/>
                <w:rtl w:val="true"/>
              </w:rPr>
              <w:t>دستگيرى فرزدق و عنايات امام سجّاد عليه السلام به او</w:t>
            </w:r>
            <w:r>
              <w:rPr>
                <w:rStyle w:val="IndexLink"/>
                <w:rtl w:val="true"/>
              </w:rPr>
              <w:tab/>
            </w:r>
            <w:r>
              <w:rPr>
                <w:rStyle w:val="IndexLink"/>
              </w:rPr>
              <w:t>168</w:t>
            </w:r>
          </w:hyperlink>
        </w:p>
        <w:p>
          <w:pPr>
            <w:pStyle w:val="Contents4"/>
            <w:tabs>
              <w:tab w:val="clear" w:pos="8176"/>
              <w:tab w:val="right" w:pos="9026" w:leader="dot"/>
            </w:tabs>
            <w:rPr/>
          </w:pPr>
          <w:hyperlink w:anchor="__RefHeading___Toc1851829_373438147">
            <w:r>
              <w:rPr>
                <w:webHidden/>
                <w:rStyle w:val="IndexLink"/>
                <w:rtl w:val="true"/>
              </w:rPr>
              <w:t>تبعيد امام سجّاد عليه السلام به شام</w:t>
            </w:r>
            <w:r>
              <w:rPr>
                <w:rStyle w:val="IndexLink"/>
                <w:rtl w:val="true"/>
              </w:rPr>
              <w:tab/>
            </w:r>
            <w:r>
              <w:rPr>
                <w:rStyle w:val="IndexLink"/>
              </w:rPr>
              <w:t>169</w:t>
            </w:r>
          </w:hyperlink>
        </w:p>
        <w:p>
          <w:pPr>
            <w:pStyle w:val="Contents4"/>
            <w:tabs>
              <w:tab w:val="clear" w:pos="8176"/>
              <w:tab w:val="right" w:pos="9026" w:leader="dot"/>
            </w:tabs>
            <w:rPr/>
          </w:pPr>
          <w:hyperlink w:anchor="__RefHeading___Toc1851831_373438147">
            <w:r>
              <w:rPr>
                <w:webHidden/>
                <w:rStyle w:val="IndexLink"/>
                <w:rtl w:val="true"/>
              </w:rPr>
              <w:t>عبادت و نيايش امام سجّاد عليه السلام</w:t>
            </w:r>
            <w:r>
              <w:rPr>
                <w:rStyle w:val="IndexLink"/>
                <w:rtl w:val="true"/>
              </w:rPr>
              <w:tab/>
            </w:r>
            <w:r>
              <w:rPr>
                <w:rStyle w:val="IndexLink"/>
              </w:rPr>
              <w:t>170</w:t>
            </w:r>
          </w:hyperlink>
        </w:p>
        <w:p>
          <w:pPr>
            <w:pStyle w:val="Contents4"/>
            <w:tabs>
              <w:tab w:val="clear" w:pos="8176"/>
              <w:tab w:val="right" w:pos="9026" w:leader="dot"/>
            </w:tabs>
            <w:rPr/>
          </w:pPr>
          <w:hyperlink w:anchor="__RefHeading___Toc1851833_373438147">
            <w:r>
              <w:rPr>
                <w:webHidden/>
                <w:rStyle w:val="IndexLink"/>
                <w:rtl w:val="true"/>
              </w:rPr>
              <w:t>مناجات جانسوز جوانى در نيمه هاى شب</w:t>
            </w:r>
            <w:r>
              <w:rPr>
                <w:rStyle w:val="IndexLink"/>
                <w:rtl w:val="true"/>
              </w:rPr>
              <w:tab/>
            </w:r>
            <w:r>
              <w:rPr>
                <w:rStyle w:val="IndexLink"/>
              </w:rPr>
              <w:t>171</w:t>
            </w:r>
          </w:hyperlink>
        </w:p>
        <w:p>
          <w:pPr>
            <w:pStyle w:val="Contents4"/>
            <w:tabs>
              <w:tab w:val="clear" w:pos="8176"/>
              <w:tab w:val="right" w:pos="9026" w:leader="dot"/>
            </w:tabs>
            <w:rPr/>
          </w:pPr>
          <w:hyperlink w:anchor="__RefHeading___Toc1851835_373438147">
            <w:r>
              <w:rPr>
                <w:webHidden/>
                <w:rStyle w:val="IndexLink"/>
                <w:rtl w:val="true"/>
              </w:rPr>
              <w:t>معيار شخصّيت انسان</w:t>
            </w:r>
            <w:r>
              <w:rPr>
                <w:rStyle w:val="IndexLink"/>
                <w:rtl w:val="true"/>
              </w:rPr>
              <w:tab/>
            </w:r>
            <w:r>
              <w:rPr>
                <w:rStyle w:val="IndexLink"/>
              </w:rPr>
              <w:t>172</w:t>
            </w:r>
          </w:hyperlink>
        </w:p>
        <w:p>
          <w:pPr>
            <w:pStyle w:val="Contents4"/>
            <w:tabs>
              <w:tab w:val="clear" w:pos="8176"/>
              <w:tab w:val="right" w:pos="9026" w:leader="dot"/>
            </w:tabs>
            <w:rPr/>
          </w:pPr>
          <w:hyperlink w:anchor="__RefHeading___Toc1851837_373438147">
            <w:r>
              <w:rPr>
                <w:webHidden/>
                <w:rStyle w:val="IndexLink"/>
                <w:rtl w:val="true"/>
              </w:rPr>
              <w:t>انفاق امام سجّاد عليه السلام</w:t>
            </w:r>
            <w:r>
              <w:rPr>
                <w:rStyle w:val="IndexLink"/>
                <w:rtl w:val="true"/>
              </w:rPr>
              <w:tab/>
            </w:r>
            <w:r>
              <w:rPr>
                <w:rStyle w:val="IndexLink"/>
              </w:rPr>
              <w:t>173</w:t>
            </w:r>
          </w:hyperlink>
        </w:p>
        <w:p>
          <w:pPr>
            <w:pStyle w:val="Contents4"/>
            <w:tabs>
              <w:tab w:val="clear" w:pos="8176"/>
              <w:tab w:val="right" w:pos="9026" w:leader="dot"/>
            </w:tabs>
            <w:rPr/>
          </w:pPr>
          <w:hyperlink w:anchor="__RefHeading___Toc1851839_373438147">
            <w:r>
              <w:rPr>
                <w:webHidden/>
                <w:rStyle w:val="IndexLink"/>
                <w:rtl w:val="true"/>
              </w:rPr>
              <w:t>خراشهاى پشت مبارك امام سجّاد عليه السلام</w:t>
            </w:r>
            <w:r>
              <w:rPr>
                <w:rStyle w:val="IndexLink"/>
                <w:rtl w:val="true"/>
              </w:rPr>
              <w:tab/>
            </w:r>
            <w:r>
              <w:rPr>
                <w:rStyle w:val="IndexLink"/>
              </w:rPr>
              <w:t>174</w:t>
            </w:r>
          </w:hyperlink>
        </w:p>
        <w:p>
          <w:pPr>
            <w:pStyle w:val="Contents4"/>
            <w:tabs>
              <w:tab w:val="clear" w:pos="8176"/>
              <w:tab w:val="right" w:pos="9026" w:leader="dot"/>
            </w:tabs>
            <w:rPr/>
          </w:pPr>
          <w:hyperlink w:anchor="__RefHeading___Toc1851841_373438147">
            <w:r>
              <w:rPr>
                <w:webHidden/>
                <w:rStyle w:val="IndexLink"/>
                <w:rtl w:val="true"/>
              </w:rPr>
              <w:t>خسارت اهل باطل در قيامت</w:t>
            </w:r>
            <w:r>
              <w:rPr>
                <w:rStyle w:val="IndexLink"/>
                <w:rtl w:val="true"/>
              </w:rPr>
              <w:tab/>
            </w:r>
            <w:r>
              <w:rPr>
                <w:rStyle w:val="IndexLink"/>
              </w:rPr>
              <w:t>174</w:t>
            </w:r>
          </w:hyperlink>
        </w:p>
        <w:p>
          <w:pPr>
            <w:pStyle w:val="Contents4"/>
            <w:tabs>
              <w:tab w:val="clear" w:pos="8176"/>
              <w:tab w:val="right" w:pos="9026" w:leader="dot"/>
            </w:tabs>
            <w:rPr/>
          </w:pPr>
          <w:hyperlink w:anchor="__RefHeading___Toc1851843_373438147">
            <w:r>
              <w:rPr>
                <w:webHidden/>
                <w:rStyle w:val="IndexLink"/>
                <w:rtl w:val="true"/>
              </w:rPr>
              <w:t>امام سجّاد عليه السلام در مراسم حجّ‌</w:t>
            </w:r>
            <w:r>
              <w:rPr>
                <w:rStyle w:val="IndexLink"/>
                <w:rtl w:val="true"/>
              </w:rPr>
              <w:tab/>
            </w:r>
            <w:r>
              <w:rPr>
                <w:rStyle w:val="IndexLink"/>
              </w:rPr>
              <w:t>175</w:t>
            </w:r>
          </w:hyperlink>
        </w:p>
        <w:p>
          <w:pPr>
            <w:pStyle w:val="Contents4"/>
            <w:tabs>
              <w:tab w:val="clear" w:pos="8176"/>
              <w:tab w:val="right" w:pos="9026" w:leader="dot"/>
            </w:tabs>
            <w:rPr/>
          </w:pPr>
          <w:hyperlink w:anchor="__RefHeading___Toc1851845_373438147">
            <w:r>
              <w:rPr>
                <w:webHidden/>
                <w:rStyle w:val="IndexLink"/>
                <w:rtl w:val="true"/>
              </w:rPr>
              <w:t>حلم و بزرگوارى امام سجّاد عليه السلام</w:t>
            </w:r>
            <w:r>
              <w:rPr>
                <w:rStyle w:val="IndexLink"/>
                <w:rtl w:val="true"/>
              </w:rPr>
              <w:tab/>
            </w:r>
            <w:r>
              <w:rPr>
                <w:rStyle w:val="IndexLink"/>
              </w:rPr>
              <w:t>175</w:t>
            </w:r>
          </w:hyperlink>
        </w:p>
        <w:p>
          <w:pPr>
            <w:pStyle w:val="Contents4"/>
            <w:tabs>
              <w:tab w:val="clear" w:pos="8176"/>
              <w:tab w:val="right" w:pos="9026" w:leader="dot"/>
            </w:tabs>
            <w:rPr/>
          </w:pPr>
          <w:hyperlink w:anchor="__RefHeading___Toc1851847_373438147">
            <w:r>
              <w:rPr>
                <w:webHidden/>
                <w:rStyle w:val="IndexLink"/>
                <w:rtl w:val="true"/>
              </w:rPr>
              <w:t>گفتار امام سجاد عليه 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1851849_373438147">
            <w:r>
              <w:rPr>
                <w:webHidden/>
                <w:rStyle w:val="IndexLink"/>
                <w:rtl w:val="true"/>
              </w:rPr>
              <w:t>معجزات امام عليه السلام</w:t>
            </w:r>
            <w:r>
              <w:rPr>
                <w:rStyle w:val="IndexLink"/>
                <w:rtl w:val="true"/>
              </w:rPr>
              <w:tab/>
            </w:r>
            <w:r>
              <w:rPr>
                <w:rStyle w:val="IndexLink"/>
              </w:rPr>
              <w:t>178</w:t>
            </w:r>
          </w:hyperlink>
        </w:p>
        <w:p>
          <w:pPr>
            <w:pStyle w:val="Contents2"/>
            <w:tabs>
              <w:tab w:val="clear" w:pos="8743"/>
              <w:tab w:val="right" w:pos="9026" w:leader="dot"/>
            </w:tabs>
            <w:rPr/>
          </w:pPr>
          <w:hyperlink w:anchor="__RefHeading___Toc1851851_373438147">
            <w:r>
              <w:rPr>
                <w:webHidden/>
                <w:rStyle w:val="IndexLink"/>
                <w:rtl w:val="true"/>
              </w:rPr>
              <w:t>امام باقر عليه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1851853_373438147">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1851855_373438147">
            <w:r>
              <w:rPr>
                <w:webHidden/>
                <w:rStyle w:val="IndexLink"/>
                <w:rtl w:val="true"/>
              </w:rPr>
              <w:t>امام باقر عليه السلام از ولادت تا شهادت</w:t>
            </w:r>
            <w:r>
              <w:rPr>
                <w:rStyle w:val="IndexLink"/>
                <w:rtl w:val="true"/>
              </w:rPr>
              <w:tab/>
            </w:r>
            <w:r>
              <w:rPr>
                <w:rStyle w:val="IndexLink"/>
              </w:rPr>
              <w:t>181</w:t>
            </w:r>
          </w:hyperlink>
        </w:p>
        <w:p>
          <w:pPr>
            <w:pStyle w:val="Contents3"/>
            <w:tabs>
              <w:tab w:val="clear" w:pos="8459"/>
              <w:tab w:val="right" w:pos="9026" w:leader="dot"/>
            </w:tabs>
            <w:rPr/>
          </w:pPr>
          <w:hyperlink w:anchor="__RefHeading___Toc1851857_373438147">
            <w:r>
              <w:rPr>
                <w:webHidden/>
                <w:rStyle w:val="IndexLink"/>
                <w:rtl w:val="true"/>
              </w:rPr>
              <w:t>سيره علمى و عملى امام باقر عليه 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1851859_373438147">
            <w:r>
              <w:rPr>
                <w:webHidden/>
                <w:rStyle w:val="IndexLink"/>
                <w:rtl w:val="true"/>
              </w:rPr>
              <w:t>ملاقات جابر با امام باقر عليه 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1851861_373438147">
            <w:r>
              <w:rPr>
                <w:webHidden/>
                <w:rStyle w:val="IndexLink"/>
                <w:rtl w:val="true"/>
              </w:rPr>
              <w:t>شاگردان امام باقر عليه 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1851863_373438147">
            <w:r>
              <w:rPr>
                <w:webHidden/>
                <w:rStyle w:val="IndexLink"/>
                <w:rtl w:val="true"/>
              </w:rPr>
              <w:t>مناظره با طاووس يمانى</w:t>
            </w:r>
            <w:r>
              <w:rPr>
                <w:rStyle w:val="IndexLink"/>
                <w:rtl w:val="true"/>
              </w:rPr>
              <w:tab/>
            </w:r>
            <w:r>
              <w:rPr>
                <w:rStyle w:val="IndexLink"/>
              </w:rPr>
              <w:t>184</w:t>
            </w:r>
          </w:hyperlink>
        </w:p>
        <w:p>
          <w:pPr>
            <w:pStyle w:val="Contents4"/>
            <w:tabs>
              <w:tab w:val="clear" w:pos="8176"/>
              <w:tab w:val="right" w:pos="9026" w:leader="dot"/>
            </w:tabs>
            <w:rPr/>
          </w:pPr>
          <w:hyperlink w:anchor="__RefHeading___Toc1851865_373438147">
            <w:r>
              <w:rPr>
                <w:webHidden/>
                <w:rStyle w:val="IndexLink"/>
                <w:rtl w:val="true"/>
              </w:rPr>
              <w:t>سفر امام به شام</w:t>
            </w:r>
            <w:r>
              <w:rPr>
                <w:rStyle w:val="IndexLink"/>
                <w:rtl w:val="true"/>
              </w:rPr>
              <w:tab/>
            </w:r>
            <w:r>
              <w:rPr>
                <w:rStyle w:val="IndexLink"/>
              </w:rPr>
              <w:t>186</w:t>
            </w:r>
          </w:hyperlink>
        </w:p>
        <w:p>
          <w:pPr>
            <w:pStyle w:val="Contents4"/>
            <w:tabs>
              <w:tab w:val="clear" w:pos="8176"/>
              <w:tab w:val="right" w:pos="9026" w:leader="dot"/>
            </w:tabs>
            <w:rPr/>
          </w:pPr>
          <w:hyperlink w:anchor="__RefHeading___Toc1851867_373438147">
            <w:r>
              <w:rPr>
                <w:webHidden/>
                <w:rStyle w:val="IndexLink"/>
                <w:rtl w:val="true"/>
              </w:rPr>
              <w:t>عبادت وبندگى خدا</w:t>
            </w:r>
            <w:r>
              <w:rPr>
                <w:rStyle w:val="IndexLink"/>
                <w:rtl w:val="true"/>
              </w:rPr>
              <w:tab/>
            </w:r>
            <w:r>
              <w:rPr>
                <w:rStyle w:val="IndexLink"/>
              </w:rPr>
              <w:t>187</w:t>
            </w:r>
          </w:hyperlink>
        </w:p>
        <w:p>
          <w:pPr>
            <w:pStyle w:val="Contents4"/>
            <w:tabs>
              <w:tab w:val="clear" w:pos="8176"/>
              <w:tab w:val="right" w:pos="9026" w:leader="dot"/>
            </w:tabs>
            <w:rPr/>
          </w:pPr>
          <w:hyperlink w:anchor="__RefHeading___Toc1851869_373438147">
            <w:r>
              <w:rPr>
                <w:webHidden/>
                <w:rStyle w:val="IndexLink"/>
                <w:rtl w:val="true"/>
              </w:rPr>
              <w:t>مناجات امام باقر عليه السلام در سجده</w:t>
            </w:r>
            <w:r>
              <w:rPr>
                <w:rStyle w:val="IndexLink"/>
                <w:rtl w:val="true"/>
              </w:rPr>
              <w:tab/>
            </w:r>
            <w:r>
              <w:rPr>
                <w:rStyle w:val="IndexLink"/>
              </w:rPr>
              <w:t>188</w:t>
            </w:r>
          </w:hyperlink>
        </w:p>
        <w:p>
          <w:pPr>
            <w:pStyle w:val="Contents4"/>
            <w:tabs>
              <w:tab w:val="clear" w:pos="8176"/>
              <w:tab w:val="right" w:pos="9026" w:leader="dot"/>
            </w:tabs>
            <w:rPr/>
          </w:pPr>
          <w:hyperlink w:anchor="__RefHeading___Toc1851871_373438147">
            <w:r>
              <w:rPr>
                <w:webHidden/>
                <w:rStyle w:val="IndexLink"/>
                <w:rtl w:val="true"/>
              </w:rPr>
              <w:t>انفاق و توجه امام به بينوايان</w:t>
            </w:r>
            <w:r>
              <w:rPr>
                <w:rStyle w:val="IndexLink"/>
                <w:rtl w:val="true"/>
              </w:rPr>
              <w:tab/>
            </w:r>
            <w:r>
              <w:rPr>
                <w:rStyle w:val="IndexLink"/>
              </w:rPr>
              <w:t>188</w:t>
            </w:r>
          </w:hyperlink>
        </w:p>
        <w:p>
          <w:pPr>
            <w:pStyle w:val="Contents4"/>
            <w:tabs>
              <w:tab w:val="clear" w:pos="8176"/>
              <w:tab w:val="right" w:pos="9026" w:leader="dot"/>
            </w:tabs>
            <w:rPr/>
          </w:pPr>
          <w:hyperlink w:anchor="__RefHeading___Toc1851873_373438147">
            <w:r>
              <w:rPr>
                <w:webHidden/>
                <w:rStyle w:val="IndexLink"/>
                <w:rtl w:val="true"/>
              </w:rPr>
              <w:t>تسليم در برابر مقدّرات خداوند</w:t>
            </w:r>
            <w:r>
              <w:rPr>
                <w:rStyle w:val="IndexLink"/>
                <w:rtl w:val="true"/>
              </w:rPr>
              <w:tab/>
            </w:r>
            <w:r>
              <w:rPr>
                <w:rStyle w:val="IndexLink"/>
              </w:rPr>
              <w:t>189</w:t>
            </w:r>
          </w:hyperlink>
        </w:p>
        <w:p>
          <w:pPr>
            <w:pStyle w:val="Contents4"/>
            <w:tabs>
              <w:tab w:val="clear" w:pos="8176"/>
              <w:tab w:val="right" w:pos="9026" w:leader="dot"/>
            </w:tabs>
            <w:rPr/>
          </w:pPr>
          <w:hyperlink w:anchor="__RefHeading___Toc1851875_373438147">
            <w:r>
              <w:rPr>
                <w:webHidden/>
                <w:rStyle w:val="IndexLink"/>
                <w:rtl w:val="true"/>
              </w:rPr>
              <w:t>كار و كوشش</w:t>
            </w:r>
            <w:r>
              <w:rPr>
                <w:rStyle w:val="IndexLink"/>
                <w:rtl w:val="true"/>
              </w:rPr>
              <w:tab/>
            </w:r>
            <w:r>
              <w:rPr>
                <w:rStyle w:val="IndexLink"/>
              </w:rPr>
              <w:t>190</w:t>
            </w:r>
          </w:hyperlink>
        </w:p>
        <w:p>
          <w:pPr>
            <w:pStyle w:val="Contents4"/>
            <w:tabs>
              <w:tab w:val="clear" w:pos="8176"/>
              <w:tab w:val="right" w:pos="9026" w:leader="dot"/>
            </w:tabs>
            <w:rPr/>
          </w:pPr>
          <w:hyperlink w:anchor="__RefHeading___Toc1851877_373438147">
            <w:r>
              <w:rPr>
                <w:webHidden/>
                <w:rStyle w:val="IndexLink"/>
                <w:rtl w:val="true"/>
              </w:rPr>
              <w:t>گفتار امام باقر عليه السلام</w:t>
            </w:r>
            <w:r>
              <w:rPr>
                <w:rStyle w:val="IndexLink"/>
                <w:rtl w:val="true"/>
              </w:rPr>
              <w:tab/>
            </w:r>
            <w:r>
              <w:rPr>
                <w:rStyle w:val="IndexLink"/>
              </w:rPr>
              <w:t>191</w:t>
            </w:r>
          </w:hyperlink>
        </w:p>
        <w:p>
          <w:pPr>
            <w:pStyle w:val="Contents4"/>
            <w:tabs>
              <w:tab w:val="clear" w:pos="8176"/>
              <w:tab w:val="right" w:pos="9026" w:leader="dot"/>
            </w:tabs>
            <w:rPr/>
          </w:pPr>
          <w:hyperlink w:anchor="__RefHeading___Toc1851879_373438147">
            <w:r>
              <w:rPr>
                <w:webHidden/>
                <w:rStyle w:val="IndexLink"/>
                <w:rtl w:val="true"/>
              </w:rPr>
              <w:t>معجزات امام باقر عليه السلام</w:t>
            </w:r>
            <w:r>
              <w:rPr>
                <w:rStyle w:val="IndexLink"/>
                <w:rtl w:val="true"/>
              </w:rPr>
              <w:tab/>
            </w:r>
            <w:r>
              <w:rPr>
                <w:rStyle w:val="IndexLink"/>
              </w:rPr>
              <w:t>193</w:t>
            </w:r>
          </w:hyperlink>
        </w:p>
        <w:p>
          <w:pPr>
            <w:pStyle w:val="Contents2"/>
            <w:tabs>
              <w:tab w:val="clear" w:pos="8743"/>
              <w:tab w:val="right" w:pos="9026" w:leader="dot"/>
            </w:tabs>
            <w:rPr/>
          </w:pPr>
          <w:hyperlink w:anchor="__RefHeading___Toc1851881_373438147">
            <w:r>
              <w:rPr>
                <w:webHidden/>
                <w:rStyle w:val="IndexLink"/>
                <w:rtl w:val="true"/>
              </w:rPr>
              <w:t>امام صادق عليه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1851883_373438147">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1851885_373438147">
            <w:r>
              <w:rPr>
                <w:webHidden/>
                <w:rStyle w:val="IndexLink"/>
                <w:rtl w:val="true"/>
              </w:rPr>
              <w:t>امام صادق عليه السلام از ولادت تا شهادت</w:t>
            </w:r>
            <w:r>
              <w:rPr>
                <w:rStyle w:val="IndexLink"/>
                <w:rtl w:val="true"/>
              </w:rPr>
              <w:tab/>
            </w:r>
            <w:r>
              <w:rPr>
                <w:rStyle w:val="IndexLink"/>
              </w:rPr>
              <w:t>196</w:t>
            </w:r>
          </w:hyperlink>
        </w:p>
        <w:p>
          <w:pPr>
            <w:pStyle w:val="Contents4"/>
            <w:tabs>
              <w:tab w:val="clear" w:pos="8176"/>
              <w:tab w:val="right" w:pos="9026" w:leader="dot"/>
            </w:tabs>
            <w:rPr/>
          </w:pPr>
          <w:hyperlink w:anchor="__RefHeading___Toc1851887_373438147">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851889_373438147">
            <w:r>
              <w:rPr>
                <w:webHidden/>
                <w:rStyle w:val="IndexLink"/>
                <w:rtl w:val="true"/>
              </w:rPr>
              <w:t>علم امام صادق عليه السلام</w:t>
            </w:r>
            <w:r>
              <w:rPr>
                <w:rStyle w:val="IndexLink"/>
                <w:rtl w:val="true"/>
              </w:rPr>
              <w:tab/>
            </w:r>
            <w:r>
              <w:rPr>
                <w:rStyle w:val="IndexLink"/>
              </w:rPr>
              <w:t>197</w:t>
            </w:r>
          </w:hyperlink>
        </w:p>
        <w:p>
          <w:pPr>
            <w:pStyle w:val="Contents4"/>
            <w:tabs>
              <w:tab w:val="clear" w:pos="8176"/>
              <w:tab w:val="right" w:pos="9026" w:leader="dot"/>
            </w:tabs>
            <w:rPr/>
          </w:pPr>
          <w:hyperlink w:anchor="__RefHeading___Toc1851891_373438147">
            <w:r>
              <w:rPr>
                <w:webHidden/>
                <w:rStyle w:val="IndexLink"/>
                <w:rtl w:val="true"/>
              </w:rPr>
              <w:t>سخاوت امام صادق عليه السلام</w:t>
            </w:r>
            <w:r>
              <w:rPr>
                <w:rStyle w:val="IndexLink"/>
                <w:rtl w:val="true"/>
              </w:rPr>
              <w:tab/>
            </w:r>
            <w:r>
              <w:rPr>
                <w:rStyle w:val="IndexLink"/>
              </w:rPr>
              <w:t>198</w:t>
            </w:r>
          </w:hyperlink>
        </w:p>
        <w:p>
          <w:pPr>
            <w:pStyle w:val="Contents4"/>
            <w:tabs>
              <w:tab w:val="clear" w:pos="8176"/>
              <w:tab w:val="right" w:pos="9026" w:leader="dot"/>
            </w:tabs>
            <w:rPr/>
          </w:pPr>
          <w:hyperlink w:anchor="__RefHeading___Toc1851893_373438147">
            <w:r>
              <w:rPr>
                <w:webHidden/>
                <w:rStyle w:val="IndexLink"/>
                <w:rtl w:val="true"/>
              </w:rPr>
              <w:t>عفو و بخشش</w:t>
            </w:r>
            <w:r>
              <w:rPr>
                <w:rStyle w:val="IndexLink"/>
                <w:rtl w:val="true"/>
              </w:rPr>
              <w:tab/>
            </w:r>
            <w:r>
              <w:rPr>
                <w:rStyle w:val="IndexLink"/>
              </w:rPr>
              <w:t>198</w:t>
            </w:r>
          </w:hyperlink>
        </w:p>
        <w:p>
          <w:pPr>
            <w:pStyle w:val="Contents4"/>
            <w:tabs>
              <w:tab w:val="clear" w:pos="8176"/>
              <w:tab w:val="right" w:pos="9026" w:leader="dot"/>
            </w:tabs>
            <w:rPr/>
          </w:pPr>
          <w:hyperlink w:anchor="__RefHeading___Toc1851895_373438147">
            <w:r>
              <w:rPr>
                <w:webHidden/>
                <w:rStyle w:val="IndexLink"/>
                <w:rtl w:val="true"/>
              </w:rPr>
              <w:t>رضا و تسليم</w:t>
            </w:r>
            <w:r>
              <w:rPr>
                <w:rStyle w:val="IndexLink"/>
                <w:rtl w:val="true"/>
              </w:rPr>
              <w:tab/>
            </w:r>
            <w:r>
              <w:rPr>
                <w:rStyle w:val="IndexLink"/>
              </w:rPr>
              <w:t>199</w:t>
            </w:r>
          </w:hyperlink>
        </w:p>
        <w:p>
          <w:pPr>
            <w:pStyle w:val="Contents4"/>
            <w:tabs>
              <w:tab w:val="clear" w:pos="8176"/>
              <w:tab w:val="right" w:pos="9026" w:leader="dot"/>
            </w:tabs>
            <w:rPr/>
          </w:pPr>
          <w:hyperlink w:anchor="__RefHeading___Toc1851897_373438147">
            <w:r>
              <w:rPr>
                <w:webHidden/>
                <w:rStyle w:val="IndexLink"/>
                <w:rtl w:val="true"/>
              </w:rPr>
              <w:t>تواضع</w:t>
            </w:r>
            <w:r>
              <w:rPr>
                <w:rStyle w:val="IndexLink"/>
                <w:rtl w:val="true"/>
              </w:rPr>
              <w:tab/>
            </w:r>
            <w:r>
              <w:rPr>
                <w:rStyle w:val="IndexLink"/>
              </w:rPr>
              <w:t>199</w:t>
            </w:r>
          </w:hyperlink>
        </w:p>
        <w:p>
          <w:pPr>
            <w:pStyle w:val="Contents4"/>
            <w:tabs>
              <w:tab w:val="clear" w:pos="8176"/>
              <w:tab w:val="right" w:pos="9026" w:leader="dot"/>
            </w:tabs>
            <w:rPr/>
          </w:pPr>
          <w:hyperlink w:anchor="__RefHeading___Toc1851899_373438147">
            <w:r>
              <w:rPr>
                <w:webHidden/>
                <w:rStyle w:val="IndexLink"/>
                <w:rtl w:val="true"/>
              </w:rPr>
              <w:t>امام در زمان خفقان</w:t>
            </w:r>
            <w:r>
              <w:rPr>
                <w:rStyle w:val="IndexLink"/>
                <w:rtl w:val="true"/>
              </w:rPr>
              <w:tab/>
            </w:r>
            <w:r>
              <w:rPr>
                <w:rStyle w:val="IndexLink"/>
              </w:rPr>
              <w:t>200</w:t>
            </w:r>
          </w:hyperlink>
        </w:p>
        <w:p>
          <w:pPr>
            <w:pStyle w:val="Contents4"/>
            <w:tabs>
              <w:tab w:val="clear" w:pos="8176"/>
              <w:tab w:val="right" w:pos="9026" w:leader="dot"/>
            </w:tabs>
            <w:rPr/>
          </w:pPr>
          <w:hyperlink w:anchor="__RefHeading___Toc1851901_373438147">
            <w:r>
              <w:rPr>
                <w:webHidden/>
                <w:rStyle w:val="IndexLink"/>
                <w:rtl w:val="true"/>
              </w:rPr>
              <w:t>احترام به نام پيامبر اكرم صلى الله عليه و آله</w:t>
            </w:r>
            <w:r>
              <w:rPr>
                <w:rStyle w:val="IndexLink"/>
                <w:rtl w:val="true"/>
              </w:rPr>
              <w:tab/>
            </w:r>
            <w:r>
              <w:rPr>
                <w:rStyle w:val="IndexLink"/>
              </w:rPr>
              <w:t>200</w:t>
            </w:r>
          </w:hyperlink>
        </w:p>
        <w:p>
          <w:pPr>
            <w:pStyle w:val="Contents4"/>
            <w:tabs>
              <w:tab w:val="clear" w:pos="8176"/>
              <w:tab w:val="right" w:pos="9026" w:leader="dot"/>
            </w:tabs>
            <w:rPr/>
          </w:pPr>
          <w:hyperlink w:anchor="__RefHeading___Toc1851903_373438147">
            <w:r>
              <w:rPr>
                <w:webHidden/>
                <w:rStyle w:val="IndexLink"/>
                <w:rtl w:val="true"/>
              </w:rPr>
              <w:t>كار و كشاورزى</w:t>
            </w:r>
            <w:r>
              <w:rPr>
                <w:rStyle w:val="IndexLink"/>
                <w:rtl w:val="true"/>
              </w:rPr>
              <w:tab/>
            </w:r>
            <w:r>
              <w:rPr>
                <w:rStyle w:val="IndexLink"/>
              </w:rPr>
              <w:t>201</w:t>
            </w:r>
          </w:hyperlink>
        </w:p>
        <w:p>
          <w:pPr>
            <w:pStyle w:val="Contents4"/>
            <w:tabs>
              <w:tab w:val="clear" w:pos="8176"/>
              <w:tab w:val="right" w:pos="9026" w:leader="dot"/>
            </w:tabs>
            <w:rPr/>
          </w:pPr>
          <w:hyperlink w:anchor="__RefHeading___Toc1851905_373438147">
            <w:r>
              <w:rPr>
                <w:webHidden/>
                <w:rStyle w:val="IndexLink"/>
                <w:rtl w:val="true"/>
              </w:rPr>
              <w:t>دادن مزد كارگر</w:t>
            </w:r>
            <w:r>
              <w:rPr>
                <w:rStyle w:val="IndexLink"/>
                <w:rtl w:val="true"/>
              </w:rPr>
              <w:tab/>
            </w:r>
            <w:r>
              <w:rPr>
                <w:rStyle w:val="IndexLink"/>
              </w:rPr>
              <w:t>201</w:t>
            </w:r>
          </w:hyperlink>
        </w:p>
        <w:p>
          <w:pPr>
            <w:pStyle w:val="Contents4"/>
            <w:tabs>
              <w:tab w:val="clear" w:pos="8176"/>
              <w:tab w:val="right" w:pos="9026" w:leader="dot"/>
            </w:tabs>
            <w:rPr/>
          </w:pPr>
          <w:hyperlink w:anchor="__RefHeading___Toc1851907_373438147">
            <w:r>
              <w:rPr>
                <w:webHidden/>
                <w:rStyle w:val="IndexLink"/>
                <w:rtl w:val="true"/>
              </w:rPr>
              <w:t>ايجاد صلح</w:t>
            </w:r>
            <w:r>
              <w:rPr>
                <w:rStyle w:val="IndexLink"/>
                <w:rtl w:val="true"/>
              </w:rPr>
              <w:tab/>
            </w:r>
            <w:r>
              <w:rPr>
                <w:rStyle w:val="IndexLink"/>
              </w:rPr>
              <w:t>201</w:t>
            </w:r>
          </w:hyperlink>
        </w:p>
        <w:p>
          <w:pPr>
            <w:pStyle w:val="Contents4"/>
            <w:tabs>
              <w:tab w:val="clear" w:pos="8176"/>
              <w:tab w:val="right" w:pos="9026" w:leader="dot"/>
            </w:tabs>
            <w:rPr/>
          </w:pPr>
          <w:hyperlink w:anchor="__RefHeading___Toc1851909_373438147">
            <w:r>
              <w:rPr>
                <w:webHidden/>
                <w:rStyle w:val="IndexLink"/>
                <w:rtl w:val="true"/>
              </w:rPr>
              <w:t>مبارزه با طاغوت</w:t>
            </w:r>
            <w:r>
              <w:rPr>
                <w:rStyle w:val="IndexLink"/>
                <w:rtl w:val="true"/>
              </w:rPr>
              <w:tab/>
            </w:r>
            <w:r>
              <w:rPr>
                <w:rStyle w:val="IndexLink"/>
              </w:rPr>
              <w:t>202</w:t>
            </w:r>
          </w:hyperlink>
        </w:p>
        <w:p>
          <w:pPr>
            <w:pStyle w:val="Contents4"/>
            <w:tabs>
              <w:tab w:val="clear" w:pos="8176"/>
              <w:tab w:val="right" w:pos="9026" w:leader="dot"/>
            </w:tabs>
            <w:rPr/>
          </w:pPr>
          <w:hyperlink w:anchor="__RefHeading___Toc1851911_373438147">
            <w:r>
              <w:rPr>
                <w:webHidden/>
                <w:rStyle w:val="IndexLink"/>
                <w:rtl w:val="true"/>
              </w:rPr>
              <w:t>تأمين نياز دشمن</w:t>
            </w:r>
            <w:r>
              <w:rPr>
                <w:rStyle w:val="IndexLink"/>
                <w:rtl w:val="true"/>
              </w:rPr>
              <w:tab/>
            </w:r>
            <w:r>
              <w:rPr>
                <w:rStyle w:val="IndexLink"/>
              </w:rPr>
              <w:t>202</w:t>
            </w:r>
          </w:hyperlink>
        </w:p>
        <w:p>
          <w:pPr>
            <w:pStyle w:val="Contents4"/>
            <w:tabs>
              <w:tab w:val="clear" w:pos="8176"/>
              <w:tab w:val="right" w:pos="9026" w:leader="dot"/>
            </w:tabs>
            <w:rPr/>
          </w:pPr>
          <w:hyperlink w:anchor="__RefHeading___Toc1851913_373438147">
            <w:r>
              <w:rPr>
                <w:webHidden/>
                <w:rStyle w:val="IndexLink"/>
                <w:rtl w:val="true"/>
              </w:rPr>
              <w:t>گذشت از آزار همسر</w:t>
            </w:r>
            <w:r>
              <w:rPr>
                <w:rStyle w:val="IndexLink"/>
                <w:rtl w:val="true"/>
              </w:rPr>
              <w:tab/>
            </w:r>
            <w:r>
              <w:rPr>
                <w:rStyle w:val="IndexLink"/>
              </w:rPr>
              <w:t>202</w:t>
            </w:r>
          </w:hyperlink>
        </w:p>
        <w:p>
          <w:pPr>
            <w:pStyle w:val="Contents4"/>
            <w:tabs>
              <w:tab w:val="clear" w:pos="8176"/>
              <w:tab w:val="right" w:pos="9026" w:leader="dot"/>
            </w:tabs>
            <w:rPr/>
          </w:pPr>
          <w:hyperlink w:anchor="__RefHeading___Toc1851915_373438147">
            <w:r>
              <w:rPr>
                <w:webHidden/>
                <w:rStyle w:val="IndexLink"/>
                <w:rtl w:val="true"/>
              </w:rPr>
              <w:t>خوشبويى</w:t>
            </w:r>
            <w:r>
              <w:rPr>
                <w:rStyle w:val="IndexLink"/>
                <w:rtl w:val="true"/>
              </w:rPr>
              <w:tab/>
            </w:r>
            <w:r>
              <w:rPr>
                <w:rStyle w:val="IndexLink"/>
              </w:rPr>
              <w:t>202</w:t>
            </w:r>
          </w:hyperlink>
        </w:p>
        <w:p>
          <w:pPr>
            <w:pStyle w:val="Contents4"/>
            <w:tabs>
              <w:tab w:val="clear" w:pos="8176"/>
              <w:tab w:val="right" w:pos="9026" w:leader="dot"/>
            </w:tabs>
            <w:rPr/>
          </w:pPr>
          <w:hyperlink w:anchor="__RefHeading___Toc1851917_373438147">
            <w:r>
              <w:rPr>
                <w:webHidden/>
                <w:rStyle w:val="IndexLink"/>
                <w:rtl w:val="true"/>
              </w:rPr>
              <w:t>شانه زدن</w:t>
            </w:r>
            <w:r>
              <w:rPr>
                <w:rStyle w:val="IndexLink"/>
                <w:rtl w:val="true"/>
              </w:rPr>
              <w:tab/>
            </w:r>
            <w:r>
              <w:rPr>
                <w:rStyle w:val="IndexLink"/>
              </w:rPr>
              <w:t>203</w:t>
            </w:r>
          </w:hyperlink>
        </w:p>
        <w:p>
          <w:pPr>
            <w:pStyle w:val="Contents4"/>
            <w:tabs>
              <w:tab w:val="clear" w:pos="8176"/>
              <w:tab w:val="right" w:pos="9026" w:leader="dot"/>
            </w:tabs>
            <w:rPr/>
          </w:pPr>
          <w:hyperlink w:anchor="__RefHeading___Toc1851919_373438147">
            <w:r>
              <w:rPr>
                <w:webHidden/>
                <w:rStyle w:val="IndexLink"/>
                <w:rtl w:val="true"/>
              </w:rPr>
              <w:t>سجده به هنگام حاجت خواهى</w:t>
            </w:r>
            <w:r>
              <w:rPr>
                <w:rStyle w:val="IndexLink"/>
                <w:rtl w:val="true"/>
              </w:rPr>
              <w:tab/>
            </w:r>
            <w:r>
              <w:rPr>
                <w:rStyle w:val="IndexLink"/>
              </w:rPr>
              <w:t>203</w:t>
            </w:r>
          </w:hyperlink>
        </w:p>
        <w:p>
          <w:pPr>
            <w:pStyle w:val="Contents4"/>
            <w:tabs>
              <w:tab w:val="clear" w:pos="8176"/>
              <w:tab w:val="right" w:pos="9026" w:leader="dot"/>
            </w:tabs>
            <w:rPr/>
          </w:pPr>
          <w:hyperlink w:anchor="__RefHeading___Toc1851921_373438147">
            <w:r>
              <w:rPr>
                <w:webHidden/>
                <w:rStyle w:val="IndexLink"/>
                <w:rtl w:val="true"/>
              </w:rPr>
              <w:t>سجده بر تربت كربلا</w:t>
            </w:r>
            <w:r>
              <w:rPr>
                <w:rStyle w:val="IndexLink"/>
                <w:rtl w:val="true"/>
              </w:rPr>
              <w:tab/>
            </w:r>
            <w:r>
              <w:rPr>
                <w:rStyle w:val="IndexLink"/>
              </w:rPr>
              <w:t>203</w:t>
            </w:r>
          </w:hyperlink>
        </w:p>
        <w:p>
          <w:pPr>
            <w:pStyle w:val="Contents4"/>
            <w:tabs>
              <w:tab w:val="clear" w:pos="8176"/>
              <w:tab w:val="right" w:pos="9026" w:leader="dot"/>
            </w:tabs>
            <w:rPr/>
          </w:pPr>
          <w:hyperlink w:anchor="__RefHeading___Toc1851923_373438147">
            <w:r>
              <w:rPr>
                <w:webHidden/>
                <w:rStyle w:val="IndexLink"/>
                <w:rtl w:val="true"/>
              </w:rPr>
              <w:t>چرا امام صادق عليه السلام قيام نكرد؟</w:t>
            </w:r>
            <w:r>
              <w:rPr>
                <w:rStyle w:val="IndexLink"/>
                <w:rtl w:val="true"/>
              </w:rPr>
              <w:tab/>
            </w:r>
            <w:r>
              <w:rPr>
                <w:rStyle w:val="IndexLink"/>
              </w:rPr>
              <w:t>204</w:t>
            </w:r>
          </w:hyperlink>
        </w:p>
        <w:p>
          <w:pPr>
            <w:pStyle w:val="Contents4"/>
            <w:tabs>
              <w:tab w:val="clear" w:pos="8176"/>
              <w:tab w:val="right" w:pos="9026" w:leader="dot"/>
            </w:tabs>
            <w:rPr/>
          </w:pPr>
          <w:hyperlink w:anchor="__RefHeading___Toc1851925_373438147">
            <w:r>
              <w:rPr>
                <w:webHidden/>
                <w:rStyle w:val="IndexLink"/>
                <w:rtl w:val="true"/>
              </w:rPr>
              <w:t>گفتار امام صادق عليه السلام</w:t>
            </w:r>
            <w:r>
              <w:rPr>
                <w:rStyle w:val="IndexLink"/>
                <w:rtl w:val="true"/>
              </w:rPr>
              <w:tab/>
            </w:r>
            <w:r>
              <w:rPr>
                <w:rStyle w:val="IndexLink"/>
              </w:rPr>
              <w:t>205</w:t>
            </w:r>
          </w:hyperlink>
        </w:p>
        <w:p>
          <w:pPr>
            <w:pStyle w:val="Contents4"/>
            <w:tabs>
              <w:tab w:val="clear" w:pos="8176"/>
              <w:tab w:val="right" w:pos="9026" w:leader="dot"/>
            </w:tabs>
            <w:rPr/>
          </w:pPr>
          <w:hyperlink w:anchor="__RefHeading___Toc1851927_373438147">
            <w:r>
              <w:rPr>
                <w:webHidden/>
                <w:rStyle w:val="IndexLink"/>
                <w:rtl w:val="true"/>
              </w:rPr>
              <w:t>معجزات امام</w:t>
            </w:r>
            <w:r>
              <w:rPr>
                <w:rStyle w:val="IndexLink"/>
                <w:rtl w:val="true"/>
              </w:rPr>
              <w:tab/>
            </w:r>
            <w:r>
              <w:rPr>
                <w:rStyle w:val="IndexLink"/>
              </w:rPr>
              <w:t>206</w:t>
            </w:r>
          </w:hyperlink>
        </w:p>
        <w:p>
          <w:pPr>
            <w:pStyle w:val="Contents2"/>
            <w:tabs>
              <w:tab w:val="clear" w:pos="8743"/>
              <w:tab w:val="right" w:pos="9026" w:leader="dot"/>
            </w:tabs>
            <w:rPr/>
          </w:pPr>
          <w:hyperlink w:anchor="__RefHeading___Toc1851929_373438147">
            <w:r>
              <w:rPr>
                <w:webHidden/>
                <w:rStyle w:val="IndexLink"/>
                <w:rtl w:val="true"/>
              </w:rPr>
              <w:t>امام كاظم عليه 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1851931_373438147">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1851933_373438147">
            <w:r>
              <w:rPr>
                <w:webHidden/>
                <w:rStyle w:val="IndexLink"/>
                <w:rtl w:val="true"/>
              </w:rPr>
              <w:t>امام كاظم عليه السلام از ولادت تا شهادت</w:t>
            </w:r>
            <w:r>
              <w:rPr>
                <w:rStyle w:val="IndexLink"/>
                <w:rtl w:val="true"/>
              </w:rPr>
              <w:tab/>
            </w:r>
            <w:r>
              <w:rPr>
                <w:rStyle w:val="IndexLink"/>
              </w:rPr>
              <w:t>209</w:t>
            </w:r>
          </w:hyperlink>
        </w:p>
        <w:p>
          <w:pPr>
            <w:pStyle w:val="Contents4"/>
            <w:tabs>
              <w:tab w:val="clear" w:pos="8176"/>
              <w:tab w:val="right" w:pos="9026" w:leader="dot"/>
            </w:tabs>
            <w:rPr/>
          </w:pPr>
          <w:hyperlink w:anchor="__RefHeading___Toc1851935_373438147">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1851937_373438147">
            <w:r>
              <w:rPr>
                <w:webHidden/>
                <w:rStyle w:val="IndexLink"/>
                <w:rtl w:val="true"/>
              </w:rPr>
              <w:t>سيره ى عملى امام كاظم عليه السلام</w:t>
            </w:r>
            <w:r>
              <w:rPr>
                <w:rStyle w:val="IndexLink"/>
                <w:rtl w:val="true"/>
              </w:rPr>
              <w:tab/>
            </w:r>
            <w:r>
              <w:rPr>
                <w:rStyle w:val="IndexLink"/>
              </w:rPr>
              <w:t>210</w:t>
            </w:r>
          </w:hyperlink>
        </w:p>
        <w:p>
          <w:pPr>
            <w:pStyle w:val="Contents5"/>
            <w:tabs>
              <w:tab w:val="clear" w:pos="7892"/>
              <w:tab w:val="right" w:pos="9026" w:leader="dot"/>
            </w:tabs>
            <w:rPr/>
          </w:pPr>
          <w:hyperlink w:anchor="__RefHeading___Toc1851939_373438147">
            <w:r>
              <w:rPr>
                <w:webHidden/>
                <w:rStyle w:val="IndexLink"/>
                <w:rtl w:val="true"/>
              </w:rPr>
              <w:t>حلم و بردبارى</w:t>
            </w:r>
            <w:r>
              <w:rPr>
                <w:rStyle w:val="IndexLink"/>
                <w:rtl w:val="true"/>
              </w:rPr>
              <w:tab/>
            </w:r>
            <w:r>
              <w:rPr>
                <w:rStyle w:val="IndexLink"/>
              </w:rPr>
              <w:t>210</w:t>
            </w:r>
          </w:hyperlink>
        </w:p>
        <w:p>
          <w:pPr>
            <w:pStyle w:val="Contents5"/>
            <w:tabs>
              <w:tab w:val="clear" w:pos="7892"/>
              <w:tab w:val="right" w:pos="9026" w:leader="dot"/>
            </w:tabs>
            <w:rPr/>
          </w:pPr>
          <w:hyperlink w:anchor="__RefHeading___Toc1851941_373438147">
            <w:r>
              <w:rPr>
                <w:webHidden/>
                <w:rStyle w:val="IndexLink"/>
                <w:rtl w:val="true"/>
              </w:rPr>
              <w:t>جود و بخشش</w:t>
            </w:r>
            <w:r>
              <w:rPr>
                <w:rStyle w:val="IndexLink"/>
                <w:rtl w:val="true"/>
              </w:rPr>
              <w:tab/>
            </w:r>
            <w:r>
              <w:rPr>
                <w:rStyle w:val="IndexLink"/>
              </w:rPr>
              <w:t>211</w:t>
            </w:r>
          </w:hyperlink>
        </w:p>
        <w:p>
          <w:pPr>
            <w:pStyle w:val="Contents5"/>
            <w:tabs>
              <w:tab w:val="clear" w:pos="7892"/>
              <w:tab w:val="right" w:pos="9026" w:leader="dot"/>
            </w:tabs>
            <w:rPr/>
          </w:pPr>
          <w:hyperlink w:anchor="__RefHeading___Toc1851943_373438147">
            <w:r>
              <w:rPr>
                <w:webHidden/>
                <w:rStyle w:val="IndexLink"/>
                <w:rtl w:val="true"/>
              </w:rPr>
              <w:t>دستگيرى از درماندگان</w:t>
            </w:r>
            <w:r>
              <w:rPr>
                <w:rStyle w:val="IndexLink"/>
                <w:rtl w:val="true"/>
              </w:rPr>
              <w:tab/>
            </w:r>
            <w:r>
              <w:rPr>
                <w:rStyle w:val="IndexLink"/>
              </w:rPr>
              <w:t>211</w:t>
            </w:r>
          </w:hyperlink>
        </w:p>
        <w:p>
          <w:pPr>
            <w:pStyle w:val="Contents5"/>
            <w:tabs>
              <w:tab w:val="clear" w:pos="7892"/>
              <w:tab w:val="right" w:pos="9026" w:leader="dot"/>
            </w:tabs>
            <w:rPr/>
          </w:pPr>
          <w:hyperlink w:anchor="__RefHeading___Toc1851945_373438147">
            <w:r>
              <w:rPr>
                <w:webHidden/>
                <w:rStyle w:val="IndexLink"/>
                <w:rtl w:val="true"/>
              </w:rPr>
              <w:t>احسان به دشمن</w:t>
            </w:r>
            <w:r>
              <w:rPr>
                <w:rStyle w:val="IndexLink"/>
                <w:rtl w:val="true"/>
              </w:rPr>
              <w:tab/>
            </w:r>
            <w:r>
              <w:rPr>
                <w:rStyle w:val="IndexLink"/>
              </w:rPr>
              <w:t>212</w:t>
            </w:r>
          </w:hyperlink>
        </w:p>
        <w:p>
          <w:pPr>
            <w:pStyle w:val="Contents5"/>
            <w:tabs>
              <w:tab w:val="clear" w:pos="7892"/>
              <w:tab w:val="right" w:pos="9026" w:leader="dot"/>
            </w:tabs>
            <w:rPr/>
          </w:pPr>
          <w:hyperlink w:anchor="__RefHeading___Toc1851947_373438147">
            <w:r>
              <w:rPr>
                <w:webHidden/>
                <w:rStyle w:val="IndexLink"/>
                <w:rtl w:val="true"/>
              </w:rPr>
              <w:t>كشاورزى</w:t>
            </w:r>
            <w:r>
              <w:rPr>
                <w:rStyle w:val="IndexLink"/>
                <w:rtl w:val="true"/>
              </w:rPr>
              <w:tab/>
            </w:r>
            <w:r>
              <w:rPr>
                <w:rStyle w:val="IndexLink"/>
              </w:rPr>
              <w:t>213</w:t>
            </w:r>
          </w:hyperlink>
        </w:p>
        <w:p>
          <w:pPr>
            <w:pStyle w:val="Contents5"/>
            <w:tabs>
              <w:tab w:val="clear" w:pos="7892"/>
              <w:tab w:val="right" w:pos="9026" w:leader="dot"/>
            </w:tabs>
            <w:rPr/>
          </w:pPr>
          <w:hyperlink w:anchor="__RefHeading___Toc1851949_373438147">
            <w:r>
              <w:rPr>
                <w:webHidden/>
                <w:rStyle w:val="IndexLink"/>
                <w:rtl w:val="true"/>
              </w:rPr>
              <w:t>عبادت امام كاظم عليه السلام</w:t>
            </w:r>
            <w:r>
              <w:rPr>
                <w:rStyle w:val="IndexLink"/>
                <w:rtl w:val="true"/>
              </w:rPr>
              <w:tab/>
            </w:r>
            <w:r>
              <w:rPr>
                <w:rStyle w:val="IndexLink"/>
              </w:rPr>
              <w:t>213</w:t>
            </w:r>
          </w:hyperlink>
        </w:p>
        <w:p>
          <w:pPr>
            <w:pStyle w:val="Contents5"/>
            <w:tabs>
              <w:tab w:val="clear" w:pos="7892"/>
              <w:tab w:val="right" w:pos="9026" w:leader="dot"/>
            </w:tabs>
            <w:rPr/>
          </w:pPr>
          <w:hyperlink w:anchor="__RefHeading___Toc1851951_373438147">
            <w:r>
              <w:rPr>
                <w:webHidden/>
                <w:rStyle w:val="IndexLink"/>
                <w:rtl w:val="true"/>
              </w:rPr>
              <w:t>مبارزه ى امام كاظم عليه السلام با ستمگران</w:t>
            </w:r>
            <w:r>
              <w:rPr>
                <w:rStyle w:val="IndexLink"/>
                <w:rtl w:val="true"/>
              </w:rPr>
              <w:tab/>
            </w:r>
            <w:r>
              <w:rPr>
                <w:rStyle w:val="IndexLink"/>
              </w:rPr>
              <w:t>215</w:t>
            </w:r>
          </w:hyperlink>
        </w:p>
        <w:p>
          <w:pPr>
            <w:pStyle w:val="Contents5"/>
            <w:tabs>
              <w:tab w:val="clear" w:pos="7892"/>
              <w:tab w:val="right" w:pos="9026" w:leader="dot"/>
            </w:tabs>
            <w:rPr/>
          </w:pPr>
          <w:hyperlink w:anchor="__RefHeading___Toc1851953_373438147">
            <w:r>
              <w:rPr>
                <w:webHidden/>
                <w:rStyle w:val="IndexLink"/>
                <w:rtl w:val="true"/>
              </w:rPr>
              <w:t>امام كاظم عليه السلام از ديدگاه دانشمندان</w:t>
            </w:r>
            <w:r>
              <w:rPr>
                <w:rStyle w:val="IndexLink"/>
                <w:rtl w:val="true"/>
              </w:rPr>
              <w:tab/>
            </w:r>
            <w:r>
              <w:rPr>
                <w:rStyle w:val="IndexLink"/>
              </w:rPr>
              <w:t>219</w:t>
            </w:r>
          </w:hyperlink>
        </w:p>
        <w:p>
          <w:pPr>
            <w:pStyle w:val="Contents5"/>
            <w:tabs>
              <w:tab w:val="clear" w:pos="7892"/>
              <w:tab w:val="right" w:pos="9026" w:leader="dot"/>
            </w:tabs>
            <w:rPr/>
          </w:pPr>
          <w:hyperlink w:anchor="__RefHeading___Toc1851955_373438147">
            <w:r>
              <w:rPr>
                <w:webHidden/>
                <w:rStyle w:val="IndexLink"/>
                <w:rtl w:val="true"/>
              </w:rPr>
              <w:t>سخنان امام كاظم عليه السلام</w:t>
            </w:r>
            <w:r>
              <w:rPr>
                <w:rStyle w:val="IndexLink"/>
                <w:rtl w:val="true"/>
              </w:rPr>
              <w:tab/>
            </w:r>
            <w:r>
              <w:rPr>
                <w:rStyle w:val="IndexLink"/>
              </w:rPr>
              <w:t>220</w:t>
            </w:r>
          </w:hyperlink>
        </w:p>
        <w:p>
          <w:pPr>
            <w:pStyle w:val="Contents5"/>
            <w:tabs>
              <w:tab w:val="clear" w:pos="7892"/>
              <w:tab w:val="right" w:pos="9026" w:leader="dot"/>
            </w:tabs>
            <w:rPr/>
          </w:pPr>
          <w:hyperlink w:anchor="__RefHeading___Toc1851957_373438147">
            <w:r>
              <w:rPr>
                <w:webHidden/>
                <w:rStyle w:val="IndexLink"/>
                <w:rtl w:val="true"/>
              </w:rPr>
              <w:t>سلسله ى راويان و اصحاب امام كاظم عليه السلام</w:t>
            </w:r>
            <w:r>
              <w:rPr>
                <w:rStyle w:val="IndexLink"/>
                <w:rtl w:val="true"/>
              </w:rPr>
              <w:tab/>
            </w:r>
            <w:r>
              <w:rPr>
                <w:rStyle w:val="IndexLink"/>
              </w:rPr>
              <w:t>223</w:t>
            </w:r>
          </w:hyperlink>
        </w:p>
        <w:p>
          <w:pPr>
            <w:pStyle w:val="Contents5"/>
            <w:tabs>
              <w:tab w:val="clear" w:pos="7892"/>
              <w:tab w:val="right" w:pos="9026" w:leader="dot"/>
            </w:tabs>
            <w:rPr/>
          </w:pPr>
          <w:hyperlink w:anchor="__RefHeading___Toc1851959_373438147">
            <w:r>
              <w:rPr>
                <w:webHidden/>
                <w:rStyle w:val="IndexLink"/>
                <w:rtl w:val="true"/>
              </w:rPr>
              <w:t>معجزات امام كاظم عليه السلام</w:t>
            </w:r>
            <w:r>
              <w:rPr>
                <w:rStyle w:val="IndexLink"/>
                <w:rtl w:val="true"/>
              </w:rPr>
              <w:tab/>
            </w:r>
            <w:r>
              <w:rPr>
                <w:rStyle w:val="IndexLink"/>
              </w:rPr>
              <w:t>224</w:t>
            </w:r>
          </w:hyperlink>
        </w:p>
        <w:p>
          <w:pPr>
            <w:pStyle w:val="Contents2"/>
            <w:tabs>
              <w:tab w:val="clear" w:pos="8743"/>
              <w:tab w:val="right" w:pos="9026" w:leader="dot"/>
            </w:tabs>
            <w:rPr/>
          </w:pPr>
          <w:hyperlink w:anchor="__RefHeading___Toc1851961_373438147">
            <w:r>
              <w:rPr>
                <w:webHidden/>
                <w:rStyle w:val="IndexLink"/>
                <w:rtl w:val="true"/>
              </w:rPr>
              <w:t>امام رضا عليه 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1851963_373438147">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1851965_373438147">
            <w:r>
              <w:rPr>
                <w:webHidden/>
                <w:rStyle w:val="IndexLink"/>
                <w:rtl w:val="true"/>
              </w:rPr>
              <w:t>امام رضا عليه السلام از ولادت تا شهادت</w:t>
            </w:r>
            <w:r>
              <w:rPr>
                <w:rStyle w:val="IndexLink"/>
                <w:rtl w:val="true"/>
              </w:rPr>
              <w:tab/>
            </w:r>
            <w:r>
              <w:rPr>
                <w:rStyle w:val="IndexLink"/>
              </w:rPr>
              <w:t>234</w:t>
            </w:r>
          </w:hyperlink>
        </w:p>
        <w:p>
          <w:pPr>
            <w:pStyle w:val="Contents3"/>
            <w:tabs>
              <w:tab w:val="clear" w:pos="8459"/>
              <w:tab w:val="right" w:pos="9026" w:leader="dot"/>
            </w:tabs>
            <w:rPr/>
          </w:pPr>
          <w:hyperlink w:anchor="__RefHeading___Toc1851967_373438147">
            <w:r>
              <w:rPr>
                <w:webHidden/>
                <w:rStyle w:val="IndexLink"/>
                <w:rtl w:val="true"/>
              </w:rPr>
              <w:t>سيره علمى و عملى امام عليه السلام</w:t>
            </w:r>
            <w:r>
              <w:rPr>
                <w:rStyle w:val="IndexLink"/>
                <w:rtl w:val="true"/>
              </w:rPr>
              <w:tab/>
            </w:r>
            <w:r>
              <w:rPr>
                <w:rStyle w:val="IndexLink"/>
              </w:rPr>
              <w:t>235</w:t>
            </w:r>
          </w:hyperlink>
        </w:p>
        <w:p>
          <w:pPr>
            <w:pStyle w:val="Contents4"/>
            <w:tabs>
              <w:tab w:val="clear" w:pos="8176"/>
              <w:tab w:val="right" w:pos="9026" w:leader="dot"/>
            </w:tabs>
            <w:rPr/>
          </w:pPr>
          <w:hyperlink w:anchor="__RefHeading___Toc1851969_373438147">
            <w:r>
              <w:rPr>
                <w:webHidden/>
                <w:rStyle w:val="IndexLink"/>
                <w:rtl w:val="true"/>
              </w:rPr>
              <w:t>علم و دانش</w:t>
            </w:r>
            <w:r>
              <w:rPr>
                <w:rStyle w:val="IndexLink"/>
                <w:rtl w:val="true"/>
              </w:rPr>
              <w:tab/>
            </w:r>
            <w:r>
              <w:rPr>
                <w:rStyle w:val="IndexLink"/>
              </w:rPr>
              <w:t>235</w:t>
            </w:r>
          </w:hyperlink>
        </w:p>
        <w:p>
          <w:pPr>
            <w:pStyle w:val="Contents4"/>
            <w:tabs>
              <w:tab w:val="clear" w:pos="8176"/>
              <w:tab w:val="right" w:pos="9026" w:leader="dot"/>
            </w:tabs>
            <w:rPr/>
          </w:pPr>
          <w:hyperlink w:anchor="__RefHeading___Toc1851971_373438147">
            <w:r>
              <w:rPr>
                <w:webHidden/>
                <w:rStyle w:val="IndexLink"/>
                <w:rtl w:val="true"/>
              </w:rPr>
              <w:t>عبادت</w:t>
            </w:r>
            <w:r>
              <w:rPr>
                <w:rStyle w:val="IndexLink"/>
                <w:rtl w:val="true"/>
              </w:rPr>
              <w:tab/>
            </w:r>
            <w:r>
              <w:rPr>
                <w:rStyle w:val="IndexLink"/>
              </w:rPr>
              <w:t>236</w:t>
            </w:r>
          </w:hyperlink>
        </w:p>
        <w:p>
          <w:pPr>
            <w:pStyle w:val="Contents4"/>
            <w:tabs>
              <w:tab w:val="clear" w:pos="8176"/>
              <w:tab w:val="right" w:pos="9026" w:leader="dot"/>
            </w:tabs>
            <w:rPr/>
          </w:pPr>
          <w:hyperlink w:anchor="__RefHeading___Toc1851973_373438147">
            <w:r>
              <w:rPr>
                <w:webHidden/>
                <w:rStyle w:val="IndexLink"/>
                <w:rtl w:val="true"/>
              </w:rPr>
              <w:t>انفاق</w:t>
            </w:r>
            <w:r>
              <w:rPr>
                <w:rStyle w:val="IndexLink"/>
                <w:rtl w:val="true"/>
              </w:rPr>
              <w:tab/>
            </w:r>
            <w:r>
              <w:rPr>
                <w:rStyle w:val="IndexLink"/>
              </w:rPr>
              <w:t>236</w:t>
            </w:r>
          </w:hyperlink>
        </w:p>
        <w:p>
          <w:pPr>
            <w:pStyle w:val="Contents4"/>
            <w:tabs>
              <w:tab w:val="clear" w:pos="8176"/>
              <w:tab w:val="right" w:pos="9026" w:leader="dot"/>
            </w:tabs>
            <w:rPr/>
          </w:pPr>
          <w:hyperlink w:anchor="__RefHeading___Toc1851975_373438147">
            <w:r>
              <w:rPr>
                <w:webHidden/>
                <w:rStyle w:val="IndexLink"/>
                <w:rtl w:val="true"/>
              </w:rPr>
              <w:t>كار نكشيدن از مهمان</w:t>
            </w:r>
            <w:r>
              <w:rPr>
                <w:rStyle w:val="IndexLink"/>
                <w:rtl w:val="true"/>
              </w:rPr>
              <w:tab/>
            </w:r>
            <w:r>
              <w:rPr>
                <w:rStyle w:val="IndexLink"/>
              </w:rPr>
              <w:t>237</w:t>
            </w:r>
          </w:hyperlink>
        </w:p>
        <w:p>
          <w:pPr>
            <w:pStyle w:val="Contents4"/>
            <w:tabs>
              <w:tab w:val="clear" w:pos="8176"/>
              <w:tab w:val="right" w:pos="9026" w:leader="dot"/>
            </w:tabs>
            <w:rPr/>
          </w:pPr>
          <w:hyperlink w:anchor="__RefHeading___Toc1851977_373438147">
            <w:r>
              <w:rPr>
                <w:webHidden/>
                <w:rStyle w:val="IndexLink"/>
                <w:rtl w:val="true"/>
              </w:rPr>
              <w:t>تواضع</w:t>
            </w:r>
            <w:r>
              <w:rPr>
                <w:rStyle w:val="IndexLink"/>
                <w:rtl w:val="true"/>
              </w:rPr>
              <w:tab/>
            </w:r>
            <w:r>
              <w:rPr>
                <w:rStyle w:val="IndexLink"/>
              </w:rPr>
              <w:t>237</w:t>
            </w:r>
          </w:hyperlink>
        </w:p>
        <w:p>
          <w:pPr>
            <w:pStyle w:val="Contents4"/>
            <w:tabs>
              <w:tab w:val="clear" w:pos="8176"/>
              <w:tab w:val="right" w:pos="9026" w:leader="dot"/>
            </w:tabs>
            <w:rPr/>
          </w:pPr>
          <w:hyperlink w:anchor="__RefHeading___Toc1851979_373438147">
            <w:r>
              <w:rPr>
                <w:webHidden/>
                <w:rStyle w:val="IndexLink"/>
                <w:rtl w:val="true"/>
              </w:rPr>
              <w:t>مبارزه با طاغوت</w:t>
            </w:r>
            <w:r>
              <w:rPr>
                <w:rStyle w:val="IndexLink"/>
                <w:rtl w:val="true"/>
              </w:rPr>
              <w:tab/>
            </w:r>
            <w:r>
              <w:rPr>
                <w:rStyle w:val="IndexLink"/>
              </w:rPr>
              <w:t>237</w:t>
            </w:r>
          </w:hyperlink>
        </w:p>
        <w:p>
          <w:pPr>
            <w:pStyle w:val="Contents4"/>
            <w:tabs>
              <w:tab w:val="clear" w:pos="8176"/>
              <w:tab w:val="right" w:pos="9026" w:leader="dot"/>
            </w:tabs>
            <w:rPr/>
          </w:pPr>
          <w:hyperlink w:anchor="__RefHeading___Toc1851981_373438147">
            <w:r>
              <w:rPr>
                <w:webHidden/>
                <w:rStyle w:val="IndexLink"/>
                <w:rtl w:val="true"/>
              </w:rPr>
              <w:t>بهداشت</w:t>
            </w:r>
            <w:r>
              <w:rPr>
                <w:rStyle w:val="IndexLink"/>
                <w:rtl w:val="true"/>
              </w:rPr>
              <w:tab/>
            </w:r>
            <w:r>
              <w:rPr>
                <w:rStyle w:val="IndexLink"/>
              </w:rPr>
              <w:t>237</w:t>
            </w:r>
          </w:hyperlink>
        </w:p>
        <w:p>
          <w:pPr>
            <w:pStyle w:val="Contents4"/>
            <w:tabs>
              <w:tab w:val="clear" w:pos="8176"/>
              <w:tab w:val="right" w:pos="9026" w:leader="dot"/>
            </w:tabs>
            <w:rPr/>
          </w:pPr>
          <w:hyperlink w:anchor="__RefHeading___Toc1851983_373438147">
            <w:r>
              <w:rPr>
                <w:webHidden/>
                <w:rStyle w:val="IndexLink"/>
                <w:rtl w:val="true"/>
              </w:rPr>
              <w:t>عنايت به نماز اول وقت</w:t>
            </w:r>
            <w:r>
              <w:rPr>
                <w:rStyle w:val="IndexLink"/>
                <w:rtl w:val="true"/>
              </w:rPr>
              <w:tab/>
            </w:r>
            <w:r>
              <w:rPr>
                <w:rStyle w:val="IndexLink"/>
              </w:rPr>
              <w:t>238</w:t>
            </w:r>
          </w:hyperlink>
        </w:p>
        <w:p>
          <w:pPr>
            <w:pStyle w:val="Contents4"/>
            <w:tabs>
              <w:tab w:val="clear" w:pos="8176"/>
              <w:tab w:val="right" w:pos="9026" w:leader="dot"/>
            </w:tabs>
            <w:rPr/>
          </w:pPr>
          <w:hyperlink w:anchor="__RefHeading___Toc1851985_373438147">
            <w:r>
              <w:rPr>
                <w:webHidden/>
                <w:rStyle w:val="IndexLink"/>
                <w:rtl w:val="true"/>
              </w:rPr>
              <w:t>بى اعتنايى به شيعه نماها</w:t>
            </w:r>
            <w:r>
              <w:rPr>
                <w:rStyle w:val="IndexLink"/>
                <w:rtl w:val="true"/>
              </w:rPr>
              <w:tab/>
            </w:r>
            <w:r>
              <w:rPr>
                <w:rStyle w:val="IndexLink"/>
              </w:rPr>
              <w:t>238</w:t>
            </w:r>
          </w:hyperlink>
        </w:p>
        <w:p>
          <w:pPr>
            <w:pStyle w:val="Contents4"/>
            <w:tabs>
              <w:tab w:val="clear" w:pos="8176"/>
              <w:tab w:val="right" w:pos="9026" w:leader="dot"/>
            </w:tabs>
            <w:rPr/>
          </w:pPr>
          <w:hyperlink w:anchor="__RefHeading___Toc1851987_373438147">
            <w:r>
              <w:rPr>
                <w:webHidden/>
                <w:rStyle w:val="IndexLink"/>
                <w:rtl w:val="true"/>
              </w:rPr>
              <w:t>قاطعيت در ردّ خلافت</w:t>
            </w:r>
            <w:r>
              <w:rPr>
                <w:rStyle w:val="IndexLink"/>
                <w:rtl w:val="true"/>
              </w:rPr>
              <w:tab/>
            </w:r>
            <w:r>
              <w:rPr>
                <w:rStyle w:val="IndexLink"/>
              </w:rPr>
              <w:t>238</w:t>
            </w:r>
          </w:hyperlink>
        </w:p>
        <w:p>
          <w:pPr>
            <w:pStyle w:val="Contents4"/>
            <w:tabs>
              <w:tab w:val="clear" w:pos="8176"/>
              <w:tab w:val="right" w:pos="9026" w:leader="dot"/>
            </w:tabs>
            <w:rPr/>
          </w:pPr>
          <w:hyperlink w:anchor="__RefHeading___Toc1851989_373438147">
            <w:r>
              <w:rPr>
                <w:webHidden/>
                <w:rStyle w:val="IndexLink"/>
                <w:rtl w:val="true"/>
              </w:rPr>
              <w:t>تقوى</w:t>
            </w:r>
            <w:r>
              <w:rPr>
                <w:rStyle w:val="IndexLink"/>
                <w:rtl w:val="true"/>
              </w:rPr>
              <w:tab/>
            </w:r>
            <w:r>
              <w:rPr>
                <w:rStyle w:val="IndexLink"/>
              </w:rPr>
              <w:t>238</w:t>
            </w:r>
          </w:hyperlink>
        </w:p>
        <w:p>
          <w:pPr>
            <w:pStyle w:val="Contents4"/>
            <w:tabs>
              <w:tab w:val="clear" w:pos="8176"/>
              <w:tab w:val="right" w:pos="9026" w:leader="dot"/>
            </w:tabs>
            <w:rPr/>
          </w:pPr>
          <w:hyperlink w:anchor="__RefHeading___Toc1851991_373438147">
            <w:r>
              <w:rPr>
                <w:webHidden/>
                <w:rStyle w:val="IndexLink"/>
                <w:rtl w:val="true"/>
              </w:rPr>
              <w:t>توجه به نام خدا</w:t>
            </w:r>
            <w:r>
              <w:rPr>
                <w:rStyle w:val="IndexLink"/>
                <w:rtl w:val="true"/>
              </w:rPr>
              <w:tab/>
            </w:r>
            <w:r>
              <w:rPr>
                <w:rStyle w:val="IndexLink"/>
              </w:rPr>
              <w:t>239</w:t>
            </w:r>
          </w:hyperlink>
        </w:p>
        <w:p>
          <w:pPr>
            <w:pStyle w:val="Contents4"/>
            <w:tabs>
              <w:tab w:val="clear" w:pos="8176"/>
              <w:tab w:val="right" w:pos="9026" w:leader="dot"/>
            </w:tabs>
            <w:rPr/>
          </w:pPr>
          <w:hyperlink w:anchor="__RefHeading___Toc1851993_373438147">
            <w:r>
              <w:rPr>
                <w:webHidden/>
                <w:rStyle w:val="IndexLink"/>
                <w:rtl w:val="true"/>
              </w:rPr>
              <w:t>توجه به وضع جامعه اسلامى</w:t>
            </w:r>
            <w:r>
              <w:rPr>
                <w:rStyle w:val="IndexLink"/>
                <w:rtl w:val="true"/>
              </w:rPr>
              <w:tab/>
            </w:r>
            <w:r>
              <w:rPr>
                <w:rStyle w:val="IndexLink"/>
              </w:rPr>
              <w:t>239</w:t>
            </w:r>
          </w:hyperlink>
        </w:p>
        <w:p>
          <w:pPr>
            <w:pStyle w:val="Contents4"/>
            <w:tabs>
              <w:tab w:val="clear" w:pos="8176"/>
              <w:tab w:val="right" w:pos="9026" w:leader="dot"/>
            </w:tabs>
            <w:rPr/>
          </w:pPr>
          <w:hyperlink w:anchor="__RefHeading___Toc1851995_373438147">
            <w:r>
              <w:rPr>
                <w:webHidden/>
                <w:rStyle w:val="IndexLink"/>
                <w:rtl w:val="true"/>
              </w:rPr>
              <w:t>احترام به ايام محرّم</w:t>
            </w:r>
            <w:r>
              <w:rPr>
                <w:rStyle w:val="IndexLink"/>
                <w:rtl w:val="true"/>
              </w:rPr>
              <w:tab/>
            </w:r>
            <w:r>
              <w:rPr>
                <w:rStyle w:val="IndexLink"/>
              </w:rPr>
              <w:t>239</w:t>
            </w:r>
          </w:hyperlink>
        </w:p>
        <w:p>
          <w:pPr>
            <w:pStyle w:val="Contents4"/>
            <w:tabs>
              <w:tab w:val="clear" w:pos="8176"/>
              <w:tab w:val="right" w:pos="9026" w:leader="dot"/>
            </w:tabs>
            <w:rPr/>
          </w:pPr>
          <w:hyperlink w:anchor="__RefHeading___Toc1851997_373438147">
            <w:r>
              <w:rPr>
                <w:webHidden/>
                <w:rStyle w:val="IndexLink"/>
                <w:rtl w:val="true"/>
              </w:rPr>
              <w:t>توجه به شاگردان</w:t>
            </w:r>
            <w:r>
              <w:rPr>
                <w:rStyle w:val="IndexLink"/>
                <w:rtl w:val="true"/>
              </w:rPr>
              <w:tab/>
            </w:r>
            <w:r>
              <w:rPr>
                <w:rStyle w:val="IndexLink"/>
              </w:rPr>
              <w:t>240</w:t>
            </w:r>
          </w:hyperlink>
        </w:p>
        <w:p>
          <w:pPr>
            <w:pStyle w:val="Contents4"/>
            <w:tabs>
              <w:tab w:val="clear" w:pos="8176"/>
              <w:tab w:val="right" w:pos="9026" w:leader="dot"/>
            </w:tabs>
            <w:rPr/>
          </w:pPr>
          <w:hyperlink w:anchor="__RefHeading___Toc1851999_373438147">
            <w:r>
              <w:rPr>
                <w:webHidden/>
                <w:rStyle w:val="IndexLink"/>
                <w:rtl w:val="true"/>
              </w:rPr>
              <w:t>توجه به محرومين</w:t>
            </w:r>
            <w:r>
              <w:rPr>
                <w:rStyle w:val="IndexLink"/>
                <w:rtl w:val="true"/>
              </w:rPr>
              <w:tab/>
            </w:r>
            <w:r>
              <w:rPr>
                <w:rStyle w:val="IndexLink"/>
              </w:rPr>
              <w:t>240</w:t>
            </w:r>
          </w:hyperlink>
        </w:p>
        <w:p>
          <w:pPr>
            <w:pStyle w:val="Contents4"/>
            <w:tabs>
              <w:tab w:val="clear" w:pos="8176"/>
              <w:tab w:val="right" w:pos="9026" w:leader="dot"/>
            </w:tabs>
            <w:rPr/>
          </w:pPr>
          <w:hyperlink w:anchor="__RefHeading___Toc1852001_373438147">
            <w:r>
              <w:rPr>
                <w:webHidden/>
                <w:rStyle w:val="IndexLink"/>
                <w:rtl w:val="true"/>
              </w:rPr>
              <w:t>نماز شب</w:t>
            </w:r>
            <w:r>
              <w:rPr>
                <w:rStyle w:val="IndexLink"/>
                <w:rtl w:val="true"/>
              </w:rPr>
              <w:tab/>
            </w:r>
            <w:r>
              <w:rPr>
                <w:rStyle w:val="IndexLink"/>
              </w:rPr>
              <w:t>240</w:t>
            </w:r>
          </w:hyperlink>
        </w:p>
        <w:p>
          <w:pPr>
            <w:pStyle w:val="Contents4"/>
            <w:tabs>
              <w:tab w:val="clear" w:pos="8176"/>
              <w:tab w:val="right" w:pos="9026" w:leader="dot"/>
            </w:tabs>
            <w:rPr/>
          </w:pPr>
          <w:hyperlink w:anchor="__RefHeading___Toc1852003_373438147">
            <w:r>
              <w:rPr>
                <w:webHidden/>
                <w:rStyle w:val="IndexLink"/>
                <w:rtl w:val="true"/>
              </w:rPr>
              <w:t>شب زنده دارى</w:t>
            </w:r>
            <w:r>
              <w:rPr>
                <w:rStyle w:val="IndexLink"/>
                <w:rtl w:val="true"/>
              </w:rPr>
              <w:tab/>
            </w:r>
            <w:r>
              <w:rPr>
                <w:rStyle w:val="IndexLink"/>
              </w:rPr>
              <w:t>240</w:t>
            </w:r>
          </w:hyperlink>
        </w:p>
        <w:p>
          <w:pPr>
            <w:pStyle w:val="Contents4"/>
            <w:tabs>
              <w:tab w:val="clear" w:pos="8176"/>
              <w:tab w:val="right" w:pos="9026" w:leader="dot"/>
            </w:tabs>
            <w:rPr/>
          </w:pPr>
          <w:hyperlink w:anchor="__RefHeading___Toc1852005_373438147">
            <w:r>
              <w:rPr>
                <w:webHidden/>
                <w:rStyle w:val="IndexLink"/>
                <w:rtl w:val="true"/>
              </w:rPr>
              <w:t>روزه هاى امام عليه السلام</w:t>
            </w:r>
            <w:r>
              <w:rPr>
                <w:rStyle w:val="IndexLink"/>
                <w:rtl w:val="true"/>
              </w:rPr>
              <w:tab/>
            </w:r>
            <w:r>
              <w:rPr>
                <w:rStyle w:val="IndexLink"/>
              </w:rPr>
              <w:t>241</w:t>
            </w:r>
          </w:hyperlink>
        </w:p>
        <w:p>
          <w:pPr>
            <w:pStyle w:val="Contents4"/>
            <w:tabs>
              <w:tab w:val="clear" w:pos="8176"/>
              <w:tab w:val="right" w:pos="9026" w:leader="dot"/>
            </w:tabs>
            <w:rPr/>
          </w:pPr>
          <w:hyperlink w:anchor="__RefHeading___Toc1852007_373438147">
            <w:r>
              <w:rPr>
                <w:webHidden/>
                <w:rStyle w:val="IndexLink"/>
                <w:rtl w:val="true"/>
              </w:rPr>
              <w:t>ادب</w:t>
            </w:r>
            <w:r>
              <w:rPr>
                <w:rStyle w:val="IndexLink"/>
                <w:rtl w:val="true"/>
              </w:rPr>
              <w:tab/>
            </w:r>
            <w:r>
              <w:rPr>
                <w:rStyle w:val="IndexLink"/>
              </w:rPr>
              <w:t>241</w:t>
            </w:r>
          </w:hyperlink>
        </w:p>
        <w:p>
          <w:pPr>
            <w:pStyle w:val="Contents4"/>
            <w:tabs>
              <w:tab w:val="clear" w:pos="8176"/>
              <w:tab w:val="right" w:pos="9026" w:leader="dot"/>
            </w:tabs>
            <w:rPr/>
          </w:pPr>
          <w:hyperlink w:anchor="__RefHeading___Toc1852009_373438147">
            <w:r>
              <w:rPr>
                <w:webHidden/>
                <w:rStyle w:val="IndexLink"/>
                <w:rtl w:val="true"/>
              </w:rPr>
              <w:t>زهد</w:t>
            </w:r>
            <w:r>
              <w:rPr>
                <w:rStyle w:val="IndexLink"/>
                <w:rtl w:val="true"/>
              </w:rPr>
              <w:tab/>
            </w:r>
            <w:r>
              <w:rPr>
                <w:rStyle w:val="IndexLink"/>
              </w:rPr>
              <w:t>241</w:t>
            </w:r>
          </w:hyperlink>
        </w:p>
        <w:p>
          <w:pPr>
            <w:pStyle w:val="Contents4"/>
            <w:tabs>
              <w:tab w:val="clear" w:pos="8176"/>
              <w:tab w:val="right" w:pos="9026" w:leader="dot"/>
            </w:tabs>
            <w:rPr/>
          </w:pPr>
          <w:hyperlink w:anchor="__RefHeading___Toc1852011_373438147">
            <w:r>
              <w:rPr>
                <w:webHidden/>
                <w:rStyle w:val="IndexLink"/>
                <w:rtl w:val="true"/>
              </w:rPr>
              <w:t>احسان</w:t>
            </w:r>
            <w:r>
              <w:rPr>
                <w:rStyle w:val="IndexLink"/>
                <w:rtl w:val="true"/>
              </w:rPr>
              <w:tab/>
            </w:r>
            <w:r>
              <w:rPr>
                <w:rStyle w:val="IndexLink"/>
              </w:rPr>
              <w:t>241</w:t>
            </w:r>
          </w:hyperlink>
        </w:p>
        <w:p>
          <w:pPr>
            <w:pStyle w:val="Contents4"/>
            <w:tabs>
              <w:tab w:val="clear" w:pos="8176"/>
              <w:tab w:val="right" w:pos="9026" w:leader="dot"/>
            </w:tabs>
            <w:rPr/>
          </w:pPr>
          <w:hyperlink w:anchor="__RefHeading___Toc1852013_373438147">
            <w:r>
              <w:rPr>
                <w:webHidden/>
                <w:rStyle w:val="IndexLink"/>
                <w:rtl w:val="true"/>
              </w:rPr>
              <w:t>احترام به مردم</w:t>
            </w:r>
            <w:r>
              <w:rPr>
                <w:rStyle w:val="IndexLink"/>
                <w:rtl w:val="true"/>
              </w:rPr>
              <w:tab/>
            </w:r>
            <w:r>
              <w:rPr>
                <w:rStyle w:val="IndexLink"/>
              </w:rPr>
              <w:t>242</w:t>
            </w:r>
          </w:hyperlink>
        </w:p>
        <w:p>
          <w:pPr>
            <w:pStyle w:val="Contents4"/>
            <w:tabs>
              <w:tab w:val="clear" w:pos="8176"/>
              <w:tab w:val="right" w:pos="9026" w:leader="dot"/>
            </w:tabs>
            <w:rPr/>
          </w:pPr>
          <w:hyperlink w:anchor="__RefHeading___Toc1852015_373438147">
            <w:r>
              <w:rPr>
                <w:webHidden/>
                <w:rStyle w:val="IndexLink"/>
                <w:rtl w:val="true"/>
              </w:rPr>
              <w:t>تعيين اجرت كارگر</w:t>
            </w:r>
            <w:r>
              <w:rPr>
                <w:rStyle w:val="IndexLink"/>
                <w:rtl w:val="true"/>
              </w:rPr>
              <w:tab/>
            </w:r>
            <w:r>
              <w:rPr>
                <w:rStyle w:val="IndexLink"/>
              </w:rPr>
              <w:t>242</w:t>
            </w:r>
          </w:hyperlink>
        </w:p>
        <w:p>
          <w:pPr>
            <w:pStyle w:val="Contents4"/>
            <w:tabs>
              <w:tab w:val="clear" w:pos="8176"/>
              <w:tab w:val="right" w:pos="9026" w:leader="dot"/>
            </w:tabs>
            <w:rPr/>
          </w:pPr>
          <w:hyperlink w:anchor="__RefHeading___Toc1852017_373438147">
            <w:r>
              <w:rPr>
                <w:webHidden/>
                <w:rStyle w:val="IndexLink"/>
                <w:rtl w:val="true"/>
              </w:rPr>
              <w:t>معجزات امام</w:t>
            </w:r>
            <w:r>
              <w:rPr>
                <w:rStyle w:val="IndexLink"/>
                <w:rtl w:val="true"/>
              </w:rPr>
              <w:tab/>
            </w:r>
            <w:r>
              <w:rPr>
                <w:rStyle w:val="IndexLink"/>
              </w:rPr>
              <w:t>242</w:t>
            </w:r>
          </w:hyperlink>
        </w:p>
        <w:p>
          <w:pPr>
            <w:pStyle w:val="Contents2"/>
            <w:tabs>
              <w:tab w:val="clear" w:pos="8743"/>
              <w:tab w:val="right" w:pos="9026" w:leader="dot"/>
            </w:tabs>
            <w:rPr/>
          </w:pPr>
          <w:hyperlink w:anchor="__RefHeading___Toc1852019_373438147">
            <w:r>
              <w:rPr>
                <w:webHidden/>
                <w:rStyle w:val="IndexLink"/>
                <w:rtl w:val="true"/>
              </w:rPr>
              <w:t>امام جواد عليه السلام</w:t>
            </w:r>
            <w:r>
              <w:rPr>
                <w:rStyle w:val="IndexLink"/>
                <w:rtl w:val="true"/>
              </w:rPr>
              <w:tab/>
            </w:r>
            <w:r>
              <w:rPr>
                <w:rStyle w:val="IndexLink"/>
              </w:rPr>
              <w:t>244</w:t>
            </w:r>
          </w:hyperlink>
        </w:p>
        <w:p>
          <w:pPr>
            <w:pStyle w:val="Contents3"/>
            <w:tabs>
              <w:tab w:val="clear" w:pos="8459"/>
              <w:tab w:val="right" w:pos="9026" w:leader="dot"/>
            </w:tabs>
            <w:rPr/>
          </w:pPr>
          <w:hyperlink w:anchor="__RefHeading___Toc1852021_373438147">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1852023_373438147">
            <w:r>
              <w:rPr>
                <w:webHidden/>
                <w:rStyle w:val="IndexLink"/>
                <w:rtl w:val="true"/>
              </w:rPr>
              <w:t>امام جواد عليه السلام از ولادت تا شهادت</w:t>
            </w:r>
            <w:r>
              <w:rPr>
                <w:rStyle w:val="IndexLink"/>
                <w:rtl w:val="true"/>
              </w:rPr>
              <w:tab/>
            </w:r>
            <w:r>
              <w:rPr>
                <w:rStyle w:val="IndexLink"/>
              </w:rPr>
              <w:t>245</w:t>
            </w:r>
          </w:hyperlink>
        </w:p>
        <w:p>
          <w:pPr>
            <w:pStyle w:val="Contents4"/>
            <w:tabs>
              <w:tab w:val="clear" w:pos="8176"/>
              <w:tab w:val="right" w:pos="9026" w:leader="dot"/>
            </w:tabs>
            <w:rPr/>
          </w:pPr>
          <w:hyperlink w:anchor="__RefHeading___Toc1852025_373438147">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1852027_373438147">
            <w:r>
              <w:rPr>
                <w:webHidden/>
                <w:rStyle w:val="IndexLink"/>
                <w:rtl w:val="true"/>
              </w:rPr>
              <w:t>بركت براى شيعيان</w:t>
            </w:r>
            <w:r>
              <w:rPr>
                <w:rStyle w:val="IndexLink"/>
                <w:rtl w:val="true"/>
              </w:rPr>
              <w:tab/>
            </w:r>
            <w:r>
              <w:rPr>
                <w:rStyle w:val="IndexLink"/>
              </w:rPr>
              <w:t>246</w:t>
            </w:r>
          </w:hyperlink>
        </w:p>
        <w:p>
          <w:pPr>
            <w:pStyle w:val="Contents4"/>
            <w:tabs>
              <w:tab w:val="clear" w:pos="8176"/>
              <w:tab w:val="right" w:pos="9026" w:leader="dot"/>
            </w:tabs>
            <w:rPr/>
          </w:pPr>
          <w:hyperlink w:anchor="__RefHeading___Toc1852029_373438147">
            <w:r>
              <w:rPr>
                <w:webHidden/>
                <w:rStyle w:val="IndexLink"/>
                <w:rtl w:val="true"/>
              </w:rPr>
              <w:t>خنثى شدن توطئه ى توطئه گران</w:t>
            </w:r>
            <w:r>
              <w:rPr>
                <w:rStyle w:val="IndexLink"/>
                <w:rtl w:val="true"/>
              </w:rPr>
              <w:tab/>
            </w:r>
            <w:r>
              <w:rPr>
                <w:rStyle w:val="IndexLink"/>
              </w:rPr>
              <w:t>246</w:t>
            </w:r>
          </w:hyperlink>
        </w:p>
        <w:p>
          <w:pPr>
            <w:pStyle w:val="Contents4"/>
            <w:tabs>
              <w:tab w:val="clear" w:pos="8176"/>
              <w:tab w:val="right" w:pos="9026" w:leader="dot"/>
            </w:tabs>
            <w:rPr/>
          </w:pPr>
          <w:hyperlink w:anchor="__RefHeading___Toc1852031_373438147">
            <w:r>
              <w:rPr>
                <w:webHidden/>
                <w:rStyle w:val="IndexLink"/>
                <w:rtl w:val="true"/>
              </w:rPr>
              <w:t>امامت در كودكى</w:t>
            </w:r>
            <w:r>
              <w:rPr>
                <w:rStyle w:val="IndexLink"/>
                <w:rtl w:val="true"/>
              </w:rPr>
              <w:tab/>
            </w:r>
            <w:r>
              <w:rPr>
                <w:rStyle w:val="IndexLink"/>
              </w:rPr>
              <w:t>247</w:t>
            </w:r>
          </w:hyperlink>
        </w:p>
        <w:p>
          <w:pPr>
            <w:pStyle w:val="Contents3"/>
            <w:tabs>
              <w:tab w:val="clear" w:pos="8459"/>
              <w:tab w:val="right" w:pos="9026" w:leader="dot"/>
            </w:tabs>
            <w:rPr/>
          </w:pPr>
          <w:hyperlink w:anchor="__RefHeading___Toc1852033_373438147">
            <w:r>
              <w:rPr>
                <w:webHidden/>
                <w:rStyle w:val="IndexLink"/>
                <w:rtl w:val="true"/>
              </w:rPr>
              <w:t>سيره ى عملى امام جواد عليه السلام</w:t>
            </w:r>
            <w:r>
              <w:rPr>
                <w:rStyle w:val="IndexLink"/>
                <w:rtl w:val="true"/>
              </w:rPr>
              <w:tab/>
            </w:r>
            <w:r>
              <w:rPr>
                <w:rStyle w:val="IndexLink"/>
              </w:rPr>
              <w:t>249</w:t>
            </w:r>
          </w:hyperlink>
        </w:p>
        <w:p>
          <w:pPr>
            <w:pStyle w:val="Contents4"/>
            <w:tabs>
              <w:tab w:val="clear" w:pos="8176"/>
              <w:tab w:val="right" w:pos="9026" w:leader="dot"/>
            </w:tabs>
            <w:rPr/>
          </w:pPr>
          <w:hyperlink w:anchor="__RefHeading___Toc1852035_373438147">
            <w:r>
              <w:rPr>
                <w:webHidden/>
                <w:rStyle w:val="IndexLink"/>
                <w:rtl w:val="true"/>
              </w:rPr>
              <w:t>رابطه ى امام رضا عليه السلام با فرزندش</w:t>
            </w:r>
            <w:r>
              <w:rPr>
                <w:rStyle w:val="IndexLink"/>
                <w:rtl w:val="true"/>
              </w:rPr>
              <w:tab/>
            </w:r>
            <w:r>
              <w:rPr>
                <w:rStyle w:val="IndexLink"/>
              </w:rPr>
              <w:t>249</w:t>
            </w:r>
          </w:hyperlink>
        </w:p>
        <w:p>
          <w:pPr>
            <w:pStyle w:val="Contents4"/>
            <w:tabs>
              <w:tab w:val="clear" w:pos="8176"/>
              <w:tab w:val="right" w:pos="9026" w:leader="dot"/>
            </w:tabs>
            <w:rPr/>
          </w:pPr>
          <w:hyperlink w:anchor="__RefHeading___Toc1852037_373438147">
            <w:r>
              <w:rPr>
                <w:webHidden/>
                <w:rStyle w:val="IndexLink"/>
                <w:rtl w:val="true"/>
              </w:rPr>
              <w:t>بزرگ منشى امام جواد عليه السلام در كودكى</w:t>
            </w:r>
            <w:r>
              <w:rPr>
                <w:rStyle w:val="IndexLink"/>
                <w:rtl w:val="true"/>
              </w:rPr>
              <w:tab/>
            </w:r>
            <w:r>
              <w:rPr>
                <w:rStyle w:val="IndexLink"/>
              </w:rPr>
              <w:t>250</w:t>
            </w:r>
          </w:hyperlink>
        </w:p>
        <w:p>
          <w:pPr>
            <w:pStyle w:val="Contents4"/>
            <w:tabs>
              <w:tab w:val="clear" w:pos="8176"/>
              <w:tab w:val="right" w:pos="9026" w:leader="dot"/>
            </w:tabs>
            <w:rPr/>
          </w:pPr>
          <w:hyperlink w:anchor="__RefHeading___Toc1852039_373438147">
            <w:r>
              <w:rPr>
                <w:webHidden/>
                <w:rStyle w:val="IndexLink"/>
                <w:rtl w:val="true"/>
              </w:rPr>
              <w:t>احسان امام عليه السلام</w:t>
            </w:r>
            <w:r>
              <w:rPr>
                <w:rStyle w:val="IndexLink"/>
                <w:rtl w:val="true"/>
              </w:rPr>
              <w:tab/>
            </w:r>
            <w:r>
              <w:rPr>
                <w:rStyle w:val="IndexLink"/>
              </w:rPr>
              <w:t>251</w:t>
            </w:r>
          </w:hyperlink>
        </w:p>
        <w:p>
          <w:pPr>
            <w:pStyle w:val="Contents4"/>
            <w:tabs>
              <w:tab w:val="clear" w:pos="8176"/>
              <w:tab w:val="right" w:pos="9026" w:leader="dot"/>
            </w:tabs>
            <w:rPr/>
          </w:pPr>
          <w:hyperlink w:anchor="__RefHeading___Toc1852041_373438147">
            <w:r>
              <w:rPr>
                <w:webHidden/>
                <w:rStyle w:val="IndexLink"/>
                <w:rtl w:val="true"/>
              </w:rPr>
              <w:t>تفكر امام در مصائب حضرت فاطمه عليها السلام</w:t>
            </w:r>
            <w:r>
              <w:rPr>
                <w:rStyle w:val="IndexLink"/>
                <w:rtl w:val="true"/>
              </w:rPr>
              <w:tab/>
            </w:r>
            <w:r>
              <w:rPr>
                <w:rStyle w:val="IndexLink"/>
              </w:rPr>
              <w:t>251</w:t>
            </w:r>
          </w:hyperlink>
        </w:p>
        <w:p>
          <w:pPr>
            <w:pStyle w:val="Contents4"/>
            <w:tabs>
              <w:tab w:val="clear" w:pos="8176"/>
              <w:tab w:val="right" w:pos="9026" w:leader="dot"/>
            </w:tabs>
            <w:rPr/>
          </w:pPr>
          <w:hyperlink w:anchor="__RefHeading___Toc1852043_373438147">
            <w:r>
              <w:rPr>
                <w:webHidden/>
                <w:rStyle w:val="IndexLink"/>
                <w:rtl w:val="true"/>
              </w:rPr>
              <w:t>سخنان امام جواد عليه السلام</w:t>
            </w:r>
            <w:r>
              <w:rPr>
                <w:rStyle w:val="IndexLink"/>
                <w:rtl w:val="true"/>
              </w:rPr>
              <w:tab/>
            </w:r>
            <w:r>
              <w:rPr>
                <w:rStyle w:val="IndexLink"/>
              </w:rPr>
              <w:t>252</w:t>
            </w:r>
          </w:hyperlink>
        </w:p>
        <w:p>
          <w:pPr>
            <w:pStyle w:val="Contents4"/>
            <w:tabs>
              <w:tab w:val="clear" w:pos="8176"/>
              <w:tab w:val="right" w:pos="9026" w:leader="dot"/>
            </w:tabs>
            <w:rPr/>
          </w:pPr>
          <w:hyperlink w:anchor="__RefHeading___Toc1852045_373438147">
            <w:r>
              <w:rPr>
                <w:webHidden/>
                <w:rStyle w:val="IndexLink"/>
                <w:rtl w:val="true"/>
              </w:rPr>
              <w:t>اصحاب و روايان</w:t>
            </w:r>
            <w:r>
              <w:rPr>
                <w:rStyle w:val="IndexLink"/>
                <w:rtl w:val="true"/>
              </w:rPr>
              <w:tab/>
            </w:r>
            <w:r>
              <w:rPr>
                <w:rStyle w:val="IndexLink"/>
              </w:rPr>
              <w:t>253</w:t>
            </w:r>
          </w:hyperlink>
        </w:p>
        <w:p>
          <w:pPr>
            <w:pStyle w:val="Contents4"/>
            <w:tabs>
              <w:tab w:val="clear" w:pos="8176"/>
              <w:tab w:val="right" w:pos="9026" w:leader="dot"/>
            </w:tabs>
            <w:rPr/>
          </w:pPr>
          <w:hyperlink w:anchor="__RefHeading___Toc1852047_373438147">
            <w:r>
              <w:rPr>
                <w:webHidden/>
                <w:rStyle w:val="IndexLink"/>
                <w:rtl w:val="true"/>
              </w:rPr>
              <w:t>معجزات امام جواد عليه السلام</w:t>
            </w:r>
            <w:r>
              <w:rPr>
                <w:rStyle w:val="IndexLink"/>
                <w:rtl w:val="true"/>
              </w:rPr>
              <w:tab/>
            </w:r>
            <w:r>
              <w:rPr>
                <w:rStyle w:val="IndexLink"/>
              </w:rPr>
              <w:t>255</w:t>
            </w:r>
          </w:hyperlink>
        </w:p>
        <w:p>
          <w:pPr>
            <w:pStyle w:val="Contents4"/>
            <w:tabs>
              <w:tab w:val="clear" w:pos="8176"/>
              <w:tab w:val="right" w:pos="9026" w:leader="dot"/>
            </w:tabs>
            <w:rPr/>
          </w:pPr>
          <w:hyperlink w:anchor="__RefHeading___Toc1852049_373438147">
            <w:r>
              <w:rPr>
                <w:webHidden/>
                <w:rStyle w:val="IndexLink"/>
                <w:rtl w:val="true"/>
              </w:rPr>
              <w:t>حرم كاظمين</w:t>
            </w:r>
            <w:r>
              <w:rPr>
                <w:rStyle w:val="IndexLink"/>
                <w:rtl w:val="true"/>
              </w:rPr>
              <w:tab/>
            </w:r>
            <w:r>
              <w:rPr>
                <w:rStyle w:val="IndexLink"/>
              </w:rPr>
              <w:t>265</w:t>
            </w:r>
          </w:hyperlink>
        </w:p>
        <w:p>
          <w:pPr>
            <w:pStyle w:val="Contents2"/>
            <w:tabs>
              <w:tab w:val="clear" w:pos="8743"/>
              <w:tab w:val="right" w:pos="9026" w:leader="dot"/>
            </w:tabs>
            <w:rPr/>
          </w:pPr>
          <w:hyperlink w:anchor="__RefHeading___Toc1852051_373438147">
            <w:r>
              <w:rPr>
                <w:webHidden/>
                <w:rStyle w:val="IndexLink"/>
                <w:rtl w:val="true"/>
              </w:rPr>
              <w:t>امام هادى عليه 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1852053_373438147">
            <w:r>
              <w:rPr>
                <w:webHidden/>
                <w:rStyle w:val="IndexLink"/>
                <w:rtl w:val="true"/>
              </w:rPr>
              <w:t>اشاره</w:t>
            </w:r>
            <w:r>
              <w:rPr>
                <w:rStyle w:val="IndexLink"/>
                <w:rtl w:val="true"/>
              </w:rPr>
              <w:tab/>
            </w:r>
            <w:r>
              <w:rPr>
                <w:rStyle w:val="IndexLink"/>
              </w:rPr>
              <w:t>269</w:t>
            </w:r>
          </w:hyperlink>
        </w:p>
        <w:p>
          <w:pPr>
            <w:pStyle w:val="Contents3"/>
            <w:tabs>
              <w:tab w:val="clear" w:pos="8459"/>
              <w:tab w:val="right" w:pos="9026" w:leader="dot"/>
            </w:tabs>
            <w:rPr/>
          </w:pPr>
          <w:hyperlink w:anchor="__RefHeading___Toc1852055_373438147">
            <w:r>
              <w:rPr>
                <w:webHidden/>
                <w:rStyle w:val="IndexLink"/>
                <w:rtl w:val="true"/>
              </w:rPr>
              <w:t>امام هادى عليه السلام از ولادت تا شهادت</w:t>
            </w:r>
            <w:r>
              <w:rPr>
                <w:rStyle w:val="IndexLink"/>
                <w:rtl w:val="true"/>
              </w:rPr>
              <w:tab/>
            </w:r>
            <w:r>
              <w:rPr>
                <w:rStyle w:val="IndexLink"/>
              </w:rPr>
              <w:t>270</w:t>
            </w:r>
          </w:hyperlink>
        </w:p>
        <w:p>
          <w:pPr>
            <w:pStyle w:val="Contents3"/>
            <w:tabs>
              <w:tab w:val="clear" w:pos="8459"/>
              <w:tab w:val="right" w:pos="9026" w:leader="dot"/>
            </w:tabs>
            <w:rPr/>
          </w:pPr>
          <w:hyperlink w:anchor="__RefHeading___Toc1852057_373438147">
            <w:r>
              <w:rPr>
                <w:webHidden/>
                <w:rStyle w:val="IndexLink"/>
                <w:rtl w:val="true"/>
              </w:rPr>
              <w:t>سيره ى عملى و اخلاقى امام هادى عليه السلام</w:t>
            </w:r>
            <w:r>
              <w:rPr>
                <w:rStyle w:val="IndexLink"/>
                <w:rtl w:val="true"/>
              </w:rPr>
              <w:tab/>
            </w:r>
            <w:r>
              <w:rPr>
                <w:rStyle w:val="IndexLink"/>
              </w:rPr>
              <w:t>271</w:t>
            </w:r>
          </w:hyperlink>
        </w:p>
        <w:p>
          <w:pPr>
            <w:pStyle w:val="Contents4"/>
            <w:tabs>
              <w:tab w:val="clear" w:pos="8176"/>
              <w:tab w:val="right" w:pos="9026" w:leader="dot"/>
            </w:tabs>
            <w:rPr/>
          </w:pPr>
          <w:hyperlink w:anchor="__RefHeading___Toc1852059_373438147">
            <w:r>
              <w:rPr>
                <w:webHidden/>
                <w:rStyle w:val="IndexLink"/>
              </w:rPr>
              <w:t>1</w:t>
            </w:r>
            <w:r>
              <w:rPr>
                <w:rStyle w:val="IndexLink"/>
                <w:rtl w:val="true"/>
              </w:rPr>
              <w:t xml:space="preserve"> - </w:t>
            </w:r>
            <w:r>
              <w:rPr>
                <w:rStyle w:val="IndexLink"/>
                <w:rtl w:val="true"/>
              </w:rPr>
              <w:t>عبادت</w:t>
            </w:r>
            <w:r>
              <w:rPr>
                <w:rStyle w:val="IndexLink"/>
                <w:rtl w:val="true"/>
              </w:rPr>
              <w:tab/>
            </w:r>
            <w:r>
              <w:rPr>
                <w:rStyle w:val="IndexLink"/>
              </w:rPr>
              <w:t>271</w:t>
            </w:r>
          </w:hyperlink>
        </w:p>
        <w:p>
          <w:pPr>
            <w:pStyle w:val="Contents4"/>
            <w:tabs>
              <w:tab w:val="clear" w:pos="8176"/>
              <w:tab w:val="right" w:pos="9026" w:leader="dot"/>
            </w:tabs>
            <w:rPr/>
          </w:pPr>
          <w:hyperlink w:anchor="__RefHeading___Toc1852061_373438147">
            <w:r>
              <w:rPr>
                <w:webHidden/>
                <w:rStyle w:val="IndexLink"/>
              </w:rPr>
              <w:t>2</w:t>
            </w:r>
            <w:r>
              <w:rPr>
                <w:rStyle w:val="IndexLink"/>
                <w:rtl w:val="true"/>
              </w:rPr>
              <w:t xml:space="preserve"> - </w:t>
            </w:r>
            <w:r>
              <w:rPr>
                <w:rStyle w:val="IndexLink"/>
                <w:rtl w:val="true"/>
              </w:rPr>
              <w:t>سخاوت</w:t>
            </w:r>
            <w:r>
              <w:rPr>
                <w:rStyle w:val="IndexLink"/>
                <w:rtl w:val="true"/>
              </w:rPr>
              <w:tab/>
            </w:r>
            <w:r>
              <w:rPr>
                <w:rStyle w:val="IndexLink"/>
              </w:rPr>
              <w:t>271</w:t>
            </w:r>
          </w:hyperlink>
        </w:p>
        <w:p>
          <w:pPr>
            <w:pStyle w:val="Contents4"/>
            <w:tabs>
              <w:tab w:val="clear" w:pos="8176"/>
              <w:tab w:val="right" w:pos="9026" w:leader="dot"/>
            </w:tabs>
            <w:rPr/>
          </w:pPr>
          <w:hyperlink w:anchor="__RefHeading___Toc1852063_373438147">
            <w:r>
              <w:rPr>
                <w:webHidden/>
                <w:rStyle w:val="IndexLink"/>
              </w:rPr>
              <w:t>3</w:t>
            </w:r>
            <w:r>
              <w:rPr>
                <w:rStyle w:val="IndexLink"/>
                <w:rtl w:val="true"/>
              </w:rPr>
              <w:t xml:space="preserve"> - </w:t>
            </w:r>
            <w:r>
              <w:rPr>
                <w:rStyle w:val="IndexLink"/>
                <w:rtl w:val="true"/>
              </w:rPr>
              <w:t>حلم و بردبارى</w:t>
            </w:r>
            <w:r>
              <w:rPr>
                <w:rStyle w:val="IndexLink"/>
                <w:rtl w:val="true"/>
              </w:rPr>
              <w:tab/>
            </w:r>
            <w:r>
              <w:rPr>
                <w:rStyle w:val="IndexLink"/>
              </w:rPr>
              <w:t>272</w:t>
            </w:r>
          </w:hyperlink>
        </w:p>
        <w:p>
          <w:pPr>
            <w:pStyle w:val="Contents4"/>
            <w:tabs>
              <w:tab w:val="clear" w:pos="8176"/>
              <w:tab w:val="right" w:pos="9026" w:leader="dot"/>
            </w:tabs>
            <w:rPr/>
          </w:pPr>
          <w:hyperlink w:anchor="__RefHeading___Toc1852065_373438147">
            <w:r>
              <w:rPr>
                <w:webHidden/>
                <w:rStyle w:val="IndexLink"/>
              </w:rPr>
              <w:t>4</w:t>
            </w:r>
            <w:r>
              <w:rPr>
                <w:rStyle w:val="IndexLink"/>
                <w:rtl w:val="true"/>
              </w:rPr>
              <w:t xml:space="preserve"> - </w:t>
            </w:r>
            <w:r>
              <w:rPr>
                <w:rStyle w:val="IndexLink"/>
                <w:rtl w:val="true"/>
              </w:rPr>
              <w:t>نيكوكارى با دشمن</w:t>
            </w:r>
            <w:r>
              <w:rPr>
                <w:rStyle w:val="IndexLink"/>
                <w:rtl w:val="true"/>
              </w:rPr>
              <w:tab/>
            </w:r>
            <w:r>
              <w:rPr>
                <w:rStyle w:val="IndexLink"/>
              </w:rPr>
              <w:t>272</w:t>
            </w:r>
          </w:hyperlink>
        </w:p>
        <w:p>
          <w:pPr>
            <w:pStyle w:val="Contents4"/>
            <w:tabs>
              <w:tab w:val="clear" w:pos="8176"/>
              <w:tab w:val="right" w:pos="9026" w:leader="dot"/>
            </w:tabs>
            <w:rPr/>
          </w:pPr>
          <w:hyperlink w:anchor="__RefHeading___Toc1852067_373438147">
            <w:r>
              <w:rPr>
                <w:webHidden/>
                <w:rStyle w:val="IndexLink"/>
              </w:rPr>
              <w:t>5</w:t>
            </w:r>
            <w:r>
              <w:rPr>
                <w:rStyle w:val="IndexLink"/>
                <w:rtl w:val="true"/>
              </w:rPr>
              <w:t xml:space="preserve"> - </w:t>
            </w:r>
            <w:r>
              <w:rPr>
                <w:rStyle w:val="IndexLink"/>
                <w:rtl w:val="true"/>
              </w:rPr>
              <w:t>مبارزه با صوفيه</w:t>
            </w:r>
            <w:r>
              <w:rPr>
                <w:rStyle w:val="IndexLink"/>
                <w:rtl w:val="true"/>
              </w:rPr>
              <w:tab/>
            </w:r>
            <w:r>
              <w:rPr>
                <w:rStyle w:val="IndexLink"/>
              </w:rPr>
              <w:t>274</w:t>
            </w:r>
          </w:hyperlink>
        </w:p>
        <w:p>
          <w:pPr>
            <w:pStyle w:val="Contents4"/>
            <w:tabs>
              <w:tab w:val="clear" w:pos="8176"/>
              <w:tab w:val="right" w:pos="9026" w:leader="dot"/>
            </w:tabs>
            <w:rPr/>
          </w:pPr>
          <w:hyperlink w:anchor="__RefHeading___Toc1852069_373438147">
            <w:r>
              <w:rPr>
                <w:webHidden/>
                <w:rStyle w:val="IndexLink"/>
              </w:rPr>
              <w:t>6</w:t>
            </w:r>
            <w:r>
              <w:rPr>
                <w:rStyle w:val="IndexLink"/>
                <w:rtl w:val="true"/>
              </w:rPr>
              <w:t xml:space="preserve"> - </w:t>
            </w:r>
            <w:r>
              <w:rPr>
                <w:rStyle w:val="IndexLink"/>
                <w:rtl w:val="true"/>
              </w:rPr>
              <w:t>مبارزه با غُلات</w:t>
            </w:r>
            <w:r>
              <w:rPr>
                <w:rStyle w:val="IndexLink"/>
                <w:rtl w:val="true"/>
              </w:rPr>
              <w:tab/>
            </w:r>
            <w:r>
              <w:rPr>
                <w:rStyle w:val="IndexLink"/>
              </w:rPr>
              <w:t>274</w:t>
            </w:r>
          </w:hyperlink>
        </w:p>
        <w:p>
          <w:pPr>
            <w:pStyle w:val="Contents4"/>
            <w:tabs>
              <w:tab w:val="clear" w:pos="8176"/>
              <w:tab w:val="right" w:pos="9026" w:leader="dot"/>
            </w:tabs>
            <w:rPr/>
          </w:pPr>
          <w:hyperlink w:anchor="__RefHeading___Toc1852071_373438147">
            <w:r>
              <w:rPr>
                <w:webHidden/>
                <w:rStyle w:val="IndexLink"/>
                <w:rtl w:val="true"/>
              </w:rPr>
              <w:t>آراى دانشمندان درباره امام هادى عليه السلام</w:t>
            </w:r>
            <w:r>
              <w:rPr>
                <w:rStyle w:val="IndexLink"/>
                <w:rtl w:val="true"/>
              </w:rPr>
              <w:tab/>
            </w:r>
            <w:r>
              <w:rPr>
                <w:rStyle w:val="IndexLink"/>
              </w:rPr>
              <w:t>275</w:t>
            </w:r>
          </w:hyperlink>
        </w:p>
        <w:p>
          <w:pPr>
            <w:pStyle w:val="Contents4"/>
            <w:tabs>
              <w:tab w:val="clear" w:pos="8176"/>
              <w:tab w:val="right" w:pos="9026" w:leader="dot"/>
            </w:tabs>
            <w:rPr/>
          </w:pPr>
          <w:hyperlink w:anchor="__RefHeading___Toc1852073_373438147">
            <w:r>
              <w:rPr>
                <w:webHidden/>
                <w:rStyle w:val="IndexLink"/>
                <w:rtl w:val="true"/>
              </w:rPr>
              <w:t>اصحاب و شاگردان امام هادى عليه السلام</w:t>
            </w:r>
            <w:r>
              <w:rPr>
                <w:rStyle w:val="IndexLink"/>
                <w:rtl w:val="true"/>
              </w:rPr>
              <w:tab/>
            </w:r>
            <w:r>
              <w:rPr>
                <w:rStyle w:val="IndexLink"/>
              </w:rPr>
              <w:t>276</w:t>
            </w:r>
          </w:hyperlink>
        </w:p>
        <w:p>
          <w:pPr>
            <w:pStyle w:val="Contents4"/>
            <w:tabs>
              <w:tab w:val="clear" w:pos="8176"/>
              <w:tab w:val="right" w:pos="9026" w:leader="dot"/>
            </w:tabs>
            <w:rPr/>
          </w:pPr>
          <w:hyperlink w:anchor="__RefHeading___Toc1852075_373438147">
            <w:r>
              <w:rPr>
                <w:webHidden/>
                <w:rStyle w:val="IndexLink"/>
                <w:rtl w:val="true"/>
              </w:rPr>
              <w:t>سخنان امام هادى عليه السلام</w:t>
            </w:r>
            <w:r>
              <w:rPr>
                <w:rStyle w:val="IndexLink"/>
                <w:rtl w:val="true"/>
              </w:rPr>
              <w:tab/>
            </w:r>
            <w:r>
              <w:rPr>
                <w:rStyle w:val="IndexLink"/>
              </w:rPr>
              <w:t>279</w:t>
            </w:r>
          </w:hyperlink>
        </w:p>
        <w:p>
          <w:pPr>
            <w:pStyle w:val="Contents4"/>
            <w:tabs>
              <w:tab w:val="clear" w:pos="8176"/>
              <w:tab w:val="right" w:pos="9026" w:leader="dot"/>
            </w:tabs>
            <w:rPr/>
          </w:pPr>
          <w:hyperlink w:anchor="__RefHeading___Toc1852077_373438147">
            <w:r>
              <w:rPr>
                <w:webHidden/>
                <w:rStyle w:val="IndexLink"/>
                <w:rtl w:val="true"/>
              </w:rPr>
              <w:t>معجزات حضرت هادى عليه السلام</w:t>
            </w:r>
            <w:r>
              <w:rPr>
                <w:rStyle w:val="IndexLink"/>
                <w:rtl w:val="true"/>
              </w:rPr>
              <w:tab/>
            </w:r>
            <w:r>
              <w:rPr>
                <w:rStyle w:val="IndexLink"/>
              </w:rPr>
              <w:t>281</w:t>
            </w:r>
          </w:hyperlink>
        </w:p>
        <w:p>
          <w:pPr>
            <w:pStyle w:val="Contents4"/>
            <w:tabs>
              <w:tab w:val="clear" w:pos="8176"/>
              <w:tab w:val="right" w:pos="9026" w:leader="dot"/>
            </w:tabs>
            <w:rPr/>
          </w:pPr>
          <w:hyperlink w:anchor="__RefHeading___Toc1852079_373438147">
            <w:r>
              <w:rPr>
                <w:webHidden/>
                <w:rStyle w:val="IndexLink"/>
                <w:rtl w:val="true"/>
              </w:rPr>
              <w:t>قدرت ملكوتى امام هادى عليه السلام</w:t>
            </w:r>
            <w:r>
              <w:rPr>
                <w:rStyle w:val="IndexLink"/>
                <w:rtl w:val="true"/>
              </w:rPr>
              <w:tab/>
            </w:r>
            <w:r>
              <w:rPr>
                <w:rStyle w:val="IndexLink"/>
              </w:rPr>
              <w:t>290</w:t>
            </w:r>
          </w:hyperlink>
        </w:p>
        <w:p>
          <w:pPr>
            <w:pStyle w:val="Contents4"/>
            <w:tabs>
              <w:tab w:val="clear" w:pos="8176"/>
              <w:tab w:val="right" w:pos="9026" w:leader="dot"/>
            </w:tabs>
            <w:rPr/>
          </w:pPr>
          <w:hyperlink w:anchor="__RefHeading___Toc1852081_373438147">
            <w:r>
              <w:rPr>
                <w:webHidden/>
                <w:rStyle w:val="IndexLink"/>
                <w:rtl w:val="true"/>
              </w:rPr>
              <w:t>امام هادى عليه السلام در سراى گدايان</w:t>
            </w:r>
            <w:r>
              <w:rPr>
                <w:rStyle w:val="IndexLink"/>
                <w:rtl w:val="true"/>
              </w:rPr>
              <w:tab/>
            </w:r>
            <w:r>
              <w:rPr>
                <w:rStyle w:val="IndexLink"/>
              </w:rPr>
              <w:t>290</w:t>
            </w:r>
          </w:hyperlink>
        </w:p>
        <w:p>
          <w:pPr>
            <w:pStyle w:val="Contents4"/>
            <w:tabs>
              <w:tab w:val="clear" w:pos="8176"/>
              <w:tab w:val="right" w:pos="9026" w:leader="dot"/>
            </w:tabs>
            <w:rPr/>
          </w:pPr>
          <w:hyperlink w:anchor="__RefHeading___Toc1852083_373438147">
            <w:r>
              <w:rPr>
                <w:webHidden/>
                <w:rStyle w:val="IndexLink"/>
                <w:rtl w:val="true"/>
              </w:rPr>
              <w:t>هلاكت شعبده باز</w:t>
            </w:r>
            <w:r>
              <w:rPr>
                <w:rStyle w:val="IndexLink"/>
                <w:rtl w:val="true"/>
              </w:rPr>
              <w:tab/>
            </w:r>
            <w:r>
              <w:rPr>
                <w:rStyle w:val="IndexLink"/>
              </w:rPr>
              <w:t>291</w:t>
            </w:r>
          </w:hyperlink>
        </w:p>
        <w:p>
          <w:pPr>
            <w:pStyle w:val="Contents4"/>
            <w:tabs>
              <w:tab w:val="clear" w:pos="8176"/>
              <w:tab w:val="right" w:pos="9026" w:leader="dot"/>
            </w:tabs>
            <w:rPr/>
          </w:pPr>
          <w:hyperlink w:anchor="__RefHeading___Toc1852085_373438147">
            <w:r>
              <w:rPr>
                <w:webHidden/>
                <w:rStyle w:val="IndexLink"/>
                <w:rtl w:val="true"/>
              </w:rPr>
              <w:t>جسارت متوكّل به امام هادى عليه السلام</w:t>
            </w:r>
            <w:r>
              <w:rPr>
                <w:rStyle w:val="IndexLink"/>
                <w:rtl w:val="true"/>
              </w:rPr>
              <w:tab/>
            </w:r>
            <w:r>
              <w:rPr>
                <w:rStyle w:val="IndexLink"/>
              </w:rPr>
              <w:t>292</w:t>
            </w:r>
          </w:hyperlink>
        </w:p>
        <w:p>
          <w:pPr>
            <w:pStyle w:val="Contents2"/>
            <w:tabs>
              <w:tab w:val="clear" w:pos="8743"/>
              <w:tab w:val="right" w:pos="9026" w:leader="dot"/>
            </w:tabs>
            <w:rPr/>
          </w:pPr>
          <w:hyperlink w:anchor="__RefHeading___Toc1852087_373438147">
            <w:r>
              <w:rPr>
                <w:webHidden/>
                <w:rStyle w:val="IndexLink"/>
                <w:rtl w:val="true"/>
              </w:rPr>
              <w:t>امام حسن عسكرى عليه السلام</w:t>
            </w:r>
            <w:r>
              <w:rPr>
                <w:rStyle w:val="IndexLink"/>
                <w:rtl w:val="true"/>
              </w:rPr>
              <w:tab/>
            </w:r>
            <w:r>
              <w:rPr>
                <w:rStyle w:val="IndexLink"/>
              </w:rPr>
              <w:t>294</w:t>
            </w:r>
          </w:hyperlink>
        </w:p>
        <w:p>
          <w:pPr>
            <w:pStyle w:val="Contents3"/>
            <w:tabs>
              <w:tab w:val="clear" w:pos="8459"/>
              <w:tab w:val="right" w:pos="9026" w:leader="dot"/>
            </w:tabs>
            <w:rPr/>
          </w:pPr>
          <w:hyperlink w:anchor="__RefHeading___Toc1852089_373438147">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1852091_373438147">
            <w:r>
              <w:rPr>
                <w:webHidden/>
                <w:rStyle w:val="IndexLink"/>
                <w:rtl w:val="true"/>
              </w:rPr>
              <w:t>امام حسن عسكرى عليه السلام از ولادت تا شهادت</w:t>
            </w:r>
            <w:r>
              <w:rPr>
                <w:rStyle w:val="IndexLink"/>
                <w:rtl w:val="true"/>
              </w:rPr>
              <w:tab/>
            </w:r>
            <w:r>
              <w:rPr>
                <w:rStyle w:val="IndexLink"/>
              </w:rPr>
              <w:t>295</w:t>
            </w:r>
          </w:hyperlink>
        </w:p>
        <w:p>
          <w:pPr>
            <w:pStyle w:val="Contents4"/>
            <w:tabs>
              <w:tab w:val="clear" w:pos="8176"/>
              <w:tab w:val="right" w:pos="9026" w:leader="dot"/>
            </w:tabs>
            <w:rPr/>
          </w:pPr>
          <w:hyperlink w:anchor="__RefHeading___Toc1852093_373438147">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1852095_373438147">
            <w:r>
              <w:rPr>
                <w:webHidden/>
                <w:rStyle w:val="IndexLink"/>
                <w:rtl w:val="true"/>
              </w:rPr>
              <w:t>عظمت امام عسكرى عليه السلام</w:t>
            </w:r>
            <w:r>
              <w:rPr>
                <w:rStyle w:val="IndexLink"/>
                <w:rtl w:val="true"/>
              </w:rPr>
              <w:tab/>
            </w:r>
            <w:r>
              <w:rPr>
                <w:rStyle w:val="IndexLink"/>
              </w:rPr>
              <w:t>296</w:t>
            </w:r>
          </w:hyperlink>
        </w:p>
        <w:p>
          <w:pPr>
            <w:pStyle w:val="Contents3"/>
            <w:tabs>
              <w:tab w:val="clear" w:pos="8459"/>
              <w:tab w:val="right" w:pos="9026" w:leader="dot"/>
            </w:tabs>
            <w:rPr/>
          </w:pPr>
          <w:hyperlink w:anchor="__RefHeading___Toc1852097_373438147">
            <w:r>
              <w:rPr>
                <w:webHidden/>
                <w:rStyle w:val="IndexLink"/>
                <w:rtl w:val="true"/>
              </w:rPr>
              <w:t>سيره ى عملى امام عليه السلام</w:t>
            </w:r>
            <w:r>
              <w:rPr>
                <w:rStyle w:val="IndexLink"/>
                <w:rtl w:val="true"/>
              </w:rPr>
              <w:tab/>
            </w:r>
            <w:r>
              <w:rPr>
                <w:rStyle w:val="IndexLink"/>
              </w:rPr>
              <w:t>296</w:t>
            </w:r>
          </w:hyperlink>
        </w:p>
        <w:p>
          <w:pPr>
            <w:pStyle w:val="Contents4"/>
            <w:tabs>
              <w:tab w:val="clear" w:pos="8176"/>
              <w:tab w:val="right" w:pos="9026" w:leader="dot"/>
            </w:tabs>
            <w:rPr/>
          </w:pPr>
          <w:hyperlink w:anchor="__RefHeading___Toc1852099_373438147">
            <w:r>
              <w:rPr>
                <w:webHidden/>
                <w:rStyle w:val="IndexLink"/>
                <w:rtl w:val="true"/>
              </w:rPr>
              <w:t>احترام به سادات</w:t>
            </w:r>
            <w:r>
              <w:rPr>
                <w:rStyle w:val="IndexLink"/>
                <w:rtl w:val="true"/>
              </w:rPr>
              <w:tab/>
            </w:r>
            <w:r>
              <w:rPr>
                <w:rStyle w:val="IndexLink"/>
              </w:rPr>
              <w:t>296</w:t>
            </w:r>
          </w:hyperlink>
        </w:p>
        <w:p>
          <w:pPr>
            <w:pStyle w:val="Contents4"/>
            <w:tabs>
              <w:tab w:val="clear" w:pos="8176"/>
              <w:tab w:val="right" w:pos="9026" w:leader="dot"/>
            </w:tabs>
            <w:rPr/>
          </w:pPr>
          <w:hyperlink w:anchor="__RefHeading___Toc1852101_373438147">
            <w:r>
              <w:rPr>
                <w:webHidden/>
                <w:rStyle w:val="IndexLink"/>
                <w:rtl w:val="true"/>
              </w:rPr>
              <w:t>عبادت امام عليه السلام</w:t>
            </w:r>
            <w:r>
              <w:rPr>
                <w:rStyle w:val="IndexLink"/>
                <w:rtl w:val="true"/>
              </w:rPr>
              <w:tab/>
            </w:r>
            <w:r>
              <w:rPr>
                <w:rStyle w:val="IndexLink"/>
              </w:rPr>
              <w:t>297</w:t>
            </w:r>
          </w:hyperlink>
        </w:p>
        <w:p>
          <w:pPr>
            <w:pStyle w:val="Contents4"/>
            <w:tabs>
              <w:tab w:val="clear" w:pos="8176"/>
              <w:tab w:val="right" w:pos="9026" w:leader="dot"/>
            </w:tabs>
            <w:rPr/>
          </w:pPr>
          <w:hyperlink w:anchor="__RefHeading___Toc1852103_373438147">
            <w:r>
              <w:rPr>
                <w:webHidden/>
                <w:rStyle w:val="IndexLink"/>
                <w:rtl w:val="true"/>
              </w:rPr>
              <w:t>احسان امام عليه السلام</w:t>
            </w:r>
            <w:r>
              <w:rPr>
                <w:rStyle w:val="IndexLink"/>
                <w:rtl w:val="true"/>
              </w:rPr>
              <w:tab/>
            </w:r>
            <w:r>
              <w:rPr>
                <w:rStyle w:val="IndexLink"/>
              </w:rPr>
              <w:t>298</w:t>
            </w:r>
          </w:hyperlink>
        </w:p>
        <w:p>
          <w:pPr>
            <w:pStyle w:val="Contents4"/>
            <w:tabs>
              <w:tab w:val="clear" w:pos="8176"/>
              <w:tab w:val="right" w:pos="9026" w:leader="dot"/>
            </w:tabs>
            <w:rPr/>
          </w:pPr>
          <w:hyperlink w:anchor="__RefHeading___Toc1852105_373438147">
            <w:r>
              <w:rPr>
                <w:webHidden/>
                <w:rStyle w:val="IndexLink"/>
                <w:rtl w:val="true"/>
              </w:rPr>
              <w:t>تفسير منسوب به امام عسكرى عليه السلام</w:t>
            </w:r>
            <w:r>
              <w:rPr>
                <w:rStyle w:val="IndexLink"/>
                <w:rtl w:val="true"/>
              </w:rPr>
              <w:tab/>
            </w:r>
            <w:r>
              <w:rPr>
                <w:rStyle w:val="IndexLink"/>
              </w:rPr>
              <w:t>300</w:t>
            </w:r>
          </w:hyperlink>
        </w:p>
        <w:p>
          <w:pPr>
            <w:pStyle w:val="Contents4"/>
            <w:tabs>
              <w:tab w:val="clear" w:pos="8176"/>
              <w:tab w:val="right" w:pos="9026" w:leader="dot"/>
            </w:tabs>
            <w:rPr/>
          </w:pPr>
          <w:hyperlink w:anchor="__RefHeading___Toc1852107_373438147">
            <w:r>
              <w:rPr>
                <w:webHidden/>
                <w:rStyle w:val="IndexLink"/>
                <w:rtl w:val="true"/>
              </w:rPr>
              <w:t>شاگردان و اصحاب امام عسكرى عليه السلام</w:t>
            </w:r>
            <w:r>
              <w:rPr>
                <w:rStyle w:val="IndexLink"/>
                <w:rtl w:val="true"/>
              </w:rPr>
              <w:tab/>
            </w:r>
            <w:r>
              <w:rPr>
                <w:rStyle w:val="IndexLink"/>
              </w:rPr>
              <w:t>301</w:t>
            </w:r>
          </w:hyperlink>
        </w:p>
        <w:p>
          <w:pPr>
            <w:pStyle w:val="Contents4"/>
            <w:tabs>
              <w:tab w:val="clear" w:pos="8176"/>
              <w:tab w:val="right" w:pos="9026" w:leader="dot"/>
            </w:tabs>
            <w:rPr/>
          </w:pPr>
          <w:hyperlink w:anchor="__RefHeading___Toc1852109_373438147">
            <w:r>
              <w:rPr>
                <w:webHidden/>
                <w:rStyle w:val="IndexLink"/>
                <w:rtl w:val="true"/>
              </w:rPr>
              <w:t>سخنان امام عسكرى عليه السلام</w:t>
            </w:r>
            <w:r>
              <w:rPr>
                <w:rStyle w:val="IndexLink"/>
                <w:rtl w:val="true"/>
              </w:rPr>
              <w:tab/>
            </w:r>
            <w:r>
              <w:rPr>
                <w:rStyle w:val="IndexLink"/>
              </w:rPr>
              <w:t>302</w:t>
            </w:r>
          </w:hyperlink>
        </w:p>
        <w:p>
          <w:pPr>
            <w:pStyle w:val="Contents4"/>
            <w:tabs>
              <w:tab w:val="clear" w:pos="8176"/>
              <w:tab w:val="right" w:pos="9026" w:leader="dot"/>
            </w:tabs>
            <w:rPr/>
          </w:pPr>
          <w:hyperlink w:anchor="__RefHeading___Toc1852111_373438147">
            <w:r>
              <w:rPr>
                <w:webHidden/>
                <w:rStyle w:val="IndexLink"/>
                <w:rtl w:val="true"/>
              </w:rPr>
              <w:t>خفقان شديد در زمان امام عسكرى عليه السلام</w:t>
            </w:r>
            <w:r>
              <w:rPr>
                <w:rStyle w:val="IndexLink"/>
                <w:rtl w:val="true"/>
              </w:rPr>
              <w:tab/>
            </w:r>
            <w:r>
              <w:rPr>
                <w:rStyle w:val="IndexLink"/>
              </w:rPr>
              <w:t>303</w:t>
            </w:r>
          </w:hyperlink>
        </w:p>
        <w:p>
          <w:pPr>
            <w:pStyle w:val="Contents4"/>
            <w:tabs>
              <w:tab w:val="clear" w:pos="8176"/>
              <w:tab w:val="right" w:pos="9026" w:leader="dot"/>
            </w:tabs>
            <w:rPr/>
          </w:pPr>
          <w:hyperlink w:anchor="__RefHeading___Toc1852113_373438147">
            <w:r>
              <w:rPr>
                <w:webHidden/>
                <w:rStyle w:val="IndexLink"/>
                <w:rtl w:val="true"/>
              </w:rPr>
              <w:t>قيام علويان در عصر امام عسكرى عليه السلام</w:t>
            </w:r>
            <w:r>
              <w:rPr>
                <w:rStyle w:val="IndexLink"/>
                <w:rtl w:val="true"/>
              </w:rPr>
              <w:tab/>
            </w:r>
            <w:r>
              <w:rPr>
                <w:rStyle w:val="IndexLink"/>
              </w:rPr>
              <w:t>304</w:t>
            </w:r>
          </w:hyperlink>
        </w:p>
        <w:p>
          <w:pPr>
            <w:pStyle w:val="Contents4"/>
            <w:tabs>
              <w:tab w:val="clear" w:pos="8176"/>
              <w:tab w:val="right" w:pos="9026" w:leader="dot"/>
            </w:tabs>
            <w:rPr/>
          </w:pPr>
          <w:hyperlink w:anchor="__RefHeading___Toc1852115_373438147">
            <w:r>
              <w:rPr>
                <w:webHidden/>
                <w:rStyle w:val="IndexLink"/>
                <w:rtl w:val="true"/>
              </w:rPr>
              <w:t>معجزات امام عليه السلام</w:t>
            </w:r>
            <w:r>
              <w:rPr>
                <w:rStyle w:val="IndexLink"/>
                <w:rtl w:val="true"/>
              </w:rPr>
              <w:tab/>
            </w:r>
            <w:r>
              <w:rPr>
                <w:rStyle w:val="IndexLink"/>
              </w:rPr>
              <w:t>305</w:t>
            </w:r>
          </w:hyperlink>
        </w:p>
        <w:p>
          <w:pPr>
            <w:pStyle w:val="Contents4"/>
            <w:tabs>
              <w:tab w:val="clear" w:pos="8176"/>
              <w:tab w:val="right" w:pos="9026" w:leader="dot"/>
            </w:tabs>
            <w:rPr/>
          </w:pPr>
          <w:hyperlink w:anchor="__RefHeading___Toc1852117_373438147">
            <w:r>
              <w:rPr>
                <w:webHidden/>
                <w:rStyle w:val="IndexLink"/>
                <w:rtl w:val="true"/>
              </w:rPr>
              <w:t>شهادت امام حسن عليه السلام و سه نشانه ى امامت حضرت مهدى عليه السلام</w:t>
            </w:r>
            <w:r>
              <w:rPr>
                <w:rStyle w:val="IndexLink"/>
                <w:rtl w:val="true"/>
              </w:rPr>
              <w:tab/>
            </w:r>
            <w:r>
              <w:rPr>
                <w:rStyle w:val="IndexLink"/>
              </w:rPr>
              <w:t>308</w:t>
            </w:r>
          </w:hyperlink>
        </w:p>
        <w:p>
          <w:pPr>
            <w:pStyle w:val="Contents4"/>
            <w:tabs>
              <w:tab w:val="clear" w:pos="8176"/>
              <w:tab w:val="right" w:pos="9026" w:leader="dot"/>
            </w:tabs>
            <w:rPr/>
          </w:pPr>
          <w:hyperlink w:anchor="__RefHeading___Toc1852119_373438147">
            <w:r>
              <w:rPr>
                <w:webHidden/>
                <w:rStyle w:val="IndexLink"/>
                <w:rtl w:val="true"/>
              </w:rPr>
              <w:t>حرم عسكريين عليهما السلام</w:t>
            </w:r>
            <w:r>
              <w:rPr>
                <w:rStyle w:val="IndexLink"/>
                <w:rtl w:val="true"/>
              </w:rPr>
              <w:tab/>
            </w:r>
            <w:r>
              <w:rPr>
                <w:rStyle w:val="IndexLink"/>
              </w:rPr>
              <w:t>310</w:t>
            </w:r>
          </w:hyperlink>
        </w:p>
        <w:p>
          <w:pPr>
            <w:pStyle w:val="Contents2"/>
            <w:tabs>
              <w:tab w:val="clear" w:pos="8743"/>
              <w:tab w:val="right" w:pos="9026" w:leader="dot"/>
            </w:tabs>
            <w:rPr/>
          </w:pPr>
          <w:hyperlink w:anchor="__RefHeading___Toc1852121_373438147">
            <w:r>
              <w:rPr>
                <w:webHidden/>
                <w:rStyle w:val="IndexLink"/>
                <w:rtl w:val="true"/>
              </w:rPr>
              <w:t>امام زمان عليه السلام</w:t>
            </w:r>
            <w:r>
              <w:rPr>
                <w:rStyle w:val="IndexLink"/>
                <w:rtl w:val="true"/>
              </w:rPr>
              <w:tab/>
            </w:r>
            <w:r>
              <w:rPr>
                <w:rStyle w:val="IndexLink"/>
              </w:rPr>
              <w:t>313</w:t>
            </w:r>
          </w:hyperlink>
        </w:p>
        <w:p>
          <w:pPr>
            <w:pStyle w:val="Contents3"/>
            <w:tabs>
              <w:tab w:val="clear" w:pos="8459"/>
              <w:tab w:val="right" w:pos="9026" w:leader="dot"/>
            </w:tabs>
            <w:rPr/>
          </w:pPr>
          <w:hyperlink w:anchor="__RefHeading___Toc1852123_373438147">
            <w:r>
              <w:rPr>
                <w:webHidden/>
                <w:rStyle w:val="IndexLink"/>
                <w:rtl w:val="true"/>
              </w:rPr>
              <w:t>اشاره</w:t>
            </w:r>
            <w:r>
              <w:rPr>
                <w:rStyle w:val="IndexLink"/>
                <w:rtl w:val="true"/>
              </w:rPr>
              <w:tab/>
            </w:r>
            <w:r>
              <w:rPr>
                <w:rStyle w:val="IndexLink"/>
              </w:rPr>
              <w:t>313</w:t>
            </w:r>
          </w:hyperlink>
        </w:p>
        <w:p>
          <w:pPr>
            <w:pStyle w:val="Contents3"/>
            <w:tabs>
              <w:tab w:val="clear" w:pos="8459"/>
              <w:tab w:val="right" w:pos="9026" w:leader="dot"/>
            </w:tabs>
            <w:rPr/>
          </w:pPr>
          <w:hyperlink w:anchor="__RefHeading___Toc1852125_373438147">
            <w:r>
              <w:rPr>
                <w:webHidden/>
                <w:rStyle w:val="IndexLink"/>
                <w:rtl w:val="true"/>
              </w:rPr>
              <w:t>ويژگى هاى ظاهرى و باطنى حضرت مهدى عليه السلام</w:t>
            </w:r>
            <w:r>
              <w:rPr>
                <w:rStyle w:val="IndexLink"/>
                <w:rtl w:val="true"/>
              </w:rPr>
              <w:tab/>
            </w:r>
            <w:r>
              <w:rPr>
                <w:rStyle w:val="IndexLink"/>
              </w:rPr>
              <w:t>315</w:t>
            </w:r>
          </w:hyperlink>
        </w:p>
        <w:p>
          <w:pPr>
            <w:pStyle w:val="Contents3"/>
            <w:tabs>
              <w:tab w:val="clear" w:pos="8459"/>
              <w:tab w:val="right" w:pos="9026" w:leader="dot"/>
            </w:tabs>
            <w:rPr/>
          </w:pPr>
          <w:hyperlink w:anchor="__RefHeading___Toc1852127_373438147">
            <w:r>
              <w:rPr>
                <w:webHidden/>
                <w:rStyle w:val="IndexLink"/>
                <w:rtl w:val="true"/>
              </w:rPr>
              <w:t>ويژگى هاى شخصى حضرت مهدى عليه السلام</w:t>
            </w:r>
            <w:r>
              <w:rPr>
                <w:rStyle w:val="IndexLink"/>
                <w:rtl w:val="true"/>
              </w:rPr>
              <w:tab/>
            </w:r>
            <w:r>
              <w:rPr>
                <w:rStyle w:val="IndexLink"/>
              </w:rPr>
              <w:t>317</w:t>
            </w:r>
          </w:hyperlink>
        </w:p>
        <w:p>
          <w:pPr>
            <w:pStyle w:val="Contents3"/>
            <w:tabs>
              <w:tab w:val="clear" w:pos="8459"/>
              <w:tab w:val="right" w:pos="9026" w:leader="dot"/>
            </w:tabs>
            <w:rPr/>
          </w:pPr>
          <w:hyperlink w:anchor="__RefHeading___Toc1852129_373438147">
            <w:r>
              <w:rPr>
                <w:webHidden/>
                <w:rStyle w:val="IndexLink"/>
                <w:rtl w:val="true"/>
              </w:rPr>
              <w:t>فلسفه غيبت حضرت مهدى عليه السلام</w:t>
            </w:r>
            <w:r>
              <w:rPr>
                <w:rStyle w:val="IndexLink"/>
                <w:rtl w:val="true"/>
              </w:rPr>
              <w:tab/>
            </w:r>
            <w:r>
              <w:rPr>
                <w:rStyle w:val="IndexLink"/>
              </w:rPr>
              <w:t>319</w:t>
            </w:r>
          </w:hyperlink>
        </w:p>
        <w:p>
          <w:pPr>
            <w:pStyle w:val="Contents3"/>
            <w:tabs>
              <w:tab w:val="clear" w:pos="8459"/>
              <w:tab w:val="right" w:pos="9026" w:leader="dot"/>
            </w:tabs>
            <w:rPr/>
          </w:pPr>
          <w:hyperlink w:anchor="__RefHeading___Toc1852131_373438147">
            <w:r>
              <w:rPr>
                <w:webHidden/>
                <w:rStyle w:val="IndexLink"/>
                <w:rtl w:val="true"/>
              </w:rPr>
              <w:t>وظايف شيعيان در زمان غيبت</w:t>
            </w:r>
            <w:r>
              <w:rPr>
                <w:rStyle w:val="IndexLink"/>
                <w:rtl w:val="true"/>
              </w:rPr>
              <w:tab/>
            </w:r>
            <w:r>
              <w:rPr>
                <w:rStyle w:val="IndexLink"/>
              </w:rPr>
              <w:t>322</w:t>
            </w:r>
          </w:hyperlink>
        </w:p>
        <w:p>
          <w:pPr>
            <w:pStyle w:val="Contents3"/>
            <w:tabs>
              <w:tab w:val="clear" w:pos="8459"/>
              <w:tab w:val="right" w:pos="9026" w:leader="dot"/>
            </w:tabs>
            <w:rPr/>
          </w:pPr>
          <w:hyperlink w:anchor="__RefHeading___Toc1852133_373438147">
            <w:r>
              <w:rPr>
                <w:webHidden/>
                <w:rStyle w:val="IndexLink"/>
                <w:rtl w:val="true"/>
              </w:rPr>
              <w:t>منافع امام غايب عليه 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1852135_373438147">
            <w:r>
              <w:rPr>
                <w:webHidden/>
                <w:rStyle w:val="IndexLink"/>
                <w:rtl w:val="true"/>
              </w:rPr>
              <w:t>ويژگى هاى دوران غيبت حضرت مهدى عليه السلام</w:t>
            </w:r>
            <w:r>
              <w:rPr>
                <w:rStyle w:val="IndexLink"/>
                <w:rtl w:val="true"/>
              </w:rPr>
              <w:tab/>
            </w:r>
            <w:r>
              <w:rPr>
                <w:rStyle w:val="IndexLink"/>
              </w:rPr>
              <w:t>325</w:t>
            </w:r>
          </w:hyperlink>
        </w:p>
        <w:p>
          <w:pPr>
            <w:pStyle w:val="Contents3"/>
            <w:tabs>
              <w:tab w:val="clear" w:pos="8459"/>
              <w:tab w:val="right" w:pos="9026" w:leader="dot"/>
            </w:tabs>
            <w:rPr/>
          </w:pPr>
          <w:hyperlink w:anchor="__RefHeading___Toc1852137_373438147">
            <w:r>
              <w:rPr>
                <w:webHidden/>
                <w:rStyle w:val="IndexLink"/>
                <w:rtl w:val="true"/>
              </w:rPr>
              <w:t>ويژگى هاى حكومت حضرت مهدى عليه السلام</w:t>
            </w:r>
            <w:r>
              <w:rPr>
                <w:rStyle w:val="IndexLink"/>
                <w:rtl w:val="true"/>
              </w:rPr>
              <w:tab/>
            </w:r>
            <w:r>
              <w:rPr>
                <w:rStyle w:val="IndexLink"/>
              </w:rPr>
              <w:t>327</w:t>
            </w:r>
          </w:hyperlink>
        </w:p>
        <w:p>
          <w:pPr>
            <w:pStyle w:val="Contents3"/>
            <w:tabs>
              <w:tab w:val="clear" w:pos="8459"/>
              <w:tab w:val="right" w:pos="9026" w:leader="dot"/>
            </w:tabs>
            <w:rPr/>
          </w:pPr>
          <w:hyperlink w:anchor="__RefHeading___Toc1852139_373438147">
            <w:r>
              <w:rPr>
                <w:webHidden/>
                <w:rStyle w:val="IndexLink"/>
                <w:rtl w:val="true"/>
              </w:rPr>
              <w:t>ارزش انتظار و وظايف منتظران</w:t>
            </w:r>
            <w:r>
              <w:rPr>
                <w:rStyle w:val="IndexLink"/>
                <w:rtl w:val="true"/>
              </w:rPr>
              <w:tab/>
            </w:r>
            <w:r>
              <w:rPr>
                <w:rStyle w:val="IndexLink"/>
              </w:rPr>
              <w:t>331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6_6303"/>
      <w:bookmarkStart w:id="1" w:name="pg1066_6303"/>
      <w:bookmarkEnd w:id="1"/>
    </w:p>
    <w:p>
      <w:pPr>
        <w:pStyle w:val="Heading2"/>
        <w:numPr>
          <w:ilvl w:val="1"/>
          <w:numId w:val="1"/>
        </w:numPr>
        <w:rPr/>
      </w:pPr>
      <w:bookmarkStart w:id="2" w:name="pg1066_6303"/>
      <w:bookmarkStart w:id="3" w:name="__RefHeading___Toc1851531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اکبر،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دهقان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زائر آستانه مقدسه ؛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کمال زندگانی چهارده معصوم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کمال زندگانی چهارده معصوم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1‌3‌2‌9‌2‌7‌3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51533_373438147"/>
      <w:bookmarkStart w:id="6" w:name="_Toc2"/>
      <w:bookmarkEnd w:id="5"/>
      <w:r>
        <w:rPr>
          <w:rtl w:val="true"/>
        </w:rPr>
        <w:t>اشاره</w:t>
      </w:r>
      <w:bookmarkStart w:id="7" w:name="pg1066_6317"/>
      <w:bookmarkEnd w:id="6"/>
    </w:p>
    <w:p>
      <w:pPr>
        <w:pStyle w:val="Heading2"/>
        <w:numPr>
          <w:ilvl w:val="1"/>
          <w:numId w:val="1"/>
        </w:numPr>
        <w:rPr/>
      </w:pPr>
      <w:bookmarkStart w:id="8" w:name="__RefHeading___Toc1851535_373438147"/>
      <w:bookmarkStart w:id="9" w:name="_Toc3"/>
      <w:bookmarkEnd w:id="7"/>
      <w:bookmarkEnd w:id="8"/>
      <w:r>
        <w:rPr>
          <w:rtl w:val="true"/>
        </w:rPr>
        <w:t>پيش گفتار</w:t>
      </w:r>
      <w:bookmarkEnd w:id="9"/>
    </w:p>
    <w:p>
      <w:pPr>
        <w:pStyle w:val="BookText"/>
        <w:rPr/>
      </w:pPr>
      <w:r>
        <w:rPr>
          <w:rFonts w:ascii="IRNazanin" w:hAnsi="IRNazanin" w:eastAsia="IRNazanin"/>
          <w:color w:val="111111"/>
          <w:sz w:val="28"/>
          <w:sz w:val="28"/>
          <w:szCs w:val="28"/>
          <w:rtl w:val="true"/>
          <w:lang w:bidi="fa-IR"/>
        </w:rPr>
        <w:t>از نظر قرآن كريم، اهل بيت عليهم السلام داراى مكانت خاص و منزلت ويژه اى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مقرّبان درگاه الهى، ستارگان هدايت، راه رسيدن به خداوند، كشتى نجات، صراط مستقيم، پيشگامانِ در خوبى ها، ميزان الهى، راستگويان جامعه، راسخان در علم و دانش، شجره طيبه، معصوم و پيراسته از گناه و معصيت، نعمت هاى الهى، گواهان برخلق، وارث زمين، عالم به كتاب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چهارم قرآن كريم در باره ى آنان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أربعة أرباع، ربع فينا أهل البيت</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موقعيت و مرتبه ى آن امامان هدايت، همين بس كه پيامبر اكرم صلى الله عليه و آله دربارۀ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مكانت اهل بيت من نزد شما، منزلت سر و چشم نسبت به بدن را دارد؛ همان گونه كه بدن به وسيله ى چشم هدايت مى شود، انسان نيز به وسيله ى آنان به سعادت ابدى راه 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اهل بيتى منكم مكان الرأس من الجسد و مكان العينين من الرأس، فانّ الجسد لايهتدى الاّ بالرأس و لا يهتدى الاّ بالعينين</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تعبيراتى كه درباره ى مهرورزى به آن سفيران نور رسيده، قابل توجه است كه به پاره اى از آن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تمام نمى شود مگر به محبت اهل 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يتمّ الايمان الاّ بمحبّتنا أهل البيت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نخستين سؤالى كه از هر مسلمانى مى شود، از محبت آن هاست؛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يسأل عنه العبد حبّنا اهل البيت</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محبّت به اهل بيت برترين عبادت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حبّنا أهل البيت أفضل عبادة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و پايه ى اسلام بر محور محبت به اهل بيت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الاسلام حبّنا أهل البيت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اهل بيت تمام گناهان را از بين 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حبّنا أهل البيت لَيحّط الذنوب عن العباد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پيامبر اكرم در عظمت محبت اهل بيت عليهم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كسى محبت آنان را روزى فرمايد، خير دنيا و آخرت را به او عطا فرموده است، و بى شك اهل سعادت 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محبت اهل بيت بيست اثر دارد كه نيمى از آن در دنيا و نيم ديگر در آخرت نصيب انسان مى شود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دنيوى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حرص بر عمل، ورع در دين، رغبت در عبادت، توبه ى قبل از مرگ، نشاط در نماز شب خواندن، نااميدى از آنچه در دست مردم است و حفظ اوامر و نواهى خداوند متعال، بغض نسبت به دنيا و سخاوت داشتن آثار اخروى آن نيز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نشر ديوان، عدم نصب ميزان، دادن كتاب به دست راست، دادن نامه ى برائت از جهنم، پوشيدن لباس هاى بهشتى، شفاعتِ صد نفر از اهل بيت خود، جلب رحمت الهى، مزين شدن به تاج بهشتى،</w:t>
      </w:r>
    </w:p>
    <w:p>
      <w:pPr>
        <w:pStyle w:val="BookText"/>
        <w:rPr/>
      </w:pPr>
      <w:r>
        <w:rPr>
          <w:rFonts w:ascii="IRNazanin" w:hAnsi="IRNazanin" w:eastAsia="IRNazanin"/>
          <w:color w:val="111111"/>
          <w:sz w:val="28"/>
          <w:sz w:val="28"/>
          <w:szCs w:val="28"/>
          <w:rtl w:val="true"/>
          <w:lang w:bidi="fa-IR"/>
        </w:rPr>
        <w:t>ورود به بهشت بدون حساب</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شايان توجه در موضوع محبت اهل بيت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محبت انسان صادقانه است كه انسان كليّه شئون ائمه ى اطهار را الگوى علمى و عملى خود قرار دهد و از فرامين و دستورات آن ها پيروى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امام باقر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من اطاع اللّٰه و احبّنا فهو وليّنا و من عصى اللّٰه فلم ينفعه حبّنا</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اى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از ما اطاعت كند و ما را دوست بدارد، دوست حقيقى ماست، و هر آن كه معصيت خداوند را مى كند، محبت ما به او سودى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بنابراين، تنها راه نجات و سعادت تمسّك عملى به ره آورد حيات بخش آنان است كه در قرآن كريم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اگر انسان در امور مادى بخواهد از قعر چاه طبيعت نجات پيدا كند، راهش آن است كه به ريسمان محكمى توسل بجويد كه يك طرفش به دست او و سمت ديگرش به طرف بالا آويزان است، در امور معنوى نيز براى نجات از چاه تاريك هوا و هوس و غرايز حيوانى، لازم است انسان، به ريسمان محكمى تمسك بجويد تا بتواند از اين طريق خطرناك عبور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اسلامى آن ريسمان محكمى كه مى تواند انسان را نجات دهد، قرآن كريم و اهل بيت پيامبر معرفى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الثقلين كتاب اللّٰه تعالى حبل ممدود من السّماء الى الأرض و عترتى أهل بيتى</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چند نكته در مورد اين روايت توجه كنيد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روايت و مشابه آن با اختلاف مضامينى كه دارد، در چهار مورد حسّاس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در مسجد خيف، عرفات، غدير خم، آخرين خطبه اى كه پيامبر در مسجد مدينه ايراد فرمودند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افزون بر نقل اين حديث در صحاح اهل سنت، از هشتاد و دو طريق از دانشمندان شيعه نيز نقل شده است</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پايه ى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و اهل بيت عليهم السلام تركه و ميراث گرانقدرى است كه از پيامبر براى امت اسلامى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پدرِ امت است و همان گونه كه انسان از پدر جسمى ارث مى برد، از پدر روحى نيز ارث مى برد كه اين مايه تأمين سعادت ابدى او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ارزش و عظمت اهل بيت پيامبر صلى الله عليه و آله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سنگينى و به فتح به معناى نفيس بودن و مهم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اساس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بيت تفكيك ناپذيرند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كتابى كه مى خواهد پاسخگوى نياز مردم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احتياج به معلّم و مفسّر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جمله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يردا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ابديت قرآن كريم و اهل بيت استفاده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 ان اتبعتُموها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بعضى از روايات ديگر آمده است، بر مى آيد كه قرآن و اهل بيت بايد معصوم باشند، وگرنه پيروى از آنها انسان را به گمراهى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كه قرآن كريم معصوم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يأتيه الباطل من بين يديه ولا من خلفه</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 اهل بيت نيز معصوم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بيت تا روز قيامت از همه ى مردم بالاتر و برتر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همه مسلمانان را تا قيامت دعوت به تمسك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نيست كسى از ائمه ى اطهار عليهم السلام در علم و عمل و اخلاق بالاتر باشد، و پيامبر بگويد كه به اينها متمسك شويد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منحصر به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تمسكتم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هيچ انسانى استثنا نشده است پس هر كس غير ازا اينها ادعاى امامت داشته باشد، در حقيقت مأموم است نه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تمسك به اهل بيت مايه ى نجات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بيتى كمثل سفينة نوح من ركبها نجى، و من تخلّف عنها هلك</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كتابى كه پيش روى شماست، نگاهى گذرا به سيرۀ علمى و عملى زندگىِ سراسر پرنور چهارده معصوم عليهم السلام است و قسمت اندكى از آن درباره ى توصيف عمومى برخى از مراقد مطهره ائمه معصومين عليهم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عموم خوانندگان محترم، به ويژه زائران عزيز، از آن بهره برده و مشمول عنايت ائمّه ى اطهار عليهم السلام در دنيا، و شفاعت آنان در قيامت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اين كتاب پيش از اين در خصوص ائمه معصومين عليهم السلام مدفون در عراق چاپ شده بود و لكن با پيشنهاد برادر عزيز جناب حجة الاسلام والمسلمين آقاى فلاحى به اين صورت تكميل شد كه از ايشان تقدير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دوستان عزيز و گرانقدر آقايان وحيد شريفى و سيد مصطفى موسوى كه حروف نگارى اين كتاب را به عهده گرفتند و از انتشارات زائر آستانه مقدسه حضرت فاطمه معصومه عليها السلام كه مسئوليت نشر اين اثر را پذيرفتند، صميمانه تشكر مى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اكبر دهقان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حوزه علميه قم</w:t>
      </w:r>
      <w:r>
        <w:rPr>
          <w:rFonts w:eastAsia="Amiri" w:cs="Amiri" w:ascii="Amiri" w:hAnsi="Amiri"/>
          <w:color w:val="111111"/>
          <w:sz w:val="28"/>
          <w:szCs w:val="28"/>
          <w:rtl w:val="true"/>
          <w:lang w:bidi="ar-SA"/>
        </w:rPr>
        <w:t>)</w:t>
      </w:r>
      <w:bookmarkStart w:id="10" w:name="pg1066_6327"/>
    </w:p>
    <w:p>
      <w:pPr>
        <w:pStyle w:val="Heading2"/>
        <w:numPr>
          <w:ilvl w:val="1"/>
          <w:numId w:val="1"/>
        </w:numPr>
        <w:rPr/>
      </w:pPr>
      <w:bookmarkStart w:id="11" w:name="__RefHeading___Toc1851537_373438147"/>
      <w:bookmarkStart w:id="12" w:name="_Toc4"/>
      <w:bookmarkEnd w:id="10"/>
      <w:bookmarkEnd w:id="11"/>
      <w:r>
        <w:rPr>
          <w:rtl w:val="true"/>
        </w:rPr>
        <w:t>حضرت محمد صلى الله عليه و آله</w:t>
      </w:r>
      <w:bookmarkEnd w:id="1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851539_373438147"/>
      <w:bookmarkStart w:id="14" w:name="_Toc5"/>
      <w:bookmarkEnd w:id="13"/>
      <w:r>
        <w:rPr>
          <w:rtl w:val="true"/>
        </w:rPr>
        <w:t>اشاره</w:t>
      </w:r>
      <w:bookmarkStart w:id="15" w:name="pg1066_6331"/>
      <w:bookmarkEnd w:id="14"/>
    </w:p>
    <w:p>
      <w:pPr>
        <w:pStyle w:val="Heading3"/>
        <w:numPr>
          <w:ilvl w:val="2"/>
          <w:numId w:val="1"/>
        </w:numPr>
        <w:rPr/>
      </w:pPr>
      <w:bookmarkStart w:id="16" w:name="__RefHeading___Toc1851541_373438147"/>
      <w:bookmarkStart w:id="17" w:name="_Toc6"/>
      <w:bookmarkEnd w:id="15"/>
      <w:bookmarkEnd w:id="16"/>
      <w:r>
        <w:rPr>
          <w:rtl w:val="true"/>
        </w:rPr>
        <w:t>پيامبر اكرم صلى الله عليه و آله از ولادت تا شهادت</w:t>
      </w:r>
      <w:bookmarkEnd w:id="17"/>
    </w:p>
    <w:p>
      <w:pPr>
        <w:pStyle w:val="Heading4"/>
        <w:numPr>
          <w:ilvl w:val="3"/>
          <w:numId w:val="1"/>
        </w:numPr>
        <w:rPr/>
      </w:pPr>
      <w:bookmarkStart w:id="18" w:name="__RefHeading___Toc1851543_373438147"/>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w:t>
      </w:r>
    </w:p>
    <w:p>
      <w:pPr>
        <w:pStyle w:val="BookText"/>
        <w:rPr/>
      </w:pPr>
      <w:r>
        <w:rPr>
          <w:rFonts w:ascii="IRNazanin" w:hAnsi="IRNazanin" w:eastAsia="IRNazanin"/>
          <w:color w:val="111111"/>
          <w:sz w:val="28"/>
          <w:sz w:val="28"/>
          <w:szCs w:val="28"/>
          <w:rtl w:val="true"/>
          <w:lang w:bidi="fa-IR"/>
        </w:rPr>
        <w:t>لقب رسول الله، خاتم پيامبران</w:t>
      </w:r>
    </w:p>
    <w:p>
      <w:pPr>
        <w:pStyle w:val="BookText"/>
        <w:rPr/>
      </w:pPr>
      <w:r>
        <w:rPr>
          <w:rFonts w:ascii="Amiri" w:hAnsi="Amiri" w:eastAsia="Amiri" w:cs="Amiri"/>
          <w:color w:val="111111"/>
          <w:sz w:val="28"/>
          <w:sz w:val="28"/>
          <w:szCs w:val="28"/>
          <w:rtl w:val="true"/>
          <w:lang w:bidi="ar-SA"/>
        </w:rPr>
        <w:t>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w:t>
      </w:r>
    </w:p>
    <w:p>
      <w:pPr>
        <w:pStyle w:val="BookText"/>
        <w:rPr/>
      </w:pPr>
      <w:r>
        <w:rPr>
          <w:rFonts w:ascii="IRNazanin" w:hAnsi="IRNazanin" w:eastAsia="IRNazanin"/>
          <w:color w:val="111111"/>
          <w:sz w:val="28"/>
          <w:sz w:val="28"/>
          <w:szCs w:val="28"/>
          <w:rtl w:val="true"/>
          <w:lang w:bidi="fa-IR"/>
        </w:rPr>
        <w:t>پدر ومادر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آمنه</w:t>
      </w:r>
    </w:p>
    <w:p>
      <w:pPr>
        <w:pStyle w:val="BookText"/>
        <w:rPr/>
      </w:pPr>
      <w:r>
        <w:rPr>
          <w:rFonts w:ascii="IRNazanin" w:hAnsi="IRNazanin" w:eastAsia="IRNazanin"/>
          <w:color w:val="111111"/>
          <w:sz w:val="28"/>
          <w:sz w:val="28"/>
          <w:szCs w:val="28"/>
          <w:rtl w:val="true"/>
          <w:lang w:bidi="fa-IR"/>
        </w:rPr>
        <w:t xml:space="preserve">پيامبر گرامى اسلام در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 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مكّه 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دوران زندگى ايشان در سه بخش خلاصه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نبّوت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نبّوت در مكّه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هجرت از مكّه به مدينه و تشكيل حكومت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در مدينه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رحلت نمودند و مرقد شريفشان در مدينه كنار مسجدالنبى است</w:t>
      </w:r>
      <w:r>
        <w:rPr>
          <w:rFonts w:eastAsia="IRNazanin" w:cs="IRNazanin"/>
          <w:color w:val="111111"/>
          <w:sz w:val="28"/>
          <w:szCs w:val="28"/>
          <w:rtl w:val="true"/>
          <w:lang w:bidi="fa-IR"/>
        </w:rPr>
        <w:t>.</w:t>
      </w:r>
      <w:bookmarkStart w:id="20" w:name="pg1066_6333"/>
    </w:p>
    <w:p>
      <w:pPr>
        <w:pStyle w:val="Heading4"/>
        <w:numPr>
          <w:ilvl w:val="3"/>
          <w:numId w:val="1"/>
        </w:numPr>
        <w:rPr/>
      </w:pPr>
      <w:bookmarkStart w:id="21" w:name="__RefHeading___Toc1851545_373438147"/>
      <w:bookmarkStart w:id="22" w:name="_Toc8"/>
      <w:bookmarkEnd w:id="20"/>
      <w:bookmarkEnd w:id="21"/>
      <w:r>
        <w:rPr>
          <w:rtl w:val="true"/>
        </w:rPr>
        <w:t>حوادث عجيب هنگام تولّد پيامبر اسلام صلى الله عليه و آله</w:t>
      </w:r>
      <w:bookmarkEnd w:id="22"/>
    </w:p>
    <w:p>
      <w:pPr>
        <w:pStyle w:val="BookText"/>
        <w:rPr/>
      </w:pPr>
      <w:r>
        <w:rPr>
          <w:rFonts w:ascii="IRNazanin" w:hAnsi="IRNazanin" w:eastAsia="IRNazanin"/>
          <w:color w:val="111111"/>
          <w:sz w:val="28"/>
          <w:sz w:val="28"/>
          <w:szCs w:val="28"/>
          <w:rtl w:val="true"/>
          <w:lang w:bidi="fa-IR"/>
        </w:rPr>
        <w:t xml:space="preserve">پيامبر اسلام صلى الله عليه و آله در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 بعد از طلوع فجر در مكّه چشم به جهان گشود، در شب تولّد و هنگام تولّد آن حضرت، حوادث عجيبى در جهان رخ داد كه در اينجا به ذكر چند حادثه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شيطان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آسمانهاى هفتگانه رفت وآمد مى كرد، هنگامى كه عيسى عليه السلام متولّد شد از پرواز به سه آسمان ممنوع گرديد و هنگامى كه پيامبر اسلام صلى الله عليه و آله متولّد شد، از پرواز به سوى همه آسمانهاى هفتگانه ممنوع شد و شيطانهايى كه به سوى آسمان مى رفتند با تيرهاى شهاب آسمانى رانده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افراد قبيله قريش اوضاع آسمان را پريشان و دگرگون ديدند گمان كردند قيامت بر پا شده به همديگر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پديده ها نشانه بر پا شدن قيامت است كه يهوديان و مسيحيان از آن سخن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كاهنان زبر دست آن عصر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ستارگان آسمان كه نشانه هاى مسير راه زمستان و تابستان ما بودند بنگريد اگر آنها از جاى خود پرتاب مى شوند بدانيد كه نابودى همه ما و همه چيز فرا رسيده است، ولى اگر آنها در جاى خود قرار دارند و ستارگان ديگرى پرتاب مى شوند اين نشانه بروز حادثه جديدى است كه من چگونگى آن را نمى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بامداد تولّد پيامبر صلى الله عليه و آله همه بتها از جا كنده شده و سرنگون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درآن هنگام ايوان عظيم كاخ مدائن به لرزه در آمد و چهارده كنگره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 سر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فرو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درياچه ساوه در زمين فرو رفت و خشك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آب رود سماوه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بين كوفه و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شد و به جريان افتاد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آتشكده سرزمين فارس پس از هزار سال روشنايى خاموش شد</w:t>
      </w:r>
      <w:r>
        <w:rPr>
          <w:rFonts w:eastAsia="IRNazanin" w:cs="IRNazanin"/>
          <w:color w:val="111111"/>
          <w:sz w:val="28"/>
          <w:szCs w:val="28"/>
          <w:rtl w:val="true"/>
          <w:lang w:bidi="fa-IR"/>
        </w:rPr>
        <w:t>...</w:t>
      </w:r>
      <w:bookmarkStart w:id="23" w:name="pg1066_6334"/>
    </w:p>
    <w:p>
      <w:pPr>
        <w:pStyle w:val="Heading4"/>
        <w:numPr>
          <w:ilvl w:val="3"/>
          <w:numId w:val="1"/>
        </w:numPr>
        <w:rPr/>
      </w:pPr>
      <w:bookmarkStart w:id="24" w:name="__RefHeading___Toc1851547_373438147"/>
      <w:bookmarkStart w:id="25" w:name="_Toc9"/>
      <w:bookmarkEnd w:id="23"/>
      <w:bookmarkEnd w:id="24"/>
      <w:r>
        <w:rPr>
          <w:rtl w:val="true"/>
        </w:rPr>
        <w:t>شيون شيطان بزرگ</w:t>
      </w:r>
      <w:bookmarkEnd w:id="25"/>
    </w:p>
    <w:p>
      <w:pPr>
        <w:pStyle w:val="BookText"/>
        <w:rPr/>
      </w:pPr>
      <w:r>
        <w:rPr>
          <w:rFonts w:ascii="IRNazanin" w:hAnsi="IRNazanin" w:eastAsia="IRNazanin"/>
          <w:color w:val="111111"/>
          <w:sz w:val="28"/>
          <w:sz w:val="28"/>
          <w:szCs w:val="28"/>
          <w:rtl w:val="true"/>
          <w:lang w:bidi="fa-IR"/>
        </w:rPr>
        <w:t>هنگام ولادت پيامبر صلى الله عليه و آله ابليس جيغ و فرياد بلندى كشيد، همه شيطانها به گرد او گرد آمدند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اينگونه بى تاب و وحشت زده كرده است؟ ابليس جواب داد واى بر شما، امشب وضع آسمان و زمين پريشان و دگرگون شده كه نشانه بروز حادثه بزرگ است كه از زمان عروج عيسى به آسمان چنين حادثه اى رخ نداده است، در همه جهان پراكنده شويد و جستجو كنيد تا ببينيد كه اين حادثه چيست؟</w:t>
      </w:r>
    </w:p>
    <w:p>
      <w:pPr>
        <w:pStyle w:val="BookText"/>
        <w:rPr/>
      </w:pPr>
      <w:r>
        <w:rPr>
          <w:rFonts w:ascii="IRNazanin" w:hAnsi="IRNazanin" w:eastAsia="IRNazanin"/>
          <w:color w:val="111111"/>
          <w:sz w:val="28"/>
          <w:sz w:val="28"/>
          <w:szCs w:val="28"/>
          <w:rtl w:val="true"/>
          <w:lang w:bidi="fa-IR"/>
        </w:rPr>
        <w:t>شيطان ها در سراسر زمين به جستجو پرداختند و سپس نزد ابليس آمده و گفتند چيز تازه اى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براى جستجوى آن حادثه سزاوارترم، آنگاه به شكل گنجشكى در آمد و از جانب كوه حراء به مكّه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او نهيب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خدا تو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 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سؤال از تو دارم، حادثه اى كه امشب رخ داده چيست؟ جبرئيل گفت محمّد چشم به جهان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گفت آيا من در او بهره اى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توانم او را فريب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 آيا در امّت او راه نفوذى دارم؟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اندازه خشنود شدم</w:t>
      </w:r>
      <w:r>
        <w:rPr>
          <w:rFonts w:eastAsia="IRNazanin" w:cs="IRNazanin"/>
          <w:color w:val="111111"/>
          <w:sz w:val="28"/>
          <w:szCs w:val="28"/>
          <w:rtl w:val="true"/>
          <w:lang w:bidi="fa-IR"/>
        </w:rPr>
        <w:t>.</w:t>
      </w:r>
    </w:p>
    <w:p>
      <w:pPr>
        <w:pStyle w:val="Heading4"/>
        <w:numPr>
          <w:ilvl w:val="3"/>
          <w:numId w:val="1"/>
        </w:numPr>
        <w:rPr/>
      </w:pPr>
      <w:bookmarkStart w:id="26" w:name="__RefHeading___Toc1851549_373438147"/>
      <w:bookmarkStart w:id="27" w:name="_Toc10"/>
      <w:bookmarkEnd w:id="26"/>
      <w:r>
        <w:rPr>
          <w:rtl w:val="true"/>
        </w:rPr>
        <w:t>چوپانى محمّد صلى الله عليه و آله</w:t>
      </w:r>
      <w:bookmarkEnd w:id="2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صلى الله عليه و آله همچنان در صدق و صفا و امانت زندگى مى كرد، اما هيچگاه نمى خواست بى كار باشد، طبق خواست او، ابوطالب او را در كارها شركت مى داد، يكى از كارهايى كه طبق خواسته خود مدّتى انجام مى داد، كار چوپانى بود، او مدّتى گوسفندان مردم را به صحرا مى برد و مى چرانيد، انتخاب اين شغل ممكن است از چند جهت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مكّه در جامعه آلوده كه بت پرست بودند و انواع فسادها را انجام مى دادند سخت آزرده خاطر مى شد، از اين رو مى خواست به گوشه بيابانى برود كه چشمش به آن همه آلودگى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خواست در بيابان تنها به تماشاى مناظر طبيعت و دشت و كوه و آسمان و ستارگان بپردازد و قلبش سرشار از خداشناسى و توحيد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خواست به رنج تحّمل نگهدارى و هدايت گوسفندان كه فهم و شعور ندارند عادت كند و ورزيده شود تا بتواند رنجها را در برخورد با مردم هنگام هدايت آنها تحمّل كند، چنانكه در سخنى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نبيّاً قطّ الاّ يسترعيه الغنم ليعلّمه بذلك رعية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هيچ پيامبرى را به پيامبرى نفرستاد مگر اين كه او را مدتى چوپان نمود تا از اين رو طرز رهبرى مردم را بياموزد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مى خواست ضمناً با دامدارى كه يكى از پايه هاى حفظ اقتصاد اجتماع است شركت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مى خواست با اين روش به انسانها بياموزد كه كار عار نيست هر چند چوپانى باشد بايد كار كرد و به جامعه خدمت نمود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تمرين هاى عملى پيامبر صلى الله عليه و آله و به اصطلاح آزمايش هاى تجربى بود كه وقتى در آينده به عنوان رهبر در جامعه قدم مى نهد قبلاً تمام رنج ها و فراز و نشيب هاى جامعه را با تمام و جود لمس كرده باشد</w:t>
      </w:r>
      <w:r>
        <w:rPr>
          <w:rFonts w:eastAsia="IRNazanin" w:cs="IRNazanin"/>
          <w:color w:val="111111"/>
          <w:sz w:val="28"/>
          <w:szCs w:val="28"/>
          <w:rtl w:val="true"/>
          <w:lang w:bidi="fa-IR"/>
        </w:rPr>
        <w:t>.</w:t>
      </w:r>
      <w:bookmarkStart w:id="28" w:name="pg1066_6338"/>
    </w:p>
    <w:p>
      <w:pPr>
        <w:pStyle w:val="Heading4"/>
        <w:numPr>
          <w:ilvl w:val="3"/>
          <w:numId w:val="1"/>
        </w:numPr>
        <w:rPr/>
      </w:pPr>
      <w:bookmarkStart w:id="29" w:name="__RefHeading___Toc1851551_373438147"/>
      <w:bookmarkStart w:id="30" w:name="_Toc11"/>
      <w:bookmarkEnd w:id="28"/>
      <w:bookmarkEnd w:id="29"/>
      <w:r>
        <w:rPr>
          <w:rtl w:val="true"/>
        </w:rPr>
        <w:t>دورنمايى از عصر جاهليّت</w:t>
      </w:r>
      <w:bookmarkEnd w:id="30"/>
    </w:p>
    <w:p>
      <w:pPr>
        <w:pStyle w:val="BookText"/>
        <w:rPr/>
      </w:pPr>
      <w:r>
        <w:rPr>
          <w:rFonts w:ascii="IRNazanin" w:hAnsi="IRNazanin" w:eastAsia="IRNazanin"/>
          <w:color w:val="111111"/>
          <w:sz w:val="28"/>
          <w:sz w:val="28"/>
          <w:szCs w:val="28"/>
          <w:rtl w:val="true"/>
          <w:lang w:bidi="fa-IR"/>
        </w:rPr>
        <w:t>در اينجا براى اينكه وضع نكبت بار عصر جاهليّت را بهتر درك كنيم به چند نمونه زير تو 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و ناامنى</w:t>
      </w:r>
    </w:p>
    <w:p>
      <w:pPr>
        <w:pStyle w:val="BookText"/>
        <w:rPr/>
      </w:pPr>
      <w:r>
        <w:rPr>
          <w:rFonts w:ascii="IRNazanin" w:hAnsi="IRNazanin" w:eastAsia="IRNazanin"/>
          <w:color w:val="111111"/>
          <w:sz w:val="28"/>
          <w:sz w:val="28"/>
          <w:szCs w:val="28"/>
          <w:rtl w:val="true"/>
          <w:lang w:bidi="fa-IR"/>
        </w:rPr>
        <w:t>در تاريخ جاهليّت مى نويسند</w:t>
      </w:r>
      <w:r>
        <w:rPr>
          <w:rFonts w:eastAsia="IRNazanin" w:cs="IRNazanin"/>
          <w:color w:val="111111"/>
          <w:sz w:val="28"/>
          <w:szCs w:val="28"/>
          <w:rtl w:val="true"/>
          <w:lang w:bidi="fa-IR"/>
        </w:rPr>
        <w:t xml:space="preserve">: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ميان قبائل عرب اتفاق افتاد كه منشأ آن نادانى، تعصّب، فقر و بى رحمى و رياست طلبى آنها بود،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جنگها،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بزرگان عرب بود اعلام كرد كه شتر كسى نبايد به چراگاه شتران من بيايد، مردى به نام سعد كه مهمان زنى به نام سوس بود شترى داشت، اين حيوان بدون اطّلاع صاحبش وارد چراگاه كُليب شد، كُليب آن حيوان را گرفت و باضربات خود مجروح ساخت، سعد از قبيله سوس يارى خواست، و جنگ درگرفت و اين جنگ پنجاه سال ادامه يافت و گروه بسيارى قربانى اين جنگ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امتيازات طبقاتى و قبيلگى</w:t>
      </w:r>
    </w:p>
    <w:p>
      <w:pPr>
        <w:pStyle w:val="BookText"/>
        <w:rPr/>
      </w:pPr>
      <w:r>
        <w:rPr>
          <w:rFonts w:ascii="IRNazanin" w:hAnsi="IRNazanin" w:eastAsia="IRNazanin"/>
          <w:color w:val="111111"/>
          <w:sz w:val="28"/>
          <w:sz w:val="28"/>
          <w:szCs w:val="28"/>
          <w:rtl w:val="true"/>
          <w:lang w:bidi="fa-IR"/>
        </w:rPr>
        <w:t>يكى از سنّتهاى غلط آنها كه موجب بسيارى از جنايات مى شد، امتيازات طبقاتى بود مانند امتياز به ثروت، امتياز به نژاد، امتياز به زبان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بود كه ثروتمندان بر مستمندان حكومت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پس از ظهور اسلام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قرآن بر دو نفر از برجستگان پولدار كه در دو شهر زندگى مى كردند يكى عروة بن مسعود در طائف و ديگرى وليد بن مغيره در مكّه نازل نشده است، بلكه بر فردى يتيم و فقير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عفّتى و انحراف جنسى</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عفّتى در حدّى بود كه به طور آزاد و رسمى، بينشان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ذوات الرّايات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فرزندى مى آوردند مدّعيان را همراه قيافه شناسان جمع مى كردند و گاهى پول و زور سرنوشت كودكان را مشخص مى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كشى</w:t>
      </w:r>
    </w:p>
    <w:p>
      <w:pPr>
        <w:pStyle w:val="BookText"/>
        <w:rPr/>
      </w:pPr>
      <w:r>
        <w:rPr>
          <w:rFonts w:ascii="IRNazanin" w:hAnsi="IRNazanin" w:eastAsia="IRNazanin"/>
          <w:color w:val="111111"/>
          <w:sz w:val="28"/>
          <w:sz w:val="28"/>
          <w:szCs w:val="28"/>
          <w:rtl w:val="true"/>
          <w:lang w:bidi="fa-IR"/>
        </w:rPr>
        <w:t xml:space="preserve">از رسم هاى غلط جاهليّت اين بود كه نه تنها دختران را زنده بگور مى كردند، بلكه از ترس فقر و تهى دستى پسران را نيز مى كشتند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با كمال تأسف اين طرز فكر غلط در زمان ما نيز به شكل ديگرى انجام مى شود كودكان بى گناه را در عالم جنين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انعام اشاره به همين مطلب كرده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اولادكم من املاق نحن نرزقكم و ايّاهم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فرزندانتان را از ترس فقر نكشيد ما آنها و شما را روزى مى دهيم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زن در جاهليّت</w:t>
      </w:r>
    </w:p>
    <w:p>
      <w:pPr>
        <w:pStyle w:val="BookText"/>
        <w:rPr/>
      </w:pPr>
      <w:r>
        <w:rPr>
          <w:rFonts w:ascii="IRNazanin" w:hAnsi="IRNazanin" w:eastAsia="IRNazanin"/>
          <w:color w:val="111111"/>
          <w:sz w:val="28"/>
          <w:sz w:val="28"/>
          <w:szCs w:val="28"/>
          <w:rtl w:val="true"/>
          <w:lang w:bidi="fa-IR"/>
        </w:rPr>
        <w:t>يكى از وحشتناك ترين رسوم وعادتهاى شوم دوران جاهليّت، دختر كشى آنهم در زشت ترين صورتش، يعنى انسانى ضعيف و بى دفاع را زنده بگور كنند يا گردن بزنند ويا از بالاى كوه به پايين پرت كنند تا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آنان در مورد زنان چنين بود، كه آنها را در رديف حيوانات قرار مى دادند، بلكه پست تر از حيوان به دليل اينكه حيوان را زنده زنده در گور نمى كردند ولى دختران را زنده زنده در گور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به آنها مژده داده مى شد كه همسرش دختر آورده چهره اش از اين خبر سياه مى شد و خشم واندوه او را فرا مى گرفت از مردم پنهان مى گرديد و با خود مى گفت آيا او را با كمال ننگ وخوارى نگهدارم يا او را در زير خاك پنهان 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 پرستى در جاهليّت</w:t>
      </w:r>
    </w:p>
    <w:p>
      <w:pPr>
        <w:pStyle w:val="BookText"/>
        <w:rPr/>
      </w:pPr>
      <w:r>
        <w:rPr>
          <w:rFonts w:ascii="IRNazanin" w:hAnsi="IRNazanin" w:eastAsia="IRNazanin"/>
          <w:color w:val="111111"/>
          <w:sz w:val="28"/>
          <w:sz w:val="28"/>
          <w:szCs w:val="28"/>
          <w:rtl w:val="true"/>
          <w:lang w:bidi="fa-IR"/>
        </w:rPr>
        <w:t>بت پرستى در جاهليّت به اوج خود رسيده بود هر دسته اى براى خود بت وبتهايى داشتند و آنها را با انواع پرستشها مى پرستيدند به طورى كه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شمارة بتها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بت رسيد كه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آنها به تعداد شماره روزهاى سال بت هاى معروف بودند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آن از بت هاى بزرگ و معروف و رسمى بودند كه عبارتند از بت هاى</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يعوق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يغوث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خرافات و بيهوده گرايى</w:t>
      </w:r>
    </w:p>
    <w:p>
      <w:pPr>
        <w:pStyle w:val="BookText"/>
        <w:rPr/>
      </w:pPr>
      <w:r>
        <w:rPr>
          <w:rFonts w:ascii="IRNazanin" w:hAnsi="IRNazanin" w:eastAsia="IRNazanin"/>
          <w:color w:val="111111"/>
          <w:sz w:val="28"/>
          <w:sz w:val="28"/>
          <w:szCs w:val="28"/>
          <w:rtl w:val="true"/>
          <w:lang w:bidi="fa-IR"/>
        </w:rPr>
        <w:t>مردم آن زمان در خرافات وافسانه پرستى غرق بودند در اينجا به اين نمونه ها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انها هنگام طواف كعبه، لخت مادرزاد مى شدند و صوت مى كشيدند وكف مى زدند و نام اين وحشى بازى را عبادت خدا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رفع نگرانى وترس از وسائل زير استفاده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وارد روستايى مى شدند و از بيمارى وبا يا ديو مى ترسيدند براى رفع ترس در برابر دروازه روستا، ده بار صداى الاغ مى كردند وگاهى اين كار را با آويختن استخوان روباه به گردن خود انجام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بيابان گم مى شدند پيراهن خود را پشت رو مى كردند و مى پوشيدند وهنگام مسافرت از خيانت زنان خود مى ترسيدند براى كسب اطمينان نخى را بر ساقه و يا شاخه درختى مى بستند هنگام باز گشت اگر نخ به حال خود باقى بود مطمئن مى شدند كه زن آنها خيانت نكرده و اگر باز يا مفقود مى گرديد زن را به خيانت متّهم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دندان فرزند آنان مى افتاد، آن را به سوى خورشيد پرتاب مى كردند و مى گفتند اى آفتاب دندانى بهتر از اين بده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لجاجت و يكدندگى</w:t>
      </w:r>
    </w:p>
    <w:p>
      <w:pPr>
        <w:pStyle w:val="BookText"/>
        <w:rPr/>
      </w:pPr>
      <w:r>
        <w:rPr>
          <w:rFonts w:ascii="IRNazanin" w:hAnsi="IRNazanin" w:eastAsia="IRNazanin"/>
          <w:color w:val="111111"/>
          <w:sz w:val="28"/>
          <w:sz w:val="28"/>
          <w:szCs w:val="28"/>
          <w:rtl w:val="true"/>
          <w:lang w:bidi="fa-IR"/>
        </w:rPr>
        <w:t>مردم جاهليّت در راه آئين خرافى خود به قدرى يك دنده و لجوج بودند كه حاضر نبودند به هيچ وجهى از آن دست بكشند، حتّى در روايات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ما بگويى كوه ابو قبيس را با دست خود برداريم براى ما آسانتر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باچشم خود مى ديدند و در عين حال از بت پرستى دست نمى كشيدند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حفظ مرام بيهوده خود حاضر نبودند زير بار ايران وروم بروند و مى گفتند</w:t>
      </w:r>
      <w:r>
        <w:rPr>
          <w:rFonts w:eastAsia="IRNazanin" w:cs="IRNazanin"/>
          <w:color w:val="111111"/>
          <w:sz w:val="28"/>
          <w:szCs w:val="28"/>
          <w:rtl w:val="true"/>
          <w:lang w:bidi="fa-IR"/>
        </w:rPr>
        <w:t>: «</w:t>
      </w:r>
      <w:bookmarkStart w:id="31" w:name="pg1066_6344"/>
    </w:p>
    <w:p>
      <w:pPr>
        <w:pStyle w:val="BookText"/>
        <w:rPr/>
      </w:pPr>
      <w:bookmarkEnd w:id="31"/>
      <w:r>
        <w:rPr>
          <w:rFonts w:ascii="IRNazanin" w:hAnsi="IRNazanin" w:eastAsia="IRNazanin"/>
          <w:color w:val="111111"/>
          <w:sz w:val="28"/>
          <w:sz w:val="28"/>
          <w:szCs w:val="28"/>
          <w:rtl w:val="true"/>
          <w:lang w:bidi="fa-IR"/>
        </w:rPr>
        <w:t>ما در همين وضع نابسامان فقر و فلاكت مى سازيم اما زير بار مرام ديگر و روش ديگر نمى 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مغيره در حال مرگ گريه مى كرد، گفتند چرا گريه مى كنى؟ گفت گريه ام براى آنست كه بعد از من، آئين پسر ابن ابى كبشه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رائج شود و توسعه يابد و دين ما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خاطر جمع باش، ما از پيشرفت او جلوگيرى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مرگ برايم گوارا است</w:t>
      </w:r>
      <w:r>
        <w:rPr>
          <w:rFonts w:eastAsia="IRNazanin" w:cs="IRNazanin"/>
          <w:color w:val="111111"/>
          <w:sz w:val="28"/>
          <w:szCs w:val="28"/>
          <w:rtl w:val="true"/>
          <w:lang w:bidi="fa-IR"/>
        </w:rPr>
        <w:t>!</w:t>
      </w:r>
    </w:p>
    <w:p>
      <w:pPr>
        <w:pStyle w:val="Heading4"/>
        <w:numPr>
          <w:ilvl w:val="3"/>
          <w:numId w:val="1"/>
        </w:numPr>
        <w:rPr/>
      </w:pPr>
      <w:bookmarkStart w:id="32" w:name="__RefHeading___Toc1851553_373438147"/>
      <w:bookmarkStart w:id="33" w:name="_Toc12"/>
      <w:bookmarkEnd w:id="32"/>
      <w:r>
        <w:rPr>
          <w:rtl w:val="true"/>
        </w:rPr>
        <w:t>عوامل پيشروى سريع اسلام</w:t>
      </w:r>
      <w:bookmarkEnd w:id="33"/>
    </w:p>
    <w:p>
      <w:pPr>
        <w:pStyle w:val="BookText"/>
        <w:rPr/>
      </w:pPr>
      <w:r>
        <w:rPr>
          <w:rFonts w:ascii="IRNazanin" w:hAnsi="IRNazanin" w:eastAsia="IRNazanin"/>
          <w:color w:val="111111"/>
          <w:sz w:val="28"/>
          <w:sz w:val="28"/>
          <w:szCs w:val="28"/>
          <w:rtl w:val="true"/>
          <w:lang w:bidi="fa-IR"/>
        </w:rPr>
        <w:t>در تاريخ بشريّت شخصى را سراغ نداريم كه مانند پيامبر اسلام صلى الله عليه و آله در راه هدفهاى الهى پيشرفت نموده و پيروز شده باشد با اينكه در آغاز دعوت محيط به قدرى نا مساعد بود آن حضرت سه سال مخفيانه دعوت كرد اينك بايد ديد علل پيروزى او چه بود؟</w:t>
      </w:r>
    </w:p>
    <w:p>
      <w:pPr>
        <w:pStyle w:val="BookText"/>
        <w:rPr/>
      </w:pPr>
      <w:r>
        <w:rPr>
          <w:rFonts w:ascii="IRNazanin" w:hAnsi="IRNazanin" w:eastAsia="IRNazanin"/>
          <w:color w:val="111111"/>
          <w:sz w:val="28"/>
          <w:sz w:val="28"/>
          <w:szCs w:val="28"/>
          <w:rtl w:val="true"/>
          <w:lang w:bidi="fa-IR"/>
        </w:rPr>
        <w:t>پاسخ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تجزيه وتحليل تاريخ اسلام، به دست مى آيد عوامل دهگانه زير نقش اساسى در پيشرفت اسلام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جاذبه قرآن و حقانيّت اسلام، قرآن كتاب آسمانى پيامبر اسلام صلى الله عليه و آله بود و عدالت و انصاف و لغو هرگونه تبعيضات از دستورهاى مهم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استقامت وشجاعت پيامبراسلام صلى الله عليه و آله و مسلمانان؛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نيك وجذّاب پيامبر اكرم صلى الله عليه و آله؛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استوار و توكّل عميق به خدا؛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يارى خويشان پيامبر صلى الله عليه و آله و بسيج بنى هاشم؛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 پيامبر صلى الله عليه و آله و امداد هاى غيبى؛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وشهادت طلبى مسلمانان؛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جانبازى هاى قهرمانانه يكّه تاز ميدانها حضرت على عليه السلام؛</w:t>
      </w:r>
      <w:bookmarkStart w:id="34" w:name="pg1066_6346"/>
    </w:p>
    <w:p>
      <w:pPr>
        <w:pStyle w:val="BookText"/>
        <w:rPr/>
      </w:pPr>
      <w:bookmarkEnd w:id="34"/>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ها وشيوه هاى منطقى وتاكتيك هاى پيامبر صلى الله عليه و آله؛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طبقه محروم ومستضعف؛</w:t>
      </w:r>
    </w:p>
    <w:p>
      <w:pPr>
        <w:pStyle w:val="Heading4"/>
        <w:numPr>
          <w:ilvl w:val="3"/>
          <w:numId w:val="1"/>
        </w:numPr>
        <w:rPr/>
      </w:pPr>
      <w:bookmarkStart w:id="35" w:name="__RefHeading___Toc1851555_373438147"/>
      <w:bookmarkStart w:id="36" w:name="_Toc13"/>
      <w:bookmarkEnd w:id="35"/>
      <w:r>
        <w:rPr>
          <w:rtl w:val="true"/>
        </w:rPr>
        <w:t>جاذبه قرآن كريم</w:t>
      </w:r>
      <w:bookmarkEnd w:id="36"/>
    </w:p>
    <w:p>
      <w:pPr>
        <w:pStyle w:val="BookText"/>
        <w:rPr/>
      </w:pPr>
      <w:r>
        <w:rPr>
          <w:rFonts w:ascii="IRNazanin" w:hAnsi="IRNazanin" w:eastAsia="IRNazanin"/>
          <w:color w:val="111111"/>
          <w:sz w:val="28"/>
          <w:sz w:val="28"/>
          <w:szCs w:val="28"/>
          <w:rtl w:val="true"/>
          <w:lang w:bidi="fa-IR"/>
        </w:rPr>
        <w:t>سالهاى آغاز بعثت پيامبر صلى الله عليه و آله بود كه سه نفر از سران شرك وكفر، از قبيله قريش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ابوسفيان، اخنس بن شريق، شبى براى شنيدن آيات قرآن جداگانه كنار خانه پيامبر صلى الله عليه و آله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كدام پيش خود فكر مى كردند كه تنها او براى گوش دادن قران كنار منزل پيامبر صلى الله عليه و 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نيمه هاى شب پيامبر از بستر برخاست و به نماز ايستاد و پس از نماز به قرائت آيات قرآن پرداخت، آهنگ پر جاذبه قرآن، آن چنان شيوا بود كه سران قريش با شيفتگى عجيبى مجذوب قرآن شدند، به طورى كه آنها تا صبح آن آيات را گوش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فجر هر كدام تصميم گرفتند تا هوا روشن نشده به خانه هاى خود برگردند، اتفاقاً هر سه در مكانى به هم رسيدند و از كار همديگر آگاه گشتند و به سرزنش همديگر پرداختند و به هم گفتند اگر سفيهان از كار ما آگاه شوند به محمّد گرويده مى شوند، بنابراين با هم پيمان مى بنديم كه ديگر اين كار را تكرار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 باز هر كدام جداگانه در نيمه هاى شب از تاريكى شب استفاده كرده و كنار خانه پيامبر صلى الله عليه و آله آمدند وآيات قرآن را از صداى پيامبر شنيدند و مشتاقانه تا طلوع فجر گوش دادند و سپس متفرّق شدند، بار ديگر در مكانى به هم رسيدند و فهميدند كه همه آنها پيمان شكنى نمودند، همديگر را سرزنش كردند و بار ديگر پيمان بستند كه اين ماجرا تكرار نشود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از شما چه پنهان كه شب سوّم نيز همين جريان تكرار شد در اين هنگام با سوگندها و پيمان هاى غليظ به همديگر تعهّد دادند كه براى هميشه اين كار را ترك كنند</w:t>
      </w:r>
      <w:r>
        <w:rPr>
          <w:rFonts w:eastAsia="IRNazanin" w:cs="IRNazanin"/>
          <w:color w:val="111111"/>
          <w:sz w:val="28"/>
          <w:szCs w:val="28"/>
          <w:rtl w:val="true"/>
          <w:lang w:bidi="fa-IR"/>
        </w:rPr>
        <w:t>.</w:t>
      </w:r>
      <w:bookmarkStart w:id="37" w:name="pg1066_6348"/>
    </w:p>
    <w:p>
      <w:pPr>
        <w:pStyle w:val="Heading4"/>
        <w:numPr>
          <w:ilvl w:val="3"/>
          <w:numId w:val="1"/>
        </w:numPr>
        <w:rPr/>
      </w:pPr>
      <w:bookmarkStart w:id="38" w:name="__RefHeading___Toc1851557_373438147"/>
      <w:bookmarkStart w:id="39" w:name="_Toc14"/>
      <w:bookmarkEnd w:id="37"/>
      <w:bookmarkEnd w:id="38"/>
      <w:r>
        <w:rPr>
          <w:rtl w:val="true"/>
        </w:rPr>
        <w:t>هجرت پيامبر صلى الله عليه و آله به مدينه</w:t>
      </w:r>
      <w:bookmarkEnd w:id="39"/>
    </w:p>
    <w:p>
      <w:pPr>
        <w:pStyle w:val="BookText"/>
        <w:rPr/>
      </w:pPr>
      <w:r>
        <w:rPr>
          <w:rFonts w:ascii="IRNazanin" w:hAnsi="IRNazanin" w:eastAsia="IRNazanin"/>
          <w:color w:val="111111"/>
          <w:sz w:val="28"/>
          <w:sz w:val="28"/>
          <w:szCs w:val="28"/>
          <w:rtl w:val="true"/>
          <w:lang w:bidi="fa-IR"/>
        </w:rPr>
        <w:t>در زندگى درخشان پيامبر صلى الله عليه و آله يكى از رخدادهاى بسيار مهم هجرت آن حضرت از مكّه به مدينه بود، كه به خاطر اهميّت آن، در عصر خليفه دوّم، بر اساس نظريّه امير مؤمنان على عليه السلام آغاز هجرت مبداء تاريخ اسلام، انتخاب و پذيرفته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هجرت يعنى انتقال از مكانى به مكانى ديگر، براى گسترش اسلام و جستجوى آزادى و عوامل بيشتر براى بيان اسلام در سطح وسيعتر، در قرآن سخن بسيار پيرامون هجرت آمده، از جمله در آيه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يهاجر فى سبيل اللّٰه يجد فى الارض مرا غماً كثيراً و 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كسى كه در راه خدا هجرت كند نقاط امن فراوان و گسترده اى همراه شكست دشمن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مسلمانان در مكّه در فشار و آزار شديد مشركان قرار گرفتند پيامبر صلى الله عليه و آله مسلمانان را به هجرت به مدينه دستور داد مشركان احساس خطر شديد كردند و با خود گفتند هجرت مسلمانان به مدينه موجب تشكّل آنها در مدينه شده و در آينده نزديك كار را بر ما سخت خواهد كرد، سران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شوراى خود اجتماع كردند و هر كدام در مورد جلوگيرى از اسلام و دعوت پيامبر صلى الله عليه و آله پيشنهادى نمودند چنانكه در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انفال به اين توطئه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پيشنهاد ابوجهل تصويب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او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قبيله اى يك جوان شجاع به عنوان نماينده انتخاب شود و همه آن نمايندگان در يك شب، خانه پيامبر صلى الله عليه و آله را محاصره كنند و به سوى او حمله كرده و او را در رختخوابش بكشند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فرا رسيد، جبرئيل ماجراى توطئه كودتا چيان را به پيامبر صلى الله عليه و آله خبر داد، پيامبر صلى الله عليه و آله ماجرا را به على عليه السلام خبر داد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در رختخواب من بخواب تا كافران گمان كنند كه من در رختخواب خود خوابيده ام به انتظار من در بيرون خانه بمانند و من پنهانى از خانه خارج شوم</w:t>
      </w:r>
      <w:r>
        <w:rPr>
          <w:rFonts w:eastAsia="IRNazanin" w:cs="IRNazanin"/>
          <w:color w:val="111111"/>
          <w:sz w:val="28"/>
          <w:szCs w:val="28"/>
          <w:rtl w:val="true"/>
          <w:lang w:bidi="fa-IR"/>
        </w:rPr>
        <w:t>.»</w:t>
      </w:r>
      <w:bookmarkStart w:id="40" w:name="pg1066_6350"/>
    </w:p>
    <w:p>
      <w:pPr>
        <w:pStyle w:val="BookText"/>
        <w:rPr/>
      </w:pPr>
      <w:bookmarkEnd w:id="40"/>
      <w:r>
        <w:rPr>
          <w:rFonts w:ascii="IRNazanin" w:hAnsi="IRNazanin" w:eastAsia="IRNazanin"/>
          <w:color w:val="111111"/>
          <w:sz w:val="28"/>
          <w:sz w:val="28"/>
          <w:szCs w:val="28"/>
          <w:rtl w:val="true"/>
          <w:lang w:bidi="fa-IR"/>
        </w:rPr>
        <w:t>با اينكه خوابيدن حضرت على عليه السلام در رختخواب پيامبر صلى الله عليه و آله و افكندن روپوش سبز آن حضرت بر روى خود، صددرصد خطرناك بود، اما با جان و دل اين پيشنهاد را پذيرفت و در رختخواب آن حضرت خوابيد آن شب نمايندگان مشركان با شمشير هاى برهنه خانه پيامبر صلى الله عليه و آله را محاصره كردند، پيامبر صلى الله عليه و آله شبانه بى آنكه مشركان متوجّه شوند، در تاريكى شب از خانه بيرون آمد و به سوى غار ثور كه در عليه السلام كيلومترى جنوب مكّه قرار گرفته رفت و در آنجا مخفى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پيامبر صلى الله عليه و آله از غار ثور به سوى مدينه هجرت نمود، آن حضرت در روز پنجشنبه اوّل ربيع الاول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از مكّه خارج شد و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ماه به مدينه وارد گرديد</w:t>
      </w:r>
      <w:r>
        <w:rPr>
          <w:rFonts w:eastAsia="IRNazanin" w:cs="IRNazanin"/>
          <w:color w:val="111111"/>
          <w:sz w:val="28"/>
          <w:szCs w:val="28"/>
          <w:rtl w:val="true"/>
          <w:lang w:bidi="fa-IR"/>
        </w:rPr>
        <w:t>.</w:t>
      </w:r>
    </w:p>
    <w:p>
      <w:pPr>
        <w:pStyle w:val="Heading4"/>
        <w:numPr>
          <w:ilvl w:val="3"/>
          <w:numId w:val="1"/>
        </w:numPr>
        <w:rPr/>
      </w:pPr>
      <w:bookmarkStart w:id="41" w:name="__RefHeading___Toc1851559_373438147"/>
      <w:bookmarkStart w:id="42" w:name="_Toc15"/>
      <w:bookmarkEnd w:id="41"/>
      <w:r>
        <w:rPr>
          <w:rtl w:val="true"/>
        </w:rPr>
        <w:t>مباهات خدا به فرشتگان در مورد خوابيدن على عليه السلام</w:t>
      </w:r>
      <w:bookmarkEnd w:id="42"/>
    </w:p>
    <w:p>
      <w:pPr>
        <w:pStyle w:val="BookText"/>
        <w:rPr/>
      </w:pPr>
      <w:r>
        <w:rPr>
          <w:rFonts w:ascii="IRNazanin" w:hAnsi="IRNazanin" w:eastAsia="IRNazanin"/>
          <w:color w:val="111111"/>
          <w:sz w:val="28"/>
          <w:sz w:val="28"/>
          <w:szCs w:val="28"/>
          <w:rtl w:val="true"/>
          <w:lang w:bidi="fa-IR"/>
        </w:rPr>
        <w:t>جبرئيل و ميكائيل از سوى خداوند كنار رختخواب حضرت على عليه السلام آمدند، جبرئيل به على عليه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مثل تو اى فرزند ابوطالب، كه فرشتگان به وجود تو مباهات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را از طرف خداوند در شأن على عليه السلام به پيامبر صلى الله عليه و آله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يشرى نفسه ابتغاء مرضات اللّٰه رؤف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فداكار و با ايمان همچون على عليه السلام به هنگام خفتن در جايگاه پيامبر صلى الله عليه و آله جان خود را در برابر خشنودى خدا مى فروشند و خداوند نسبت به بندگانش مهربان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سه روز و سه شب در مكّه ماند وطبق دستور پيامبر صلى الله عليه و آله امانت هاى مردم را كه به پيامبر صلى الله عليه و آله سپرده بودند به صاحبانشان رسانيد و سپس به سوى مدينه هجرت كرد، پيامبر در سرزمين قبا منتظر حضرت على عليه السلام بود كه على عليه السلام در آنجا به آن حضرت پيوست</w:t>
      </w:r>
      <w:r>
        <w:rPr>
          <w:rFonts w:eastAsia="IRNazanin" w:cs="IRNazanin"/>
          <w:color w:val="111111"/>
          <w:sz w:val="28"/>
          <w:szCs w:val="28"/>
          <w:rtl w:val="true"/>
          <w:lang w:bidi="fa-IR"/>
        </w:rPr>
        <w:t>.</w:t>
      </w:r>
      <w:bookmarkStart w:id="43" w:name="pg1066_6352"/>
    </w:p>
    <w:p>
      <w:pPr>
        <w:pStyle w:val="Heading4"/>
        <w:numPr>
          <w:ilvl w:val="3"/>
          <w:numId w:val="1"/>
        </w:numPr>
        <w:rPr/>
      </w:pPr>
      <w:bookmarkStart w:id="44" w:name="__RefHeading___Toc1851561_373438147"/>
      <w:bookmarkStart w:id="45" w:name="_Toc16"/>
      <w:bookmarkEnd w:id="43"/>
      <w:bookmarkEnd w:id="44"/>
      <w:r>
        <w:rPr>
          <w:rtl w:val="true"/>
        </w:rPr>
        <w:t>ويژگى هاى پيامبر اكرم صلى الله عليه و آله</w:t>
      </w:r>
      <w:bookmarkEnd w:id="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ياد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و لا يجلس الاّ على ذكر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آله نمى ايستاد و نمى نشست مگر آنكه به ياد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يقول فى الغضب و الرضا الاّ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ينفذ الحق و ان عاد ذلك بالضرر عليه او اصحابه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غضب و رضا جز حق سخن نمى گفت و به حق پايبند بود گرچه به ضرر خود يا اصحابش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اوسع الناس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صدر او از همه مردم گسترده تر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به كودكان؛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 على الصبيان فيسلم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كودكان كه برخورد مى كرد، سلام مى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اجابت دعوت؛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يجيب دعوة الحر و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دعوت آزاد و بنده را مى 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پذيرفتن هديه؛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يقبل الهديه و لو انها جرعة لبن و يكافىء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هديه را قبول مى كرد گرچه جرعه اى از شير بود و جبران مى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عيادت 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المرضى فى اقصى المدينه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دورترين نقطۀ شهر به عيادت بيماران مى 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تشييع جنازه؛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الجنائز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تشييع جنازه ها مى 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يشبع من خبز برّ ثلاثة ايام متوالية حتى لقى الله تعالى ايثاراً على نفسه لا فقراً و لا بخلاً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روز پشت سر هم از نان گندم سير نشد، به خاطر ايثار به ديگران، نه از روى بخل تا اينكه خداوند متعال را ملاقات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علاقه به عطر و بوى خوش؛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الطيب و لم يكن فى طريقة فيتبعه احد الاّ عرف انه قد سلكه من طيب 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علاقه به عطر داشت و مردم هرگاه بوى عطر را در راهى استشمام مى كردند مى فهميدند پيامبر از آن راه عبور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مزاح و 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يمزح و لا يقول الا حقاً و يضحك من غير قهقهة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شوخى مى كرد و سخنى جز حق نمى گفت و بدون قهقهه مى خنديد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منزلاً قعد فى ادنى المجلس اليه حين يدخل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داخل منزلى مى شد در پايين ترين محل مى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حدّث بحديث تبسّم فى حديثه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سخنى مى گفت در سخن گفتنش تبسّم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يقسّم لحظاته بين اصحابه فينظر الى ذا والى ذا بالسويّة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يثبت بصره فى وجه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خود را در ميان اصحابش تقسيم مى كرد، گاهى به فردى نگاه مى كرد و گاهى به فردى ديگر و نگاه خود را به فرد خاصى ثابت نگه نمى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خوابيدن؛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ينام على الحصير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حصير مى خوابيد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انتظار از احترام؛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اصحابه لا يقومون لما عرفوا من كراهته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اصحابش در برابر او نمى ايستادند، زيرا مى دانستند پيامبر از اين كار كراهت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استقبال از مهمان؛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يجلس اليه احد و هو يصلى الاّ خفف صلاته و اقبل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پيامبر در حال نماز بود و شخصىبه او مراجعه مى كرد، نماز خود را كوتاه مى كرد و به او توجه مى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 الناس تواضعاً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اسكتهم فى غير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يخصف النعل يرقع الثوب يحلب الشاة يطحن مع الخادم اذا اعيىٰ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تواضع او از همه بيشتر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اينكه كبر بورزد از همه ساكت تر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كفش و</w:t>
      </w:r>
    </w:p>
    <w:p>
      <w:pPr>
        <w:pStyle w:val="BookText"/>
        <w:rPr/>
      </w:pPr>
      <w:r>
        <w:rPr>
          <w:rFonts w:ascii="IRNazanin" w:hAnsi="IRNazanin" w:eastAsia="IRNazanin"/>
          <w:color w:val="111111"/>
          <w:sz w:val="28"/>
          <w:sz w:val="28"/>
          <w:szCs w:val="28"/>
          <w:rtl w:val="true"/>
          <w:lang w:bidi="fa-IR"/>
        </w:rPr>
        <w:t>لباس خويش را وصله مى زد، بز را مى دوشيد و هرگاه خدمتگذار خسته مى شد، به خادم منزل در آرد كردن گندم كمك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پذيرفتن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يقبل معذرة المعتذر 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شخص عذر آورنده را مى پذيرفت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آوردن نياز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يأتيه احد حراً كان او عبداً او امة الاّ قام فى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نيازمندان كه به او مراجعه مى كردند چه آزاد و چه بنده و چه كنيز، به نياز آنها رسيدگى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تحمل گرسنگى؛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يعصب الحجر على بطنه من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گرسنگى به شكم خود سنگ مى بست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مجالست با مستمندان؛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يجالس الفقراء و يؤاكل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يحقّر مسكيناً لفقره و زمانته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تهيدستان و مساكين مى نشست و به خاطر فقر آنها را تحقير نمى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زبان؛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يخزن لسانه الاّ فيما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السكوت لا يتكلم فى غير 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 خود را جز در آنچه كه قصد داشت حفظ مى كرد، سكوت او طولانى بود و در غير مورد نياز سخن نمى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خريد براى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يمنعه الحياء ان يحمل بضاعته من السوق الى 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خجالت مانع او نمى گشت از اينكه متاعى را از بازار به سوى منزل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آغاز به مصافحه؛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لقى احداً من اصحابه بدأه بالمصافحة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با كسى ملاقات مى كرد آغاز به دست دادن مى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خطا؛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يزّل و لا يخطئ فى شىء مما يسوس به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رهبرى مردم گرفتار لغزش و اشتباه نگشت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بردبارى؛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شجاعت؛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عدالت؛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 و عفت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صلى الله عليه و آله احلم الناس، اشجع الناس، اعدل الناس، اعفّ الناس، اسخى الناس</w:t>
      </w:r>
      <w:r>
        <w:rPr>
          <w:rFonts w:eastAsia="Amiri" w:cs="Amiri" w:ascii="Amiri" w:hAnsi="Amiri"/>
          <w:color w:val="111111"/>
          <w:sz w:val="28"/>
          <w:szCs w:val="28"/>
          <w:rtl w:val="true"/>
          <w:lang w:bidi="ar-SA"/>
        </w:rPr>
        <w:t>».</w:t>
      </w:r>
      <w:bookmarkStart w:id="46" w:name="pg1066_6357"/>
    </w:p>
    <w:p>
      <w:pPr>
        <w:pStyle w:val="BookText"/>
        <w:rPr/>
      </w:pPr>
      <w:bookmarkEnd w:id="46"/>
      <w:r>
        <w:rPr>
          <w:rFonts w:ascii="IRNazanin" w:hAnsi="IRNazanin" w:eastAsia="IRNazanin"/>
          <w:color w:val="111111"/>
          <w:sz w:val="28"/>
          <w:sz w:val="28"/>
          <w:szCs w:val="28"/>
          <w:rtl w:val="true"/>
          <w:lang w:bidi="fa-IR"/>
        </w:rPr>
        <w:t>پيامبر بردبارترين، شجاع ترين، عادل ترين، عفيف ترين و سخاوتمندترين مردم بود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47" w:name="__RefHeading___Toc1851563_373438147"/>
      <w:bookmarkStart w:id="48" w:name="_Toc17"/>
      <w:bookmarkEnd w:id="47"/>
      <w:r>
        <w:rPr>
          <w:rtl w:val="true"/>
        </w:rPr>
        <w:t>سرزنش از بلال به خاطر لغزش اخلاقى</w:t>
      </w:r>
      <w:bookmarkEnd w:id="48"/>
    </w:p>
    <w:p>
      <w:pPr>
        <w:pStyle w:val="BookText"/>
        <w:rPr/>
      </w:pPr>
      <w:r>
        <w:rPr>
          <w:rFonts w:ascii="IRNazanin" w:hAnsi="IRNazanin" w:eastAsia="IRNazanin"/>
          <w:color w:val="111111"/>
          <w:sz w:val="28"/>
          <w:sz w:val="28"/>
          <w:szCs w:val="28"/>
          <w:rtl w:val="true"/>
          <w:lang w:bidi="fa-IR"/>
        </w:rPr>
        <w:t>جنگ خيبر يكى از جنگهاى پيامبر صلى الله عليه و آله بين سپاه اسلام و يهوديان بود كه در سال هفتم هجرت در سرزمين خيبر رخ داد كه با پيروزى سپاه اسلام پايان يافت و جمعى از يهوديان به اسارت سپاه اسلام در آمدند، يكى از اسيران صفيّه دختر حىّ بن اخطب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حبشى يار نزديك پيامبر صلى الله عليه و آله صفيّه را همراه يك بانوى ديگر به اسارت گرفت و آنها را به حضور رسول خدا صلى الله عليه و آله آورد ولى هنگام آوردن آنها رعايت اصول اخلاقى را نكرد و آنها را از كنار جنازه كشته شدگان يهود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وقتى كه بدنهاى پاره پاره يهوديان را ديد بسيار ناراحت شد و صورتش را خراشيد و خاك بر سر خود ريخت و بلند بلند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بلال آنها را نزد پيامبر صلى الله عليه و آله آورد پيامبر از صفيّه پرسيد چرا صورتت را خراشيده اى و اين گونه خاك آلود و افسرده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ماجراى عبورش را از كنار جنازه ها عنوان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از رفتار غير اسلامى بلال در مورد يك زن اسير ناراحت شد و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انزعت منك الرّحمه يا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مهر و محبّت و عاطفه از وجود تو رخت بر بسته كه آنها را از كنار كشته شدگانشان عبور مى دهى؟ چرا بى رحمى كردى؟</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بلال حبشى با آن همه مقامى كه در پيشگاه پيامبر صلى الله عليه و آله داشت در اين مورد كه خطا كرده بود مورد سرزنش پيامبر صلى الله عليه و آله قرار گرفت و پيامبر صلى الله عليه و آله اين درس بزرگ انسانيت را به همه رزمندگان آموخت كه با اسيران جنگى بر اساس محبّت اسلامى برخورد كنند</w:t>
      </w:r>
      <w:r>
        <w:rPr>
          <w:rFonts w:eastAsia="IRNazanin" w:cs="IRNazanin"/>
          <w:color w:val="111111"/>
          <w:sz w:val="28"/>
          <w:szCs w:val="28"/>
          <w:rtl w:val="true"/>
          <w:lang w:bidi="fa-IR"/>
        </w:rPr>
        <w:t>.</w:t>
      </w:r>
      <w:bookmarkStart w:id="49" w:name="pg1066_6359"/>
    </w:p>
    <w:p>
      <w:pPr>
        <w:pStyle w:val="Heading4"/>
        <w:numPr>
          <w:ilvl w:val="3"/>
          <w:numId w:val="1"/>
        </w:numPr>
        <w:rPr/>
      </w:pPr>
      <w:bookmarkStart w:id="50" w:name="__RefHeading___Toc1851565_373438147"/>
      <w:bookmarkStart w:id="51" w:name="_Toc18"/>
      <w:bookmarkEnd w:id="49"/>
      <w:bookmarkEnd w:id="50"/>
      <w:r>
        <w:rPr>
          <w:rtl w:val="true"/>
        </w:rPr>
        <w:t>نگاهى به رويدادهاى بعد از هجرت</w:t>
      </w:r>
      <w:bookmarkEnd w:id="51"/>
    </w:p>
    <w:p>
      <w:pPr>
        <w:pStyle w:val="BookText"/>
        <w:rPr/>
      </w:pPr>
      <w:r>
        <w:rPr>
          <w:rFonts w:ascii="IRNazanin" w:hAnsi="IRNazanin" w:eastAsia="IRNazanin"/>
          <w:color w:val="111111"/>
          <w:sz w:val="28"/>
          <w:sz w:val="28"/>
          <w:szCs w:val="28"/>
          <w:rtl w:val="true"/>
          <w:lang w:bidi="fa-IR"/>
        </w:rPr>
        <w:t>مى توان گفت كه بخش عظيمى از حوادث عصر پيامبر صلى الله عليه و آله بعد از هجرت بود، چرا كه حكومت اسلامى، بعد از هجرت تشكيل شد و اسلام در سطح عالى تر و وسيع تر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زحمات پيامبر صلى الله عليه و آله در مكّه بسيار طاقت فرسابود ولى زحمات آن حضرت بعد از هجرت بيشتر شد و پيامبر صلى الله عليه و آله با دشمنان داخلى و خارجى مواجه شدو در رابطه با دشمنان خارجى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جنگهايى كه شخص پيامبر صلى الله عليه و آله در آنها شركت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جنگى كه پيامبر صلى الله عليه و آله در آن شركت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ما در اينجا به صورت خلاصه مباحث را ذكر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اوّل هجرت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مسلمان شدن عبداللّٰه سلام از دانشمندان يهود؛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مسجدالنبى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افزايش هفت ركعت نماز به نمازهاى يوميه كه پيش از اين دو ركعتى خوانده مى شد؛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اخوت ميان مهاجر و انصار؛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پيامبر صلى الله عليه و آله با عايشه؛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خواندن اذان و اقامه؛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 شدن اسعد بن زراره؛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پيمان بستن طوائف سه گانه بنى قريضه و بنى نضير و بنى قينقاع بر عدم كمك به دشمنان اسلام؛</w:t>
      </w:r>
    </w:p>
    <w:p>
      <w:pPr>
        <w:pStyle w:val="BookText"/>
        <w:rPr/>
      </w:pPr>
      <w:r>
        <w:rPr>
          <w:rFonts w:ascii="IRNazanin" w:hAnsi="IRNazanin" w:eastAsia="IRNazanin"/>
          <w:color w:val="111111"/>
          <w:sz w:val="28"/>
          <w:sz w:val="28"/>
          <w:szCs w:val="28"/>
          <w:rtl w:val="true"/>
          <w:lang w:bidi="fa-IR"/>
        </w:rPr>
        <w:t>سال دوّم هجرت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تغيير قبله از بيت المقدس به كعبه؛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ازدواج حضرت على عليه السلام با حضرت فاطمه عليها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واجب شدن روزه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 شدن زكات؛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فرمان جهاد با كفار و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للذين يقاتلون بانّهم ظلموا و ان اللّٰه على نصرهم لقدير</w:t>
      </w:r>
      <w:r>
        <w:rPr>
          <w:rFonts w:eastAsia="Amiri" w:cs="Amiri" w:ascii="Amiri" w:hAnsi="Amiri"/>
          <w:color w:val="111111"/>
          <w:sz w:val="28"/>
          <w:szCs w:val="28"/>
          <w:rtl w:val="true"/>
          <w:lang w:bidi="ar-SA"/>
        </w:rPr>
        <w:t>».</w:t>
      </w:r>
      <w:r>
        <w:rPr>
          <w:rStyle w:val="FootnoteAnchor"/>
        </w:rPr>
        <w:footnoteReference w:id="18"/>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بدر؛</w:t>
      </w:r>
    </w:p>
    <w:p>
      <w:pPr>
        <w:pStyle w:val="BookText"/>
        <w:rPr/>
      </w:pPr>
      <w:r>
        <w:rPr>
          <w:rFonts w:ascii="IRNazanin" w:hAnsi="IRNazanin" w:eastAsia="IRNazanin"/>
          <w:color w:val="111111"/>
          <w:sz w:val="28"/>
          <w:sz w:val="28"/>
          <w:szCs w:val="28"/>
          <w:rtl w:val="true"/>
          <w:lang w:bidi="fa-IR"/>
        </w:rPr>
        <w:t>سال سوّم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غزوه غظفان كه پيامبر با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براى سركوبى عده اى توطئه گر به اطراف مدينه اعزام كرد؛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اُحد؛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ولادت امام حسن مجتبى عليه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پيامبر با حفصه دختر عمر؛</w:t>
      </w:r>
    </w:p>
    <w:p>
      <w:pPr>
        <w:pStyle w:val="BookText"/>
        <w:rPr/>
      </w:pPr>
      <w:r>
        <w:rPr>
          <w:rFonts w:ascii="IRNazanin" w:hAnsi="IRNazanin" w:eastAsia="IRNazanin"/>
          <w:color w:val="111111"/>
          <w:sz w:val="28"/>
          <w:sz w:val="28"/>
          <w:szCs w:val="28"/>
          <w:rtl w:val="true"/>
          <w:lang w:bidi="fa-IR"/>
        </w:rPr>
        <w:t>سال چهارم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شهادت رسيدن گروهى از مبلغانى كه پيامبر صلى الله عليه و آله براى تعليم قرآن و احكام به نزديكى مكه فرستاده بودند؛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توطئه يهود بنى نظير در مورد قتل پيامبر اكرم صلى الله عليه و آله و فرمان پيامبر به تبعيد اين افراد از بلاد اسلام؛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شدن خمر؛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ولادت امام حسين عليه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پيامبر صلى الله عليه و آله با امّ سلمه؛</w:t>
      </w:r>
    </w:p>
    <w:p>
      <w:pPr>
        <w:pStyle w:val="BookText"/>
        <w:rPr/>
      </w:pPr>
      <w:r>
        <w:rPr>
          <w:rFonts w:ascii="IRNazanin" w:hAnsi="IRNazanin" w:eastAsia="IRNazanin"/>
          <w:color w:val="111111"/>
          <w:sz w:val="28"/>
          <w:sz w:val="28"/>
          <w:szCs w:val="28"/>
          <w:rtl w:val="true"/>
          <w:lang w:bidi="fa-IR"/>
        </w:rPr>
        <w:t>سال پنجم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پيامبر با زينب دختر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عمه پيامبر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حجاب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پذيرفته شدن توبه ابولبابه</w:t>
      </w:r>
    </w:p>
    <w:p>
      <w:pPr>
        <w:pStyle w:val="BookText"/>
        <w:rPr/>
      </w:pPr>
      <w:r>
        <w:rPr>
          <w:rFonts w:ascii="IRNazanin" w:hAnsi="IRNazanin" w:eastAsia="IRNazanin"/>
          <w:color w:val="111111"/>
          <w:sz w:val="28"/>
          <w:sz w:val="28"/>
          <w:szCs w:val="28"/>
          <w:rtl w:val="true"/>
          <w:lang w:bidi="fa-IR"/>
        </w:rPr>
        <w:t>سال ششم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بنى المصطلق؛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شدن حج؛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 مذهبى و سياسى پيامبر صلى الله عليه و آله به مكّه براى حج؛</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صلح حديبيّه؛</w:t>
      </w:r>
    </w:p>
    <w:p>
      <w:pPr>
        <w:pStyle w:val="BookText"/>
        <w:rPr/>
      </w:pPr>
      <w:r>
        <w:rPr>
          <w:rFonts w:ascii="IRNazanin" w:hAnsi="IRNazanin" w:eastAsia="IRNazanin"/>
          <w:color w:val="111111"/>
          <w:sz w:val="28"/>
          <w:sz w:val="28"/>
          <w:szCs w:val="28"/>
          <w:rtl w:val="true"/>
          <w:lang w:bidi="fa-IR"/>
        </w:rPr>
        <w:t>سال هفتم هجرت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جهانى بودن اسلام و فرستادن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براى سران كشورها و شهرها؛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پايگاه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محكم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مسلمانان؛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مهاجران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سكونت در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خيبر؛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مسموم شدن پيامبر اكرم صلى الله عليه و آله به دست يك زن يهودى؛</w:t>
      </w:r>
    </w:p>
    <w:p>
      <w:pPr>
        <w:pStyle w:val="BookText"/>
        <w:rPr/>
      </w:pPr>
      <w:r>
        <w:rPr>
          <w:rFonts w:ascii="IRNazanin" w:hAnsi="IRNazanin" w:eastAsia="IRNazanin"/>
          <w:color w:val="111111"/>
          <w:sz w:val="28"/>
          <w:sz w:val="28"/>
          <w:szCs w:val="28"/>
          <w:rtl w:val="true"/>
          <w:lang w:bidi="fa-IR"/>
        </w:rPr>
        <w:t>سال هشتم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موته با سپاه روم و شهادت جعفر طيار و زيدبن حارثه و عبدالله بن رواحه؛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مكه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حنين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غزوه طائف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غزوه ذات السلاسل؛</w:t>
      </w:r>
    </w:p>
    <w:p>
      <w:pPr>
        <w:pStyle w:val="BookText"/>
        <w:rPr/>
      </w:pPr>
      <w:r>
        <w:rPr>
          <w:rFonts w:ascii="IRNazanin" w:hAnsi="IRNazanin" w:eastAsia="IRNazanin"/>
          <w:color w:val="111111"/>
          <w:sz w:val="28"/>
          <w:sz w:val="28"/>
          <w:szCs w:val="28"/>
          <w:rtl w:val="true"/>
          <w:lang w:bidi="fa-IR"/>
        </w:rPr>
        <w:t>سال نهم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تبوك؛</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نمايندگان خود را نزد پيامبر فرستادند و بر اثر پيشرفت هاى حكومت اسلامى تقريباً همگى اينها مسلمان شدند، از اينرو اين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الوفود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ورود كاروانها به مدينه و مسلمان شدن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خواندن آيات برائت از مشركان در اجتماع مردم مكه؛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مباهله پيامبر اكرم با مسيحيان نجران؛</w:t>
      </w:r>
    </w:p>
    <w:p>
      <w:pPr>
        <w:pStyle w:val="BookText"/>
        <w:rPr/>
      </w:pPr>
      <w:r>
        <w:rPr>
          <w:rFonts w:ascii="IRNazanin" w:hAnsi="IRNazanin" w:eastAsia="IRNazanin"/>
          <w:color w:val="111111"/>
          <w:sz w:val="28"/>
          <w:sz w:val="28"/>
          <w:szCs w:val="28"/>
          <w:rtl w:val="true"/>
          <w:lang w:bidi="fa-IR"/>
        </w:rPr>
        <w:t>سال دهم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گرايش مردم حجاز به 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توطئه سوء قصد به پيامبر اكرم صلى الله عليه و آله توسط سه نفر از بنى عامر كه ناكام ماند؛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آخرين حج پيامبر صلى الله عليه و آله و ماجراى غدير خم؛</w:t>
      </w:r>
    </w:p>
    <w:p>
      <w:pPr>
        <w:pStyle w:val="BookText"/>
        <w:rPr/>
      </w:pPr>
      <w:r>
        <w:rPr>
          <w:rFonts w:ascii="IRNazanin" w:hAnsi="IRNazanin" w:eastAsia="IRNazanin"/>
          <w:color w:val="111111"/>
          <w:sz w:val="28"/>
          <w:sz w:val="28"/>
          <w:szCs w:val="28"/>
          <w:rtl w:val="true"/>
          <w:lang w:bidi="fa-IR"/>
        </w:rPr>
        <w:t>اشاره اى كوتاه به جنگ بدر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بدر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سال دوم هجرت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مسلمانها در جنگ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پيروزى مسلمانان بر كفار كه قرآن كريم به اين پيروزى و نصرت الهى اشاره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نصركم اللّٰه ببدر و انتم اذله فاتقواللّٰه لعلكم تشكرون</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جنگ تعداد كفار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نقل شده است و نكته قابل توجه اينكه لشگر قريش زنان آوازه خوان را همراه خود آورده بودند كه دف مى زدند و مسلمانها را مسخره مى كردند كه خداوند درباره آنها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تكونوا كالذين خرجوا من ديارهم بطراً و رئاء الناس و يصّدون عن سبيل اللّٰه و اللّٰه بما يعملون محيط</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مقداد در جنگ بدر به 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 تو نگويم چيزى را كه بنى اسرائيل به موسى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انت و ربّك فقاتلا انا ههنا قاعدون</w:t>
      </w:r>
      <w:r>
        <w:rPr>
          <w:rFonts w:eastAsia="IRNazanin" w:cs="IRNazanin"/>
          <w:color w:val="111111"/>
          <w:sz w:val="28"/>
          <w:szCs w:val="28"/>
          <w:rtl w:val="true"/>
          <w:lang w:bidi="fa-IR"/>
        </w:rPr>
        <w:t>».</w:t>
      </w:r>
      <w:r>
        <w:rPr>
          <w:rStyle w:val="FootnoteAnchor"/>
          <w:rtl w:val="true"/>
        </w:rPr>
        <w:footnoteReference w:id="2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مى گويد در جنگ بدر وقتى دو سپاه در برابر يكديگر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 خدايا كسى كه از ما سزاوارتر است او را پيروز كن و مسلمانان نيز تقاضا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تستغيثون ربكم فاستجاب لكم انى ممّدكم بالف من الملائكه مردفين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پيامبر صلى الله عليه و آله به زيادى تعداد مشركان و كمى تعداد مسلمانان نگاه افكند، رو به قبله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انجزلى ما وعدتنى، اللهّم ان تهلك هذه العصابة لا تعبد فى الارض</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بدر خداوند در آغاز جنگ، مسلمانها را در نظر كفار اندك نشان داد تا آنان به جنگ اقدام كنند هنگامى كه جنگ شروع شد آنان را در نظر كفار زياد نشان داد تا در آنها وحشت و سستى به وجود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يقللكم فى اعينهم ليقضى اللّٰه امراً كان مفعولاً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بدر در مقدار شهداء اختلاف است و تعداد آنها در نقل هاى مختلف به صورت زير عنوان شده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سيره ابن هشام آمده است كه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قريش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كفار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اسير دادند كه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به دست اميرالمؤمنين عليه السلام به هلاكت رسيدند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تاريخ آمده است كه در آن جنگ شخصى به نام معاذ بن عمروبن جموح ضربتى به ابو جهل وارد كرد كه پايش از نصف قطع شدو نيز عبيدالله بن مسعود گويد ابوجهل را در آخرين نفس هايش يافتم پاى خود را بر گردنش نهادم و چون او مرا در مكه آزار داده بود، گفتم اى دشمن خدا آيا خداوند تو را ذليل كرد؟ گفت به چيزى خوار شدم كه براى من عار نيست، بعد ابوجهل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استعليت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سر او را از بدن جدا كرده و براى پيامبر آورد، پيامبر حمد الهى بجا آورد و دوركعت نماز خواندند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اشاره اى كوتاه به جنگ احد</w:t>
      </w:r>
    </w:p>
    <w:p>
      <w:pPr>
        <w:pStyle w:val="BookText"/>
        <w:rPr/>
      </w:pPr>
      <w:r>
        <w:rPr>
          <w:rFonts w:ascii="IRNazanin" w:hAnsi="IRNazanin" w:eastAsia="IRNazanin"/>
          <w:color w:val="111111"/>
          <w:sz w:val="28"/>
          <w:sz w:val="28"/>
          <w:szCs w:val="28"/>
          <w:rtl w:val="true"/>
          <w:lang w:bidi="fa-IR"/>
        </w:rPr>
        <w:t>بعد از آنكه در جنگ بدر مسلمانان پيروز شدند وكفار شكست خوردند، ابوسفيان اجازه نداد، بازماندگان گريه كنند تا روحيه انتقام در آنها باقى بماند و ابوسفيان با سه هزار نفر سواره و دو هزار نفر پياده به سوى احد لشكر كشى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عباس عموى پيامبر آن حضرت را در جريان قرار داد و پيامبر صلى الله عليه و آله به خاطر اهميت موضوع، با ياران خود دربارة جنگ با آنها مشورت كرد و در نتيجه دو نظريه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جوانها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خارج از شهر باشد، پيامبر با اينكه نظرش مخالف بود نظريه جوانان را پذيرفت و لذا شخصى را به نام عبدالله بن جبير مسئول حفاظت شكاف كوه عينين قرار داد و فرمود در هيچ صورتى اين منطقه را رها نكنيد و پنجاه نفر را محافظ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هفتم شوال در سال سوم هجرت كه جنگ شروع شد در ابتداء جنگ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بزرگان قريش به دست حضرت على عليه السلام و حمزه كشته شدند و كشته شدن اين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روحيه دشمنان را تضعيف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پا به فرار گذاشتند در اين هنگام محافظان كه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با مشاهده پيروزى مسلمانها به قصد جمع آورى غنائم آن منطقه حفاظتى را رها كردند، خالد بن وليد با يارانش تا ديدند مسلمانها منطقه حفاظتى را رها كردند بلافاصله به آن منطقه حمله كردند و عبدالله بن جبير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باقى مانده را به شهادت رساندندو در اين هنگام دو مرتبه پرچم مشركان به اهتزاز درآمد و كفار مسلط شدند و در نتيجه حضرت حمزه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شهادت رسيدند و دشمن شايع ساخت كه پيامبر كشته شده و متأسفانه مسلمانها پا به فرار گذاشتند و آيه نازل شد چرا فرار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افان مات او قتل انقلبتم على اعقابكم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كريم علل شكست مسلمانها در جنگ احد چهار چيز بود</w:t>
      </w:r>
      <w:r>
        <w:rPr>
          <w:rFonts w:eastAsia="IRNazanin" w:cs="IRNazanin"/>
          <w:color w:val="111111"/>
          <w:sz w:val="28"/>
          <w:szCs w:val="28"/>
          <w:rtl w:val="true"/>
          <w:lang w:bidi="fa-IR"/>
        </w:rPr>
        <w:t>:</w:t>
      </w:r>
      <w:bookmarkStart w:id="52" w:name="pg1066_6370"/>
    </w:p>
    <w:p>
      <w:pPr>
        <w:pStyle w:val="BookText"/>
        <w:rPr/>
      </w:pPr>
      <w:bookmarkEnd w:id="52"/>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 و سستى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تفرقه و اختلاف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اطاعت از رهبر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به دنيا</w:t>
      </w:r>
    </w:p>
    <w:p>
      <w:pPr>
        <w:pStyle w:val="BookText"/>
        <w:rPr/>
      </w:pPr>
      <w:r>
        <w:rPr>
          <w:rFonts w:ascii="IRNazanin" w:hAnsi="IRNazanin" w:eastAsia="IRNazanin"/>
          <w:color w:val="111111"/>
          <w:sz w:val="28"/>
          <w:sz w:val="28"/>
          <w:szCs w:val="28"/>
          <w:rtl w:val="true"/>
          <w:lang w:bidi="fa-IR"/>
        </w:rPr>
        <w:t>درتعداد شهداى جنگ احد سه قول مختلف نقل شده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مسلمانها در دو جا پيامبر اكرم را تنها گذاشتند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رأوا تجاره او لهواً انفضوا اليها و تركوك قائماً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جنگ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تصعدون و لا تلوون على احد و الرسول يدعوكم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از همراهان واقعى پيامبر تمجيد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كانوا معه على امر جامع لم يذهبوا حتى يستأذنوه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اذا فشلتم و تنازعتم فى الامر وعصيتم من بعد ما اراكم ما تحبون منكم من يريد الدنيا</w:t>
      </w:r>
      <w:r>
        <w:rPr>
          <w:rFonts w:eastAsia="Amiri" w:cs="Amiri" w:ascii="Amiri" w:hAnsi="Amiri"/>
          <w:color w:val="111111"/>
          <w:sz w:val="28"/>
          <w:szCs w:val="28"/>
          <w:rtl w:val="true"/>
          <w:lang w:bidi="ar-SA"/>
        </w:rPr>
        <w:t>».</w:t>
      </w:r>
      <w:r>
        <w:rPr>
          <w:rStyle w:val="FootnoteAnchor"/>
          <w:rtl w:val="true"/>
        </w:rPr>
        <w:footnoteReference w:id="27"/>
      </w:r>
    </w:p>
    <w:p>
      <w:pPr>
        <w:pStyle w:val="Heading4"/>
        <w:numPr>
          <w:ilvl w:val="3"/>
          <w:numId w:val="1"/>
        </w:numPr>
        <w:rPr/>
      </w:pPr>
      <w:bookmarkStart w:id="53" w:name="__RefHeading___Toc1851567_373438147"/>
      <w:bookmarkStart w:id="54" w:name="_Toc19"/>
      <w:bookmarkEnd w:id="53"/>
      <w:r>
        <w:rPr>
          <w:rtl w:val="true"/>
        </w:rPr>
        <w:t>سيماى حضرت حمزه</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او قبل از اسلام شير يا شدت بوده و به فرمان پيامبر صلى الله عليه و آله نام او اسدالله و اسد رسول و سيد الشهداء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سال دوم بعثت اسلام آورده و همراه پيامبر صلى الله عليه و آله هجرت كرد و همين كه شنيد ابوجهل به پيامبر صلى الله عليه و آله توهين كرده به دفاع از پيامبر برخاست و چنان بر سر او زد كه او را مجروح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عظمت ايشان همين بس كه اميرالمؤمنين عليه السلام فرمود اى كاش بعد از پيامبر دو ياور مانند حمزه و جعفر طيار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بدر و احد افراد زيادى را به هلاكت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شهيدى كه امام سجاد عليه السلام در خطبه مسجد شام به او افتخار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قيامت بر مركب پيامبر سوار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فاطمه زهرا عليها السلام هر هفته به زيارت قبر او مى آمد و اشك مى ريخت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صلى الله عليه و آله فرمود هركس مرا زيارت كند و عمويم را زيارت نكند به من ظلم كرده است</w:t>
      </w:r>
      <w:r>
        <w:rPr>
          <w:rFonts w:eastAsia="IRNazanin" w:cs="IRNazanin"/>
          <w:color w:val="111111"/>
          <w:sz w:val="28"/>
          <w:szCs w:val="28"/>
          <w:rtl w:val="true"/>
          <w:lang w:bidi="fa-IR"/>
        </w:rPr>
        <w:t>.</w:t>
      </w:r>
      <w:bookmarkStart w:id="55" w:name="pg1066_6372"/>
    </w:p>
    <w:p>
      <w:pPr>
        <w:pStyle w:val="BookText"/>
        <w:rPr/>
      </w:pPr>
      <w:bookmarkEnd w:id="55"/>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شهادت روزه بود و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كفار را به هلاكت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بر او نماز خواند يعنى هر يك از شهداء را كه آوردند نماز خواند و بدن حمزه را حركت ندادند</w:t>
      </w:r>
      <w:r>
        <w:rPr>
          <w:rFonts w:eastAsia="IRNazanin" w:cs="IRNazanin"/>
          <w:color w:val="111111"/>
          <w:sz w:val="28"/>
          <w:szCs w:val="28"/>
          <w:rtl w:val="true"/>
          <w:lang w:bidi="fa-IR"/>
        </w:rPr>
        <w:t>.</w:t>
      </w:r>
    </w:p>
    <w:p>
      <w:pPr>
        <w:pStyle w:val="Heading4"/>
        <w:numPr>
          <w:ilvl w:val="3"/>
          <w:numId w:val="1"/>
        </w:numPr>
        <w:rPr/>
      </w:pPr>
      <w:bookmarkStart w:id="56" w:name="__RefHeading___Toc1851569_373438147"/>
      <w:bookmarkStart w:id="57" w:name="_Toc20"/>
      <w:bookmarkEnd w:id="56"/>
      <w:r>
        <w:rPr>
          <w:rtl w:val="true"/>
        </w:rPr>
        <w:t>خاطره هايى از جنگ احد</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احد لشكر ابوسفيان عده اى از زنان را به همراه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ابواء رسيدند گفتند ما بر زنان خود بيمناكيم پس قبر مادر محمّد صلى الله عليه و آله را نبش كرده و استخوان او را بيرون مى آوريم و با خود مى بريم، اگر از زنان ما كسى اسير شد، مى گوئيم استخوان مادر تو در اختيار ماست، زنان ما را آزاد كن تا استخوان بدن مادر تو را بدهيم، با اين نظريه مخالفت شد، گفتند مى ترسيم آنها هم قبور مردگان ما را نبش كنند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با هزار نفر به طرف احد حركت كرد، لكن در بين راه عبدالله بن ابّى يك سوم مردم را به خود برگرداند و مدعى بود كه پيامبر به حرف او كه گفته بود در مدينه بمانيم اعتنا نكرده واز ديگران كه گفتند از مدينه خارج شويم اطاعت كرده، كسانى كه با او بازگشتند اهل نفاق بودند و پيامبر اكرم صلى الله عليه و آله با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به طرف احد حركت كرد</w:t>
      </w:r>
      <w:r>
        <w:rPr>
          <w:rFonts w:eastAsia="IRNazanin" w:cs="IRNazanin"/>
          <w:color w:val="111111"/>
          <w:sz w:val="28"/>
          <w:szCs w:val="28"/>
          <w:rtl w:val="true"/>
          <w:lang w:bidi="fa-IR"/>
        </w:rPr>
        <w:t>.</w:t>
      </w:r>
      <w:r>
        <w:rPr>
          <w:rStyle w:val="FootnoteAnchor"/>
          <w:rtl w:val="true"/>
        </w:rPr>
        <w:footnoteReference w:id="2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ابوالغيداق مردى از منافقان و به شجاعت معروف بود سپاه اسلام كه به طرف احد حركت كرد او تخلف كرد و نرفت، صبح روز بعد زنان قبيله بنى ظفر او را سرزنش كردند و به او گفتند تو زنى بيش نيستى كه مانند زنان در خانه مانده اى او سلاح خود را برداشت و به طرف احد حركت كرد، پيامبر صفوف مسلمانان را مرتب مى كرد كه خود را رساند ودر صف اول قرار گرفت و در جنگ وقتى مسلمانها فرار مى كردند او غلاف شمشير خود را شكسته و مى گفت مرگ بهتر از فرار است، اى آل اوس براى دفاع از شرف خود بجنگيد و همانند من عمل كنيد و هفت نفر را كشت</w:t>
      </w:r>
    </w:p>
    <w:p>
      <w:pPr>
        <w:pStyle w:val="BookText"/>
        <w:rPr/>
      </w:pPr>
      <w:r>
        <w:rPr>
          <w:rFonts w:ascii="IRNazanin" w:hAnsi="IRNazanin" w:eastAsia="IRNazanin"/>
          <w:color w:val="111111"/>
          <w:sz w:val="28"/>
          <w:sz w:val="28"/>
          <w:szCs w:val="28"/>
          <w:rtl w:val="true"/>
          <w:lang w:bidi="fa-IR"/>
        </w:rPr>
        <w:t>وقتى جراحت هايى بر بدنش وارد شد به زمين افتاد، قتاده بن نعمان از كنار او گذشت به او گفت شهادت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دين جنگ نكردم بلكه قتال من براى حفظ سرزمين است تا قريش به آن دست نيابد و قتى جراحت ها او را نارحت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كشت هنگامى كه به پيامبر اطلاع دادند فرمود او اهل آتش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صلى الله عليه و آله در جنگ احد به بعضى از افراد را به خاطر كمى سن اجازه شركت در جنگ نمى داد، رافع بن خديج مى ترسيد به سبب كمى سن وقامت نارسايش پيامبر به او اجازه جنگ ندهد بنابراين روى كفش خود كه تخت ضخيمى داشت به سر انگشتان پا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قامت او بلند جلوه كند سرانجام پيامبر به او اجازه داد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تولّوا منكم يوم التقى الجمعان انما استزلهم الشيطان ببعض ماكسبوا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در جنگ احد فرار كردند نام برخى از افراد ثبت شده كه جزء فراريان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عثمان، سعدبن عثمان، ابوبكر، عمر، عثمان</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احد شخصى به نام ابن قمه سنگى بر پيشانى پيامبر صلى الله عليه و آله زد كه خون بر محاسنش جارى شد خون ها را با رداى خود پاك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لقومى فانهم لايعلمون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اكرم صلى الله عليه و آله در جنگ احد به ابو دجانه فرمود باز گرد من بيعت خود را از تو برداشتم گريه كرد و گفت نه به خدا سوگند من با شما بيعت كرده ام به كجا برگردم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زوجه تموت، ولد يموت، او دار تخرب و مال يفنى و اجل قداقترب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ايستادگى كرد و در جنگ جراحات زيادى برداشت و پيامبر اكرم براى او دعاى خير كرد</w:t>
      </w:r>
      <w:r>
        <w:rPr>
          <w:rFonts w:eastAsia="IRNazanin" w:cs="IRNazanin"/>
          <w:color w:val="111111"/>
          <w:sz w:val="28"/>
          <w:szCs w:val="28"/>
          <w:rtl w:val="true"/>
          <w:lang w:bidi="fa-IR"/>
        </w:rPr>
        <w:t>.</w:t>
      </w:r>
      <w:r>
        <w:rPr>
          <w:rStyle w:val="FootnoteAnchor"/>
          <w:rtl w:val="true"/>
        </w:rPr>
        <w:footnoteReference w:id="3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حضرت حمزه و ديگر شهداء را مثله كردند يعنى اعضاى بدن را قطعه قطعه كردند و هند همسر ابوسفيان شكم حمزه را پاره كرد و كبد او را بيرون آورد و</w:t>
      </w:r>
    </w:p>
    <w:p>
      <w:pPr>
        <w:pStyle w:val="BookText"/>
        <w:rPr/>
      </w:pPr>
      <w:r>
        <w:rPr>
          <w:rFonts w:ascii="IRNazanin" w:hAnsi="IRNazanin" w:eastAsia="IRNazanin"/>
          <w:color w:val="111111"/>
          <w:sz w:val="28"/>
          <w:sz w:val="28"/>
          <w:szCs w:val="28"/>
          <w:rtl w:val="true"/>
          <w:lang w:bidi="fa-IR"/>
        </w:rPr>
        <w:t xml:space="preserve">خواست بخورد كه نتوانست و آن را بيرون انداخت پيامبر وقتى بدن حمزه را مشاهده كرد به شدت ناراحت شد و فرمود اگر بر كفار پيروز شوم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را مثله مى كنم انگاه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عاقبتم فعاقبوا بمثل ما عقوبتم به و لئن صبرتملهو خير للصابرين و اصبر و ما صبرك الاّ باللّٰه</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بن سنان پدر ابوسعيد خدرى است در جنگ احد خون چهره مبارك پيامبر را با دهان پاك كرد و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 كسى مى خواهد به مردى از اهل بهشت نگاه كند به اين شخص بنگرد و فرمود كسى كه خونش با خون من ممزوج گردد آتش به او اصابت نكند و او در جنگ احد به شهادت رسيد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عمروبن جموح لنگ بود و چهار فرزند داشت كه همانند شير بودند و در جنگ ها با پيامبر شركت مى كردند، فرزندان او به پدر گفتند تو معذورى ولازم نيست در جنگ شركت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نزد پيامبر امد وگفت فرزندانم مرا از شركت در جنگ منع مى كنند ولى به خدا سوگند من قصد دارم با همين پاى لنگ قدم به بهشت بگذارم پيامبر فرمود بر تو جهاد واجب نيست و در نزد خداوند معذور هستى اما به فرزندانش فرمود شما او را منع نكنيد شايد كه خداوند براى او شهادت روزى كند پس او سلاح خود را برداشت و رو به قبله كرد و گفت خدايا مرا دست خالى برمگردان و شهادت را نصيبم كن</w:t>
      </w:r>
      <w:r>
        <w:rPr>
          <w:rFonts w:eastAsia="IRNazanin" w:cs="IRNazanin"/>
          <w:color w:val="111111"/>
          <w:sz w:val="28"/>
          <w:szCs w:val="28"/>
          <w:rtl w:val="true"/>
          <w:lang w:bidi="fa-IR"/>
        </w:rPr>
        <w:t>.</w:t>
      </w:r>
      <w:r>
        <w:rPr>
          <w:rStyle w:val="FootnoteAnchor"/>
          <w:rtl w:val="true"/>
        </w:rPr>
        <w:footnoteReference w:id="3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واقدى گويد در جنگ احد عايشه با گروهى از زنان متوجه جنگ شده تا از آنچه رخ داده آگاهى يابند در راه به هند همسر عمروبن جموح رسيد كه اجساد شوهر برادر او پسر خود را بار كرده به مدينه مى آورد از او پرسيد چه خبر دارى گفت پيامبر به سلامت است و هر مصيبتى بعد از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چه چيز را حمل مى كنى گفت شوهرم پسرم و برادرم تا در مدينه دفن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شتر به زانو در آمد و از حركت باز ماند تا دو سه مرتبه، هند خدمت پيامبر رسيد و گفت قضيه اين طورى</w:t>
      </w:r>
    </w:p>
    <w:p>
      <w:pPr>
        <w:pStyle w:val="BookText"/>
        <w:rPr/>
      </w:pPr>
      <w:r>
        <w:rPr>
          <w:rFonts w:ascii="IRNazanin" w:hAnsi="IRNazanin" w:eastAsia="IRNazanin"/>
          <w:color w:val="111111"/>
          <w:sz w:val="28"/>
          <w:sz w:val="28"/>
          <w:szCs w:val="28"/>
          <w:rtl w:val="true"/>
          <w:lang w:bidi="fa-IR"/>
        </w:rPr>
        <w:t xml:space="preserve">است حضرت فرمود آيا وقتى به طرف احد حركت مى كرد سخنى نگفت عرض كرد يا رسول الله شوهرم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تردّنى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باز مگردان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شتر توقف كند سپس فرمود هر سه در بهشت با هم هستند هند گفت دعا كنيد خداوند مرا رفيق ايشان گرداند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در جنگ احد فاطمه زهراء چهره خون آلود پيامبر را مشاهده كرد فريادى زد و خون از چهره مبارك او پاك كرد و در آن حال مى گفت خشم خدا براى كسى شديد است كه چهره پيامبر اكرم را خون آلود كرد، پيامبر هم خونها را با دست مبارك خود مى گرفت و در هوا مى پاشيد و از آن چيزى باز نمى گشت،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از آن خونها چيزى بر زمين مى ريخت عذاب نازل مى گشت</w:t>
      </w:r>
      <w:r>
        <w:rPr>
          <w:rStyle w:val="FootnoteAnchor"/>
          <w:rtl w:val="true"/>
        </w:rPr>
        <w:footnoteReference w:id="3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در جنگ احد بالاى سر مصعب بن عمير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المؤمنين رجال صدقوا ما عاهدو اللّٰه عليه فمنهم من قضى نحبه و منهم من ينتظر و ما بدلوا تبديلاً</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آنگاه فرمود نزد اينان بيائيد و بر اين شهداء سلام كنيد كه پاسخ شما را مى دهند تا زمانى كه آسمان و زمين بر قرار خواهد بود بعد به نقطه ديگر آمده فرمود اينان اصحاب من هستند كه براى آنها روز قيامت گواهى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 آيا ما اصحاب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آرى ولى من نمى دانم كه بعد از من چگونه خواهيد بود اينان از اين دنيا با دل خالى از طعام بيرون رفتند</w:t>
      </w:r>
      <w:r>
        <w:rPr>
          <w:rFonts w:eastAsia="IRNazanin" w:cs="IRNazanin"/>
          <w:color w:val="111111"/>
          <w:sz w:val="28"/>
          <w:szCs w:val="28"/>
          <w:rtl w:val="true"/>
          <w:lang w:bidi="fa-IR"/>
        </w:rPr>
        <w:t>.</w:t>
      </w:r>
      <w:r>
        <w:rPr>
          <w:rStyle w:val="FootnoteAnchor"/>
          <w:rtl w:val="true"/>
        </w:rPr>
        <w:footnoteReference w:id="40"/>
      </w:r>
      <w:bookmarkStart w:id="58" w:name="pg1066_6380"/>
    </w:p>
    <w:p>
      <w:pPr>
        <w:pStyle w:val="Heading4"/>
        <w:numPr>
          <w:ilvl w:val="3"/>
          <w:numId w:val="1"/>
        </w:numPr>
        <w:rPr/>
      </w:pPr>
      <w:bookmarkStart w:id="59" w:name="__RefHeading___Toc1851571_373438147"/>
      <w:bookmarkStart w:id="60" w:name="_Toc21"/>
      <w:bookmarkEnd w:id="58"/>
      <w:bookmarkEnd w:id="59"/>
      <w:r>
        <w:rPr>
          <w:rtl w:val="true"/>
        </w:rPr>
        <w:t>معجزات پيامبر</w:t>
      </w:r>
      <w:bookmarkEnd w:id="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دونيم شدن ماه</w:t>
      </w:r>
    </w:p>
    <w:p>
      <w:pPr>
        <w:pStyle w:val="BookText"/>
        <w:rPr/>
      </w:pPr>
      <w:r>
        <w:rPr>
          <w:rFonts w:ascii="IRNazanin" w:hAnsi="IRNazanin" w:eastAsia="IRNazanin"/>
          <w:color w:val="111111"/>
          <w:sz w:val="28"/>
          <w:sz w:val="28"/>
          <w:szCs w:val="28"/>
          <w:rtl w:val="true"/>
          <w:lang w:bidi="fa-IR"/>
        </w:rPr>
        <w:t>سلمان رحمه الله گفت يك شب ابوجهل به همراه يك يهودى خدمت پيامبر صلى الله عليه و آله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 اى محمّد به من معجزه اى نشان بده و الاّ با شمشير گردن تو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مهربانى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چه مى خواهى؟</w:t>
      </w:r>
    </w:p>
    <w:p>
      <w:pPr>
        <w:pStyle w:val="BookText"/>
        <w:rPr/>
      </w:pPr>
      <w:r>
        <w:rPr>
          <w:rFonts w:ascii="IRNazanin" w:hAnsi="IRNazanin" w:eastAsia="IRNazanin"/>
          <w:color w:val="111111"/>
          <w:sz w:val="28"/>
          <w:sz w:val="28"/>
          <w:szCs w:val="28"/>
          <w:rtl w:val="true"/>
          <w:lang w:bidi="fa-IR"/>
        </w:rPr>
        <w:t>ابوجهل به چپ و راست خود نگاه كرد و انديشيد كه چه چيز بخواهد كه برآوردنش براى پيامبر مشكل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همراهش گفت اگر محمّد ساحر است بگو كه ماه را در آسمان بشكافد، زيرا سحر در آسمان محقق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ابوجهل گفت براى ما ماه را بشكاف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انگشت سبابه به ماه اشاره كرد، ماه به دونيم شد و هر نيمه به طرفى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به هم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مجدداً با انگشت سبابه به ماه اشاره فرمودند، دونيمه ماه به هم پيوند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يهودى ايمان آورد و شهادتين گفت و مسلمان شد امّا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سحر چشم ما را بست و ماه را شكافت و به ما نشان داد، بايستى از مردمى كه در آن شب از اطراف مى آيند سؤال كنيم كه آيا آنها ماه را ديده اند يا خير؟ از آنها سؤال شد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ماه را دو نيمه ديديم اما با وجود اين باز هم ابوجهل ايمان نياورد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طعام زهر آلود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عبدالله بن مسلم گوسفندى زهر آلود خدمتش آورد و بشر بن براء بن عازب با پيغمبر اكرم صلى الله عليه و آله بود، پس پيامبر از ران و بشر از پاچه ى آن حيوان تناول نمودند، حضرت به محض جويدن، لقمه را از دهان بيرون انداختند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طعام به من خبر مى دهد كه زهرآلود است، اما بشر آن لقمه را جويده و فرو داد و در دم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نزد آن زن فرستاد و او به عمل خود اقرار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w:t>
      </w:r>
      <w:bookmarkStart w:id="61" w:name="pg1066_6382"/>
    </w:p>
    <w:p>
      <w:pPr>
        <w:pStyle w:val="BookText"/>
        <w:rPr/>
      </w:pPr>
      <w:bookmarkEnd w:id="61"/>
      <w:r>
        <w:rPr>
          <w:rFonts w:ascii="IRNazanin" w:hAnsi="IRNazanin" w:eastAsia="IRNazanin"/>
          <w:color w:val="111111"/>
          <w:sz w:val="28"/>
          <w:sz w:val="28"/>
          <w:szCs w:val="28"/>
          <w:rtl w:val="true"/>
          <w:lang w:bidi="fa-IR"/>
        </w:rPr>
        <w:t>او فرمود چه چيز تو را بر اين عمل كه انجام دادى وادار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 بزرگان قوم مرا كشتى و من با خودم گفتم اگر پادشاه است او را با اين طعام كشته ام و اگر پيامبر است، خداوند او را بر اين مطلب آگاه خواهد ساخت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مژده پيامبر صلى الله عليه و آله به حضرت فاطمه عليها السلام</w:t>
      </w:r>
    </w:p>
    <w:p>
      <w:pPr>
        <w:pStyle w:val="BookText"/>
        <w:rPr/>
      </w:pPr>
      <w:r>
        <w:rPr>
          <w:rFonts w:ascii="IRNazanin" w:hAnsi="IRNazanin" w:eastAsia="IRNazanin"/>
          <w:color w:val="111111"/>
          <w:sz w:val="28"/>
          <w:sz w:val="28"/>
          <w:szCs w:val="28"/>
          <w:rtl w:val="true"/>
          <w:lang w:bidi="fa-IR"/>
        </w:rPr>
        <w:t>روايت شده از ابن عباس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رسول خدا صلى الله عليه و آله نزديك شد به قدرى گريه كرد كه اشك چشمش محاسنش را 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عرض شد يا رسول اللّٰه چه چيزى شما را مى گرياند؟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فرزندانم گريه مى كنم و آنچه بدهاى امتم پس از من با آنها مى كنند؛ گويا فاطمه دخترم را مى بينم كه پس از من به وى ستم شده و او به من استغاثه كرده و فرياد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ابتاه وا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از امتم او را يارى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شنيد و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وى فرمود دختركم گريه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گريه نمى كنم به آنچه بعد از تو با من رفتار مى شود ولى يا رسول الله من براى جدايى از شما گريه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اى دختر محمّد صلى الله عليه و آله كه تو اولين كسى از اهل بيت عليها السلام من هستى كه به من ملحق مى شوى</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62" w:name="__RefHeading___Toc1851573_373438147"/>
      <w:bookmarkStart w:id="63" w:name="_Toc22"/>
      <w:bookmarkEnd w:id="62"/>
      <w:r>
        <w:rPr>
          <w:rtl w:val="true"/>
        </w:rPr>
        <w:t>رحلت پيامبر اكرم صلى الله عليه و آله</w:t>
      </w:r>
      <w:bookmarkEnd w:id="6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صلى الله عليه و آله در اواخر عمر خويش، چهار شب مانده به آخر صفر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به مردم فرمان داد كه براى جنگ با روم مهيا شوند و روز بعد اسامه را خواست وبه او فرمود برو به ناحيه اى كه پدرت در آنجا كشته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بزرگان، مهاجر وانصار كسى نبود مگر اينكه در اين غزوه حضور داشت كه از جمله آنان ابوبكر، عمر، ابو عبيده جراح، سعد بن ابى وقاص و سعيد بن زيد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گفتند پيامبر اين كودك را بر مهاجران نخستين امير كرده پيامبر به شدت ناراحت شد به منبر</w:t>
      </w:r>
      <w:bookmarkStart w:id="64" w:name="pg1066_6384"/>
    </w:p>
    <w:p>
      <w:pPr>
        <w:pStyle w:val="BookText"/>
        <w:rPr/>
      </w:pPr>
      <w:bookmarkEnd w:id="64"/>
      <w:r>
        <w:rPr>
          <w:rFonts w:ascii="IRNazanin" w:hAnsi="IRNazanin" w:eastAsia="IRNazanin"/>
          <w:color w:val="111111"/>
          <w:sz w:val="28"/>
          <w:sz w:val="28"/>
          <w:szCs w:val="28"/>
          <w:rtl w:val="true"/>
          <w:lang w:bidi="fa-IR"/>
        </w:rPr>
        <w:t>رفت و فرمود اگر در فرماندهى او طعن مى زنيد پيش از اين درباره پدر او نيز طعن 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او سزاوار به فرماندهى است و فرزند او هم سزاوار به فرماندهى است واز محبوبترين افراد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از رفتن به لشكر اسامه تخلف كرد در حالى كه پيامبر او را با اسامه فرستاد و اسامه را امير به او كرده بود و مكرر مى فرمود لشكر اسامه را تجهيز كنيد و خدا لعنت كند كسى كه از رفتن با سپاه اسامه تخلف كند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عايشه مى گويد رسول خدا از خانه ميمونه به همراه دو نفر از خانواده خود كه يكى از آنها فضل بن عباس ومرد ديگرى بود خارج گرديد و پاهاى آن حضرت به زمين سائيده مى شد و سرش را بسته بود تا وارد خانه من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راوى اين حديث گويد من اين حديث عايشه را براى عبدالله بن عباس ذكر كردم او گفت آيا مى دانى آن مرد ديگر كه با فضل رسول خدا را همراهى مى كرد چه كسى بود گفتم نمى دانم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ابى طالب بوده ولى عايشه در حالى كه مى توانست على را به خير ياد نكرد</w:t>
      </w:r>
      <w:r>
        <w:rPr>
          <w:rFonts w:eastAsia="Amiri" w:cs="Amiri" w:ascii="Amiri" w:hAnsi="Amiri"/>
          <w:color w:val="111111"/>
          <w:sz w:val="28"/>
          <w:szCs w:val="28"/>
          <w:rtl w:val="true"/>
          <w:lang w:bidi="ar-SA"/>
        </w:rPr>
        <w:t>.</w:t>
      </w:r>
      <w:r>
        <w:rPr>
          <w:rStyle w:val="FootnoteAnchor"/>
          <w:rtl w:val="true"/>
        </w:rPr>
        <w:footnoteReference w:id="45"/>
      </w:r>
    </w:p>
    <w:p>
      <w:pPr>
        <w:pStyle w:val="Heading4"/>
        <w:numPr>
          <w:ilvl w:val="3"/>
          <w:numId w:val="1"/>
        </w:numPr>
        <w:rPr/>
      </w:pPr>
      <w:bookmarkStart w:id="65" w:name="__RefHeading___Toc1851575_373438147"/>
      <w:bookmarkStart w:id="66" w:name="_Toc23"/>
      <w:bookmarkEnd w:id="65"/>
      <w:r>
        <w:rPr>
          <w:rtl w:val="true"/>
        </w:rPr>
        <w:t>تصفيه حساب</w:t>
      </w:r>
      <w:bookmarkEnd w:id="66"/>
    </w:p>
    <w:p>
      <w:pPr>
        <w:pStyle w:val="BookText"/>
        <w:rPr/>
      </w:pPr>
      <w:r>
        <w:rPr>
          <w:rFonts w:ascii="IRNazanin" w:hAnsi="IRNazanin" w:eastAsia="IRNazanin"/>
          <w:color w:val="111111"/>
          <w:sz w:val="28"/>
          <w:sz w:val="28"/>
          <w:szCs w:val="28"/>
          <w:rtl w:val="true"/>
          <w:lang w:bidi="fa-IR"/>
        </w:rPr>
        <w:t>فضل بن عباس گويد من هنگام بيمارى پيامبر بر او وارد شدم حضرت فرمود اى فضل اين پارچه را بر سر من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پارچه را به سر پيامبر بستم و پيامبر فرمود دست خود را جلو بياور فضل گويد دست پيامبر را گرفته و به مسجد رفتم به منبر رفت و بعد از حمد الهى فرمود ممكن است شما حقوقى نسبت به من داشته باشيد اگر حق كسى از ناحيه من پايمال شده مرا قصاص كند و هركس طلب دارد طلب خود را بگيرد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مردى برخاست وگفت روزى مستمند نزد شما آمد به من امر كرديد به او سه درهم بده فرمود راست مى گويداى فضل او را سه درهم عطا كن بعد به نماز ظهر ايستاد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منبر رفت و همان سخنان قبل را تكرار كرد در اين هنگام</w:t>
      </w:r>
      <w:bookmarkStart w:id="67" w:name="pg1066_6386"/>
    </w:p>
    <w:p>
      <w:pPr>
        <w:pStyle w:val="BookText"/>
        <w:rPr/>
      </w:pPr>
      <w:bookmarkEnd w:id="67"/>
      <w:r>
        <w:rPr>
          <w:rFonts w:ascii="IRNazanin" w:hAnsi="IRNazanin" w:eastAsia="IRNazanin"/>
          <w:color w:val="111111"/>
          <w:sz w:val="28"/>
          <w:sz w:val="28"/>
          <w:szCs w:val="28"/>
          <w:rtl w:val="true"/>
          <w:lang w:bidi="fa-IR"/>
        </w:rPr>
        <w:t>مردى برخاست و گفت يا رسول الله نزد من هم سه درهم است كه مخفيانه آنرا از اموال خدا برداشته ام پيامبر فرمود چرا چنين كردى گفت در آن هنگام محتاج بودم پيامبر فرمود اى فضل سه درهم را از او بگير سپس فرمود اگر كسى از نفس خود ترسان است برخيزد تا براى او دعا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برخاست و گفت يا رسول الله من كذاب و منافقم وجنايتى نيست مگر اينكه آن را بجا آورده ام عمر گفت اى مرد خود را رسوا كردى پيامبر فرمود پسر خطاب رسوايى در دنيا آسانتر از رسوايى در آخرت است خدايا او را عاقبت امر او را به خير و خوبى بازگردان</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68" w:name="__RefHeading___Toc1851577_373438147"/>
      <w:bookmarkStart w:id="69" w:name="_Toc24"/>
      <w:bookmarkEnd w:id="68"/>
      <w:r>
        <w:rPr>
          <w:rtl w:val="true"/>
        </w:rPr>
        <w:t>اهانت هنگام وفات</w:t>
      </w:r>
      <w:bookmarkEnd w:id="69"/>
    </w:p>
    <w:p>
      <w:pPr>
        <w:pStyle w:val="BookText"/>
        <w:rPr/>
      </w:pPr>
      <w:r>
        <w:rPr>
          <w:rFonts w:ascii="IRNazanin" w:hAnsi="IRNazanin" w:eastAsia="IRNazanin"/>
          <w:color w:val="111111"/>
          <w:sz w:val="28"/>
          <w:sz w:val="28"/>
          <w:szCs w:val="28"/>
          <w:rtl w:val="true"/>
          <w:lang w:bidi="fa-IR"/>
        </w:rPr>
        <w:t>ابن عباس مى گويد هنگامى كه وفات پيامبر فرا رسيد در خانه مردانى بودند از جمله عمر بن خطاب، پيامبر فرمود بيائيد تا نامه اى را براى شما بنويسم كه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مرض بر پيامبر غالب شده و نزد شما كتاب خداست و كتاب خدا براى ما كافى است در آنجا ميان اهل خانه اختلاف و منازعه شد برخى گفتند بگذاريد پيامبر نامه را بنويسد بعضى انكار كردند و حرف عمر را تأييد كردند هنگامى كه اختلاف بالا گرفت پيامبر فرمود از نزد من برخيزيد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بن عبدالله مى گويد ابن عباس هميشه مى گفت مصيبت اين بود كه بين رسول خدا و نوشتن آن نامه مانع شدند واختلاف كردند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در بعضى روايات آمده كه عمر گفت نبى اكرم هذيان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ليهجر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بن طاووس گويد تمام عامه شهادت دادند كه پيامبر خواست براى مردم چيزى بنويسد تا آنها گمراه نشوند ولى عمر بن خطاب مانع 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 سلمه مى گويد رسول اكرم در وقتى كه بيمار بود و به همان بيمارى از دنيا رفت اطاِ ان حضرت از اصحاب پر شده بود فرمود اى مردم بدانيد بزودى قبض روح مى شوم و مرا مى برند من سخنى را براى شما گفتم كه براى شما حجت است بدانيد من كتاب خدا و عترتم را كه اهل بيتم هستند در ميان شما مى گذارم سپس دست على را گرفته و بلند كرد و فرمود اين على با قران است و قران با على، دو جانشين يارى كننده اى كه از يكديگر جدا نشوند تا بر من در حوض وارد شوند و من درباره آن دو سؤال خواهم كرد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چيزى كه پيامبر مى خواست بنويسد و عمر مانع شد چه بوده است؟ از متون به خوبى ظاهر است كه بر اساس قراين عمر خوب مى دانست كه هدف پيامبر از نوشتن آن نامه تصريح به امامت حضرت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ابن كثير در البدايه و النهايه </w:t>
      </w:r>
      <w:r>
        <w:rPr>
          <w:rFonts w:eastAsia="IRNazanin" w:cs="IRNazanin"/>
          <w:color w:val="111111"/>
          <w:sz w:val="28"/>
          <w:szCs w:val="28"/>
          <w:lang w:bidi="fa-IR"/>
        </w:rPr>
        <w:t>5/248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شيعه مى گويد تمسك به متشابه و ترك محكم است و اهل سنت محكم را گرفته و متشابه را رها كرده اند و سپس اين متشابه را تفسير مى كند، كه پيامبر مى خواست ابوبكر را تعيين كند ولى بر هيچ عاقلى پوشيده نيست كه اگر پيامبر مى خواست ابوبكر را تعيين كند عمر كه از پيشگامان تثبيت خلافت ابوبكر بود مانع نمى شد ثانياً ابن كثير مى گويد اين از متشابهات است پس چرا خود آن را بدين گونه تفسير مى كند ثالثاً بايد ببينيم خود عمر كه كاملاً از قضايا آگاهى داشت چه مى گويد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مى گويد روزهاى اول خلافت عمر بود نزد او رفتم طبقى از خرما نزد او بود و مى خورد و به من گفت بخور من هم از آن خرما ها خوردم سپس گفت پسر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عمويت كجاست من تصور كردم عبدالله بن جعفر را مى گويد گفتم نزد دوستانش بود گفت بزرگ خاندان شما على را مى گويم گفتم در بستان نخل مشغول آبيارى است گفت اى پسر عباس بر عهده تو خون شتران با شد اگر مطلب را كتمان كنى آيا هنوز على به فكر و انديشه خلافت هست گفتم على بر اين عقيده است كه پيامبر او را منصوب كرده و از پدرم عباس نيز سؤال كردم گفت على راست مى گويد عمر گفت پيامبر در باره او سخنانى گفت كه اثبات حجت مى كند و قطع عذر نمى كند وهنگام مرگش مى خواست او را تعيين كند ولى من به خاطر ترس بر اسلام نگذاشتم</w:t>
      </w:r>
      <w:r>
        <w:rPr>
          <w:rFonts w:eastAsia="IRNazanin" w:cs="IRNazanin"/>
          <w:color w:val="111111"/>
          <w:sz w:val="28"/>
          <w:szCs w:val="28"/>
          <w:rtl w:val="true"/>
          <w:lang w:bidi="fa-IR"/>
        </w:rPr>
        <w:t>.</w:t>
      </w:r>
      <w:bookmarkStart w:id="70" w:name="pg1066_6391"/>
    </w:p>
    <w:p>
      <w:pPr>
        <w:pStyle w:val="Heading2"/>
        <w:numPr>
          <w:ilvl w:val="1"/>
          <w:numId w:val="1"/>
        </w:numPr>
        <w:rPr/>
      </w:pPr>
      <w:bookmarkStart w:id="71" w:name="__RefHeading___Toc1851579_373438147"/>
      <w:bookmarkStart w:id="72" w:name="_Toc25"/>
      <w:bookmarkEnd w:id="70"/>
      <w:bookmarkEnd w:id="71"/>
      <w:r>
        <w:rPr>
          <w:rtl w:val="true"/>
        </w:rPr>
        <w:t>امام على عليه السلام</w:t>
      </w:r>
      <w:bookmarkEnd w:id="7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1851581_373438147"/>
      <w:bookmarkStart w:id="74" w:name="_Toc26"/>
      <w:bookmarkEnd w:id="73"/>
      <w:r>
        <w:rPr>
          <w:rtl w:val="true"/>
        </w:rPr>
        <w:t>اشاره</w:t>
      </w:r>
      <w:bookmarkStart w:id="75" w:name="pg1066_6395"/>
      <w:bookmarkEnd w:id="74"/>
    </w:p>
    <w:p>
      <w:pPr>
        <w:pStyle w:val="Heading3"/>
        <w:numPr>
          <w:ilvl w:val="2"/>
          <w:numId w:val="1"/>
        </w:numPr>
        <w:rPr/>
      </w:pPr>
      <w:bookmarkStart w:id="76" w:name="__RefHeading___Toc1851583_373438147"/>
      <w:bookmarkStart w:id="77" w:name="_Toc27"/>
      <w:bookmarkEnd w:id="75"/>
      <w:bookmarkEnd w:id="76"/>
      <w:r>
        <w:rPr>
          <w:rtl w:val="true"/>
        </w:rPr>
        <w:t>حضرت على عليه السلام از ولادت تا شهادت</w:t>
      </w:r>
      <w:bookmarkEnd w:id="77"/>
    </w:p>
    <w:p>
      <w:pPr>
        <w:pStyle w:val="Heading4"/>
        <w:numPr>
          <w:ilvl w:val="3"/>
          <w:numId w:val="1"/>
        </w:numPr>
        <w:rPr/>
      </w:pPr>
      <w:bookmarkStart w:id="78" w:name="__RefHeading___Toc1851585_373438147"/>
      <w:bookmarkStart w:id="79" w:name="_Toc28"/>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نام امام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ابوتراب، ابوالحسن، ابوالحسين، ابوالريحانتين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ولىّ اللّٰه، اسداللّٰه، يعسوب الدّين، حيدر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آن بزرگوار در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سى سال بعد از عام الفيل است كه ده سال قبل از بعثت پيامبر اكرم صلى الله عليه و آله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 ولادت آن حضرت در خانه ى كعبه، نزد محدثان شيعه و اهل سنت جزو اخبار متواتر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نيشابورى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تواترتِ الأخبار أنّ فاطمة بنت أسد ولدتْ أميرالمؤمنين على بن أبى طالب فى جوف الكعبه</w:t>
      </w:r>
      <w:r>
        <w:rPr>
          <w:rFonts w:eastAsia="IRNazanin" w:cs="IRNazanin"/>
          <w:color w:val="111111"/>
          <w:sz w:val="28"/>
          <w:szCs w:val="28"/>
          <w:rtl w:val="true"/>
          <w:lang w:bidi="fa-IR"/>
        </w:rPr>
        <w:t>»</w:t>
      </w:r>
      <w:r>
        <w:rPr>
          <w:rStyle w:val="FootnoteAnchor"/>
          <w:rtl w:val="true"/>
        </w:rPr>
        <w:footnoteReference w:id="5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صبح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محراب مسجد كوفه توسط ابن ملجم مرادى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خورد و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همان سال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شهر كوفه به شهادت رسيد</w:t>
      </w:r>
      <w:r>
        <w:rPr>
          <w:rFonts w:eastAsia="IRNazanin" w:cs="IRNazanin"/>
          <w:color w:val="111111"/>
          <w:sz w:val="28"/>
          <w:szCs w:val="28"/>
          <w:rtl w:val="true"/>
          <w:lang w:bidi="fa-IR"/>
        </w:rPr>
        <w:t>.</w:t>
      </w:r>
      <w:bookmarkStart w:id="80" w:name="pg1066_6397"/>
    </w:p>
    <w:p>
      <w:pPr>
        <w:pStyle w:val="Heading4"/>
        <w:numPr>
          <w:ilvl w:val="3"/>
          <w:numId w:val="1"/>
        </w:numPr>
        <w:rPr/>
      </w:pPr>
      <w:bookmarkStart w:id="81" w:name="__RefHeading___Toc1851587_373438147"/>
      <w:bookmarkStart w:id="82" w:name="_Toc29"/>
      <w:bookmarkEnd w:id="80"/>
      <w:bookmarkEnd w:id="81"/>
      <w:r>
        <w:rPr>
          <w:rtl w:val="true"/>
        </w:rPr>
        <w:t>سخنان پيامبر اكرم صلى الله عليه و آله دربارۀ حضرت على عليه السلام</w:t>
      </w:r>
      <w:bookmarkEnd w:id="82"/>
    </w:p>
    <w:p>
      <w:pPr>
        <w:pStyle w:val="BookText"/>
        <w:rPr/>
      </w:pPr>
      <w:r>
        <w:rPr>
          <w:rFonts w:ascii="IRNazanin" w:hAnsi="IRNazanin" w:eastAsia="IRNazanin"/>
          <w:color w:val="111111"/>
          <w:sz w:val="28"/>
          <w:sz w:val="28"/>
          <w:szCs w:val="28"/>
          <w:rtl w:val="true"/>
          <w:lang w:bidi="fa-IR"/>
        </w:rPr>
        <w:t>تعبيرات رسول اكرم در مورد حضرت على عليه السلام درباره هيچ كس نظير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تنها معيار حق و حقيقت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 الحقّ و الحقّ مع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 القرآن و القرآن مع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ذيل هر دو سخن 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على از حق و از قرآن ممكن نيست، تا در قيامت بر من وارد شوند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اينجا برخى از تعبيرات را براى نمونه بيان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على عليه السلام ولايت الهى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به او عبادت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او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دوستان او دوستان خداوند و دشمنان او دشمنان الهى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علىّ بن ابى طالب ولاية اللّٰه و حبّه عبادة اللّٰه و اتّباعه فريضة اللّٰه و أولياؤه اولياء اللّٰه و أعداؤه اعداءاللّٰه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دروازه ى علم پيامبر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 علىّ بابها</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داناترين فرد امت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أمّتى من بعدى على ابن ابى طالب</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وصى و جانشين و وزير و برادر من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أخى و وصيىّ و وزيرى و خليفتى فى أهلى على ابن أبى طالب</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منزلت على نزد من چون منزلت من نزد پروردگارم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منّى بمنزلتى من ربّى</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دوستى على عليه السلام گناهان را پاك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علىّ يأكل الذّنوب كما تأكل النّار الحطب</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سرپرست هر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سرور مؤمنان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سيّد المؤمنين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ستون دين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عمود الدّين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ياد على عبادت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علىّ عبادة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به صورت على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الى وجه علىّ بن أبى طالب عبادة</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على بر امت مانند حق پدر بر فرزند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علىٍّ على هذه الأمّة كحقّ الوالد على الولد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 كس على را اذيت كند، مرا اذيت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أذى علياً فقد آذانى</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را من براى خودم مى خواهم، براى تو نيز دوست دارم و هر چه براى خود نمى خواهم، براى تو مكروه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أحبّ لك ما أحبّ لنفسى و اُكره لك ما أكره لها</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من و على نبوديم، خداوند شناخته نمى شد و عبادت نمى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أنا و علىُّ، ما عُرِف اللّٰه و لولا أنا و علىٌّ ما عُبِد اللّٰه</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تقسيم كننده ى بهشت و جهنم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قسيم الجنّة و أنت قسيم النّار</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محبت به على عليه السلام ايمان و تقواست و بغض او كفر و نفاق است و هر كس در قيامت خداوند را به بغض ملاقات كند يهودى محشور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حبّك تقوى و ايمان و بغضك كفر و نفاق</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لَقِىَ اللّٰه عزّوجلّ و فى قلبه بغضُ علىّ بن ابى طالب، لقى اللّٰه</w:t>
      </w:r>
      <w:bookmarkStart w:id="83" w:name="pg1066_6400"/>
    </w:p>
    <w:p>
      <w:pPr>
        <w:pStyle w:val="BookText"/>
        <w:rPr/>
      </w:pPr>
      <w:bookmarkEnd w:id="83"/>
      <w:r>
        <w:rPr>
          <w:rFonts w:ascii="Amiri" w:hAnsi="Amiri" w:eastAsia="Amiri" w:cs="Amiri"/>
          <w:color w:val="111111"/>
          <w:sz w:val="28"/>
          <w:sz w:val="28"/>
          <w:szCs w:val="28"/>
          <w:rtl w:val="true"/>
          <w:lang w:bidi="ar-SA"/>
        </w:rPr>
        <w:t>و هو يهودى</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1851589_373438147"/>
      <w:bookmarkStart w:id="85" w:name="_Toc30"/>
      <w:bookmarkEnd w:id="84"/>
      <w:r>
        <w:rPr>
          <w:rtl w:val="true"/>
        </w:rPr>
        <w:t>حضرت على عليه السلام از منظر خويشتن</w:t>
      </w:r>
      <w:bookmarkEnd w:id="85"/>
    </w:p>
    <w:p>
      <w:pPr>
        <w:pStyle w:val="BookText"/>
        <w:rPr/>
      </w:pPr>
      <w:r>
        <w:rPr>
          <w:rFonts w:ascii="IRNazanin" w:hAnsi="IRNazanin" w:eastAsia="IRNazanin"/>
          <w:color w:val="111111"/>
          <w:sz w:val="28"/>
          <w:sz w:val="28"/>
          <w:szCs w:val="28"/>
          <w:rtl w:val="true"/>
          <w:lang w:bidi="fa-IR"/>
        </w:rPr>
        <w:t>سخنان حضرت درباره ى خودش براى بيان اين نكته است كه مردم به حجت خدا رو آورند و سعادت خود را در پيروى از فرامين او بدانند و دل به ديگران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از آن ها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براى خلافت و رهبرى مانند قطب وسط آسيا هستم، همان گونه كه حركت آسيا به وجود ميخ آهنى وسط آن بستگى دارد، خلافت نيز دردست غير من مايه ى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سيل معارف اسلام از سرچشمه ى وجود من سرازير مى گردد و هيچ پرواز كننده اى در فضاى دانش و حكمت به اوج منزلت من نخواهد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محلّى منها محلّ القطب من الرّحى يَنْحَدِرُ عنِّى السّيلُ و لايرقى الىّ الطّيرُ</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به آن پروردگارى كه جز او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مسير حق قدم بر مى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الذى لا اله الاّ هو، انّى لَعلىٰ‌جادّة الحقّ</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معاويه سياستمدارتر از من نيست، ولى او به فريب كارى دست مى زند و اگر مكر و حيله امرى زشت و پست نبود، من از سياستمدارترين مردم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معاوية بِأَدْهىٰ منّى و لكنّه يَغدر و يَفجر، و لو لا كراهيةُ الغدر لَكنتُ من أدهى النّاس</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مردم من شما را به طاعتى فرا نمى خوانم و از معصيتى پرهيز نمى دهم، مگر آن كه خودم در اين جهت بر شما سبقت گرفته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واللّٰه ما أحثّكم على طاعة الاّ وأسبقكم اليها، و لا أنهاكم عن معصية الاّ أتناهى قبلكم عنها</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ممكن است كه من نفس خود را به اين امر قانع كنم كه مردم به من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 ليكن در ناگوارى هاى روزگار شريك آنان نباشم؛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اأقنع نفسى بان يقال أميرالمؤمنين و لا أشاركهم فى مكاره الدّهر</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86" w:name="pg1066_6402"/>
    </w:p>
    <w:p>
      <w:pPr>
        <w:pStyle w:val="BookText"/>
        <w:rPr/>
      </w:pPr>
      <w:bookmarkEnd w:id="86"/>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فرزند ابو طالب به مرگ بيشتر از كودك شيرخوار به پستان مادرش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لابن أبى طالب آنسُ بالموت من الطفل بثدى أمّه</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ندارم من بر مرگ وارد شوم يا مرگ بر من سرآيد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لا أبالى دخلتُ الى الموت أو خرج الموت الىّ</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امكان ندارد هوا و هوس بر من غالب شود و حرص و طمع مرا بر سرِ سفره هاى رنگارنگ بكشاند و سير شوم، در حالى كه بدانم در حجاز و يمامه فردى يك قرص نان ندارد، حتى به ياد ندارد يك بار هم سير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أن يغلبنى هواى و يَقودنى جَشَعى الى تخيّر الأطعمة و لعلّ بالحجاز و اليمامة مَنْ لاطمع له فى القُرص و لاعهدَ له بالشبع</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87" w:name="__RefHeading___Toc1851591_373438147"/>
      <w:bookmarkStart w:id="88" w:name="_Toc31"/>
      <w:bookmarkEnd w:id="87"/>
      <w:r>
        <w:rPr>
          <w:rtl w:val="true"/>
        </w:rPr>
        <w:t>نظرها و گفته ها درباره حضرت على عليه السلام</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منّى كروحى فى جسدى</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ى على عليه السلام متحير هستم؛ اگر او را دوست بداريم، كشته خواهيم شد و اگر او را دشمن بداريم، كافر خواهيم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تحيّرنا فى علىّ، إن أحببناه قُتلنا و إن أبغضناه كفرنا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ادريس شافعى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توان گفت درباره ى شخصيتى كه دشمنانش فضائل او را از روى عداوت و حسد، و دوستانش از جهت ترس مخفى كردند، با اين همه، جهان پر از فضائل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أقول لكم فى رجلٍ، أخفتْ أعداوۀ فضائلَه صَدّاً و أخفتْ أوليائه فضائله خوفاً و قد شاع بين الخافِقَيْنِ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ابى الحديد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گويم دربارۀ مردى كه دشمنانش بر فضل و برترى او اقرار كردند و نتوانستند فضائل او را كتمان كنند و كوشش كردند كه به هر وسيله و تدبيرى آن نور ايزدى را خاموش سازند از اين رو دست به تحريف حقايق زده و در صدد عيب جويى برآمدند، امّا هركار كردند بر عظمت او افزده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ريب عندنا أنّ علياً عليه السلام كان وصىّ رسول اللّٰه صلى الله عليه و آله و ان خالف فى ذلك من هو منسوب عندنا الى العناد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يعنى در نزد ما شكى نيست كه على عليه السلام وصىّ رسول اكرم بود اگرچه كسى كه در نزد ما از اهل عناد باشد، با اين امر مخالف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 روزى از عقيل درباره حضرت على عليه السلام پرسيد، او داستان آهن داغ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أباالحسن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سبق من كان قبله و أعجز من يأتى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على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افراد پيشين سبقت گرفت و آيندگان را عاجز و درمانده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خليل بن احمد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نيازى على از انسانها و نيازمندى ديگران به او، نشانه امام بودن او براى همگان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استغناؤه عن الكلّ و احتياج الكلّ اليه دليلٌ على انّه امام الكلّ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حنبل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لأحد من أصحاب رسول اللّٰه صلى الله عليه و آله من الفضائل، ماجاء لعلى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آنچه از فضائل براى على عليه السلام آمده، براى هيچ يك از اصحاب پيامبر نيامده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شِبلى شُميّل با اين كه شخص مادّى است،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بزرگ بزرگان و تنها نسخه ى منحصر به فردى است كه شرق و غرب گذشته و آينده نتوانسته است صورتى را كه با اين اصل تطبيق كند، به جهان معرفى كند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هرگاه حضرت را مى ديد،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الشيخ المقهور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 اى بزرگوارى كه بر تو ستم كردند و با ستمگرى حق تو را به يغما بردند</w:t>
      </w:r>
      <w:r>
        <w:rPr>
          <w:rFonts w:eastAsia="IRNazanin" w:cs="IRNazanin"/>
          <w:color w:val="111111"/>
          <w:sz w:val="28"/>
          <w:szCs w:val="28"/>
          <w:rtl w:val="true"/>
          <w:lang w:bidi="fa-IR"/>
        </w:rPr>
        <w:t>.</w:t>
      </w:r>
      <w:bookmarkStart w:id="89" w:name="pg1066_6406"/>
    </w:p>
    <w:p>
      <w:pPr>
        <w:pStyle w:val="Heading4"/>
        <w:numPr>
          <w:ilvl w:val="3"/>
          <w:numId w:val="1"/>
        </w:numPr>
        <w:rPr/>
      </w:pPr>
      <w:bookmarkStart w:id="90" w:name="__RefHeading___Toc1851593_373438147"/>
      <w:bookmarkStart w:id="91" w:name="_Toc32"/>
      <w:bookmarkEnd w:id="89"/>
      <w:bookmarkEnd w:id="90"/>
      <w:r>
        <w:rPr>
          <w:rtl w:val="true"/>
        </w:rPr>
        <w:t>علم حضرت على عليه السلام</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 السلام مظهر علم ذات مقدس پروردگار است و علم و دانش او لدنّى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علمّناه من لدنّا علماً</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اين آيه ى گرچه در مورد حضرت خضر است، اما به مراتب حضرت على از نظر كمالات علمى بالاتر از خضر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علىٌّ بابها، فمن أراد العلم فليأت الباب</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اين جمله، امام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هزار باب از علم را به من آموخت كه هر يك هزار باب ديگر را پيش روى من مى گشايد؛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علّمنى رسول اللّٰه صلى الله عليه و آله ألف باب كلّ باب يَفتح ألف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عظمت علمى آن بزرگوار همين بس كه صريحاً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از ميان شما بروم، هر چه را مى خواهيد از من بپرسيد؛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 قبل أن تفقدونى</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نكته ى قابل توجه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موضوع علم را مقيد و محدود نساخته، بلكه مردم را در سؤال از هر نوع مشكلات علمى آزاد گذاشته است، و نيز اين سخن را دوستان و دشمنان شنيدند، نه دوستان كتمان كردند و نه دشمنان انكار كردند و به قول ابن ابى الحديد كسى از صحابه و علماء چنين ادّعايى نكرده، مگر على ابن ابى طالب و اگر ديگران چنين ادعايى كردند، جز رسوايى، ثمره اى براى آنان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هميشه آرزو مى كرد تا كسى پيدا شود و از درياى علم او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گاهى اشاره به سينه ى خويش مى كرد،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سينه من علم فراوان جمع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هيهنا لَعِلماً جماً</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هاى محيرالعقول آن بزرگوار در زمان حكومت ديگران و درزمان خلافت خودش، شاهدبزرگى بر علم و دانش آن بزرگوار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بلند و عميق و خطبه هاى طولانى و نامه ها و كلمات قصار كه برخى از آن را سيد رضى در نهج البلاغه گردآورى كرده، گواه ديگرى بر اين حقيقت است</w:t>
      </w:r>
      <w:r>
        <w:rPr>
          <w:rFonts w:eastAsia="IRNazanin" w:cs="IRNazanin"/>
          <w:color w:val="111111"/>
          <w:sz w:val="28"/>
          <w:szCs w:val="28"/>
          <w:rtl w:val="true"/>
          <w:lang w:bidi="fa-IR"/>
        </w:rPr>
        <w:t>.</w:t>
      </w:r>
      <w:bookmarkStart w:id="92" w:name="pg1066_6408"/>
    </w:p>
    <w:p>
      <w:pPr>
        <w:pStyle w:val="Heading3"/>
        <w:numPr>
          <w:ilvl w:val="2"/>
          <w:numId w:val="1"/>
        </w:numPr>
        <w:rPr/>
      </w:pPr>
      <w:bookmarkStart w:id="93" w:name="__RefHeading___Toc1851595_373438147"/>
      <w:bookmarkStart w:id="94" w:name="_Toc33"/>
      <w:bookmarkEnd w:id="92"/>
      <w:bookmarkEnd w:id="93"/>
      <w:r>
        <w:rPr>
          <w:rtl w:val="true"/>
        </w:rPr>
        <w:t>سيره ى عملى امام على عليه السلام</w:t>
      </w:r>
      <w:bookmarkEnd w:id="94"/>
    </w:p>
    <w:p>
      <w:pPr>
        <w:pStyle w:val="Heading4"/>
        <w:numPr>
          <w:ilvl w:val="3"/>
          <w:numId w:val="1"/>
        </w:numPr>
        <w:rPr/>
      </w:pPr>
      <w:bookmarkStart w:id="95" w:name="__RefHeading___Toc1851597_373438147"/>
      <w:bookmarkStart w:id="96" w:name="_Toc34"/>
      <w:bookmarkEnd w:id="95"/>
      <w:r>
        <w:rPr>
          <w:rtl w:val="true"/>
        </w:rPr>
        <w:t>عبادت على عليه السلام</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از امام سجاد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اين اندازه عبادت مى كنيد و رنج و مشقّت را برخود روا مى داريد،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قدرت دارد مانند على بن ابى طالب خداوند را عبادت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يقوى على عبادة على ابن أبى طالب</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ابودرداء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تاريكى از نخلستانى عبور كردم، آواز كسى را شنيدم كه با خدا مناجات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شدم، ديدم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در پشت درخت مخفى كردم وى با آهنگ حزين و سوزناكى مشغول گريه و مناجات با خداوند بود؛ آن قدر گريه كرد كه بى حس و حركت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خوابش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نزديكش رفتم، ناگهان ديدم كه چون چوب خشكى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تكان دادم، حركت نكرد پيش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منزلش رفتم و خبر رحلت او را به حضرت زهرا عليه السلام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بانوى گرامى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از دنيا نرفته، بلكه از خوف خداوند غش كرده است</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 به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برايم وصف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پس از بيان يك سلسله از اوصاف اخلاقى و روحى حضرت،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 بيدارى او بيشتر و خوابش كم بود و مشغول گريه و مناجات و تلاوت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شب فرا مى رسيد و ستارگان رو به افول مى نهادند، او را مى ديدى كه در محراب عبادت دست به محاسن خود گرفته و مانند شخص مارگزيده به خود مى پيچيد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براى من جلوه مى دهى، هيهات مرا به تو نيازى نيست من تو را سه طلاقه كردم و ديگر مرا به تو رجوعى نيست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كمى زاد و توشه و دورى سفر و سختى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قابض على لحيته</w:t>
      </w:r>
      <w:bookmarkStart w:id="97" w:name="pg1066_6410"/>
    </w:p>
    <w:p>
      <w:pPr>
        <w:pStyle w:val="BookText"/>
        <w:rPr/>
      </w:pPr>
      <w:bookmarkEnd w:id="97"/>
      <w:r>
        <w:rPr>
          <w:rFonts w:ascii="Amiri" w:hAnsi="Amiri" w:eastAsia="Amiri" w:cs="Amiri"/>
          <w:color w:val="111111"/>
          <w:sz w:val="28"/>
          <w:sz w:val="28"/>
          <w:szCs w:val="28"/>
          <w:rtl w:val="true"/>
          <w:lang w:bidi="ar-SA"/>
        </w:rPr>
        <w:t>يتململ تململَ السّليم و يبكى بكاء الحزين و يقول يا دنيا يا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عنّى أبىٖ تعرضتِ أم الىّ تشوّقت، لاحان حينك، هيهاتَ غُرّى غيرى لاحاجة لى فيك قد طلقتكِ ثلاثةً لا رجعةَ فيها؛ آه من قلة الزّاد و بُعد السّفر و عظيم المورد</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كه معاويه اين جملات را شنيد، گريه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أبا الحسن كان و اللّٰه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چنين بود، خدا ابوالحسن را رحمت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حضرت نه از روى شوق به بهشت بود و نه به سبب ترس از جهنم، بلكه براى شكرگزارى ذات مقدس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تنها او را لايق اين عبوديت مى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رو امام عليه السلام عبادت مردم را سه نوع مى دانست؛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قوماً عَبدوا اللهَ رَغبةً فتلك عبادة التّجار، و انّ قوماً عَبدوا الله رَهبة، فتلك عبادة العبيد و انّ قوماً عبدوا اللّٰه شكراً، فتلك عبادة الأحرار</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آن حضرت عبادت خودش را از قسم سوم مى دانست؛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ما عبدتك طمعاً للجنة و لاخوفاً من النّار بل وجدتك أهلاً للعبادة، فعبدتك</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نوف بكالى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نيمه شب ديدم كه زياد گريه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بيدارى يا خواب؟</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طال بكاؤك فى هذا الليل مخافةً من اللّٰه تعالى قرّتْ عيناك غداً بين يدى اللّٰه عزوجل</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اى نوف، اگر امشب از خوف خدا گريه كنى، روز قيامت در برابر خداوند چشمان تو روشن خواهد شد</w:t>
      </w:r>
      <w:r>
        <w:rPr>
          <w:rFonts w:eastAsia="IRNazanin" w:cs="IRNazanin"/>
          <w:color w:val="111111"/>
          <w:sz w:val="28"/>
          <w:szCs w:val="28"/>
          <w:rtl w:val="true"/>
          <w:lang w:bidi="fa-IR"/>
        </w:rPr>
        <w:t>.</w:t>
      </w:r>
    </w:p>
    <w:p>
      <w:pPr>
        <w:pStyle w:val="Heading4"/>
        <w:numPr>
          <w:ilvl w:val="3"/>
          <w:numId w:val="1"/>
        </w:numPr>
        <w:rPr/>
      </w:pPr>
      <w:bookmarkStart w:id="98" w:name="__RefHeading___Toc1851599_373438147"/>
      <w:bookmarkStart w:id="99" w:name="_Toc35"/>
      <w:bookmarkEnd w:id="98"/>
      <w:r>
        <w:rPr>
          <w:rtl w:val="true"/>
        </w:rPr>
        <w:t>جود و سخاوت على عليه السلام</w:t>
      </w:r>
      <w:bookmarkEnd w:id="9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شعبى در شرح حال آن حضرت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سخاوتمندترين مردم بود در مقابل هيچ سائلى هرگز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دشمن سرسخت او، هميشه</w:t>
      </w:r>
    </w:p>
    <w:p>
      <w:pPr>
        <w:pStyle w:val="BookText"/>
        <w:rPr/>
      </w:pPr>
      <w:r>
        <w:rPr>
          <w:rFonts w:ascii="IRNazanin" w:hAnsi="IRNazanin" w:eastAsia="IRNazanin"/>
          <w:color w:val="111111"/>
          <w:sz w:val="28"/>
          <w:sz w:val="28"/>
          <w:szCs w:val="28"/>
          <w:rtl w:val="true"/>
          <w:lang w:bidi="fa-IR"/>
        </w:rPr>
        <w:t>درصدد عيب جويى و تنقيص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شخصى نسبت بخل به حضرت داد، معاويه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گويى على بخيل است، در صورتى كه اگر على خانه اى از طلاى ناب و خانه اى از كاه گندم داشته باشد، طلا را زودتر از كاه انفاق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كسى است كه اتاق بيت المال را جارو مى كرد و در آن دو ركعت نماز شكر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كسى است كه خطاب به طلا و نقره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طلاى زرد و نقره سفيد غير مرا فريب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روزى مستمندى بر حضرت وارد شد و تقاضاى كمك كرد حضرت به خادم خود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هزار دينار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فضة أو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 بدهم يا نقره؟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تفاوتى ندارد هر كدام بيشتر مورد نياز اين شخص است زيرا طلا و نقره نزد من سنگى بيش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كلاهما عندى حَجَران أعط ما أنفعهما بحاله</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مفسران عامه و خاصه نقل كرده اند كه حضرت در حال نماز انگشترش را به سائل داد و آيه ى ى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آن امام نازل 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على عليه السلام چهار درهم داشت؛ يكى را در شب، يكى را در روز، يكى را پنهانى، يكى را آشكارا انفاق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آيه ى شريفه 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ينفقون أموالهم بالّيل و النّهار سرّاً و علانية فلهم أجرهم عند ربّهم و لا خوف عليهم و لاهم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 منزلت او نازل شد</w:t>
      </w:r>
      <w:r>
        <w:rPr>
          <w:rFonts w:eastAsia="IRNazanin" w:cs="IRNazanin"/>
          <w:color w:val="111111"/>
          <w:sz w:val="28"/>
          <w:szCs w:val="28"/>
          <w:rtl w:val="true"/>
          <w:lang w:bidi="fa-IR"/>
        </w:rPr>
        <w:t>.</w:t>
      </w:r>
      <w:r>
        <w:rPr>
          <w:rStyle w:val="FootnoteAnchor"/>
          <w:rtl w:val="true"/>
        </w:rPr>
        <w:footnoteReference w:id="9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جود و بخشش حضرت را حدّى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بازار دو پيراهن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سه درهم و ديگرى به دو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بهتر رابه قنبر داد و كم ارزش تر را خود برداشت</w:t>
      </w:r>
      <w:r>
        <w:rPr>
          <w:rFonts w:eastAsia="IRNazanin" w:cs="IRNazanin"/>
          <w:color w:val="111111"/>
          <w:sz w:val="28"/>
          <w:szCs w:val="28"/>
          <w:rtl w:val="true"/>
          <w:lang w:bidi="fa-IR"/>
        </w:rPr>
        <w:t>.</w:t>
      </w:r>
      <w:r>
        <w:rPr>
          <w:rStyle w:val="FootnoteAnchor"/>
          <w:rtl w:val="true"/>
        </w:rPr>
        <w:footnoteReference w:id="94"/>
      </w:r>
      <w:bookmarkStart w:id="100" w:name="pg1066_6414"/>
    </w:p>
    <w:p>
      <w:pPr>
        <w:pStyle w:val="BookText"/>
        <w:rPr/>
      </w:pPr>
      <w:bookmarkEnd w:id="100"/>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جدم اميرالمؤمنين عليه السلام از درآمد كار و از حاصل دسترنج خويش، هزار بنده در راه خدا آزاد كرد</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بارشترى از هسته ى خرما را نزد على عليه السلام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چيست؟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اينها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درخت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آن ها را كاشت و تبديل به درخت شد، آن ها را در راه خداوند وقف مستمندان كرد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على عليه السلام املاكى را وقف كرد كه قيمت محصولات و غلات آن هر سال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دينار بود</w:t>
      </w:r>
      <w:r>
        <w:rPr>
          <w:rFonts w:eastAsia="Amiri" w:cs="Amiri" w:ascii="Amiri" w:hAnsi="Amiri"/>
          <w:color w:val="111111"/>
          <w:sz w:val="28"/>
          <w:szCs w:val="28"/>
          <w:rtl w:val="true"/>
          <w:lang w:bidi="ar-SA"/>
        </w:rPr>
        <w:t>.</w:t>
      </w:r>
      <w:r>
        <w:rPr>
          <w:rStyle w:val="FootnoteAnchor"/>
          <w:rtl w:val="true"/>
        </w:rPr>
        <w:footnoteReference w:id="97"/>
      </w:r>
    </w:p>
    <w:p>
      <w:pPr>
        <w:pStyle w:val="Heading4"/>
        <w:numPr>
          <w:ilvl w:val="3"/>
          <w:numId w:val="1"/>
        </w:numPr>
        <w:rPr/>
      </w:pPr>
      <w:bookmarkStart w:id="101" w:name="__RefHeading___Toc1851601_373438147"/>
      <w:bookmarkStart w:id="102" w:name="_Toc36"/>
      <w:bookmarkEnd w:id="101"/>
      <w:r>
        <w:rPr>
          <w:rtl w:val="true"/>
        </w:rPr>
        <w:t>عدالت حضرت على عليه السلام</w:t>
      </w:r>
      <w:bookmarkEnd w:id="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شبى حضرت على عليه السلام وارد بيت المال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طلحه و زبير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چراغ آنجا را خاموش كرد و چراغ ديگرى را از منزل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پرسيدند ميان اين دو چراغ چه تفاوتى است؟</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اين چراغ از بيت المال است و شما كار شخصى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در يكى از سخنانش به مالك اشتر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فى الطبقه السّفلى من الّذين لاحيلة لهم من المساكين و المحتاجين فانّ للاقصى منهم مثل الذى للأدنى</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خداوند را در نظر بگير، درباره افراد نيازمندى كه هيچ چاره اى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دور بايد مانند افراد نزديك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امام مجتبى عليه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قاتل من كسى را به قتل نرسان و اگر من از دنيا رفتم، چون او يك ضربت به من زده، شما نيز يك ضربت بيشتر به او وارد مساز؛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لاتقتلنَّ بى الاّ قاتلى و اذا أنا متُّ مِنْ ضربته هذا، فاضربوه ضربةً بضربة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على وارد بيت المال شد هفت عدد نان را به رؤساى هفت قبيله داد و يك نان اضافه آمد، آن را نيز هفت قسمت كرد و به هر يك تكه اى داد، نه بيشتر و نه كمتر</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هنگام ورود به يكى از مناطق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شهر شما شدم، وضع لباس و زندگى من همين است كه مى بينيد اگر با پوششى بهتر از اين، شهر شما را ترك كردم، به شما خيانت كرده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بلادكم بأشمالى هذه و رحلتى، و راحلتى فان أنا خرجتُ بغير مادخلتُ فانّى من الخائنين</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در تقسيم بيت المال به هر يك از سهل بن حنيف و غلام سابق او نيز سه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اعتنايى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مقدارى انعطاف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وادار مى كنيد كه به وسيله ى ستم درباره ى ولايت بر افراد يارى جويم و اگر مال مربوط به خود من بود، مساوات را رعايت مى كردم، چه برسد كه از آن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أتأمرونى أن أطلب النّصر بالجور فيمن وُلّيتُ عليه، و لو كان المال لى، لَسوَّيْتُ بينهم، فكيف و انّما المالُ مال اللّٰه</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سربازان لباس هاى غنيمتى جنگ را پيش از اذن پيامبر صلى الله عليه و آله ميان جنگجويان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كار را كردى؟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خواستم با تجمل وارد مكه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دستور داد لباس ها را در آوردند آن گاه آنان از على عليه السلام نزد پيامبر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عليه السلام شكايت نكنيد، او در راه خدا سخت گيرى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لَخَشِنٌ فى ذات اللّٰه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نزد حضرت آمد و تقاضاى كمك فراوانى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المال در اختيار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 و گوى كوتاه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برويم دزدى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شخص تعجب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دزديدن از يك نفر بهتر از آن است كه از اموال همه مسلمانان دزدى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تَسرق من واحد خير من أن تسرق على المسلمين جميعاً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عدالت على عليه السلام همين بس، هنگامى كه برادرش عقيل در شدت فقر تقاضاى يك من گندم از او كرد، حضرت قطعه ى آهن داغ شده را در دست برادرش گذاشت تا وى عبرت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فأحميتُ له حديدة ثم أدنيتها من جسمه ليعتبر بها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خار سعدان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تيزى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بيدارى بگذرانم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زنجيرها بر روى آن خارها بكشند، در نزد من بسى خوشتر است از اين كه در روز قيامت خدا و رسولش را ملاقات كنم، در حالى كه به بعضى از بندگان خدا ستم كرده و از مال دنيا چيزى غصب كرده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لَأن أبيتَ على حسك السّعدان مسهّداً و اجرّ فى الأغلال مصفّداً، أحبّ الىّ من ألقى اللّٰه و رسوله يوم القيمه ظالماً لبعض العباد و غاصباً لشئٍ من الحُطام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سوده، دختر عماره همدانى، به نزد معاويه آمد و از ستم فرماندار او، بسربن أرطاة،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سوده را به سبب ترغيب لشكر امام على عليه السلام در جنگ صفين عليه معاويه، سرزنش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سوده در پاسخ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الاله على روح تضمّنها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فأصبح فيه العدل مدفوناً</w:t>
      </w:r>
    </w:p>
    <w:p>
      <w:pPr>
        <w:pStyle w:val="BookText"/>
        <w:rPr/>
      </w:pPr>
      <w:r>
        <w:rPr>
          <w:rFonts w:ascii="IRNazanin" w:hAnsi="IRNazanin" w:eastAsia="IRNazanin"/>
          <w:color w:val="111111"/>
          <w:sz w:val="28"/>
          <w:sz w:val="28"/>
          <w:szCs w:val="28"/>
          <w:rtl w:val="true"/>
          <w:lang w:bidi="fa-IR"/>
        </w:rPr>
        <w:t>خداوند درود فرستد به روان آن كسى كه قبر وقتى او را در بر گرفت، عدالت نيز با او در قبر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كيست؟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كه مردى در زمان خلافتش براى اخذ صدقات نزد</w:t>
      </w:r>
      <w:bookmarkStart w:id="103" w:name="pg1066_6420"/>
    </w:p>
    <w:p>
      <w:pPr>
        <w:pStyle w:val="BookText"/>
        <w:rPr/>
      </w:pPr>
      <w:bookmarkEnd w:id="103"/>
      <w:r>
        <w:rPr>
          <w:rFonts w:ascii="IRNazanin" w:hAnsi="IRNazanin" w:eastAsia="IRNazanin"/>
          <w:color w:val="111111"/>
          <w:sz w:val="28"/>
          <w:sz w:val="28"/>
          <w:szCs w:val="28"/>
          <w:rtl w:val="true"/>
          <w:lang w:bidi="fa-IR"/>
        </w:rPr>
        <w:t>ما آمد و به عدالت رفتار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نزد حضرت شكايت برديم، او رو به آسمان كرد و زياد گريه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عامل نفرستادم كه به بندگان تو ستم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نامه اى نوشت و او را عزل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وقتى اين سخن را شنيد، دستور داد نامه اى به بسر بن ارطاة بنويسند كه آن چه از اموال سوده گرفته شده، به او بر گردانند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04" w:name="__RefHeading___Toc1851603_373438147"/>
      <w:bookmarkStart w:id="105" w:name="_Toc37"/>
      <w:bookmarkEnd w:id="104"/>
      <w:r>
        <w:rPr>
          <w:rtl w:val="true"/>
        </w:rPr>
        <w:t>زهد على عليه السلام</w:t>
      </w:r>
      <w:bookmarkEnd w:id="105"/>
    </w:p>
    <w:p>
      <w:pPr>
        <w:pStyle w:val="BookText"/>
        <w:rPr/>
      </w:pPr>
      <w:r>
        <w:rPr>
          <w:rFonts w:ascii="IRNazanin" w:hAnsi="IRNazanin" w:eastAsia="IRNazanin"/>
          <w:color w:val="111111"/>
          <w:sz w:val="28"/>
          <w:sz w:val="28"/>
          <w:szCs w:val="28"/>
          <w:rtl w:val="true"/>
          <w:lang w:bidi="fa-IR"/>
        </w:rPr>
        <w:t>كمتر شخصيتى را مى توان را در زهد و بى اعتنايى به امور مادى و دنيوى مانند آن بزرگوار مشاهده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غذاى حضرت على عليهالسلام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هرگز دوخورشت يكجا تناول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شب نوزده ماه رمضان وقتى كه ظرف شير و نمك و نان را ديد، به دخترش ام كلثوم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دانى پدرت تاكنون بيش از يك غذا نخورده است شير را بردار و همين نمك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ابى رافع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به خدمت حضرت على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انبانى مهر شده نزدش آوردند و در داخل آن نان جوين خشك و كوبيده وجود داشت كه آن حضرت تناول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مهر كرديد؟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خفتُ هذين الولدين أن يلياه بِسَمَن أو زيت</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 xml:space="preserve">يعنى براى آن مهر مى كنم كه مى ترسم اين دو فرزندم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 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مقدارى روغن آن را نرمش كنند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عثمان بن حنيف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انّ لكلِّ مأموم اماماً يقتدى به و يستضيئ بنور علمه، ألاٰ و انّ امامكم قد اكتفى من دنياه بطمريْه و من طعمه بقُرصيْه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w:t>
      </w:r>
    </w:p>
    <w:p>
      <w:pPr>
        <w:pStyle w:val="BookText"/>
        <w:rPr/>
      </w:pPr>
      <w:r>
        <w:rPr>
          <w:rFonts w:ascii="Amiri" w:hAnsi="Amiri" w:eastAsia="Amiri" w:cs="Amiri"/>
          <w:color w:val="111111"/>
          <w:sz w:val="28"/>
          <w:sz w:val="28"/>
          <w:szCs w:val="28"/>
          <w:rtl w:val="true"/>
          <w:lang w:bidi="ar-SA"/>
        </w:rPr>
        <w:t>هر مأمومى امامى دارد كه بايد به او اقتدا كند و از نور دانش او بهره ببرد و امام شما از دنيايش به دو جامه ى كهنه و از غذاها به دو قرص نان اكتفا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انّكم لا تقدرون على ذلك و لكن أعينونى بورع و اجتهاد و عفّة و سداد</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آگاه باشيد، شما توانايى آن را نداريد كه چون من زندگى كنيد، اما مرا با ورع و تلاش و عفت و پاكى و پيمودن راه درست كمك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پوشاك على عليه السلام</w:t>
      </w:r>
    </w:p>
    <w:p>
      <w:pPr>
        <w:pStyle w:val="BookText"/>
        <w:rPr/>
      </w:pP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رقعتُ مِدرعتى هذه حتى استحييتُ من راقعها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اين پيراهن را وصله زدم كه از وصله كننده ى آن شرم دارم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كفش على عليه السلام</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ذى 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نزديك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على عليه السلام وارد شدم، در حالى كه مشغول وصله كردن كفش خود بود،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قيمة هذا النّعل؟ فقلتُ لا قيمة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لهى أحبّ الىّ من إمْرتِكُم، إلاّ أن أقيم حقّاً أو أدفع باطلاً</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اى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اين كفش چقدر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بهايى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همين كفش بى ارزش، نزد من از حكومت بر شما پسنديده تر است، مگر اين كه با اين حكومت حقى را به پا دارم يا باطلى را از ميان بردارم</w:t>
      </w:r>
      <w:r>
        <w:rPr>
          <w:rFonts w:eastAsia="IRNazanin" w:cs="IRNazanin"/>
          <w:color w:val="111111"/>
          <w:sz w:val="28"/>
          <w:szCs w:val="28"/>
          <w:rtl w:val="true"/>
          <w:lang w:bidi="fa-IR"/>
        </w:rPr>
        <w:t>.</w:t>
      </w:r>
      <w:r>
        <w:rPr>
          <w:rStyle w:val="FootnoteAnchor"/>
          <w:rtl w:val="true"/>
        </w:rPr>
        <w:footnoteReference w:id="11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سويد بن غفله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على عليه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شير ترش را تناول مى كرد و از نان خشك استفاده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علىّ أبن أبى طالب فوجدتُه جالساً و بين يديه اناء فيه لبنٌ أجد منه ريحَ حُموضته و فى يده رغيفٌ و هو يكسر بيده</w:t>
      </w:r>
      <w:r>
        <w:rPr>
          <w:rFonts w:eastAsia="IRNazanin" w:cs="IRNazanin"/>
          <w:color w:val="111111"/>
          <w:sz w:val="28"/>
          <w:szCs w:val="28"/>
          <w:rtl w:val="true"/>
          <w:lang w:bidi="fa-IR"/>
        </w:rPr>
        <w:t>»</w:t>
      </w:r>
      <w:r>
        <w:rPr>
          <w:rStyle w:val="FootnoteAnchor"/>
          <w:rtl w:val="true"/>
        </w:rPr>
        <w:footnoteReference w:id="113"/>
      </w:r>
      <w:bookmarkStart w:id="106" w:name="pg1066_6424"/>
    </w:p>
    <w:p>
      <w:pPr>
        <w:pStyle w:val="BookText"/>
        <w:rPr/>
      </w:pPr>
      <w:bookmarkEnd w:id="106"/>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 السلام پنج سال حكومت كرد هيچ خشت و آجرى را براى ساختن منزل روى هم قرار نداد و هيچ پول سرخ و سفيدى را به ارث باقى نگذاشت؛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وُلّى خمسَ سنين و ما وضع اجرة على اجرة و لا لبنة على لبنة و لا قطع قطعية و لا أورث بيضاء و لا حمراء</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روزى اميرالمؤمنين عليه السلام لباسى براى خود خريد و از آن خوشش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همان لحظه آن را در راه خدا صدقه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ثوباً فأعجبه، فتصدّق به</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يكى از سخنانش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اندازه خريدن يك لباس پول داشتم، شمشير خود را نمى فروختم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يشترى سيفى هذا؟ فواللّٰه لو كان عندى ثمنُ اِزارٍ ما بعتُه</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107" w:name="__RefHeading___Toc1851605_373438147"/>
      <w:bookmarkStart w:id="108" w:name="_Toc38"/>
      <w:bookmarkEnd w:id="107"/>
      <w:r>
        <w:rPr>
          <w:rtl w:val="true"/>
        </w:rPr>
        <w:t>جهاد و شجاعت على عليه السلام در ميدان هاى جنگ</w:t>
      </w:r>
      <w:bookmarkEnd w:id="108"/>
    </w:p>
    <w:p>
      <w:pPr>
        <w:pStyle w:val="BookText"/>
        <w:rPr/>
      </w:pPr>
      <w:r>
        <w:rPr>
          <w:rFonts w:ascii="Amiri" w:hAnsi="Amiri" w:eastAsia="Amiri" w:cs="Amiri"/>
          <w:color w:val="111111"/>
          <w:sz w:val="28"/>
          <w:sz w:val="28"/>
          <w:szCs w:val="28"/>
          <w:rtl w:val="true"/>
          <w:lang w:bidi="ar-SA"/>
        </w:rPr>
        <w:t>حضرت على عليه السلام در خطبه ى قاصعه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 دوران نوجوانى قهرمانان و شجاعان عرب را به خاك افكندم و شاخه هاى بلند درخت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ربيعه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هم شكستم؛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وضعتُ فى الصّغر بكَلا كِل العرب و كسرتُ نَواجِم قرونَ رَبيعة و مُضر</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بدر و احد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بدر با اين كه بيش از بيست و پنج سال از سن مبارك آن بزرگوار نگذشته بود، سى نفر از سران شرك را به خاك هلاكت انداخت و در اين جنگ بود كه اسلام قوت گرفت و ترس در دل دشمنان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احد كه مسلمانان فرار كردند، از ديدگاه بعضى از اهل تسنّن، كسى جز على عليه السلام باقى نماند تا از جان جانان پيامبر اكرم صلى الله عليه و آله دفاع كند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جنگ با توجه به اين كه شمار كشته شدگان از دشمن، بيش از بيست و دو</w:t>
      </w:r>
    </w:p>
    <w:p>
      <w:pPr>
        <w:pStyle w:val="BookText"/>
        <w:rPr/>
      </w:pPr>
      <w:r>
        <w:rPr>
          <w:rFonts w:ascii="IRNazanin" w:hAnsi="IRNazanin" w:eastAsia="IRNazanin"/>
          <w:color w:val="111111"/>
          <w:sz w:val="28"/>
          <w:sz w:val="28"/>
          <w:szCs w:val="28"/>
          <w:rtl w:val="true"/>
          <w:lang w:bidi="fa-IR"/>
        </w:rPr>
        <w:t>نفر نبود، دوازده نفر را حضرت على عليه السلام به تنهايى كشت و ده نفر ديگر را ساير مسلمانان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احد بود كه مدال افتخار از عالم ملكوت براى او آمد و منادى از آسمان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سيف الاّ ذوالفقار و لا فتى الاّ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 ايمان الخلائق و أعمالهم فى كفة ميزان و وضع عملك يومَ أحد على كفة أخرى، لرجح عملك على جميع ما عمل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همه ى مردم و اعمالشان در يك كفه ى ترازو، و عمل تودر جنگ احد در كفه ى ديگرى نهاده شود، كار تو بر جميع مردم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اللّٰه تعالى باهى بك يوم أحد ملائكته المقرّبين و رفع الحجبَ من السموات السّبع و أشرفت اليك الجنة و ما فيها و ابتهج بفعلك ربّ العالمين و انّ اللّٰه تعالى يعوّضك ذلك اليوم ما يغبط كلّ نبىّ و رسول و صديق و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بزرگ در آن روز به وسيله ى تو بر ملائكه مباهات كرد و پرده ها از آسمان هاى هفت گانه برداشته شد و بهشت و هر چه در آن است، به تو عرضه گرديد و پروردگار جهان به كار تو خرسند گرديد و به جاى آن چيزى به تو خواهد داد كه هر نبى و رسول و صديق و شهيدى بر تو رشك ببرد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جنگ خندق</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خندق، عمروبن عبدود سه بار مبارز طلب كرد و كسى جرأت پيدا نكرد به جنگ او برود و تنها حضرت على عليه السلام بود كه به مبارزه با او برخاست و او را به درك واصل كرد پيامبر اكرم صلى الله عليه و آله در لحظه اى كه على عليه السلام در مقابل او قرار گرفت،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برزالايمان كلّه الى الشرك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ى ايمان در مقابل همه ى شرك و الحاد قرار گرفت و هنگامى كه وى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على يوم الخندق أفضل من أعمال أمتى الى يوم القيمة</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در بعضى از روايات اين تعبير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ضربة على يوم الخندق أفضل من عبادة الثقلين</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ارزش ضربتى كه على عليه السلام در جنگ خندق به عمرو زد، از عبادت جن و انس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وقتى سر عمرو را نزد پيامبر بر زمين انداخت، ابوبكر و عمرو به پيش آمدند و سر مبارك على عليه السلام را بوسيدند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هلاكت اين قهرمان به دست على عليه السلام باعث شد كه سپاه ده هزار نفرى دشمن با كمال ذلت و خوارى جبهه را ترك كردند و به سوى مكه عقب نشينى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عليه السلام 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جنگ هايى كه پيامبر صلى الله عليه و آله در آن شركت نداشت و 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جنگ هايى كه پيامبر صلى الله عليه و آله حضور داشت، جز جنگ تبوك كه پيامبر او را جانشين خود در مدينه قرار داد، در تمامى آن ها حضور پيدا كرد و به قول فرزندش در هيچ جنگى شركت نمى كرد، جز اين كه فتح و پيروزى از آن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ينصرف حتّى يفتح له</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عظمت و شجاعت حضرت همين بس، تنها شخصيتى كه حاضر شد در شب هجرت پيامبر صلى الله عليه و آله به مدينه در بستر او بخوابد و جان خود را فداى او كند، حضرت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آيه ى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يشرى نفسه ابتغاء مرضات اللّٰه و اللّٰه رؤف بالعباد</w:t>
      </w:r>
      <w:r>
        <w:rPr>
          <w:rFonts w:eastAsia="IRNazanin" w:cs="IRNazanin"/>
          <w:color w:val="111111"/>
          <w:sz w:val="28"/>
          <w:szCs w:val="28"/>
          <w:rtl w:val="true"/>
          <w:lang w:bidi="fa-IR"/>
        </w:rPr>
        <w:t>»</w:t>
      </w:r>
      <w:r>
        <w:rPr>
          <w:rStyle w:val="FootnoteAnchor"/>
          <w:rtl w:val="true"/>
        </w:rPr>
        <w:footnoteReference w:id="122"/>
      </w:r>
      <w:r>
        <w:rPr>
          <w:rFonts w:ascii="Amiri" w:hAnsi="Amiri" w:eastAsia="Amiri" w:cs="Amiri"/>
          <w:color w:val="111111"/>
          <w:sz w:val="28"/>
          <w:sz w:val="28"/>
          <w:szCs w:val="28"/>
          <w:rtl w:val="true"/>
          <w:lang w:bidi="ar-SA"/>
        </w:rPr>
        <w:t>نازل شد و به واسطه ى اين فداكارى، جبرئيل به حضرت عرضه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من مثلك يابن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يباهى اللّٰه بك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به به و آفرين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مثل توست اى پسر ابى طالب كه خداوند به وجود تو در ميان فرشتگان</w:t>
      </w:r>
      <w:bookmarkStart w:id="109" w:name="pg1066_6430"/>
    </w:p>
    <w:p>
      <w:pPr>
        <w:pStyle w:val="BookText"/>
        <w:rPr/>
      </w:pPr>
      <w:bookmarkEnd w:id="109"/>
      <w:r>
        <w:rPr>
          <w:rFonts w:ascii="Amiri" w:hAnsi="Amiri" w:eastAsia="Amiri" w:cs="Amiri"/>
          <w:color w:val="111111"/>
          <w:sz w:val="28"/>
          <w:sz w:val="28"/>
          <w:szCs w:val="28"/>
          <w:rtl w:val="true"/>
          <w:lang w:bidi="ar-SA"/>
        </w:rPr>
        <w:t>مباهات مى كند</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851607_373438147"/>
      <w:bookmarkStart w:id="111" w:name="_Toc39"/>
      <w:bookmarkEnd w:id="110"/>
      <w:r>
        <w:rPr>
          <w:rtl w:val="true"/>
        </w:rPr>
        <w:t>على عليه السلام برترين مجاهد</w:t>
      </w:r>
      <w:bookmarkEnd w:id="111"/>
    </w:p>
    <w:p>
      <w:pPr>
        <w:pStyle w:val="BookText"/>
        <w:rPr/>
      </w:pPr>
      <w:r>
        <w:rPr>
          <w:rFonts w:ascii="IRNazanin" w:hAnsi="IRNazanin" w:eastAsia="IRNazanin"/>
          <w:color w:val="111111"/>
          <w:sz w:val="28"/>
          <w:sz w:val="28"/>
          <w:szCs w:val="28"/>
          <w:rtl w:val="true"/>
          <w:lang w:bidi="fa-IR"/>
        </w:rPr>
        <w:t>ابن شهر آشوب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ى كتاب الهى، خداوند برگزيدگانى در خلق خود دارد و آن پرهيزكارانند؛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أكرمكم عنداللّٰه اتقيكم</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وبرگزيدگان پرهيزكاران مجاهدانند؛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المجاهدين بأموالهم و أنفسهم على القاعدين درجة</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 و برگزيدگان از مجاهدان پيش كسوتان در جهاد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يستوى منكم من أنفق من قبل الفتح و قاتل أولئك أعظم درجة من الذين أنفقوا من بعد</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جاى كه امت اجماع دارند كه پيش تازان در جهاد، مجاهدان در جنگ بدر هستند و نيز اتفاق دارند كه على عليه السلام بهترين مجاهد جنگ بدر است، بنابراين حضرت على عليه السلام بهترين انسان مجاهد در امت اسلامى است</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112" w:name="__RefHeading___Toc1851609_373438147"/>
      <w:bookmarkStart w:id="113" w:name="_Toc40"/>
      <w:bookmarkEnd w:id="112"/>
      <w:r>
        <w:rPr>
          <w:rtl w:val="true"/>
        </w:rPr>
        <w:t>جرعه اى از حكمت هاى امام عليه السلام</w:t>
      </w:r>
      <w:bookmarkEnd w:id="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أضمرأحد شيئاً الاّ ظهر فى فلتات لسانه و صفحات وجهه</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هيچ كس چيزى را در دل نهان نمى كند، جز اين كه در سخنان بى انديشه اش و صفحه ى رخسارش آشكار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سيئة تسؤك خير عنداللّٰه من حسنة تعجبك</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گناهى كه تو را زشت آيد، نزد خدا بهتر است از كار نيكى كه پسندت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كلّ الفقيه من لم يقنّط النّاس من رحمة اللّٰه و لم يؤيسهم من روح اللّٰه و لم يؤمنهم من مكراللّٰه</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فقيه كامل كسى است كه مردم را از آمرزش خدا مأيوس نسازد و از مهربانى او ناميدشان نكند و از عذاب ناگهانى وى ايمنشان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يقلّ عمل مع التقوى و كيف يقلّ ما يتقبّل</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هيچ كارى با تقوا اندك نيست و چگونه اندك بود آنچه كه پذيرفتنى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الناس شيئاً من أمر دينهم لاستصلاح دنياهم، الاّ فتح اللّٰه عليهم ما هو أضرّ منه</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مردم چيزى از كار دين را براى دنياى خود وا نگذارد، جز آن كه خداوند چيزى را كه زيانش از آن بيشتر است، پيشاپيش آنان فرود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شتان ما بين عملين عمل تذهب لذّته و تبقى تبعته و عمل تذهب مؤنته و يبقى أجره</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ميان دو كار فاصله بسيار است، كارى كه لذتش از ميان رفته و گناه و رنج آن مى ماند، و كارى كه رنج آن رفته و پاداش آن باقى مى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يكون الصديق صديقاً حتى يحفظ اخاه فى ثلاث؛ فى نكبته و غيبته و وفاته</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دوست از عهده دوستى بر نيايد تا برادر خود را در سه چيز حفظ كند در سختى ها و غيبت از خانواده اش و پس از مرگش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اختلف دعوتان الاّ كانت احداهما ضلالة</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دو دعوا خلاف هم نيست، جز اين كه يكى از آن ها در گمراهى است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 آدم ما كسبتَ فوق قوّتك فأنت فيه خازنٌ لغيرك</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بيش از خوراك روزانه ات كسب كردى، براى غير خود ذخيره كرده اى</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تقلّب الأحوال عُلم جواهر الرّجال</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در دگرگونى روزگار گوهر مردان پديدار مى شود</w:t>
      </w:r>
      <w:r>
        <w:rPr>
          <w:rFonts w:eastAsia="IRNazanin" w:cs="IRNazanin"/>
          <w:color w:val="111111"/>
          <w:sz w:val="28"/>
          <w:szCs w:val="28"/>
          <w:rtl w:val="true"/>
          <w:lang w:bidi="fa-IR"/>
        </w:rPr>
        <w:t>.</w:t>
      </w:r>
      <w:bookmarkStart w:id="114" w:name="pg1066_6434"/>
    </w:p>
    <w:p>
      <w:pPr>
        <w:pStyle w:val="Heading4"/>
        <w:numPr>
          <w:ilvl w:val="3"/>
          <w:numId w:val="1"/>
        </w:numPr>
        <w:rPr/>
      </w:pPr>
      <w:bookmarkStart w:id="115" w:name="__RefHeading___Toc1851611_373438147"/>
      <w:bookmarkStart w:id="116" w:name="_Toc41"/>
      <w:bookmarkEnd w:id="114"/>
      <w:bookmarkEnd w:id="115"/>
      <w:r>
        <w:rPr>
          <w:rtl w:val="true"/>
        </w:rPr>
        <w:t>فضائل حضرت على عليه السلام</w:t>
      </w:r>
      <w:bookmarkEnd w:id="116"/>
    </w:p>
    <w:p>
      <w:pPr>
        <w:pStyle w:val="BookText"/>
        <w:rPr/>
      </w:pPr>
      <w:r>
        <w:rPr>
          <w:rFonts w:ascii="IRNazanin" w:hAnsi="IRNazanin" w:eastAsia="IRNazanin"/>
          <w:color w:val="111111"/>
          <w:sz w:val="28"/>
          <w:sz w:val="28"/>
          <w:szCs w:val="28"/>
          <w:rtl w:val="true"/>
          <w:lang w:bidi="fa-IR"/>
        </w:rPr>
        <w:t>مرحوم صدوق از حضرت على عليه السلام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فضيلتى كه صحابه پيامبر دارند، من با آنان شريكم، ليكن من هفتاد فضيلت و منقبت دارم كه هيچ كس آن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چشم به هم زدن به خداوند مشرك نشدم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كودكى، پيامبر صلى الله عليه و آله نگهدارى مرا از پدرم درخواست كرد و از همان موقع همراه او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از همه به پيامبر ايمان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تو به من مانند نسبت هارون به موسى است، جز آن كه بعد از من پيامبرى نخواهد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آخرين كسى بودم كه پيامبر صلى الله عليه و آله را در قبر گذاشتم و از او جدا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شب هجرت به مدينه، پيامبر مرا به جاى خويش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پيامبرهزار باب علم كه از هر يك هزار باب گشوده مى شود، به من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چيزى به من نمى دهند، جز آنكه مانند آن را براى تو درخواست مى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براى من منبرى مى گذارند برتر از منبر پيامبران و براى تو نيز منبرى مى گذارند برتر از منبر اوصيا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امت، مانند كشتى نوح عليه السلام است، هر كس بدان تمسك جويد، نجات پيدا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فقط مرا وصىّ خود در غسل و كفن و دفن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كه افراد ديگرى براى خواستگارى فاطمه آمده بودند، خداوند از بالاى هفت آسمان فاطمه را به من تزويج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قيامت تو پرچم حمد را به دست دارى و از همه نزديك تر به من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ى نزديك تو با ناكثين و قاسطين و مارقين</w:t>
      </w:r>
      <w:r>
        <w:rPr>
          <w:rStyle w:val="FootnoteAnchor"/>
          <w:rtl w:val="true"/>
        </w:rPr>
        <w:footnoteReference w:id="138"/>
      </w:r>
      <w:r>
        <w:rPr>
          <w:rFonts w:ascii="IRNazanin" w:hAnsi="IRNazanin" w:eastAsia="IRNazanin"/>
          <w:color w:val="111111"/>
          <w:sz w:val="28"/>
          <w:sz w:val="28"/>
          <w:szCs w:val="28"/>
          <w:rtl w:val="true"/>
          <w:lang w:bidi="fa-IR"/>
        </w:rPr>
        <w:t>مى جنگى؛ به شمار هر نفر كه با تو بجنگند، صدهزار نفر از شيعيان خود را شفاعت مى 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دانشم و على در آن است و هرگز به شهر جز از طريق در نتوان داخل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در زمان حيات خود، انگشتر و زره و كمربندش را به من داد و شمشيرش را به كمر من بست، با اين كه همه ى اصحابش حضور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جز من با پيامبر صلى الله عليه و آله نجوا و سخن درگوشى نگفت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پيامبران قبل از ورود من، و نيز براوصيا پيش از ورود تو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ساقى حوض كوثر تو هستى و شيعيان به دست تو سيراب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غُلات امّتم كه درباره ى تو همان مى گفتند كه نصارى در مورد عيسى گفتند، فضيلتى براى تو مى گفتم كه از جايى نگذرى، جز اين كه مردم خاك زير پايت را براى شفا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داستان مباهله، پيامبر اكرم صلى الله عليه و آله مرا نفس و جان خود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أنفسنا و انفسكم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درباره ى قاتل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شقى ترين افراد است و درباره ى قتل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الهى به لرزه در مى آيد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گمان كند مرا دوست دارد و على را دشمن بدارد،</w:t>
      </w:r>
    </w:p>
    <w:p>
      <w:pPr>
        <w:pStyle w:val="BookText"/>
        <w:rPr/>
      </w:pPr>
      <w:r>
        <w:rPr>
          <w:rFonts w:ascii="IRNazanin" w:hAnsi="IRNazanin" w:eastAsia="IRNazanin"/>
          <w:color w:val="111111"/>
          <w:sz w:val="28"/>
          <w:sz w:val="28"/>
          <w:szCs w:val="28"/>
          <w:rtl w:val="true"/>
          <w:lang w:bidi="fa-IR"/>
        </w:rPr>
        <w:t>دروغ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منزل تو روبه روى منزل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مشركان را اعلام دارم و سوره ى برائت را بخوانم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روز عيد غدير درباره ى 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براى گشودن در قلعه ى خيبر مرا فرستاد و من آن را از جا كندم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عمربن عبدود را كه برابر هزار مرد بود، كشتم و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تو در روز خندق از تمام اعمال جن و انس برتر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حال نماز من انفاق كردم كه آيه ى شريفه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هيچ جنگى فرار نكردم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خورشيد را براى من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زندگى و پس از وفاتش اميرمؤمنان بخوانند و اين لقب را به هيچ كس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تو تقسيم كننده مردم به سوى بهشت و جهنم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قسيم النّار و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من و فاطمه و حسن و حسين را زير عباى خود قرار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اهل بيت من هستند</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نبودى منافقان از مؤمنان شناخته نمى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على عليه السلام شهيد، پدر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ى مردم على عليه السلام را دوست مى داشتند، خداوند جهنم را نمى آفريد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مقام ولايت او حمايت مى كند، با اين كه با وجود پيامبر صلى الله عليه و آله كسى را عذاب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اللّٰه معذبهم و انت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شخصى به مقام ولايت و</w:t>
      </w:r>
      <w:bookmarkStart w:id="117" w:name="pg1066_6440"/>
    </w:p>
    <w:p>
      <w:pPr>
        <w:pStyle w:val="BookText"/>
        <w:rPr/>
      </w:pPr>
      <w:bookmarkEnd w:id="117"/>
      <w:r>
        <w:rPr>
          <w:rFonts w:ascii="Amiri" w:hAnsi="Amiri" w:eastAsia="Amiri" w:cs="Amiri"/>
          <w:color w:val="111111"/>
          <w:sz w:val="28"/>
          <w:sz w:val="28"/>
          <w:szCs w:val="28"/>
          <w:rtl w:val="true"/>
          <w:lang w:bidi="ar-SA"/>
        </w:rPr>
        <w:t xml:space="preserve">امامت على عليه السلام جسارت كرد، عذاب رابرآن شخص نازل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به وسيله محبت آن حضرت به خداوند تقرّب مى جويند؛ قال النبى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الملئكة تتقرّب الى اللّٰه بمحبّته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بهترين انسان بعد از پيامبر اكرم صلى الله عليه و آله و سلم حضرت على عليه السلام است كه در بهترين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بهترين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بهترين شب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بهترين قسمت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بهترين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بهترين قسمت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بهترين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بهترين حالات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وى گشت</w:t>
      </w:r>
      <w:r>
        <w:rPr>
          <w:rFonts w:eastAsia="IRNazanin" w:cs="IRNazanin"/>
          <w:color w:val="111111"/>
          <w:sz w:val="28"/>
          <w:szCs w:val="28"/>
          <w:rtl w:val="true"/>
          <w:lang w:bidi="fa-IR"/>
        </w:rPr>
        <w:t>.</w:t>
      </w:r>
    </w:p>
    <w:p>
      <w:pPr>
        <w:pStyle w:val="Heading4"/>
        <w:numPr>
          <w:ilvl w:val="3"/>
          <w:numId w:val="1"/>
        </w:numPr>
        <w:rPr/>
      </w:pPr>
      <w:bookmarkStart w:id="118" w:name="__RefHeading___Toc1851613_373438147"/>
      <w:bookmarkStart w:id="119" w:name="_Toc42"/>
      <w:bookmarkEnd w:id="118"/>
      <w:r>
        <w:rPr>
          <w:rtl w:val="true"/>
        </w:rPr>
        <w:t>مظلوميت على عليه السلام</w:t>
      </w:r>
      <w:bookmarkEnd w:id="119"/>
    </w:p>
    <w:p>
      <w:pPr>
        <w:pStyle w:val="BookText"/>
        <w:rPr/>
      </w:pPr>
      <w:r>
        <w:rPr>
          <w:rFonts w:ascii="IRNazanin" w:hAnsi="IRNazanin" w:eastAsia="IRNazanin"/>
          <w:color w:val="111111"/>
          <w:sz w:val="28"/>
          <w:sz w:val="28"/>
          <w:szCs w:val="28"/>
          <w:rtl w:val="true"/>
          <w:lang w:bidi="fa-IR"/>
        </w:rPr>
        <w:t>تاريخ بشريت مظلومى چون على عليه السلام برخود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ى شرايط و اوضاع زندگى آن حضرت، اين حقيقت به خوبى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عناوين زير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سكوت كنم، مى گويند از مرگ ترسيده، و اگر حرف بزنم، مرا رياست طلب مى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اسكت يقولوا جزع عن الموت، فان اقل يقولوا حرص على الملك</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 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مازلت مظلوماً منذ قبض اللّٰه تعالى نبيّه الى يوم الناس</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از روزى كه پيامبر از دنيا رفت تا امروز هميشه مظلوم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حضرت براى مردم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عربى وارد مجلس شد و گفت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از ظلمى كه به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مرد راصدا زد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ظُلمتُ عددَ المَدَر و الوَبر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شن ها و ريگها و كرك حيوانات به من ستم شده است</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bookmarkStart w:id="120" w:name="pg1066_6441"/>
    </w:p>
    <w:p>
      <w:pPr>
        <w:pStyle w:val="Heading4"/>
        <w:numPr>
          <w:ilvl w:val="3"/>
          <w:numId w:val="1"/>
        </w:numPr>
        <w:rPr/>
      </w:pPr>
      <w:bookmarkStart w:id="121" w:name="__RefHeading___Toc1851615_373438147"/>
      <w:bookmarkStart w:id="122" w:name="_Toc43"/>
      <w:bookmarkEnd w:id="120"/>
      <w:bookmarkEnd w:id="121"/>
      <w:r>
        <w:rPr>
          <w:rtl w:val="true"/>
        </w:rPr>
        <w:t>گريه ى پيامبر صلى الله عليه و آله بر على عليه السلام</w:t>
      </w:r>
      <w:bookmarkEnd w:id="12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صلى الله عليه و 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اتّق الضغائن الّتى فى صدور مَنْ لا يظهرها الاّ بعد موتى، أولئك يلعنهم اللّٰه و يلعنهم اللاّعنون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حقدها و كينه هايى كه در سينه ى افراد هست، و پس از مرگ من آن ها را اظهار مى كنند خداوند و همه ى لعنت كنندگان آنان را لعن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أخبرنى جبرئيل أنّهم يَظلمونه و يمنعون حقَّه و يُقاتلونه و يَقتلون ولده و يظلمونهم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جبرئيل مرا خبر داد كه آن قوم به او ستم مى كنند، از حق خودش او را محروم مى سازند، با او مى جنگند و بچه هايش را مى كشند و به آنان ستم روا مى دارند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ابن ابى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عرب بر اين بود كه هرگاه كسى از آنان كشته مى شد، انتقام خون را از قاتل مى گرفتند و اگر نمى توانستند از كسى كه نزديكتر از همه به قاتل بود، از او مى گرفتند و اين روش درباره ى پيامبر و على هم مصداق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پيامبر براى پيشرفت اسلام خون ناپاكان زيادى را ريخت و چون نتوانستند از پيامبر انتقام بگيرند، بغض ها و عداوتهاى بيست و سه ساله بعثت پيامبر صلى الله عليه و آله را بر سر على عليه السلام خالى كردند و انجام دادند آنچه كه نمى بايست انجام بدهند</w:t>
      </w:r>
      <w:r>
        <w:rPr>
          <w:rFonts w:eastAsia="IRNazanin" w:cs="IRNazanin"/>
          <w:color w:val="111111"/>
          <w:sz w:val="28"/>
          <w:szCs w:val="28"/>
          <w:rtl w:val="true"/>
          <w:lang w:bidi="fa-IR"/>
        </w:rPr>
        <w:t>.</w:t>
      </w:r>
    </w:p>
    <w:p>
      <w:pPr>
        <w:pStyle w:val="Heading4"/>
        <w:numPr>
          <w:ilvl w:val="3"/>
          <w:numId w:val="1"/>
        </w:numPr>
        <w:rPr/>
      </w:pPr>
      <w:bookmarkStart w:id="123" w:name="__RefHeading___Toc1851617_373438147"/>
      <w:bookmarkStart w:id="124" w:name="_Toc44"/>
      <w:bookmarkEnd w:id="123"/>
      <w:r>
        <w:rPr>
          <w:rtl w:val="true"/>
        </w:rPr>
        <w:t>گريه و تأثر فاطمه عليها السلام بر على عليه السلام</w:t>
      </w:r>
      <w:bookmarkEnd w:id="12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فاطمه عليها السلام هنگام وفاتش مى گريست؛ على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ظلم هايى كه پس از من به تو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گريه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عظمت خداوند، اين ها نزد من بسيار كوچك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حضرت وفاة فاطمة بكت، فقال لها أميرالمؤمنين يا سيدتى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قالت أبكى لِما تَلقى</w:t>
      </w:r>
      <w:bookmarkStart w:id="125" w:name="pg1066_6443"/>
    </w:p>
    <w:p>
      <w:pPr>
        <w:pStyle w:val="BookText"/>
        <w:rPr/>
      </w:pPr>
      <w:bookmarkEnd w:id="125"/>
      <w:r>
        <w:rPr>
          <w:rFonts w:ascii="Amiri" w:hAnsi="Amiri" w:eastAsia="Amiri" w:cs="Amiri"/>
          <w:color w:val="111111"/>
          <w:sz w:val="28"/>
          <w:sz w:val="28"/>
          <w:szCs w:val="28"/>
          <w:rtl w:val="true"/>
          <w:lang w:bidi="ar-SA"/>
        </w:rPr>
        <w:t>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لاتبكى، فواللّٰه انّ ذلك لصغير عندى فى ذات اللّٰه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زيارتنامه اى كه امام هادى عليه السلام كنار قبر حضرت على عليه السلام قرائت كرده، مظلوميت آن حضرت به روشنى منعكس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ولىّ اللٰه، أشهد أنك انت أول مظلوم وأوّل من غُصب حقّه</w:t>
      </w:r>
      <w:r>
        <w:rPr>
          <w:rFonts w:eastAsia="Amiri" w:cs="Amiri" w:ascii="Amiri" w:hAnsi="Amiri"/>
          <w:color w:val="111111"/>
          <w:sz w:val="28"/>
          <w:szCs w:val="28"/>
          <w:rtl w:val="true"/>
          <w:lang w:bidi="ar-SA"/>
        </w:rPr>
        <w:t>»</w:t>
      </w:r>
      <w:r>
        <w:rPr>
          <w:rStyle w:val="FootnoteAnchor"/>
          <w:rtl w:val="true"/>
        </w:rPr>
        <w:footnoteReference w:id="146"/>
      </w:r>
    </w:p>
    <w:p>
      <w:pPr>
        <w:pStyle w:val="Heading4"/>
        <w:numPr>
          <w:ilvl w:val="3"/>
          <w:numId w:val="1"/>
        </w:numPr>
        <w:rPr/>
      </w:pPr>
      <w:bookmarkStart w:id="126" w:name="__RefHeading___Toc1851619_373438147"/>
      <w:bookmarkStart w:id="127" w:name="_Toc45"/>
      <w:bookmarkEnd w:id="126"/>
      <w:r>
        <w:rPr>
          <w:rtl w:val="true"/>
        </w:rPr>
        <w:t>درد دل با چاه</w:t>
      </w:r>
      <w:bookmarkEnd w:id="127"/>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مظلوميت على عليه السلام همين بس كه در هنگام زمامدارى اش به گونه اى تحت فشار روحى بود كه كسى را پيدا نمى كرد با او راز دلش را بگويد، به صحرا مى رفت و با چاه درد دل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ميثم تمار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على مرا به صحرا برد، از كوفه كه بيرون رفتيم، به مسجد جعفى رسيديم، رو به قبله كرد و چهار ركعت نماز خواند و سپس چنين دعا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ألهى كيف أدعوك و قد عصيتك و كيف لا أدعوك و قد عرفتك و حبّك فى قلبى مكين، مددت اليك يداً بالذنوب مملّوة و عيناً بالرّجاء ممدودة، الهى أنت مالك العطايا و أنا أسيرالخطايا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از مسجد بيرون رفتيم سپس در همان صحرا خطى بر زمين كشيد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خط تجاوز نكن و مرا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خود آمدم كه چرا در اين شب تاريك مولايم را تنها گذاشتم، با اين كه او دشمن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 و جوى او رفتم تا ديدم كه سر خود را در ميان چاهى فرو برده و با چاه گفت و گو مى كند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مظلوميت از اين بيشتر نمى شود؛ با اين كه مخالفان اعتقاد داشتند كه از هر نظر، على عليه السلام شايسته ى خلافت است، حقّ مسلّم او را غصب كردند و او بيست و پنج سال صبر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 و فى العين قذى و فى الحلق شجىٰ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يعنى مانند كسى صبر كردم</w:t>
      </w:r>
      <w:bookmarkStart w:id="128" w:name="pg1066_6445"/>
    </w:p>
    <w:p>
      <w:pPr>
        <w:pStyle w:val="BookText"/>
        <w:rPr/>
      </w:pPr>
      <w:bookmarkEnd w:id="128"/>
      <w:r>
        <w:rPr>
          <w:rFonts w:ascii="IRNazanin" w:hAnsi="IRNazanin" w:eastAsia="IRNazanin"/>
          <w:color w:val="111111"/>
          <w:sz w:val="28"/>
          <w:sz w:val="28"/>
          <w:szCs w:val="28"/>
          <w:rtl w:val="true"/>
          <w:lang w:bidi="fa-IR"/>
        </w:rPr>
        <w:t>كه خار در چشمش و استخوان در گلويش گير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سقيفه به ديگران رأى دادند، چه اين كه ملك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كردند و به اين اكتفا نكردند، بيت وحى و نبوت را به آتش كشيدند و همسرش را كتك زدند و با كمال گستاخى ريسمان اسارت به گردن حبل المتين افكندند و بعد از شهادتش چندين سال روى منبرها به او دشمنام مى دادند</w:t>
      </w:r>
      <w:r>
        <w:rPr>
          <w:rFonts w:eastAsia="IRNazanin" w:cs="IRNazanin"/>
          <w:color w:val="111111"/>
          <w:sz w:val="28"/>
          <w:szCs w:val="28"/>
          <w:rtl w:val="true"/>
          <w:lang w:bidi="fa-IR"/>
        </w:rPr>
        <w:t>.</w:t>
      </w:r>
    </w:p>
    <w:p>
      <w:pPr>
        <w:pStyle w:val="Heading4"/>
        <w:numPr>
          <w:ilvl w:val="3"/>
          <w:numId w:val="1"/>
        </w:numPr>
        <w:rPr/>
      </w:pPr>
      <w:bookmarkStart w:id="129" w:name="__RefHeading___Toc1851621_373438147"/>
      <w:bookmarkStart w:id="130" w:name="_Toc46"/>
      <w:bookmarkEnd w:id="129"/>
      <w:r>
        <w:rPr>
          <w:rtl w:val="true"/>
        </w:rPr>
        <w:t>معجزات حضرت على عليه السلام</w:t>
      </w:r>
      <w:bookmarkEnd w:id="130"/>
    </w:p>
    <w:p>
      <w:pPr>
        <w:pStyle w:val="BookText"/>
        <w:rPr/>
      </w:pPr>
      <w:r>
        <w:rPr>
          <w:rFonts w:ascii="IRNazanin" w:hAnsi="IRNazanin" w:eastAsia="IRNazanin"/>
          <w:color w:val="111111"/>
          <w:sz w:val="28"/>
          <w:sz w:val="28"/>
          <w:szCs w:val="28"/>
          <w:rtl w:val="true"/>
          <w:lang w:bidi="fa-IR"/>
        </w:rPr>
        <w:t>آگاهى از نيّت مردم</w:t>
      </w:r>
    </w:p>
    <w:p>
      <w:pPr>
        <w:pStyle w:val="BookText"/>
        <w:rPr/>
      </w:pPr>
      <w:r>
        <w:rPr>
          <w:rFonts w:ascii="IRNazanin" w:hAnsi="IRNazanin" w:eastAsia="IRNazanin"/>
          <w:color w:val="111111"/>
          <w:sz w:val="28"/>
          <w:sz w:val="28"/>
          <w:szCs w:val="28"/>
          <w:rtl w:val="true"/>
          <w:lang w:bidi="fa-IR"/>
        </w:rPr>
        <w:t>روزى 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مورد اطمينانى مى يافتم، توسط او مالى را براى شيعيان مدائن مى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روم و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 توانم اين مال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گرفتم، راه شام را در پيش مى گيرم و به معاويه ملحق مى شوم؛ با اين فكر پيش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توانم آن مال را ببرم حضرت سرش را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تو راه شام را در پيش مى گيرى و به معاويه ملحق مى شوى</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تعليم قرآن</w:t>
      </w:r>
    </w:p>
    <w:p>
      <w:pPr>
        <w:pStyle w:val="BookText"/>
        <w:rPr/>
      </w:pPr>
      <w:r>
        <w:rPr>
          <w:rFonts w:ascii="IRNazanin" w:hAnsi="IRNazanin" w:eastAsia="IRNazanin"/>
          <w:color w:val="111111"/>
          <w:sz w:val="28"/>
          <w:sz w:val="28"/>
          <w:szCs w:val="28"/>
          <w:rtl w:val="true"/>
          <w:lang w:bidi="fa-IR"/>
        </w:rPr>
        <w:t>رميله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شخصى را در حال خياطى و آوازخوانى 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بخوانى براى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نمى توانم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خوب قرآن مى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نزديك حضرت رفت و على عليه السلام آهسته چيزى در گوش او گفت كه تمام قرآن در قلب او نقش بست و حافظ كلّ قرآن كريم شد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گفتگوى على عليه السلام با اصحاب كهف</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شريك بن عبداللّٰه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على عليه السلام و ابوبكر و عمر را به سوى اصحاب كهف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آنان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نزد پيامبر صلى الله عليه و آله</w:t>
      </w:r>
    </w:p>
    <w:p>
      <w:pPr>
        <w:pStyle w:val="BookText"/>
        <w:rPr/>
      </w:pPr>
      <w:r>
        <w:rPr>
          <w:rFonts w:ascii="IRNazanin" w:hAnsi="IRNazanin" w:eastAsia="IRNazanin"/>
          <w:color w:val="111111"/>
          <w:sz w:val="28"/>
          <w:sz w:val="28"/>
          <w:szCs w:val="28"/>
          <w:rtl w:val="true"/>
          <w:lang w:bidi="fa-IR"/>
        </w:rPr>
        <w:t>بيرون رفتند، آن دو به على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آنان را مى شناسى؟</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ما را به جايى نمى فرستد، مگر اين كه خداوند ما را به آنجا راهنمايى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 در غار رسيدند، على عليه السلام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سالمندتر از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سلام كرد، ولى به او جواب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 تو نيز از من زيادتر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سلام كرد، ولى به او نيز جواب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على عليه السلام سلام كرد، جواب او را دادند و حضرت سلام پيامبر صلى الله عليه و آله را به آنان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بپرس كه چرا جواب ما را ندادند، ولى جواب تو را دادند؟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بپرس؟ ابوبكر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او سخن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پرسيد، باز هم حرف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سؤال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مى گويند كه چرا جوابشان داده نشد، ولى پاسخ مرا داديد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با پيامبر و وصىّ او سخن مى گوييم</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پيشگويى على عليه السلام درباره شهادت رُشيد هَجَرى</w:t>
      </w:r>
    </w:p>
    <w:p>
      <w:pPr>
        <w:pStyle w:val="BookText"/>
        <w:rPr/>
      </w:pPr>
      <w:r>
        <w:rPr>
          <w:rFonts w:ascii="IRNazanin" w:hAnsi="IRNazanin" w:eastAsia="IRNazanin"/>
          <w:color w:val="111111"/>
          <w:sz w:val="28"/>
          <w:sz w:val="28"/>
          <w:szCs w:val="28"/>
          <w:rtl w:val="true"/>
          <w:lang w:bidi="fa-IR"/>
        </w:rPr>
        <w:t>قنواء دختر رشيد هجرى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على عليه السلام چنين نقل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صبر مى كنى وقتى كه يكى از افراد بنى اميه تو را بگيرد و دست و پا و زبان تو را قطع كند؟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تو در بهشت نيستم؟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باكى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قنواء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سپرى شد تا زمان ابن زياد رسيد و پدرم را گرفتند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تبرّى بجوى، ولى پدرم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چگونه بميرى؟</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و پا و زبان مرا قطع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دروغ ابوتراب را ثابت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پايش را قطع كنيد، ولى به زبانش آسيب</w:t>
      </w:r>
      <w:bookmarkStart w:id="131" w:name="pg1066_6448"/>
    </w:p>
    <w:p>
      <w:pPr>
        <w:pStyle w:val="BookText"/>
        <w:rPr/>
      </w:pPr>
      <w:bookmarkEnd w:id="131"/>
      <w:r>
        <w:rPr>
          <w:rFonts w:ascii="IRNazanin" w:hAnsi="IRNazanin" w:eastAsia="IRNazanin"/>
          <w:color w:val="111111"/>
          <w:sz w:val="28"/>
          <w:sz w:val="28"/>
          <w:szCs w:val="28"/>
          <w:rtl w:val="true"/>
          <w:lang w:bidi="fa-IR"/>
        </w:rPr>
        <w:t>نرسانيد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مى گويد، پدرم را ديدم كه دست و پايش بريده شده بود، ولى تبسم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درد ندارى؟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رُشيد در بالاى دار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علوم گذشته و آينده را به شما بگويم و پيوسته از مناقب على عليه السلام مى گفت، تا اين كه خبر به ابن زياد رسيد و دستور داد زبانش را نيز بريدند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1851623_373438147"/>
      <w:bookmarkStart w:id="133" w:name="_Toc47"/>
      <w:bookmarkEnd w:id="132"/>
      <w:r>
        <w:rPr>
          <w:rtl w:val="true"/>
        </w:rPr>
        <w:t>مرقد مطهّر امام على عليه السلام</w:t>
      </w:r>
      <w:bookmarkEnd w:id="133"/>
    </w:p>
    <w:p>
      <w:pPr>
        <w:pStyle w:val="BookText"/>
        <w:rPr/>
      </w:pPr>
      <w:r>
        <w:rPr>
          <w:rFonts w:ascii="IRNazanin" w:hAnsi="IRNazanin" w:eastAsia="IRNazanin"/>
          <w:color w:val="111111"/>
          <w:sz w:val="28"/>
          <w:sz w:val="28"/>
          <w:szCs w:val="28"/>
          <w:rtl w:val="true"/>
          <w:lang w:bidi="fa-IR"/>
        </w:rPr>
        <w:t>مرقد مطهّر حضرت على عليه السلام به سبب خفقان حكومت اموى، حدود يك قرن مخفى بود و عموم مردم از زيارت آن حضرت محروم بودند، تنها فرزندان آن حضرت و بعضى از خواص شيعه از آن مكان نورانى آگاهى داشتند، تا اين كه در زمان حضرت صادق عليه السلام كه قدرت و حكومت از امويان به عباسيان انتقال يافت و آنان چندان در ظهور قبر امام على عليه السلام حساسيت نشان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با گروهى به زيارت جدّ بزرگوارشان رفتند و پس از آن، براى حضرت على عليه السلام قبّه و بارگاه ساخته شد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قبه و بارگاه مطهّر حضرت على عليه السلام تاكنون چندين مرتبه بازسازى، و به سبب حوادث طبيعى يا به جهت بناى عالى ترى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موارد زير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صندوقى كه پس از دفن از طرف علويان بر مرقد مطهر نصب شده، از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قبّه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ساختمان داود عباسى كه بناى بسيار مختصرى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قبر مطهر را ساخته، ليكن طاق و سرپوش نداشت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الرشيد متوفاى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حضرت على عليه السلام قبّه و بارگاه بنا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بناى محمد بن زيد كه در سال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طبرستان سلطنت داشته و در سال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ابوعلى از اصحاب امام كاظم عليه السلام در سال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بناى زيبايى بر مرقد حضرت نهاد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سلطان عضدالدوله ديلمى در سال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قبه ى مطهر حضرت على عليه السلام را ساخت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سوختن آن، در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واسطه ى دودمان آل بويه تجديد بنا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از اين تاريخ تا بناى بعدى طبعاً تكميل و تعميرى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صفى صفوى در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كلى ساختمان آن را بازسازى و تجديد بنا كرد و براى حرم چهار در گذاشته و پس از آن رواق ساخته شده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قبّه و بارگاه كنونى</w:t>
      </w:r>
    </w:p>
    <w:p>
      <w:pPr>
        <w:pStyle w:val="BookText"/>
        <w:rPr/>
      </w:pPr>
      <w:r>
        <w:rPr>
          <w:rFonts w:ascii="Amiri" w:hAnsi="Amiri" w:eastAsia="Amiri" w:cs="Amiri"/>
          <w:color w:val="111111"/>
          <w:sz w:val="28"/>
          <w:sz w:val="28"/>
          <w:szCs w:val="28"/>
          <w:rtl w:val="true"/>
          <w:lang w:bidi="ar-SA"/>
        </w:rPr>
        <w:t xml:space="preserve">ساختمان فعلى از سال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 كه اصل آن از شاه صفى و تزيين و تكميل آن از شاه عباس و ساير سلاطين صفوى و زنديه و افشارى و قاجار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عمارت داراى صندوق مطهّر، ضريح مقدس، روضه منوره، رواق و صحن دو طبقه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صندوق مطهر</w:t>
      </w:r>
    </w:p>
    <w:p>
      <w:pPr>
        <w:pStyle w:val="BookText"/>
        <w:rPr/>
      </w:pPr>
      <w:r>
        <w:rPr>
          <w:rFonts w:ascii="Amiri" w:hAnsi="Amiri" w:eastAsia="Amiri" w:cs="Amiri"/>
          <w:color w:val="111111"/>
          <w:sz w:val="28"/>
          <w:sz w:val="28"/>
          <w:szCs w:val="28"/>
          <w:rtl w:val="true"/>
          <w:lang w:bidi="ar-SA"/>
        </w:rPr>
        <w:t xml:space="preserve">اين صندوق از آثار نفيس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 كه در اطراف آن سوره ى دهر و قدر و أعلى و نبأ و العاديات و ملك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تاريخ، در هر دوره و زمانى صندوق هاى فراوانى، يكى پس از ديگرى از ناحيه ى سلاطين و شيعيان تقديم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ضريح مقدس</w:t>
      </w:r>
    </w:p>
    <w:p>
      <w:pPr>
        <w:pStyle w:val="BookText"/>
        <w:rPr/>
      </w:pPr>
      <w:r>
        <w:rPr>
          <w:rFonts w:ascii="IRNazanin" w:hAnsi="IRNazanin" w:eastAsia="IRNazanin"/>
          <w:color w:val="111111"/>
          <w:sz w:val="28"/>
          <w:sz w:val="28"/>
          <w:szCs w:val="28"/>
          <w:rtl w:val="true"/>
          <w:lang w:bidi="fa-IR"/>
        </w:rPr>
        <w:t>از همان زمان كه صندوق بديع و قيمتى را بر قبر مطهر نهاده اند ضريح نقره اى بر مرقد مطهر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ضريح چندين مرتبه تجديد شده است؛ يك بار سلطان محمد شاه قاجار در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مرتبه آن را به ايران آوردند و تعمير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سومين مرتبه به امر عباس قلى خان وزير محمد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مشيرالسلطنه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ضريح فولادى تهيه شد و اين ضريح تقديمى ناصرالدين شاه بود كه به دست مشيرالسلطنه در سال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ضريح مقدس كنونى از طرف فرقه ى اسماعيليه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ضريح مشبك به عرض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ارتفاع آن قريب چهار متر است كه روى آن سوره ى مباركه الرحمن و سوره هاى ديگر و احاديث نبوى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ى منوّره</w:t>
      </w:r>
    </w:p>
    <w:p>
      <w:pPr>
        <w:pStyle w:val="BookText"/>
        <w:rPr/>
      </w:pPr>
      <w:r>
        <w:rPr>
          <w:rFonts w:ascii="IRNazanin" w:hAnsi="IRNazanin" w:eastAsia="IRNazanin"/>
          <w:color w:val="111111"/>
          <w:sz w:val="28"/>
          <w:sz w:val="28"/>
          <w:szCs w:val="28"/>
          <w:rtl w:val="true"/>
          <w:lang w:bidi="fa-IR"/>
        </w:rPr>
        <w:t>داخل روضه منوره كه بناى آن از صفويه است، چندين بار اصلاح و تزيين و تعمير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آن را آينه كارى كرد، حاجى حمزه تركى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چند نفر بوشهرى و كازرونى آن جا را آينه كارى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روضه ى منوّره داراى شش در است كه از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سال ساخته و تقديم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مطهر حضرت ميان صندوق و صندوق درون ضريح و ضريح در وسط روضه ى منوره و روضه در ميان رواق ها با ديوارى به ارتفاع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رواق به اندازه 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چهار طرف روضه محدود مى گردد و در ميان صحن قرار دارد و صحن محدود به ديوارهاى اطراف است</w:t>
      </w:r>
      <w:r>
        <w:rPr>
          <w:rFonts w:eastAsia="IRNazanin" w:cs="IRNazanin"/>
          <w:color w:val="111111"/>
          <w:sz w:val="28"/>
          <w:szCs w:val="28"/>
          <w:rtl w:val="true"/>
          <w:lang w:bidi="fa-IR"/>
        </w:rPr>
        <w:t>.</w:t>
      </w:r>
      <w:bookmarkStart w:id="134" w:name="pg1066_6454"/>
    </w:p>
    <w:p>
      <w:pPr>
        <w:pStyle w:val="BookText"/>
        <w:rPr/>
      </w:pPr>
      <w:bookmarkEnd w:id="134"/>
      <w:r>
        <w:rPr>
          <w:rFonts w:ascii="Amiri" w:hAnsi="Amiri" w:eastAsia="Amiri" w:cs="Amiri"/>
          <w:color w:val="111111"/>
          <w:sz w:val="28"/>
          <w:sz w:val="28"/>
          <w:szCs w:val="28"/>
          <w:rtl w:val="true"/>
          <w:lang w:bidi="ar-SA"/>
        </w:rPr>
        <w:t>صحن شريف</w:t>
      </w:r>
    </w:p>
    <w:p>
      <w:pPr>
        <w:pStyle w:val="BookText"/>
        <w:rPr/>
      </w:pPr>
      <w:r>
        <w:rPr>
          <w:rFonts w:ascii="IRNazanin" w:hAnsi="IRNazanin" w:eastAsia="IRNazanin"/>
          <w:color w:val="111111"/>
          <w:sz w:val="28"/>
          <w:sz w:val="28"/>
          <w:szCs w:val="28"/>
          <w:rtl w:val="true"/>
          <w:lang w:bidi="fa-IR"/>
        </w:rPr>
        <w:t xml:space="preserve">صحن مقدس كه داراى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 است، به طول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به عرض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دو طبقه ساخته شده و مجموع غرفه هاى بالا و پايين حدود صد غرفه است كه برخى از آن ها مقبره ى علما و بزرگان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شريف حضرت على عليه السلام داراى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بزرگ ساعت كه در مشرق روبروى ايوان طلااست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جهت شمالى كه به باب طوسى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بيرون صحن مسجدى است به نام شيخ طوسى كه قبر شريف او نيز در آنجاست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معروف به باب قبله است كه به سمت قبله باز مى شود و در جهت جنوبى قرار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السلطانى كه در غرب واقع است و در زمان سلطان عزيز عثمانى در سال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ساخته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بازار خياطهاست كه در طرف راست در ساعت قرار دارد</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851625_373438147"/>
      <w:bookmarkStart w:id="136" w:name="_Toc48"/>
      <w:bookmarkEnd w:id="135"/>
      <w:r>
        <w:rPr>
          <w:rtl w:val="true"/>
        </w:rPr>
        <w:t>قبور علماى شيعه در نجف</w:t>
      </w:r>
      <w:bookmarkEnd w:id="136"/>
    </w:p>
    <w:p>
      <w:pPr>
        <w:pStyle w:val="BookText"/>
        <w:rPr/>
      </w:pPr>
      <w:r>
        <w:rPr>
          <w:rFonts w:ascii="IRNazanin" w:hAnsi="IRNazanin" w:eastAsia="IRNazanin"/>
          <w:color w:val="111111"/>
          <w:sz w:val="28"/>
          <w:sz w:val="28"/>
          <w:szCs w:val="28"/>
          <w:rtl w:val="true"/>
          <w:lang w:bidi="fa-IR"/>
        </w:rPr>
        <w:t>در صحن مطهر حضرت على عليه السلام و اطراف آن بسيارى از بزرگان دفن شده 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مانند مقدس اردبيلى، شيخ طوسى، شيخ احمد جزائرى، آقا باقر بهبهانى، مرحوم نراقى، سيد بحرالعلوم، آخوند خراسانى، مرحوم نائينى، شيخ انصارى، سيد محمد كاظم خراسانى، آقا ضياءالدين عراقى، محدّث نورى، شيخ عباس قمى، سيد ابوالحسن اصفهانى، مرحوم طريحى، شيخ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ميرزا حبيب اللّٰه رشتى</w:t>
      </w:r>
      <w:r>
        <w:rPr>
          <w:rFonts w:eastAsia="Amiri" w:cs="Amiri" w:ascii="Amiri" w:hAnsi="Amiri"/>
          <w:color w:val="111111"/>
          <w:sz w:val="28"/>
          <w:szCs w:val="28"/>
          <w:rtl w:val="true"/>
          <w:lang w:bidi="ar-SA"/>
        </w:rPr>
        <w:t>.</w:t>
      </w:r>
      <w:bookmarkStart w:id="137" w:name="pg1066_6456"/>
    </w:p>
    <w:p>
      <w:pPr>
        <w:pStyle w:val="Heading4"/>
        <w:numPr>
          <w:ilvl w:val="3"/>
          <w:numId w:val="1"/>
        </w:numPr>
        <w:rPr/>
      </w:pPr>
      <w:bookmarkStart w:id="138" w:name="__RefHeading___Toc1851627_373438147"/>
      <w:bookmarkStart w:id="139" w:name="_Toc49"/>
      <w:bookmarkEnd w:id="137"/>
      <w:bookmarkEnd w:id="138"/>
      <w:r>
        <w:rPr>
          <w:rtl w:val="true"/>
        </w:rPr>
        <w:t>مساجد نجف</w:t>
      </w:r>
      <w:bookmarkEnd w:id="139"/>
    </w:p>
    <w:p>
      <w:pPr>
        <w:pStyle w:val="BookText"/>
        <w:rPr/>
      </w:pPr>
      <w:r>
        <w:rPr>
          <w:rFonts w:ascii="Amiri" w:hAnsi="Amiri" w:eastAsia="Amiri" w:cs="Amiri"/>
          <w:color w:val="111111"/>
          <w:sz w:val="28"/>
          <w:sz w:val="28"/>
          <w:szCs w:val="28"/>
          <w:rtl w:val="true"/>
          <w:lang w:bidi="ar-SA"/>
        </w:rPr>
        <w:t>در نجف مساجد فراوانى ساخته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حنانه، مسجد طوسى، مسجد شيخ صاحب جواهر، مسجد عمران شاهين، مسجد هندى، مسجد شيخ طريحى، مسجد شيخ انصارى، مسجد خضراء، مسجد كاشف الغطاء</w:t>
      </w:r>
    </w:p>
    <w:p>
      <w:pPr>
        <w:pStyle w:val="Heading4"/>
        <w:numPr>
          <w:ilvl w:val="3"/>
          <w:numId w:val="1"/>
        </w:numPr>
        <w:rPr/>
      </w:pPr>
      <w:bookmarkStart w:id="140" w:name="__RefHeading___Toc1851629_373438147"/>
      <w:bookmarkStart w:id="141" w:name="_Toc50"/>
      <w:bookmarkEnd w:id="140"/>
      <w:r>
        <w:rPr>
          <w:rtl w:val="true"/>
        </w:rPr>
        <w:t>مدارس نجف</w:t>
      </w:r>
      <w:bookmarkEnd w:id="141"/>
    </w:p>
    <w:p>
      <w:pPr>
        <w:pStyle w:val="BookText"/>
        <w:rPr/>
      </w:pPr>
      <w:r>
        <w:rPr>
          <w:rFonts w:ascii="Amiri" w:hAnsi="Amiri" w:eastAsia="Amiri" w:cs="Amiri"/>
          <w:color w:val="111111"/>
          <w:sz w:val="28"/>
          <w:sz w:val="28"/>
          <w:szCs w:val="28"/>
          <w:rtl w:val="true"/>
          <w:lang w:bidi="ar-SA"/>
        </w:rPr>
        <w:t>در نجف مدارس علميه ى زيادى براى طلاب و دانشجويان دينى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ى صدر اعظم كه بزرگ ترين مدرسه ى علميه است، باد كوبه، سليميه، قوام شيرازى، كاشف الغطاء، جامعة النجف، آخوند خراسانى، لبنانى ها، امام مهدى، شربيانى، بخارايى ها، هندى، سيد محمد كاظم يزدى، خليلى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مدارس و مراكز دينى و مذهبى اكنون خراب شده است</w:t>
      </w:r>
      <w:r>
        <w:rPr>
          <w:rFonts w:eastAsia="IRNazanin" w:cs="IRNazanin"/>
          <w:color w:val="111111"/>
          <w:sz w:val="28"/>
          <w:szCs w:val="28"/>
          <w:rtl w:val="true"/>
          <w:lang w:bidi="fa-IR"/>
        </w:rPr>
        <w:t>.</w:t>
      </w:r>
    </w:p>
    <w:p>
      <w:pPr>
        <w:pStyle w:val="Heading4"/>
        <w:numPr>
          <w:ilvl w:val="3"/>
          <w:numId w:val="1"/>
        </w:numPr>
        <w:rPr/>
      </w:pPr>
      <w:bookmarkStart w:id="142" w:name="__RefHeading___Toc1851631_373438147"/>
      <w:bookmarkStart w:id="143" w:name="_Toc51"/>
      <w:bookmarkEnd w:id="142"/>
      <w:r>
        <w:rPr>
          <w:rtl w:val="true"/>
        </w:rPr>
        <w:t>قبرستان وادى السلام</w:t>
      </w:r>
      <w:bookmarkEnd w:id="143"/>
    </w:p>
    <w:p>
      <w:pPr>
        <w:pStyle w:val="BookText"/>
        <w:rPr/>
      </w:pPr>
      <w:r>
        <w:rPr>
          <w:rFonts w:ascii="IRNazanin" w:hAnsi="IRNazanin" w:eastAsia="IRNazanin"/>
          <w:color w:val="111111"/>
          <w:sz w:val="28"/>
          <w:sz w:val="28"/>
          <w:szCs w:val="28"/>
          <w:rtl w:val="true"/>
          <w:lang w:bidi="fa-IR"/>
        </w:rPr>
        <w:t>اين قبرستان يكى از مقدس ترين گورستان هاى مسلمانان و شيعيان است و 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مؤمنى در شرق يا غرب عالم از دنيا رود، به روح او ندا مى رسد كه به وادى السلام ملحق شود و بدين منظور فرشته اى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نقّاله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ارواح مؤمنان را از سرتاسر جهان به اين گورستان مى آورند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وادى السلام جايگاهى است به نام مقام حضرت حجّت عليه السلام كه مردم به زيارت و نماز در آن مى پردازند و نيز مقام ديگرى منسوب به حضرت سجاد عليه السلام است كه هنگام زيارت جدّ خود، آنجا به نماز مى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بسيارى از بزرگان و علماء و صلحاء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حضرت هود عليه السلام و حضرت صالح عليه السلام كه داراى گنبد و بارگاه است</w:t>
      </w:r>
      <w:r>
        <w:rPr>
          <w:rFonts w:eastAsia="IRNazanin" w:cs="IRNazanin"/>
          <w:color w:val="111111"/>
          <w:sz w:val="28"/>
          <w:szCs w:val="28"/>
          <w:rtl w:val="true"/>
          <w:lang w:bidi="fa-IR"/>
        </w:rPr>
        <w:t>.</w:t>
      </w:r>
      <w:bookmarkStart w:id="144" w:name="pg1066_6457"/>
    </w:p>
    <w:p>
      <w:pPr>
        <w:pStyle w:val="Heading4"/>
        <w:numPr>
          <w:ilvl w:val="3"/>
          <w:numId w:val="1"/>
        </w:numPr>
        <w:rPr/>
      </w:pPr>
      <w:bookmarkStart w:id="145" w:name="__RefHeading___Toc1851633_373438147"/>
      <w:bookmarkStart w:id="146" w:name="_Toc52"/>
      <w:bookmarkEnd w:id="144"/>
      <w:bookmarkEnd w:id="145"/>
      <w:r>
        <w:rPr>
          <w:rtl w:val="true"/>
        </w:rPr>
        <w:t>كوفه و جايگاه تشيع در آن</w:t>
      </w:r>
      <w:bookmarkEnd w:id="146"/>
    </w:p>
    <w:p>
      <w:pPr>
        <w:pStyle w:val="BookText"/>
        <w:rPr/>
      </w:pPr>
      <w:r>
        <w:rPr>
          <w:rFonts w:ascii="IRNazanin" w:hAnsi="IRNazanin" w:eastAsia="IRNazanin"/>
          <w:color w:val="111111"/>
          <w:sz w:val="28"/>
          <w:sz w:val="28"/>
          <w:szCs w:val="28"/>
          <w:rtl w:val="true"/>
          <w:lang w:bidi="fa-IR"/>
        </w:rPr>
        <w:t>شهر كوفه در تاريخ پر فراز و نشيب تشيّع جايگاه ويژه اى دارد؛ گرچه در برخى از روايات، مردم آن ديار به سبب اعمال و رفتارهايى كه در زمان حضرت على عليه السلام و امام حسن و امام حسين عليه السلام از خود نشان دادند، سرزنش شده اند، ولى بيش از نقاط ديگر جهان تشيّع به اهل بيت علاقمند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شمار زيادى از اصحاب امامان كوفى بودند؛ گروه بسيارى از راويان حديث از حضرت صادق عليه السلام اهل كوفه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كوفه، هم مقرّ حكومت پنج ساله ى اميرالمؤمنين عليه السلام بود، هم كانون حكومت حضرت مهدى عليه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كوفه شهر معروفى است در خاك عراق، و گروهى معتقدند سرزمين رملى و ريكزار را كوفه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 و جدى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كوفه شهر دايره اى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كوفه مربع شكل تقريباً با ضلع هاى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مساحت مسجد كوفه تقريباً </w:t>
      </w:r>
      <w:r>
        <w:rPr>
          <w:rFonts w:eastAsia="Amiri" w:cs="Amiri" w:ascii="Amiri" w:hAnsi="Amiri"/>
          <w:color w:val="111111"/>
          <w:sz w:val="28"/>
          <w:szCs w:val="28"/>
          <w:lang w:bidi="ar-SA"/>
        </w:rPr>
        <w:t>12750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است و ديوارهاى آن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ارتقاع دارد</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851635_373438147"/>
      <w:bookmarkStart w:id="148" w:name="_Toc53"/>
      <w:bookmarkEnd w:id="147"/>
      <w:r>
        <w:rPr>
          <w:rtl w:val="true"/>
        </w:rPr>
        <w:t>فضيلت معنوى مسجد كوفه و نماز در آن</w:t>
      </w:r>
      <w:bookmarkEnd w:id="148"/>
    </w:p>
    <w:p>
      <w:pPr>
        <w:pStyle w:val="BookText"/>
        <w:rPr/>
      </w:pPr>
      <w:r>
        <w:rPr>
          <w:rFonts w:ascii="IRNazanin" w:hAnsi="IRNazanin" w:eastAsia="IRNazanin"/>
          <w:color w:val="111111"/>
          <w:sz w:val="28"/>
          <w:sz w:val="28"/>
          <w:szCs w:val="28"/>
          <w:rtl w:val="true"/>
          <w:lang w:bidi="fa-IR"/>
        </w:rPr>
        <w:t>در فضيلت معنوى مسجد كوفه همين بس كه از چهار شهر برگزيده 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مدينه، بيت المقدس و كوفه</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كوفه يكى از چهارمكان مقدس است كه انسان در آن مخير است نمازهاى خود را قصر يا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كوفه هزار پيامبر و هزار وصىّ پيامبر نماز خوانده اند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نمودن يك درهم در كوفه معادل صددرهم در</w:t>
      </w:r>
    </w:p>
    <w:p>
      <w:pPr>
        <w:pStyle w:val="BookText"/>
        <w:rPr/>
      </w:pPr>
      <w:r>
        <w:rPr>
          <w:rFonts w:ascii="Amiri" w:hAnsi="Amiri" w:eastAsia="Amiri" w:cs="Amiri"/>
          <w:color w:val="111111"/>
          <w:sz w:val="28"/>
          <w:sz w:val="28"/>
          <w:szCs w:val="28"/>
          <w:rtl w:val="true"/>
          <w:lang w:bidi="ar-SA"/>
        </w:rPr>
        <w:t>غير كوفه است</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بيشترين علاقه مندان به ما اهلبيت از كوفه هستند</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يك نماز واجب در مسجد كوفه ثواب هزار نماز و خواندن يك نماز نافله پاداش پانصد نماز را دارد و نشستن در مسجد كوفه عبادت است، گرچه انسان قرآن تلاوت نكند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كوفه باغى از باغ هاى بهشت است</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كوفه مسجد پر بركتى است كه خداوند آن را براى اهلش اختيار كرده و مسجد كوفه روز قيامت اهل خود را شفاعت مى كند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حرم خداوند و مدينه حرم پيامبر صلى الله عليه و آله و كوفه حرم حضرت على عليه السلام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نماز واجب در آن پاداش حج و به جا آوردن نماز نافله پاداش عمره را دارد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چه ثوابى در مسجد كوفه نهفته است، همه ى شيعيان براى زيارت آن مسجد حركت مى كنند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ستون ها و محراب هاى هفتگانه در مسجد كوفه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كوفه ستون ها و محراب هاى مختلفى است كه برخى از پيامبران و امامان</w:t>
      </w:r>
      <w:bookmarkStart w:id="149" w:name="pg1066_6461"/>
    </w:p>
    <w:p>
      <w:pPr>
        <w:pStyle w:val="BookText"/>
        <w:rPr/>
      </w:pPr>
      <w:bookmarkEnd w:id="149"/>
      <w:r>
        <w:rPr>
          <w:rFonts w:ascii="IRNazanin" w:hAnsi="IRNazanin" w:eastAsia="IRNazanin"/>
          <w:color w:val="111111"/>
          <w:sz w:val="28"/>
          <w:sz w:val="28"/>
          <w:szCs w:val="28"/>
          <w:rtl w:val="true"/>
          <w:lang w:bidi="fa-IR"/>
        </w:rPr>
        <w:t>معصوم عليهم السلام در آنجا عبادت مى كردند و نماز مى خواندند و براى زائران گرامى مستحب است كه به هنگام زيارت دو ركعت نماز بخوانند و بعد از آن دعاى مخصوصى دارد كه مشروح آن اعمال در مفاتيح الجنان در باب اعمال مسجد بزرگ كوفه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مقامات بدين شرح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حضرت نوح عليه السلام، مقام حضرت ابراهيم عليه السلام، مقام حضرت خضر عليه السلام، مقام زين العابدين عليه السلام، مقام حضرت صادق عليه السلام، محراب اميرالمؤمنين عليه السلام، دكّة القضاء، بيت الطشت</w:t>
      </w:r>
    </w:p>
    <w:p>
      <w:pPr>
        <w:pStyle w:val="BookText"/>
        <w:rPr/>
      </w:pPr>
      <w:r>
        <w:rPr>
          <w:rFonts w:ascii="Amiri" w:hAnsi="Amiri" w:eastAsia="Amiri" w:cs="Amiri"/>
          <w:color w:val="111111"/>
          <w:sz w:val="28"/>
          <w:sz w:val="28"/>
          <w:szCs w:val="28"/>
          <w:rtl w:val="true"/>
          <w:lang w:bidi="ar-SA"/>
        </w:rPr>
        <w:t>دكة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محلى است در مسجد كوفه كه حضرت على عليه السلام آنجا مى نشست و براى مردم قضاوت مى فرمودو در آن موضع ستون كوتاهى است كه بر آن آيه ى كريمه 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يامر بالعدل و 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الطشت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محلى است كه يكى از معجزات حضرت على عليه السلام آنجا ظاهر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دخترى در ميان آب رفته بود و زالويى وارد شكمش شده و كم كم رشد كرده بود؛ برادران آن دختر گمان حمل بردند، و در صدد كشتن وى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وى را نزد حضرت على عليه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اى در پشت پرده مسجد او را معاينه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معاينه ى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طشتى بياوريد كه مملوّ از لجن باشد و دختر را بر روى آن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لحظاتى زالويى از شكمش خارج شد و پاكى دختر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آمده است كه حضرت دست به سوى كوه هاى شام دراز كرد و قطعه ى برفى آورد و در طشت نهاد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مهم ترين مكان اين مسجد محراب و مكان شهادت حضرت على عليه السلام است كه در ضلع جنوبى قرار دارد</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851637_373438147"/>
      <w:bookmarkStart w:id="151" w:name="_Toc54"/>
      <w:bookmarkEnd w:id="150"/>
      <w:r>
        <w:rPr>
          <w:rtl w:val="true"/>
        </w:rPr>
        <w:t>مسجد سهله</w:t>
      </w:r>
      <w:bookmarkEnd w:id="151"/>
    </w:p>
    <w:p>
      <w:pPr>
        <w:pStyle w:val="BookText"/>
        <w:rPr/>
      </w:pPr>
      <w:r>
        <w:rPr>
          <w:rFonts w:ascii="IRNazanin" w:hAnsi="IRNazanin" w:eastAsia="IRNazanin"/>
          <w:color w:val="111111"/>
          <w:sz w:val="28"/>
          <w:sz w:val="28"/>
          <w:szCs w:val="28"/>
          <w:rtl w:val="true"/>
          <w:lang w:bidi="fa-IR"/>
        </w:rPr>
        <w:t>پس از مسجد كوفه مسجدى به فضيلت آن در عبادت نمى رسد و آن مكان خانه ى حضرت ادريس عليه السلام و حضرت ابراهيم عليه السلام و محل ورود حضرت خضر عليه السلام و مسكن آن حضرت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عليه السلام به ابو بصير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 بينم كه حضرت مهدى عليه السلام با اهل و</w:t>
      </w:r>
      <w:bookmarkStart w:id="152" w:name="pg1066_6463"/>
    </w:p>
    <w:p>
      <w:pPr>
        <w:pStyle w:val="BookText"/>
        <w:rPr/>
      </w:pPr>
      <w:bookmarkEnd w:id="152"/>
      <w:r>
        <w:rPr>
          <w:rFonts w:ascii="IRNazanin" w:hAnsi="IRNazanin" w:eastAsia="IRNazanin"/>
          <w:color w:val="111111"/>
          <w:sz w:val="28"/>
          <w:sz w:val="28"/>
          <w:szCs w:val="28"/>
          <w:rtl w:val="true"/>
          <w:lang w:bidi="fa-IR"/>
        </w:rPr>
        <w:t>عيالش در آن مسجد فرود مى آيد و منزل آن حضرت باشد و هر كس در آن مسجد اقامت كند، چنان است كه در خيمه ى پيامبر صلى الله عليه و آله اقامت كرده است و آن كه در آنجا با نيت خالص دعا كند، دعاى او مستجاب خواهد شد و ملائكه هميشه براى زيارت آن مسجد حضور دارند و در آن عبادت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در ميان نماز مغرب و عشاء از اعمال دينى مسجد كوفه است كه غم هر انسان صاحب غمى را برطرف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 هاى مقدسى در اين مسجد وجود دارد، عبارت از مقام حضرت صادق عليه السلام، مقام حضرت ابراهيم عليه السلام، مقام ادريس، مقام امام سجاد عليه السلام و مقام حضرت مهدى عليه السلام، كه به سبب قدوم مباركش، مكان نورانى شده است و شيعيان در اين مقام هاى مختلف به عبادت مى پردازند</w:t>
      </w:r>
      <w:r>
        <w:rPr>
          <w:rFonts w:eastAsia="IRNazanin" w:cs="IRNazanin"/>
          <w:color w:val="111111"/>
          <w:sz w:val="28"/>
          <w:szCs w:val="28"/>
          <w:rtl w:val="true"/>
          <w:lang w:bidi="fa-IR"/>
        </w:rPr>
        <w:t>.</w:t>
      </w:r>
    </w:p>
    <w:p>
      <w:pPr>
        <w:pStyle w:val="Heading4"/>
        <w:numPr>
          <w:ilvl w:val="3"/>
          <w:numId w:val="1"/>
        </w:numPr>
        <w:rPr/>
      </w:pPr>
      <w:bookmarkStart w:id="153" w:name="__RefHeading___Toc1851639_373438147"/>
      <w:bookmarkStart w:id="154" w:name="_Toc55"/>
      <w:bookmarkEnd w:id="153"/>
      <w:r>
        <w:rPr>
          <w:rtl w:val="true"/>
        </w:rPr>
        <w:t>مسجد زيدبن صوحان</w:t>
      </w:r>
      <w:bookmarkEnd w:id="154"/>
    </w:p>
    <w:p>
      <w:pPr>
        <w:pStyle w:val="BookText"/>
        <w:rPr/>
      </w:pPr>
      <w:r>
        <w:rPr>
          <w:rFonts w:ascii="IRNazanin" w:hAnsi="IRNazanin" w:eastAsia="IRNazanin"/>
          <w:color w:val="111111"/>
          <w:sz w:val="28"/>
          <w:sz w:val="28"/>
          <w:szCs w:val="28"/>
          <w:rtl w:val="true"/>
          <w:lang w:bidi="fa-IR"/>
        </w:rPr>
        <w:t>اين مسجد نزديك مسجد سهله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صوحان از اصحاب حضرت على عليه السلام است كه در جنگ جمل شهيد شد در اين مسجد دو ركعت نماز تحيت خوانده مى شود</w:t>
      </w:r>
      <w:r>
        <w:rPr>
          <w:rFonts w:eastAsia="IRNazanin" w:cs="IRNazanin"/>
          <w:color w:val="111111"/>
          <w:sz w:val="28"/>
          <w:szCs w:val="28"/>
          <w:rtl w:val="true"/>
          <w:lang w:bidi="fa-IR"/>
        </w:rPr>
        <w:t>.</w:t>
      </w:r>
    </w:p>
    <w:p>
      <w:pPr>
        <w:pStyle w:val="Heading4"/>
        <w:numPr>
          <w:ilvl w:val="3"/>
          <w:numId w:val="1"/>
        </w:numPr>
        <w:rPr/>
      </w:pPr>
      <w:bookmarkStart w:id="155" w:name="__RefHeading___Toc1851641_373438147"/>
      <w:bookmarkStart w:id="156" w:name="_Toc56"/>
      <w:bookmarkEnd w:id="155"/>
      <w:r>
        <w:rPr>
          <w:rtl w:val="true"/>
        </w:rPr>
        <w:t>مسجد صعصعة بن صوحان</w:t>
      </w:r>
      <w:bookmarkEnd w:id="156"/>
    </w:p>
    <w:p>
      <w:pPr>
        <w:pStyle w:val="BookText"/>
        <w:rPr/>
      </w:pPr>
      <w:r>
        <w:rPr>
          <w:rFonts w:ascii="IRNazanin" w:hAnsi="IRNazanin" w:eastAsia="IRNazanin"/>
          <w:color w:val="111111"/>
          <w:sz w:val="28"/>
          <w:sz w:val="28"/>
          <w:szCs w:val="28"/>
          <w:rtl w:val="true"/>
          <w:lang w:bidi="fa-IR"/>
        </w:rPr>
        <w:t>اين مسجد نزديك مسجد زيد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برادر زيد و از صحابه ى حضرت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تشييع كنندگان حضرت على عليه السلام بود كه مشتى از خاك قبر را بر سرخود ريخت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باد اى اميرالمؤمنين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گوارا باد بر تو كرامت هاى الهى، به تحقيق كه مولد تو پاكيزه بود و صبر تو بسيار و جهاد تو بزرگ بود و به آرزويت رسيدى و تجارت سودمندى كردى</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157" w:name="pg1066_6465"/>
    </w:p>
    <w:p>
      <w:pPr>
        <w:pStyle w:val="Heading4"/>
        <w:numPr>
          <w:ilvl w:val="3"/>
          <w:numId w:val="1"/>
        </w:numPr>
        <w:rPr/>
      </w:pPr>
      <w:bookmarkStart w:id="158" w:name="__RefHeading___Toc1851643_373438147"/>
      <w:bookmarkStart w:id="159" w:name="_Toc57"/>
      <w:bookmarkEnd w:id="157"/>
      <w:bookmarkEnd w:id="158"/>
      <w:r>
        <w:rPr>
          <w:rtl w:val="true"/>
        </w:rPr>
        <w:t>خانه ى اميرالمؤمنين عليه السلام</w:t>
      </w:r>
      <w:bookmarkEnd w:id="159"/>
    </w:p>
    <w:p>
      <w:pPr>
        <w:pStyle w:val="BookText"/>
        <w:rPr/>
      </w:pPr>
      <w:r>
        <w:rPr>
          <w:rFonts w:ascii="IRNazanin" w:hAnsi="IRNazanin" w:eastAsia="IRNazanin"/>
          <w:color w:val="111111"/>
          <w:sz w:val="28"/>
          <w:sz w:val="28"/>
          <w:szCs w:val="28"/>
          <w:rtl w:val="true"/>
          <w:lang w:bidi="fa-IR"/>
        </w:rPr>
        <w:t>اين خانه در اصل منزل مسكونى امّ هانى خواهر حضرت على عليه السلام بود كه حضرت پس از انتقال به كوفه آن را منزل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در بيرون مسجد كوفه و در زاويه ى جنوب غربى آن قرار دارد كه شيعيان و زائران آن بزرگوار وقتى وارد آن منزل مى شوند، خاطرات زمان امام على عليه السلام را به ياد مى آورند و به گريه و زارى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حضرت مسلم و هانى بن عروه</w:t>
      </w:r>
    </w:p>
    <w:p>
      <w:pPr>
        <w:pStyle w:val="BookText"/>
        <w:rPr/>
      </w:pPr>
      <w:r>
        <w:rPr>
          <w:rFonts w:ascii="IRNazanin" w:hAnsi="IRNazanin" w:eastAsia="IRNazanin"/>
          <w:color w:val="111111"/>
          <w:sz w:val="28"/>
          <w:sz w:val="28"/>
          <w:szCs w:val="28"/>
          <w:rtl w:val="true"/>
          <w:lang w:bidi="fa-IR"/>
        </w:rPr>
        <w:t>آرامگاه حضرت مسلم، اين شخصيّت والامقام، در سمت جنوب شرقى مسجد كوفه قرار دارد كه به وسيله ى راهرو كوتاهى از مسجد كوفه، مى توان به درون آن قدم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حضرت مسلم فضاى وسيعى در شرق مسجد كوفه را در برگرفته و از گنبد طلايى بزرگ و چندين رواق و شبستان و ايوان تشكيل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حرم حضرت مسلم، در سمت جنوب، آرامگاه مختار بن ابى عُبيده ثقفى است كه پس از واقعه ى كربلا به قيام عليه امويان پرداخت و انتقام خون شهداى كربلا را از آنان گرفت و جنايت كاران را به سزاى اعمالشان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هانى بن عروه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روبه روى مرقد حضرت مسلم، در سمت شمالى صحن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شيعيان باوفا و ميزبان و همرزم مسلم بن عقيل در كوفه بود كه به همراه او شهيد شد</w:t>
      </w:r>
      <w:r>
        <w:rPr>
          <w:rFonts w:eastAsia="Amiri" w:cs="Amiri" w:ascii="Amiri" w:hAnsi="Amiri"/>
          <w:color w:val="111111"/>
          <w:sz w:val="28"/>
          <w:szCs w:val="28"/>
          <w:rtl w:val="true"/>
          <w:lang w:bidi="ar-SA"/>
        </w:rPr>
        <w:t>.</w:t>
      </w:r>
      <w:bookmarkStart w:id="160" w:name="pg1066_6466"/>
    </w:p>
    <w:p>
      <w:pPr>
        <w:pStyle w:val="Heading2"/>
        <w:numPr>
          <w:ilvl w:val="1"/>
          <w:numId w:val="1"/>
        </w:numPr>
        <w:rPr/>
      </w:pPr>
      <w:bookmarkStart w:id="161" w:name="__RefHeading___Toc1851645_373438147"/>
      <w:bookmarkStart w:id="162" w:name="_Toc58"/>
      <w:bookmarkEnd w:id="160"/>
      <w:bookmarkEnd w:id="161"/>
      <w:r>
        <w:rPr>
          <w:rtl w:val="true"/>
        </w:rPr>
        <w:t>حضرت فاطمه زهرا عليها السلام</w:t>
      </w:r>
      <w:bookmarkEnd w:id="16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 w:name="__RefHeading___Toc1851647_373438147"/>
      <w:bookmarkStart w:id="164" w:name="_Toc59"/>
      <w:bookmarkEnd w:id="163"/>
      <w:r>
        <w:rPr>
          <w:rtl w:val="true"/>
        </w:rPr>
        <w:t>اشاره</w:t>
      </w:r>
      <w:bookmarkStart w:id="165" w:name="pg1066_6469"/>
      <w:bookmarkEnd w:id="164"/>
    </w:p>
    <w:p>
      <w:pPr>
        <w:pStyle w:val="Heading3"/>
        <w:numPr>
          <w:ilvl w:val="2"/>
          <w:numId w:val="1"/>
        </w:numPr>
        <w:rPr/>
      </w:pPr>
      <w:bookmarkStart w:id="166" w:name="__RefHeading___Toc1851649_373438147"/>
      <w:bookmarkStart w:id="167" w:name="_Toc60"/>
      <w:bookmarkEnd w:id="165"/>
      <w:bookmarkEnd w:id="166"/>
      <w:r>
        <w:rPr>
          <w:rtl w:val="true"/>
        </w:rPr>
        <w:t>حضرت فاطمه زهرا عليها السلام از ولادت تا شهادت</w:t>
      </w:r>
      <w:bookmarkEnd w:id="167"/>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p>
    <w:p>
      <w:pPr>
        <w:pStyle w:val="BookText"/>
        <w:rPr/>
      </w:pPr>
      <w:r>
        <w:rPr>
          <w:rFonts w:ascii="Amiri" w:hAnsi="Amiri" w:eastAsia="Amiri" w:cs="Amiri"/>
          <w:color w:val="111111"/>
          <w:sz w:val="28"/>
          <w:sz w:val="28"/>
          <w:szCs w:val="28"/>
          <w:rtl w:val="true"/>
          <w:lang w:bidi="ar-SA"/>
        </w:rPr>
        <w:t>لقبهاى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 صديقه، طاهره، كبرى، راضيه، مرضيه، انسيّه، بتول، زهره، حوريّه، محدّثه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كنيه، امّ الحسنين، امّ ابيها، امّ الائمه</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صلى الله عليه و آله، خديجه كبرى</w:t>
      </w:r>
    </w:p>
    <w:p>
      <w:pPr>
        <w:pStyle w:val="BookText"/>
        <w:rPr/>
      </w:pPr>
      <w:r>
        <w:rPr>
          <w:rFonts w:ascii="Amiri" w:hAnsi="Amiri" w:eastAsia="Amiri" w:cs="Amiri"/>
          <w:color w:val="111111"/>
          <w:sz w:val="28"/>
          <w:sz w:val="28"/>
          <w:szCs w:val="28"/>
          <w:rtl w:val="true"/>
          <w:lang w:bidi="ar-SA"/>
        </w:rPr>
        <w:t>وقت و محل 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آستانه طلوع فجر روز جمعه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الثانيه سال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در مكه متولد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 هجرت ووقت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حدود هشت سالگى همراه على عليه السلام به مدينه مهاجرت كرد ودر سال دوم هجرت در آغاز ماه ذيحجّه، با على عليه السلام ازدواج نمود و داراى پنج فرزند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حسين، زينب، امّ كلثوم ومحسن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ومحل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نماز مغرب و عشا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يا سوم جمادى الثانيه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سن هجده سالگى در مدينه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آن بانوى با عظمت در يكى از سه محل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كنار قبر پيامبر صلى الله عليه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قبرستان بقيع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منبر و قبر پيامبر در مسجد النبى زيارت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ملازمت با پدر وهمسر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چند ماهه بعد از رحلت رسول خدا صلى الله عليه و آله كه از نظر اجتماعى و سياسى بسيار مهم بود</w:t>
      </w:r>
      <w:r>
        <w:rPr>
          <w:rFonts w:eastAsia="IRNazanin" w:cs="IRNazanin"/>
          <w:color w:val="111111"/>
          <w:sz w:val="28"/>
          <w:szCs w:val="28"/>
          <w:rtl w:val="true"/>
          <w:lang w:bidi="fa-IR"/>
        </w:rPr>
        <w:t>.</w:t>
      </w:r>
      <w:bookmarkStart w:id="168" w:name="pg1066_6471"/>
    </w:p>
    <w:p>
      <w:pPr>
        <w:pStyle w:val="Heading3"/>
        <w:numPr>
          <w:ilvl w:val="2"/>
          <w:numId w:val="1"/>
        </w:numPr>
        <w:rPr/>
      </w:pPr>
      <w:bookmarkStart w:id="169" w:name="__RefHeading___Toc1851651_373438147"/>
      <w:bookmarkStart w:id="170" w:name="_Toc61"/>
      <w:bookmarkEnd w:id="168"/>
      <w:bookmarkEnd w:id="169"/>
      <w:r>
        <w:rPr>
          <w:rtl w:val="true"/>
        </w:rPr>
        <w:t>سيره عملى و علمى حضرت فاطمه زهرا عليها السلام</w:t>
      </w:r>
      <w:bookmarkEnd w:id="170"/>
    </w:p>
    <w:p>
      <w:pPr>
        <w:pStyle w:val="Heading4"/>
        <w:numPr>
          <w:ilvl w:val="3"/>
          <w:numId w:val="1"/>
        </w:numPr>
        <w:rPr/>
      </w:pPr>
      <w:bookmarkStart w:id="171" w:name="__RefHeading___Toc1851653_373438147"/>
      <w:bookmarkStart w:id="172" w:name="_Toc62"/>
      <w:bookmarkEnd w:id="171"/>
      <w:r>
        <w:rPr>
          <w:rtl w:val="true"/>
        </w:rPr>
        <w:t>ايثارگرى</w:t>
      </w:r>
      <w:bookmarkEnd w:id="172"/>
    </w:p>
    <w:p>
      <w:pPr>
        <w:pStyle w:val="BookText"/>
        <w:rPr/>
      </w:pPr>
      <w:r>
        <w:rPr>
          <w:rFonts w:ascii="IRNazanin" w:hAnsi="IRNazanin" w:eastAsia="IRNazanin"/>
          <w:color w:val="111111"/>
          <w:sz w:val="28"/>
          <w:sz w:val="28"/>
          <w:szCs w:val="28"/>
          <w:rtl w:val="true"/>
          <w:lang w:bidi="fa-IR"/>
        </w:rPr>
        <w:t>به نمونه هايى از ايثارگرى اشاره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اسماء بنت عميس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زهرا عليها السلام بودم، رسول خدا وارد شد، گردن بندى از طلا بر گردن حضرت زهرا عليها السلام ديد كه على عليه السلام آن را از سهميه خود از بيت المال خريده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مراقب باش كه مردم نگويند كه دختر محمد صلى الله عليه و آله زيور طاغوتيان را در گردن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هماندم آن گردن بند را از گردن بيرون آورد و فروخت وبا پول آن برده اى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اين كار حضرت زهرا شاد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هرگاه به سفر مى رفت آخرين فردى كه با او خداحافظى مى كرد فاطمه عليها السلام بود و هنگامى كه از سفر بازمى گشت نخستين كسى كه با او ديدار مى كرد فاطمه عليها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يكى از سفرها هنگامى كه از سفر بازگشت طبق معمول به خانه فاطمه آمد ديد فاطمه دو عدد دستبند نقره در دست نموده وپرده اى را بر در خانه اش آويزان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وضع اقتصادى مردم بسيار در سطح پائين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خانه فاطمه عليها السلام اندكى نشست ولى مانند سابق به فاطمه توجه ننمود سپس پيامبر رفت و فاطمه با هوشيارى مخصوصى كه داشت مطلب را دريافت سخت نگران شد و گريه كرد و هماندم دستبند را بيرون آورد و پرده را از در خانه باز نمود وحسن و حسين را طلبيد و دستبندها را به يكى از آنها و پرده را به ديگرى داد وبه آنان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پدرم برويد و سلام مرا به او برسانيد و به آن حضرت عرض كنيد كه ما در غياب تو غير از اينها به زندگى خود نيفزوديم اينك اينها را آورده اين اختيار در دست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وحسين به محضر پيامبر رسيدند و پيام مادر را به آن حضرت ابلاغ كردند پيامبر صلى الله عليه و آله آنها را نوازش كردند سپس دستور داد آن دو دستبند را به چند قطعه شكستند آن قطعه ها را بين مهاجران تهى دست تقسيم نمودند وبعد دستور داد از آن پرده چند پيراهن تهيه كنند و به برهنگان دادند آنگاه فرمودند، خداوند فاطمه را رحمت كند خداوند به جاى آن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چند نفر برهنه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بهشتى به فاطمه بپوشاند و به جاى اين دو دستبند او را با زيورهاى بهشتى بيارايد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در عروسى حضرت زهرا عليها السلام يك دست پيراهن نو به حضرت زهرا عليها السلام داده بود تا در شب عروسى بپوشد هنگامى كه فاطمه به خانه زفاف رفت بر سجاده عبادت خود نشسته بود و با خدا مناجات مى كرد ناگاه مستمندى به خانه فاطمه زهرا عليها السلام آمد وبا صداى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خانه نبوت يك پيراهن كهنه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در آن موقع دو پيراهن داشت يكى كهنه وديگرى نو خواست پيراهن كهنه را طبق تقاضاى فقير به او بدهد ناگاه به ياد اين آيه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 البر حتى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حقيقت نيكوكارى نمى رسيد مگر آنچه را دوست داريد انفاق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عليها السلام كه مى دانست پيراهن نو را بيشتر دوست دارد به اين آيه عمل كرد و پيراهن نو را به فقير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هنگامى كه پيامبر پيراهن كهنه را در تن حضرت زهرا عليها السلام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پيراهن نو را نپوشيده اى؟ حضرت زهرا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فقير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به او فرمود اگر آن را براى شوهرت مى پوشيدى بهتر و مناسب تر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را از شما آموختم در آن هنگام كه حضرت خديجه همسر شما گرديد همه اموال خود را در راه شما به تهى دستان بخشيد كار به جايى رسيد كه فقيرى به در خانه آمد و تقاضاى لباس كرد در خانه لباس وجود نداشت شما</w:t>
      </w:r>
      <w:bookmarkStart w:id="173" w:name="pg1066_6475"/>
    </w:p>
    <w:p>
      <w:pPr>
        <w:pStyle w:val="BookText"/>
        <w:rPr/>
      </w:pPr>
      <w:bookmarkEnd w:id="173"/>
      <w:r>
        <w:rPr>
          <w:rFonts w:ascii="IRNazanin" w:hAnsi="IRNazanin" w:eastAsia="IRNazanin"/>
          <w:color w:val="111111"/>
          <w:sz w:val="28"/>
          <w:sz w:val="28"/>
          <w:szCs w:val="28"/>
          <w:rtl w:val="true"/>
          <w:lang w:bidi="fa-IR"/>
        </w:rPr>
        <w:t xml:space="preserve">پيراهن خود را از تن بيرون آورده وبه او داديد از اين رو اين آيه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تبسطها كل البسط فتقعد ملوماً محسوراً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 از حد دستت را مگشا تا مورد سرزنش قرار گيرى و از كار فرو 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تحت تاثير محبت ها وخلوص دخترش زهرا قرار گرفت قطره هاى اشك از چشمانش سرازير شد فاطمه را به نشانه محبت به سينه اش چسباند</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174" w:name="__RefHeading___Toc1851655_373438147"/>
      <w:bookmarkStart w:id="175" w:name="_Toc63"/>
      <w:bookmarkEnd w:id="174"/>
      <w:r>
        <w:rPr>
          <w:rtl w:val="true"/>
        </w:rPr>
        <w:t>رضايت همسر</w:t>
      </w:r>
      <w:bookmarkEnd w:id="175"/>
    </w:p>
    <w:p>
      <w:pPr>
        <w:pStyle w:val="BookText"/>
        <w:rPr/>
      </w:pPr>
      <w:r>
        <w:rPr>
          <w:rFonts w:ascii="Amiri" w:hAnsi="Amiri" w:eastAsia="Amiri" w:cs="Amiri"/>
          <w:color w:val="111111"/>
          <w:sz w:val="28"/>
          <w:sz w:val="28"/>
          <w:szCs w:val="28"/>
          <w:rtl w:val="true"/>
          <w:lang w:bidi="ar-SA"/>
        </w:rPr>
        <w:t>اميرالمؤمنين عليه السلام در سخنى در شان حضرت زهرا عليها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اغضبتها و لا اكرهتها على امر حتى قبضها اللّٰه عزوجل و لا اغظبتنى و لا غضب لى امرا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خدا من زهرا را تا هنگامى كه خداوند او را به سمت خود برد خشمگين نكردم در هچ كارى موجب ناخوشنودى او نشدم او نيز مرا خشمگين نكرد وهيچ گاه مرا ناخوشنود نكرد</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176" w:name="__RefHeading___Toc1851657_373438147"/>
      <w:bookmarkStart w:id="177" w:name="_Toc64"/>
      <w:bookmarkEnd w:id="176"/>
      <w:r>
        <w:rPr>
          <w:rtl w:val="true"/>
        </w:rPr>
        <w:t>مايه آرامش همسر</w:t>
      </w:r>
      <w:bookmarkEnd w:id="177"/>
    </w:p>
    <w:p>
      <w:pPr>
        <w:pStyle w:val="BookText"/>
        <w:rPr/>
      </w:pPr>
      <w:r>
        <w:rPr>
          <w:rFonts w:ascii="IRNazanin" w:hAnsi="IRNazanin" w:eastAsia="IRNazanin"/>
          <w:color w:val="111111"/>
          <w:sz w:val="28"/>
          <w:sz w:val="28"/>
          <w:szCs w:val="28"/>
          <w:rtl w:val="true"/>
          <w:lang w:bidi="fa-IR"/>
        </w:rPr>
        <w:t>پيوند مقدس حضرت زهرا عليها السلام و حضرت على عليه السلام به قدرى با صفا و پر مهر بود و وجود حضرت زهرا عليها السلام به قدرى براى حضرت على مايه آرامش وخشنودى بود كه على در سخنى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كنت انظر اليها فتنكشف عنى الهموم و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چهره زهرا نگاه مى كردم همين نگاه هرگونه غم واندوه را از من برطرف مى نمود</w:t>
      </w:r>
      <w:r>
        <w:rPr>
          <w:rFonts w:eastAsia="IRNazanin" w:cs="IRNazanin"/>
          <w:color w:val="111111"/>
          <w:sz w:val="28"/>
          <w:szCs w:val="28"/>
          <w:rtl w:val="true"/>
          <w:lang w:bidi="fa-IR"/>
        </w:rPr>
        <w:t>.</w:t>
      </w:r>
    </w:p>
    <w:p>
      <w:pPr>
        <w:pStyle w:val="Heading4"/>
        <w:numPr>
          <w:ilvl w:val="3"/>
          <w:numId w:val="1"/>
        </w:numPr>
        <w:rPr/>
      </w:pPr>
      <w:bookmarkStart w:id="178" w:name="__RefHeading___Toc1851659_373438147"/>
      <w:bookmarkStart w:id="179" w:name="_Toc65"/>
      <w:bookmarkEnd w:id="178"/>
      <w:r>
        <w:rPr>
          <w:rtl w:val="true"/>
        </w:rPr>
        <w:t>تواضع در برابر همسر</w:t>
      </w:r>
      <w:bookmarkEnd w:id="17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تواضع حضرت زهرا عليها السلام در خانه حضرت على عليه السلام و احترام به آن حضرت به حدّى بود كه وقتى ماجراى فشار بين در وديوار وبسترى شدن آن حضرت در رابطه با</w:t>
      </w:r>
      <w:bookmarkStart w:id="180" w:name="pg1066_6477"/>
    </w:p>
    <w:p>
      <w:pPr>
        <w:pStyle w:val="BookText"/>
        <w:rPr/>
      </w:pPr>
      <w:bookmarkEnd w:id="180"/>
      <w:r>
        <w:rPr>
          <w:rFonts w:ascii="IRNazanin" w:hAnsi="IRNazanin" w:eastAsia="IRNazanin"/>
          <w:color w:val="111111"/>
          <w:sz w:val="28"/>
          <w:sz w:val="28"/>
          <w:szCs w:val="28"/>
          <w:rtl w:val="true"/>
          <w:lang w:bidi="fa-IR"/>
        </w:rPr>
        <w:t xml:space="preserve">مخالفت با خلفا رخ داد، عمر وابوبكر چندين بار از حضرت على عليه السلام تقاضا كردند تا واسطه شوند و آنها به حضور حضرت زهرا عليها السلام بيايند واحوالپرسى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آن حضرت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اميرالمؤمنين ضامن شد كه آن ها را نزد فاطمه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نزد فاطمه آمد و تقاضاى آنان را مطرح كرد ولى فاطمه به شدّت آن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آنها ضامن شده ام كه از تو اجازه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حضرت زهرا عليها السلام در برابر على با شرايطى تواضع كرده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كنت قد ضمنت لهما شيئا فالبيت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اخالف عليك بشيئى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طرف آنها چيزى را ضامن شده اى خانه خانه توست، ومن در هيچ چيزى با رأى تو مخالفت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وابوبكر در كنار حضرت زهرا عليها السلام آمدند و نشستند تا على از حضرت اجازه بگيرد حضرت على عليه السلام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بانوى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عذر خواهى آمده اند واجازه ورود مى طلبند چه مى فرمايى؟ حضرت زهرا عليها السلام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البيت بيتك و الحره زوجتك، افعل ما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 است و بانوى آزاد همسر تو است اختيار با تو است هر چه مى خواهى انجام بده</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181" w:name="__RefHeading___Toc1851661_373438147"/>
      <w:bookmarkStart w:id="182" w:name="_Toc66"/>
      <w:bookmarkEnd w:id="181"/>
      <w:r>
        <w:rPr>
          <w:rtl w:val="true"/>
        </w:rPr>
        <w:t>عدم تقاضا از همسر</w:t>
      </w:r>
      <w:bookmarkEnd w:id="182"/>
    </w:p>
    <w:p>
      <w:pPr>
        <w:pStyle w:val="BookText"/>
        <w:rPr/>
      </w:pPr>
      <w:r>
        <w:rPr>
          <w:rFonts w:ascii="IRNazanin" w:hAnsi="IRNazanin" w:eastAsia="IRNazanin"/>
          <w:color w:val="111111"/>
          <w:sz w:val="28"/>
          <w:sz w:val="28"/>
          <w:szCs w:val="28"/>
          <w:rtl w:val="true"/>
          <w:lang w:bidi="fa-IR"/>
        </w:rPr>
        <w:t>معمولاً زنها از شوهران خود توقّع دارند وسائل زندگى را از خانه وسيع ومركب راهوار وامكانات رفاهى ديگر را برايشان فراهم كنند ولباس وزيور آلات گرانبهاى ديگر را براى آنها تهيه نمايند و</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حضرت زهرا عليها السلام هرگز چنين توقّعاتى را نداشت ودر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كه با همسر خود حضرت على عليه السلام بود حتى براى يك بار هم تقاضايى كه مربوط به امور مادى باشد مطرح نكرد</w:t>
      </w:r>
      <w:r>
        <w:rPr>
          <w:rFonts w:eastAsia="IRNazanin" w:cs="IRNazanin"/>
          <w:color w:val="111111"/>
          <w:sz w:val="28"/>
          <w:szCs w:val="28"/>
          <w:rtl w:val="true"/>
          <w:lang w:bidi="fa-IR"/>
        </w:rPr>
        <w:t>.</w:t>
      </w:r>
      <w:bookmarkStart w:id="183" w:name="pg1066_6478"/>
    </w:p>
    <w:p>
      <w:pPr>
        <w:pStyle w:val="Heading4"/>
        <w:numPr>
          <w:ilvl w:val="3"/>
          <w:numId w:val="1"/>
        </w:numPr>
        <w:rPr/>
      </w:pPr>
      <w:bookmarkStart w:id="184" w:name="__RefHeading___Toc1851663_373438147"/>
      <w:bookmarkStart w:id="185" w:name="_Toc67"/>
      <w:bookmarkEnd w:id="183"/>
      <w:bookmarkEnd w:id="184"/>
      <w:r>
        <w:rPr>
          <w:rtl w:val="true"/>
        </w:rPr>
        <w:t>به زحمت نيانداختن همسر</w:t>
      </w:r>
      <w:bookmarkEnd w:id="185"/>
    </w:p>
    <w:p>
      <w:pPr>
        <w:pStyle w:val="BookText"/>
        <w:rPr/>
      </w:pPr>
      <w:r>
        <w:rPr>
          <w:rFonts w:ascii="IRNazanin" w:hAnsi="IRNazanin" w:eastAsia="IRNazanin"/>
          <w:color w:val="111111"/>
          <w:sz w:val="28"/>
          <w:sz w:val="28"/>
          <w:szCs w:val="28"/>
          <w:rtl w:val="true"/>
          <w:lang w:bidi="fa-IR"/>
        </w:rPr>
        <w:t>چند روزى گذشت كه به خانه حضرت زهرا عليها السلام غذايى نرسيد با اينكه بچه هاى حضرت زهرا عليها السلام سخت در فشار گرسنگى بودند و حضرت زهرا عليها السلام اندوخته غذايى خود را به آنها داده بود و خود گرسنه تر از آنها به سر مى برد ولى ماجرا را به شوهرش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نيز با كمبود شديد مواجه شد، صبح يك روز كه از فاطمه تقاضاى غذا كرد فاطمه ماجرا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من نگفتى تا به جستجوى غذا بپردازم؟ فاطمه در پاسخ على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لا ستحيى من الهى ان تكلف نفسك ما لا تقدر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خدايم شرم كردم كه شما خود را بر چيزى كه مقدورت نيست به زحمت اندازى</w:t>
      </w:r>
    </w:p>
    <w:p>
      <w:pPr>
        <w:pStyle w:val="BookText"/>
        <w:rPr/>
      </w:pPr>
      <w:r>
        <w:rPr>
          <w:rFonts w:ascii="IRNazanin" w:hAnsi="IRNazanin" w:eastAsia="IRNazanin"/>
          <w:color w:val="111111"/>
          <w:sz w:val="28"/>
          <w:sz w:val="28"/>
          <w:szCs w:val="28"/>
          <w:rtl w:val="true"/>
          <w:lang w:bidi="fa-IR"/>
        </w:rPr>
        <w:t>عجيب اينكه حضرت على عليه السلام از خانه بيرون آمد ويك دينار از كسى قرض گرفت و سپس براى تهيه غذا حركت كرد در راه مقداد را ديد كه او نيز بر اثر تهى دستى از خانه بيرون آمده بود على همان يك دينار را به مقداد داد وخود با دست خالى به خانه بازگشت</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186" w:name="__RefHeading___Toc1851665_373438147"/>
      <w:bookmarkStart w:id="187" w:name="_Toc68"/>
      <w:bookmarkEnd w:id="186"/>
      <w:r>
        <w:rPr>
          <w:rtl w:val="true"/>
        </w:rPr>
        <w:t>حجاب</w:t>
      </w:r>
      <w:bookmarkEnd w:id="187"/>
    </w:p>
    <w:p>
      <w:pPr>
        <w:pStyle w:val="BookText"/>
        <w:rPr/>
      </w:pPr>
      <w:r>
        <w:rPr>
          <w:rFonts w:ascii="IRNazanin" w:hAnsi="IRNazanin" w:eastAsia="IRNazanin"/>
          <w:color w:val="111111"/>
          <w:sz w:val="28"/>
          <w:sz w:val="28"/>
          <w:szCs w:val="28"/>
          <w:rtl w:val="true"/>
          <w:lang w:bidi="fa-IR"/>
        </w:rPr>
        <w:t>حضرت زهرا عليها السلام به مسأله حجاب بسيار اهمّيت مى داد هرگز مو وبدن او را مرد نامحرم نديد و با اينكه در صحنه ها حضور داشت، هرگز از مرز حريم مقدّس حجاب و پوشش اسلامى خارج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پيامبر صلى الله عليه و آله از او پرسيد براى زن چه كارى برترين كار است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ترى رجلاً و لا يراها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مرد بيگانه را ببيند ونه مرد بيگانه او را بنگرد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به نشانه تصديق او را به سينه اش چسباند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ذريّة بعضها من بعض</w:t>
      </w:r>
      <w:r>
        <w:rPr>
          <w:rFonts w:eastAsia="IRNazanin" w:cs="IRNazanin"/>
          <w:color w:val="111111"/>
          <w:sz w:val="28"/>
          <w:szCs w:val="28"/>
          <w:rtl w:val="true"/>
          <w:lang w:bidi="fa-IR"/>
        </w:rPr>
        <w:t>»</w:t>
      </w:r>
      <w:bookmarkStart w:id="188" w:name="pg1066_6480"/>
    </w:p>
    <w:p>
      <w:pPr>
        <w:pStyle w:val="BookText"/>
        <w:rPr/>
      </w:pPr>
      <w:bookmarkEnd w:id="188"/>
      <w:r>
        <w:rPr>
          <w:rFonts w:ascii="IRNazanin" w:hAnsi="IRNazanin" w:eastAsia="IRNazanin"/>
          <w:color w:val="111111"/>
          <w:sz w:val="28"/>
          <w:sz w:val="28"/>
          <w:szCs w:val="28"/>
          <w:rtl w:val="true"/>
          <w:lang w:bidi="fa-IR"/>
        </w:rPr>
        <w:t>اينها فرزندانى هستند كه از نظر پاكى وكمال بعضى از بعضى ديگر گرفته شده بودند</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مرد نابينايى اجازه ورود به خانه فاطمه را گرفت فاطمه خود را از او پوشاند پيامبر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اين مرد نابينا است چرا خود را از او پوشاندى؟</w:t>
      </w:r>
    </w:p>
    <w:p>
      <w:pPr>
        <w:pStyle w:val="BookText"/>
        <w:rPr/>
      </w:pPr>
      <w:r>
        <w:rPr>
          <w:rFonts w:ascii="IRNazanin" w:hAnsi="IRNazanin" w:eastAsia="IRNazanin"/>
          <w:color w:val="111111"/>
          <w:sz w:val="28"/>
          <w:sz w:val="28"/>
          <w:szCs w:val="28"/>
          <w:rtl w:val="true"/>
          <w:lang w:bidi="fa-IR"/>
        </w:rPr>
        <w:t>حضرت زهرا عليها السلام در پاسخ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نمى بيند من او را مى بينم وانگهى او بو را استشمام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صلى الله عليه و آله پاسخ حضرت زهرا عليها السلام را پسنديد وبه نشانه تصديق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انّك بضعة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تو پاره وجود من هستى</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189" w:name="__RefHeading___Toc1851667_373438147"/>
      <w:bookmarkStart w:id="190" w:name="_Toc69"/>
      <w:bookmarkEnd w:id="189"/>
      <w:r>
        <w:rPr>
          <w:rtl w:val="true"/>
        </w:rPr>
        <w:t>قسمتى از خطبه حضرت فاطمه عليها السلام</w:t>
      </w:r>
      <w:bookmarkEnd w:id="190"/>
    </w:p>
    <w:p>
      <w:pPr>
        <w:pStyle w:val="BookText"/>
        <w:rPr/>
      </w:pPr>
      <w:r>
        <w:rPr>
          <w:rFonts w:ascii="IRNazanin" w:hAnsi="IRNazanin" w:eastAsia="IRNazanin"/>
          <w:color w:val="111111"/>
          <w:sz w:val="28"/>
          <w:sz w:val="28"/>
          <w:szCs w:val="28"/>
          <w:rtl w:val="true"/>
          <w:lang w:bidi="fa-IR"/>
        </w:rPr>
        <w:t>ضرورت شكر و سپاس الهى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عَلى ما أَنعَمَ وَ لَهُ الشُّكرُ عَلى ما اَلهَمَ وَ الثَّناءُ بِما قَدَّمَ مِن عُمومِ نِعَمٍ اِبتَدَأَها وَ سُبوغٍ آلاءٍ أَسْداها و تَمامِ مِنَنٍ والاها جَمَّ عَنِ الإحصاءِ عَدَدُها وَ نآى عَنِ الجَزاءِ اَمَدُها و تَفاوَتَ عَنِ الاِدراكِ اَبَدُها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ستايش خداوند را بر نعمت هايى كه به ما بخشيد و شكر او را بر آنچه الهام فرمود، حمد و ثنا بر خداوند برابر نعمت هايى كه از پيش فرستاد و همه نعمت هايى كه آفريد و نعمت هاى فراوانى كه به انسان ها عطا فرمود و تمام منت ها و نعمت هايى كه پياپى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هايى كه شمارش آن از توان انسان فزون تر و پاداش آن ناممكن و درك دامنه و گستردگى آن از ادراك و هوش بشر فراتر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شناخت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اَلمُمتَنعُ مِنَ الاَبصارِ رُؤيَتُهُ وَ مِنَ الاَلسُنِ صِفَتُهُ و مِنَ الاَوهامِ كَيفِيَّتُهُ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خداوندى كه چشمها او را نمى تواند بنگرد و زبان ها از وصف او عاجزند و وهم و خيال از درك ذات او فرو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آورد بعثت 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فَأَنارَ اللّٰهُ بِأَبى مُحمّدٍ صلى الله عليه و آله ظُلَمَها و كَشَفَ عَنِ القُلوبِ بُهَمَها و جَلَّى عَنِ الاَبصارِ غُمَمَها و قامَ فى النّاسِ بِالهِدايَةِ فَأَنقَذَهُم مِنَ الغَوايَةِ و بَصَّرَهُم مِنَ العَمايَةِ وَ هَداهُم اِلى الدّينِ القَويمِ وَ دَعاهُم اِلى الطَّريقِ المُستَقيمِ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خداى بزرگ تاريكى هاى جهالت را به وسيله محمد صلى الله عليه و آله روشن ساخت و مشكلات و تيرگى كفر را از قلب ها زدود و پرده ها از جلوى ديدگان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براى هدايت در ميان مردن بپاخواست و آنان را از گمراهى نجات داد و از كورى و كوردلى رهانيد و به سوى دين استوار الهى رهنمون شد و همه را به راه راست 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فلسفه اصول و فروع 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 اللّٰهُ الايمانَ تَطهيراً لَكُم مِنَ الشِّرك و الصّلوةَ تَنزيهاً لَكُم عَنِ الكِبرِ وَ الزّكاةَ تَزكِيَةً لِلنَّفسِ و نَماءً فى الرِّزقِ و الصِّيامَ تَثبيتاً لِلاِخلاصِ وَ الحَجَّ تَشييداً لِلدّينِ وَ العَدلَ تَنسيقاً لِلقُلوبِ و طاعَتَنا نِظاماً لِلمِلَّةِ و اِمامَتَنا اماناً لِلفُرقَةِ وَ الجِهادَ عِزّاً لِلاِسلامِ وَ الصَّبرَ مَعونَةً عَلى اِستيجابِ الأَجرِ و الاَمرَ بِالمعروفِ مَصلَحَةً لِلعامّةٍ وَ بِرَّ الوالِدَينِ وِقايَةً مِنَ السَّخَطِ وَ صِلَةَ الأرحامِ مَنسَأَةً فى العُمرِ و مُنماةً لِلعَدَدِ وَ القِصاصَ حِقناً لِلدِّماءِ وَ الوَفاءَ بِالنَّذرِ تَعريضاً لِلمَغفِرَةِ وَ تَوفِيَةَ المَكائيلِ و المَوازينِ تَغييراً لِلبَخسِ و النَّهىَ عَن شُربِ الخَمرِ تَنزيهاً عَنِ الرِّجسِ و اجتِنابَ القَذفِ حِجاباً عَنِ اللَّعنَةِ وَ تَركَ السِّرقَةِ ايجاباً لِلعِفَّةِ وَ حَرَّمَ اللّٰهُ الشِّركَ اِخلاصاً لَهُ بِالرُّبوبِيَّةِ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حَقَّ تُقاتِهِ وَ لا تَموتُنَّ اِلاّ وَ اَنتُم مُسلِمون</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وَ اَطيعوا اللّٰهَ فيما اَمَرَكُم وَ نَهاكُم عَنهُ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ايمان را براى پاك كردن شما از شرك قرار داد و نماز را براى دورى شما از</w:t>
      </w:r>
      <w:bookmarkStart w:id="191" w:name="pg1066_6484"/>
    </w:p>
    <w:p>
      <w:pPr>
        <w:pStyle w:val="BookText"/>
        <w:rPr/>
      </w:pPr>
      <w:bookmarkEnd w:id="191"/>
      <w:r>
        <w:rPr>
          <w:rFonts w:ascii="IRNazanin" w:hAnsi="IRNazanin" w:eastAsia="IRNazanin"/>
          <w:color w:val="111111"/>
          <w:sz w:val="28"/>
          <w:sz w:val="28"/>
          <w:szCs w:val="28"/>
          <w:rtl w:val="true"/>
          <w:lang w:bidi="fa-IR"/>
        </w:rPr>
        <w:t>تكبّر و زكات را براى پاك كردن جان وفراوانى روزى و روزه را براى تحقق اخلاص و حج را براى تقويت دين و عدل را براى استوارى دلها و اطاعت از اهل بيت را براى نظم يافتن ملت اسلام و امامت ما را براى ايمن ماندن از تفرقه و جهاد را براى عزّت اسلام و صبر را براى به دست آوردن پاداش و امر به معروف را براى مصالح اجتماعى عموم مردم و نيكى به پدر و مادر را براى دورى از عذاب الهى و صله ارحام را براى فزونى خويشاوند و قصاص را براى حفظ خون انسان ها و وفاى به نذ را براى آمرزش الهى و رعايت كَيل و وزن در معاملات را براى درمان كم فروشى و نهى از شرابخوارى را براى پاكيزه ماندن از پليدى ها و دورى از تهمت ناموسى را براى محفوظ ماندن از لعنت الهى و ترك دزدى را براى تحقق عفت و پاكدامنى و حرمت شرك را براى اخلاص در توحيد و بندگى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انگونه كه شايسته است بترسيد و از دنيا نرويد مگر آنكه مسلمان باشيد</w:t>
      </w:r>
      <w:r>
        <w:rPr>
          <w:rFonts w:eastAsia="IRNazanin" w:cs="IRNazanin"/>
          <w:color w:val="111111"/>
          <w:sz w:val="28"/>
          <w:szCs w:val="28"/>
          <w:rtl w:val="true"/>
          <w:lang w:bidi="fa-IR"/>
        </w:rPr>
        <w:t>.</w:t>
      </w:r>
    </w:p>
    <w:p>
      <w:pPr>
        <w:pStyle w:val="Heading4"/>
        <w:numPr>
          <w:ilvl w:val="3"/>
          <w:numId w:val="1"/>
        </w:numPr>
        <w:rPr/>
      </w:pPr>
      <w:bookmarkStart w:id="192" w:name="__RefHeading___Toc1851669_373438147"/>
      <w:bookmarkStart w:id="193" w:name="_Toc70"/>
      <w:bookmarkEnd w:id="192"/>
      <w:r>
        <w:rPr>
          <w:rtl w:val="true"/>
        </w:rPr>
        <w:t>ده گفتار دلنشين حضرت زهرا عليها السلام</w:t>
      </w:r>
      <w:r>
        <w:rPr>
          <w:rtl w:val="true"/>
        </w:rPr>
        <w:t>:</w:t>
      </w:r>
      <w:bookmarkEnd w:id="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ترك ابى يوم غدير خمّ 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پدرم در روز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تعيين رهبرى حضرت على بعد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و بهانه اى را براى كسى باقى گذاشت؟</w:t>
      </w:r>
      <w:r>
        <w:rPr>
          <w:rStyle w:val="FootnoteAnchor"/>
          <w:rtl w:val="true"/>
        </w:rPr>
        <w:footnoteReference w:id="1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اللّٰه الصلاة تنزيها لكم عن 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نماز را براى دورى شما از تكبّر و خود محورى قرار داد</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 اللّٰه طاعتنا نظاما للملة و امامتنا امانا من الفرقه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اطاعت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حفظ نظام دينى جامعه قرار داد وامامت و رهبرى ما را مايه ايمنى از اختلاف وپراكندگى مقرّر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كنت تعمل بما امرناك و تنتهى عما زجرناك فانت من شيعتنا و الاّ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آنچه به تو امر كرديم عمل كردى و از آنچه تو را نهى كرديم دورى كردى شيعه ما هستى و الاّ شيعه ما نيستى</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ذلل نفسى من نفسى و عظم شأنك فى نفسى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در نزد خودم كوچك كن ومقام خودت را در نزدم بزرگ گردان</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شيعتنا من خيار 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شيعيان ما از برجستگان اهل بهشت هستند</w:t>
      </w:r>
      <w:r>
        <w:rPr>
          <w:rStyle w:val="FootnoteAnchor"/>
          <w:rtl w:val="true"/>
        </w:rPr>
        <w:footnoteReference w:id="18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اجلس عند رأسى قبالة وجهى فاكثر من تلاوة القرآن والدعاء فانها ساعة يحتاج الميت الى انس الاحياء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كنار سرم در روبرويم بنشين ودعا وقرآن زياد بخوان زيرا آن وقت ساعتى است كه مردگان نياز به مأنوس شدن با زندگان دارند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اللّٰه الجهاد عزا للاسلام و ذلا لاهل الكفر و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جهاد را سبب عزّت اسلام و مايه ذلّت كافران و منافقان قرار داد</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انت المنى و فوق المنى، اسئلك ان لا تعذب محبّى و محبّ عترتى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اميد من و بالاتر از اميد من هستى از درگاهت مى خواهم كه دوست مرا و دوست خاندان مرا در آتش دوزخ عذاب نكنى</w:t>
      </w:r>
      <w:r>
        <w:rPr>
          <w:rFonts w:eastAsia="IRNazanin" w:cs="IRNazanin"/>
          <w:color w:val="111111"/>
          <w:sz w:val="28"/>
          <w:szCs w:val="28"/>
          <w:rtl w:val="true"/>
          <w:lang w:bidi="fa-IR"/>
        </w:rPr>
        <w:t>.</w:t>
      </w:r>
      <w:r>
        <w:rPr>
          <w:rStyle w:val="FootnoteAnchor"/>
          <w:rtl w:val="true"/>
        </w:rPr>
        <w:footnoteReference w:id="18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انشدكما اللّٰه الم تسمعا رسول اللّٰه يقول رضى فاطمه من رضاى وسخط فاطمه من سخطى فمن احب فاطمه ابنتى احبنى ومن ارضى فاطمه فقد ارضانى ومن اسخط فاطمه فقط اسخطنى؟ قالا نعم سمعناه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ابوبكر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 دهم آيا از رسول خدا نشنيده ايد كه فرمود خشنودى فاطمه از خشنودى من است وخشم فاطمه از خشم من است كسى كه دخترم فاطمه را دوست بدارد مرا دوست داشته وكسى كه او را خشنود كند مرا خشنود كرده وكسى كه او را خشمگين نمايد مرا خشمگين نموده است؟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شنيده ايم</w:t>
      </w:r>
      <w:r>
        <w:rPr>
          <w:rFonts w:eastAsia="IRNazanin" w:cs="IRNazanin"/>
          <w:color w:val="111111"/>
          <w:sz w:val="28"/>
          <w:szCs w:val="28"/>
          <w:rtl w:val="true"/>
          <w:lang w:bidi="fa-IR"/>
        </w:rPr>
        <w:t>.</w:t>
      </w:r>
      <w:r>
        <w:rPr>
          <w:rStyle w:val="FootnoteAnchor"/>
          <w:rtl w:val="true"/>
        </w:rPr>
        <w:footnoteReference w:id="185"/>
      </w:r>
      <w:bookmarkStart w:id="194" w:name="pg1066_6488"/>
    </w:p>
    <w:p>
      <w:pPr>
        <w:pStyle w:val="Heading2"/>
        <w:numPr>
          <w:ilvl w:val="1"/>
          <w:numId w:val="1"/>
        </w:numPr>
        <w:rPr/>
      </w:pPr>
      <w:bookmarkStart w:id="195" w:name="__RefHeading___Toc1851671_373438147"/>
      <w:bookmarkStart w:id="196" w:name="_Toc71"/>
      <w:bookmarkEnd w:id="194"/>
      <w:bookmarkEnd w:id="195"/>
      <w:r>
        <w:rPr>
          <w:rtl w:val="true"/>
        </w:rPr>
        <w:t>امام حسن عليه السلام</w:t>
      </w:r>
      <w:bookmarkEnd w:id="19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1851673_373438147"/>
      <w:bookmarkStart w:id="198" w:name="_Toc72"/>
      <w:bookmarkEnd w:id="197"/>
      <w:r>
        <w:rPr>
          <w:rtl w:val="true"/>
        </w:rPr>
        <w:t>اشاره</w:t>
      </w:r>
      <w:bookmarkStart w:id="199" w:name="pg1066_6491"/>
      <w:bookmarkEnd w:id="198"/>
    </w:p>
    <w:p>
      <w:pPr>
        <w:pStyle w:val="Heading3"/>
        <w:numPr>
          <w:ilvl w:val="2"/>
          <w:numId w:val="1"/>
        </w:numPr>
        <w:rPr/>
      </w:pPr>
      <w:bookmarkStart w:id="200" w:name="__RefHeading___Toc1851675_373438147"/>
      <w:bookmarkStart w:id="201" w:name="_Toc73"/>
      <w:bookmarkEnd w:id="199"/>
      <w:bookmarkEnd w:id="200"/>
      <w:r>
        <w:rPr>
          <w:rtl w:val="true"/>
        </w:rPr>
        <w:t>امام حسن عليه السلام از ولادت تا شهادت</w:t>
      </w:r>
      <w:bookmarkEnd w:id="201"/>
    </w:p>
    <w:p>
      <w:pPr>
        <w:pStyle w:val="Heading4"/>
        <w:numPr>
          <w:ilvl w:val="3"/>
          <w:numId w:val="1"/>
        </w:numPr>
        <w:rPr/>
      </w:pPr>
      <w:bookmarkStart w:id="202" w:name="__RefHeading___Toc1851677_373438147"/>
      <w:bookmarkStart w:id="203" w:name="_Toc74"/>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نام امام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لقب هاى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مجتبى، سبط اكبر است</w:t>
      </w:r>
    </w:p>
    <w:p>
      <w:pPr>
        <w:pStyle w:val="BookText"/>
        <w:rPr/>
      </w:pPr>
      <w:r>
        <w:rPr>
          <w:rFonts w:ascii="IRNazanin" w:hAnsi="IRNazanin" w:eastAsia="IRNazanin"/>
          <w:color w:val="111111"/>
          <w:sz w:val="28"/>
          <w:sz w:val="28"/>
          <w:szCs w:val="28"/>
          <w:rtl w:val="true"/>
          <w:lang w:bidi="fa-IR"/>
        </w:rPr>
        <w:t>ولادت آن حضرت در شب نيمه رمضان سال سوّم هجرت در مدينه بود ودوران زندگانى امام حسن عليه السلام در سه بخش خلاصه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پيامبر صلى الله عليه و آله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ملازمت با پدر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امامت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حضرت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سنّ حدود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دستور معاويه، توسط جُعده، درمدينه، مسموم وبه شهادت رسيد و مرقد ايشان در قبرستان بقيع در مدينه است</w:t>
      </w:r>
      <w:r>
        <w:rPr>
          <w:rFonts w:eastAsia="IRNazanin" w:cs="IRNazanin"/>
          <w:color w:val="111111"/>
          <w:sz w:val="28"/>
          <w:szCs w:val="28"/>
          <w:rtl w:val="true"/>
          <w:lang w:bidi="fa-IR"/>
        </w:rPr>
        <w:t>.</w:t>
      </w:r>
      <w:bookmarkStart w:id="204" w:name="pg1066_6493"/>
    </w:p>
    <w:p>
      <w:pPr>
        <w:pStyle w:val="Heading4"/>
        <w:numPr>
          <w:ilvl w:val="3"/>
          <w:numId w:val="1"/>
        </w:numPr>
        <w:rPr/>
      </w:pPr>
      <w:bookmarkStart w:id="205" w:name="__RefHeading___Toc1851679_373438147"/>
      <w:bookmarkStart w:id="206" w:name="_Toc75"/>
      <w:bookmarkEnd w:id="204"/>
      <w:bookmarkEnd w:id="205"/>
      <w:r>
        <w:rPr>
          <w:rtl w:val="true"/>
        </w:rPr>
        <w:t>فضايل امام حسن عليه السلام</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علاقه پيامبر اكرم صلى الله عليه و آله به امام حسن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حسن عليه السلام به محضر پيامبراكرم صلى الله عليه و آله آمد و در كنار آن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دهانش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 حسن عليه السلام نهاد وسه بار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انى احبه و أحب من يحبه؛ خدايا من حسن را دوست دارم و همچنين آن كسى كه حسن را دوست بدارد، دوست دارم</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207" w:name="__RefHeading___Toc1851681_373438147"/>
      <w:bookmarkStart w:id="208" w:name="_Toc76"/>
      <w:bookmarkEnd w:id="207"/>
      <w:r>
        <w:rPr>
          <w:rtl w:val="true"/>
        </w:rPr>
        <w:t>مقام ارجمند امام حسن عليه السلام از زبان پيامبر صلى الله عليه و آله</w:t>
      </w:r>
      <w:bookmarkEnd w:id="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ابنى هذا سيد يصلح اللّٰه به بين فئتين من المسلمين</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همانا اين پسرم سرور وآقاست، خداوند به وسيله او، بين دو گروه از مسلمانان را اصلاح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ياسر مى گويد؛ پيامبر اكرم صلى الله عليه و آله مكرّر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اهل الجنه هما ريحانتى من الدنيا</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حسن وحسين دو آقاى جوانان اهل بهشتند، آنها دو گُل خوشبوى من در دنيا مى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ابناى من احبهما فقد احبنى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حسين دو پسر من هستند، كسى كه آنها را دوست بدارد، مرا دوست داشته است</w:t>
      </w:r>
      <w:r>
        <w:rPr>
          <w:rFonts w:eastAsia="IRNazanin" w:cs="IRNazanin"/>
          <w:color w:val="111111"/>
          <w:sz w:val="28"/>
          <w:szCs w:val="28"/>
          <w:rtl w:val="true"/>
          <w:lang w:bidi="fa-IR"/>
        </w:rPr>
        <w:t>.</w:t>
      </w:r>
      <w:bookmarkStart w:id="209" w:name="pg1066_6495"/>
    </w:p>
    <w:p>
      <w:pPr>
        <w:pStyle w:val="BookText"/>
        <w:rPr/>
      </w:pPr>
      <w:bookmarkEnd w:id="20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امامان قاما اوقعدا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حسن وحسين هردو امام و پيشوايند، چه قيام كنند چه صلح كنند</w:t>
      </w:r>
      <w:r>
        <w:rPr>
          <w:rFonts w:eastAsia="IRNazanin" w:cs="IRNazanin"/>
          <w:color w:val="111111"/>
          <w:sz w:val="28"/>
          <w:szCs w:val="28"/>
          <w:rtl w:val="true"/>
          <w:lang w:bidi="fa-IR"/>
        </w:rPr>
        <w:t>.</w:t>
      </w:r>
    </w:p>
    <w:p>
      <w:pPr>
        <w:pStyle w:val="Heading4"/>
        <w:numPr>
          <w:ilvl w:val="3"/>
          <w:numId w:val="1"/>
        </w:numPr>
        <w:rPr/>
      </w:pPr>
      <w:bookmarkStart w:id="210" w:name="__RefHeading___Toc1851683_373438147"/>
      <w:bookmarkStart w:id="211" w:name="_Toc77"/>
      <w:bookmarkEnd w:id="210"/>
      <w:r>
        <w:rPr>
          <w:rtl w:val="true"/>
        </w:rPr>
        <w:t>احترام حضرت على عليه السلام به حسن و حسين عليهما السلام</w:t>
      </w:r>
      <w:bookmarkEnd w:id="2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على عليه السلام خطاب به دو فرزندش حسن و حسين عليهما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انتما امامان بعدى و سيدا شباب اهل الجنه والمعصومان، حفظكما اللّٰه، و لعنة اللّٰه على من عادا 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دو امام بعد از من و دو آقاى جوانان اهل بهشت و دو معصوم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نگهدارد و لعنت خدا بر كسى كه با شما دشمنى كند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حنيفه نيز به اين مطلب اعتراف داشت، بعضى به او گفتند پدرت همواره تو را به سوى ميدان جنگ مى فرستد و تو را آماده و مغرور براى جنگيدن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حسن و حسين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حنيفه در پاسخ به اين سؤال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عيناه، وانا يمينه، فهو يدفع عن عينيه بيمينه؛ حسن و حسين عليهما السلام دو چشمان پدرم على عليه السلام هستند، ومن دست راست پدرم هستم، پدرم چشمان خود را به وسيله دستش حفظ مى كند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امير مؤمنان على عليه السلام در فرصتهاى مناسب، با معرّفى شخصيت علمى و معنوى امام حسن عليه السلام مردم را به سوى او فرا مى خواند و صلاحيت آن حضرت را براى جانشينى و رهبرى امّت، آشكار مى ساخت، در اين راستا كافى است به دو نمونه زير توجه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هاى امام حسن عليه السلام به مأمور مخفى معاويه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روم، به وسيله نامه، پرسشهايى از معاويه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جواب آن فرو ماند؛</w:t>
      </w:r>
    </w:p>
    <w:p>
      <w:pPr>
        <w:pStyle w:val="BookText"/>
        <w:rPr/>
      </w:pPr>
      <w:r>
        <w:rPr>
          <w:rFonts w:ascii="IRNazanin" w:hAnsi="IRNazanin" w:eastAsia="IRNazanin"/>
          <w:color w:val="111111"/>
          <w:sz w:val="28"/>
          <w:sz w:val="28"/>
          <w:szCs w:val="28"/>
          <w:rtl w:val="true"/>
          <w:lang w:bidi="fa-IR"/>
        </w:rPr>
        <w:t>مردى را به عنوان مأمور مخفى نزد حضرت على عليه السلام فرستاد تا پاسخ آن پرسشها را از آن حضرت، دريافت كند و براى شاه روم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مخفى به كوفه آمد، او به محضر على عليه السلام رسيد، چون ناشناس بود، على عليه السلام از او بازجويى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حقيقت حال خود اعتراف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پسر هند جگرخوار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بكشد، تا چه اندازه خود و همراهانش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بكشد، كنيزى را آزاد كرد، ولى از مسئله ازدواج با او نا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بين من واين امت داورى كند كه نسبت به من قطع رحم كردند، مقام ارجمند مرا كوچك شمردند، واوقات عمر مرا تباه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وحسين عليهما السلام و محمد حنيفه را اينجا بياوريد آنها را حاضر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مرد شامى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نفر حسن وحسين پسران رسول خدايند و اين محمد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كدام دوست دارى سؤال هاى خود را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شامى حسن عليه السلام را انتخاب كرد، آنگاه سؤالات زير را مطرح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حقّ و باطل چقدر فاصله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آسمان و زمين چقدر راه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مشرِق ومغرب چقدر فاصله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لكّه هايى كه در چهره ماه ديده مى شود چيست؟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قوس قزح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رنگين 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كهكشان چيست؟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نخستين چيزى كه بر روى زمين روان وآشكار شد كدام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نخستين چيزى كه روى زمين جنبيد چه بود؟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چشمه اى كه ارواح مؤمنان وكافران در آن پناه مى گيرند كدام است؟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خنثى كيست؟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هر كدام از ديگرى سخت ترند كدامند؟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عليه السلام پرسشهاى او را، بيدرنگ چنين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حقّ وباطل چهار انگشت فاصله است، آنچه به چشم خود بينى حقّ است و آنچه با گوشهايت بشنوى نا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زمين وآسمان به اندازۀ دعاى ستمديده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زود به آسمان مى رسد ومستجاب مى شود فاصله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ميان مشرِق ومغرب، به اندازه يك روز مسير خورشيد است؛ آنگاه كه خورشيد طلوع كند تا آنگاه كه غروب نمايد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كهكشان، همان گشادگى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ووسعت فضاى آسمان براى ستارگان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لكّه هاى ماه، بدان كه نور ماه مانند نور خورشيد است، خداوند آن نور را زمانى محو مى كند، چنانكه درقرآن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فمحونا الليل و جعلنا آية النهار مبصرةً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نشانه شب را محو كرديم و نشانه روز را تابان نموديم</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نخستين چيزى كه در زمين، روان و آشكار شد، وادى 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نخستن چيزى كه روى زمن جنبيد، درخت خرما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چشمه اى كه ارواح مؤمنان در آن پناه مى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 آن چشمه اى كه ارواح كافران در آن پناه مى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خنثى؛ انسانى است كه نمى داند مرد است يا زن، او تاهنگام بلوغ در انتظار مى ماند اگر پستان در آورد زن است و اگر ريش درآورد مرد است، اگر اين دو نشانه درآن آشكار نشد به اوگفته مى شود به طرف ديوار ادرار كند اگر ادرار او به ديوار برسد مرد است و اگر چون ادرار كردن شتر وا پس گردد، زن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هر كدام بر ديگرى سخت تر است، عبارت است از سنگ و سخت تر از سنگ، آهن و سخت تر از آهن، آتش و سخت تر از آتش، آب و سخت تر از آب، ابر و سخت تر از ابر، باد و سخت تر از باد، فرشته اى كه آن باد را به حركت درمى آورد و سخت تر از آن فرشته، فرشته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سخت تر از</w:t>
      </w:r>
      <w:bookmarkStart w:id="212" w:name="pg1066_6501"/>
    </w:p>
    <w:p>
      <w:pPr>
        <w:pStyle w:val="BookText"/>
        <w:rPr/>
      </w:pPr>
      <w:bookmarkEnd w:id="212"/>
      <w:r>
        <w:rPr>
          <w:rFonts w:ascii="IRNazanin" w:hAnsi="IRNazanin" w:eastAsia="IRNazanin"/>
          <w:color w:val="111111"/>
          <w:sz w:val="28"/>
          <w:sz w:val="28"/>
          <w:szCs w:val="28"/>
          <w:rtl w:val="true"/>
          <w:lang w:bidi="fa-IR"/>
        </w:rPr>
        <w:t>عزرائيل، مرگ است و سخت تر از مرگ، فرمان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شامى از پاسخ هاى امام حسن عليه السلام آن چنان تحت تأثير قرار گرفت كه همان لحظه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 دهم كه تو پسر رسول خدا هستى و على عليه السلام وصّى محمّد صلى الله عليه و آله است سپس اين پاسخ ها را براى معاويه نوشت، و او براى شاه روم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روم پس از دريافت پاسخها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من اين پاسخها از معاويه نيست، بلكه از مخزن نبوت گرفته شده است</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213" w:name="__RefHeading___Toc1851685_373438147"/>
      <w:bookmarkStart w:id="214" w:name="_Toc78"/>
      <w:bookmarkEnd w:id="213"/>
      <w:r>
        <w:rPr>
          <w:rtl w:val="true"/>
        </w:rPr>
        <w:t>داورى امام حسن عليه السلام</w:t>
      </w:r>
      <w:bookmarkEnd w:id="214"/>
    </w:p>
    <w:p>
      <w:pPr>
        <w:pStyle w:val="BookText"/>
        <w:rPr/>
      </w:pPr>
      <w:r>
        <w:rPr>
          <w:rFonts w:ascii="IRNazanin" w:hAnsi="IRNazanin" w:eastAsia="IRNazanin"/>
          <w:color w:val="111111"/>
          <w:sz w:val="28"/>
          <w:sz w:val="28"/>
          <w:szCs w:val="28"/>
          <w:rtl w:val="true"/>
          <w:lang w:bidi="fa-IR"/>
        </w:rPr>
        <w:t>عصر خلافت امام على عليه السلام بود، قصّابى را كه چاقوى خون آلود دردست داشت، در خرابه اى ديدند و در كنار او جنازه خون آلود شخصى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نشان مى داد كه كشنده او همين قصّاب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دستگير كرده و به حضور امام على عليه السلام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به 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كشته شدن آن مرد چه نظرى دارى؟</w:t>
      </w:r>
    </w:p>
    <w:p>
      <w:pPr>
        <w:pStyle w:val="BookText"/>
        <w:rPr/>
      </w:pPr>
      <w:r>
        <w:rPr>
          <w:rFonts w:ascii="IRNazanin" w:hAnsi="IRNazanin" w:eastAsia="IRNazanin"/>
          <w:color w:val="111111"/>
          <w:sz w:val="28"/>
          <w:sz w:val="28"/>
          <w:szCs w:val="28"/>
          <w:rtl w:val="true"/>
          <w:lang w:bidi="fa-IR"/>
        </w:rPr>
        <w:t>قصّاب گفت من او را كشته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بر اساس ظاهر جريان، واقرار قصّاب، دستور داد تا قصّاب را ببرند وبه عنوان قصاص، اعدام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حال كه مأمورين او را به قتلگاه مى بردند، قاتل حقيقى با شتاب به دنبال مأمورين دويد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نكنيد و اين قصّاب را به حضور امام على عليه السلام بازگردانيد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مأمورين او را به حضور على عليه السلام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حقيقى به حضور على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سوگند به خدا، قاتل آن شخص، اين قصّاب نيست، بلكه او را من كشتم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به قصّاب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موجب شد كه اعتراف نمودى من او را كشته ام؟</w:t>
      </w:r>
    </w:p>
    <w:p>
      <w:pPr>
        <w:pStyle w:val="BookText"/>
        <w:rPr/>
      </w:pPr>
      <w:r>
        <w:rPr>
          <w:rFonts w:ascii="IRNazanin" w:hAnsi="IRNazanin" w:eastAsia="IRNazanin"/>
          <w:color w:val="111111"/>
          <w:sz w:val="28"/>
          <w:sz w:val="28"/>
          <w:szCs w:val="28"/>
          <w:rtl w:val="true"/>
          <w:lang w:bidi="fa-IR"/>
        </w:rPr>
        <w:t>قصّاب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يك بن بستى قرار گرفتم كه غير از اين چاره اى نداشتم؛ زيرا افرادى مانند اين مأمورين مرا كنار جنازه به خون آغشته، با چاقوى خون آلود به دست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چيز بيانگر آن بود كه من او را كشته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كتك خوردن ترسيدم و اقرار نمودم كه من كشته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حقيقت اين است كه من گوسفندى را نزديك آن خرابه كشتم، سپس ادرار بر من فشار آورد در همان حال كه چاقوى خون آلوددر دستم بود، به آن خرابه براى تخلّى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به خون آغشته آن مقتول را آنجا ديدم در حالى كه ترسيده بودم، برخاستم در همين هنگام اين گروه آمدند ومرا به عنوان قاتل دستگير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قصّاب و اين شخصى كه خود را قاتل معرفى مى كند را به حضور امام حسن عليه السلام ببريد تا او قضاوت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مأمورين، آنها را نزد امام حسن عليه السلام آوردند و جريان را به عرض رساندند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اميرمؤمنان على عليه السلام عرض كنيد اگر اين مرد قاتل آن شخص را كشته است، در عوض جان قصّاب را حفظ نموده است، و خداوند در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احياها فكأنما احيا النّاس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هركس انسانى را از مرگ نجات دهد، چنان است كه گويى همه مردم را نجات بخشيده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مأمورين، قضاوت امام حسن عليه السلام را به على عليه السلام ابلاغ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اين قضاوت را پذيرفت و سپس دستور داد قاتل و قصّاب را آزاد نموده و ديه مقتول را از بيت المال به ورثه او عطا فرمود</w:t>
      </w:r>
      <w:r>
        <w:rPr>
          <w:rFonts w:eastAsia="IRNazanin" w:cs="IRNazanin"/>
          <w:color w:val="111111"/>
          <w:sz w:val="28"/>
          <w:szCs w:val="28"/>
          <w:rtl w:val="true"/>
          <w:lang w:bidi="fa-IR"/>
        </w:rPr>
        <w:t>.</w:t>
      </w:r>
      <w:r>
        <w:rPr>
          <w:rStyle w:val="FootnoteAnchor"/>
          <w:rtl w:val="true"/>
        </w:rPr>
        <w:footnoteReference w:id="194"/>
      </w:r>
      <w:bookmarkStart w:id="215" w:name="pg1066_6504"/>
    </w:p>
    <w:p>
      <w:pPr>
        <w:pStyle w:val="Heading3"/>
        <w:numPr>
          <w:ilvl w:val="2"/>
          <w:numId w:val="1"/>
        </w:numPr>
        <w:rPr/>
      </w:pPr>
      <w:bookmarkStart w:id="216" w:name="__RefHeading___Toc1851687_373438147"/>
      <w:bookmarkStart w:id="217" w:name="_Toc79"/>
      <w:bookmarkEnd w:id="215"/>
      <w:bookmarkEnd w:id="216"/>
      <w:r>
        <w:rPr>
          <w:rtl w:val="true"/>
        </w:rPr>
        <w:t>سيره علمى و عملى امام حسن عليه السلام</w:t>
      </w:r>
      <w:bookmarkEnd w:id="217"/>
    </w:p>
    <w:p>
      <w:pPr>
        <w:pStyle w:val="Heading4"/>
        <w:numPr>
          <w:ilvl w:val="3"/>
          <w:numId w:val="1"/>
        </w:numPr>
        <w:rPr/>
      </w:pPr>
      <w:bookmarkStart w:id="218" w:name="__RefHeading___Toc1851689_373438147"/>
      <w:bookmarkStart w:id="219" w:name="_Toc80"/>
      <w:bookmarkEnd w:id="218"/>
      <w:r>
        <w:rPr>
          <w:rtl w:val="true"/>
        </w:rPr>
        <w:t>عبادت امام حسن عليه السلام و خوف او از خدا</w:t>
      </w:r>
      <w:bookmarkEnd w:id="219"/>
    </w:p>
    <w:p>
      <w:p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در عصر خود، از عابدترين، پارساترين و برترين انسان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مدينه به مكّه براى انجام مراسم حجّ مى رفت، پياده مى رفت و گاهى پابرهنه و هرگاه به ياد مرگ مى افتاد گريه مى كرد و نيز هنگامى كه به ياد قيامت و عبور در پل صراط و حضور در دادگاه الهى مى افتاد، مى گريست و گاهى آنچنان منقلب مى شد كه ناله مى كرد و از حال مى رفت و هنگامى كه به ياد بهشت مى افتاد نگران مى شد و عرض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از درگاهت بهشت را مى طلبم و پناه مى برم به تو از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قرائت قرآن، هرگاه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مى رسيد با كمال تواضع به نداى خدا لبّيك مى گفت و عرض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مثبت به تو دادم، اى خدا، با تمام وجود جواب مثبت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همه حال از خدا ياد مى كرد، بيانى شيوا، گويا و رسا داشت و در سخنرانى ها، شنوندگان را فوق العاده مجذوب مى كرد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امام حسن عليه السلام هنگام نماز زيباترين لباس هاى خود را مى پوشيد، شخصى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رسول خدا چرا زيباترين لباس خود را در نماز مى پوشى؟</w:t>
      </w:r>
    </w:p>
    <w:p>
      <w:pPr>
        <w:pStyle w:val="BookText"/>
        <w:rPr/>
      </w:pPr>
      <w:r>
        <w:rPr>
          <w:rFonts w:ascii="IRNazanin" w:hAnsi="IRNazanin" w:eastAsia="IRNazanin"/>
          <w:color w:val="111111"/>
          <w:sz w:val="28"/>
          <w:sz w:val="28"/>
          <w:szCs w:val="28"/>
          <w:rtl w:val="true"/>
          <w:lang w:bidi="fa-IR"/>
        </w:rPr>
        <w:t>امام عليه السلام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زيباست و زيبايى را دوست دارد و 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زينتكم عند كل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خود را هنگام رفتن به مسجد برگيريد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دوست دارم تا زيباترين لباسم را هنگام نماز بپوشم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هرگاه به سوى مسجد حركت مى كرد وقتى به در مسجد مى رسيد، سرش را به سوى آسمان بلند مى كرد و با خشوع مخصوص مى گفت</w:t>
      </w:r>
      <w:r>
        <w:rPr>
          <w:rFonts w:eastAsia="IRNazanin" w:cs="IRNazanin"/>
          <w:color w:val="111111"/>
          <w:sz w:val="28"/>
          <w:szCs w:val="28"/>
          <w:rtl w:val="true"/>
          <w:lang w:bidi="fa-IR"/>
        </w:rPr>
        <w:t>:</w:t>
      </w:r>
      <w:bookmarkStart w:id="220" w:name="pg1066_6506"/>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ضيفك ببابك يا محسن قد اتاك المسىء فتجاوز عن قبيح ما عندى بجميل ما عندك يا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تو به در خانه تو آمده، اى نيك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گنهكارى به محضرت بار يافته پس به لطف و كرمت از گناهانم بگذر اى خداى بزرگوار</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به روايتى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پياده از مدينه به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مراسم حج رفت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درگاه خدايم شرم مى كنم كه براى ملاقات با او پياده به خانه اش نروم</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221" w:name="__RefHeading___Toc1851691_373438147"/>
      <w:bookmarkStart w:id="222" w:name="_Toc81"/>
      <w:bookmarkEnd w:id="221"/>
      <w:r>
        <w:rPr>
          <w:rtl w:val="true"/>
        </w:rPr>
        <w:t>امام حسن عليه السلام در راه مكّه و خبر از آينده</w:t>
      </w:r>
      <w:bookmarkEnd w:id="222"/>
    </w:p>
    <w:p>
      <w:pPr>
        <w:pStyle w:val="BookText"/>
        <w:rPr/>
      </w:pPr>
      <w:r>
        <w:rPr>
          <w:rFonts w:ascii="IRNazanin" w:hAnsi="IRNazanin" w:eastAsia="IRNazanin"/>
          <w:color w:val="111111"/>
          <w:sz w:val="28"/>
          <w:sz w:val="28"/>
          <w:szCs w:val="28"/>
          <w:rtl w:val="true"/>
          <w:lang w:bidi="fa-IR"/>
        </w:rPr>
        <w:t>در يكى از سال ها امام حسن مجتبى عليه السلام پياده از مدينه به مكّه رهسپار شد، به طورى كه پاهايش آماس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راه، يكى از خدمتكاران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سوار شوى، اين آماس رفع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فرمود نه، وقتى كه به منزلگاه بعدى رسيديم، سياه پوستى نزد تو آيد و روغنى همراه دارد، تو آن روغن را از او بخر و چانه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 گفت پدر و مادرم به قربانت، ما به هيچ منزلگاهى وارد نشده ايم كه به دوا فروشى برخورد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آن مرد در نزديك منزلگاه بعدى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خدمتكار مى گويد حدود يك 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گذشتيم، ناگاه آن سياه پوست پيدا شد، امام عليه السلام به من فرمود نزد اين مرد برو و روغن را از او بگير و قيمت آن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نزد آن مرد سياه پوست رفتم و تقاضاى روغن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پوست گفت اين روغن را براى چه كسى مى خواهى؟ گفتم براى حسن بن على عليه السلام سياه پوست گفت خواهش مى كنم مرا نزد آن حضرت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موافقت كردم و با سياه پوست به حضور امام حسن عليه السلام آمديم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سياه پوست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من نمى دانستم كه روغن را براى شما مى خواهد، اجازه بدهيد قيمتش را نگيرم زيرا من غلام شمايم، از خدا بخواهيد به من پسرى سالم عنايت كند كه دوست شما اهل بيت باشد، زيرا وقتى كه از نزد</w:t>
      </w:r>
      <w:bookmarkStart w:id="223" w:name="pg1066_6508"/>
    </w:p>
    <w:p>
      <w:pPr>
        <w:pStyle w:val="BookText"/>
        <w:rPr/>
      </w:pPr>
      <w:bookmarkEnd w:id="223"/>
      <w:r>
        <w:rPr>
          <w:rFonts w:ascii="Amiri" w:hAnsi="Amiri" w:eastAsia="Amiri" w:cs="Amiri"/>
          <w:color w:val="111111"/>
          <w:sz w:val="28"/>
          <w:sz w:val="28"/>
          <w:szCs w:val="28"/>
          <w:rtl w:val="true"/>
          <w:lang w:bidi="ar-SA"/>
        </w:rPr>
        <w:t>همسرم جدا شدم درد زايمان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عليه السلام فرمود به خانه ات برو كه خدا پسرى سالم به تو عطا فرموده است و او از شيعيان ما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پوست همان دم به خانه اش بازگشت و ديد همسرش پسرى سالم به دنيا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محضر امام حسن عليه السلام برگشت و خبر ولادت پسر را به آن حضرت داد و براى آنحضرت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 از آن روغن به پايش ماليد و بر اثر آن ورم پاهايش بر طرف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پسر بزرگ شد و بعدها از ياران و دوستان مخلص آل محمد عليهم السلام گرديد و به عنوان شاعر و مداحمعروف اهلبيت عليهم السلام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گرديد، كه به گفته بعضى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در فضائل خاندان رسالت سروده است</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224" w:name="__RefHeading___Toc1851693_373438147"/>
      <w:bookmarkStart w:id="225" w:name="_Toc82"/>
      <w:bookmarkEnd w:id="224"/>
      <w:r>
        <w:rPr>
          <w:rtl w:val="true"/>
        </w:rPr>
        <w:t>حلم و شكيبائى</w:t>
      </w:r>
      <w:bookmarkEnd w:id="2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پيرمردى نا آگاه از اهالى شام، در مدينه امام حسن عليه السلام را سوار بر مركب ديد، آنچه توانست از آن حضرت بدگويى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كنار او آمد و بر او سلام كرد و در حالى كه لبخند در چهره داشت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غريب هستى؟ و گويا امورى بر تو اشتباه شده، اگر از ما درخواست رضايت كنى از تو خشنود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از ما بخواهى به تو عطا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راهنمايى بخواهى تو را راهنمايى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كمك براى بار بردارى از ما بخواهى بار تو را برمى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 باشى تو را سير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نيازمند باشى تو را بى نياز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گريخته باشى به تو پناه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حاجتى دارى آن را ادا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مركب خود را به سوى خانه ما روانه سازى و تا هر وقت بخواهى مهمان ما باشى براى تو بهتر خواهد بود، زيرا ما خانه آماده و وسيع و ثروت بسيار داريم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آن پيرمرد نا آگاه اين سخنان مهرانگيز را از امام حسن عليه السلام شنيد، منقلب شد و گريه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 دهم كه تو خليفه خدا در زمين هستى، خداوند</w:t>
      </w:r>
      <w:bookmarkStart w:id="226" w:name="pg1066_6510"/>
    </w:p>
    <w:p>
      <w:pPr>
        <w:pStyle w:val="BookText"/>
        <w:rPr/>
      </w:pPr>
      <w:bookmarkEnd w:id="226"/>
      <w:r>
        <w:rPr>
          <w:rFonts w:ascii="IRNazanin" w:hAnsi="IRNazanin" w:eastAsia="IRNazanin"/>
          <w:color w:val="111111"/>
          <w:sz w:val="28"/>
          <w:sz w:val="28"/>
          <w:szCs w:val="28"/>
          <w:rtl w:val="true"/>
          <w:lang w:bidi="fa-IR"/>
        </w:rPr>
        <w:t>آگاه تر است كه مقام و رسالت خود را در وجود چه كسى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مبغوض ترين افراد در نزد من بوديد، ولى اينك تو محبوب ترين انسان در نزد من مى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به خانه امام حسن عليه السلام وارد شد و مهمان آن بزرگوار بود تا پس از مدّتى در حالى كه محبت خاندان نبوت در جاى جاى قلبش قرار گرفته بود، از محضر امام حسن عليه السلام مرخص گرديد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هنگامى كه جنازه امام حسن عليه السلام را به سوى بقيع حركت دادند،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دشمنان سرسخت خاندان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تابوت آن حضرت آمد و جنازه را تشييع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جنازه امام حسن عليه السلام را حمل مى كنى، با اينكه همواره جرعه هاى اندوه را در آن وقت كه زنده بود به او مى خوراندى؟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اين كارها را با كسى انجام دادم كه حلم و خويشتندارى او با كوهها برابرى مى كرد</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227" w:name="__RefHeading___Toc1851695_373438147"/>
      <w:bookmarkStart w:id="228" w:name="_Toc83"/>
      <w:bookmarkEnd w:id="227"/>
      <w:r>
        <w:rPr>
          <w:rtl w:val="true"/>
        </w:rPr>
        <w:t>تواضع</w:t>
      </w:r>
      <w:bookmarkEnd w:id="228"/>
    </w:p>
    <w:p>
      <w:pPr>
        <w:pStyle w:val="BookText"/>
        <w:rPr/>
      </w:pPr>
      <w:r>
        <w:rPr>
          <w:rFonts w:ascii="IRNazanin" w:hAnsi="IRNazanin" w:eastAsia="IRNazanin"/>
          <w:color w:val="111111"/>
          <w:sz w:val="28"/>
          <w:sz w:val="28"/>
          <w:szCs w:val="28"/>
          <w:rtl w:val="true"/>
          <w:lang w:bidi="fa-IR"/>
        </w:rPr>
        <w:t>روزى امام حسن عليه السلام هنگام عبور، چند نفر فقير را ديد كه روى خاك نشسته اند و با هم به خوردن نان هاى خرده و خشك مشغولند، آنها تا امام عليه السلام را ديدند، گفتند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 از غذاى ما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كنار آنها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متكبران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خانه خود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خانه امام حسن عليه السلام آمدند و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امام حسن عليه السلام به هر كدام لباسى عطا فرمود</w:t>
      </w:r>
      <w:r>
        <w:rPr>
          <w:rFonts w:eastAsia="IRNazanin" w:cs="IRNazanin"/>
          <w:color w:val="111111"/>
          <w:sz w:val="28"/>
          <w:szCs w:val="28"/>
          <w:rtl w:val="true"/>
          <w:lang w:bidi="fa-IR"/>
        </w:rPr>
        <w:t>.</w:t>
      </w:r>
      <w:r>
        <w:rPr>
          <w:rStyle w:val="FootnoteAnchor"/>
          <w:rtl w:val="true"/>
        </w:rPr>
        <w:footnoteReference w:id="201"/>
      </w:r>
      <w:bookmarkStart w:id="229" w:name="pg1066_6512"/>
    </w:p>
    <w:p>
      <w:pPr>
        <w:pStyle w:val="Heading4"/>
        <w:numPr>
          <w:ilvl w:val="3"/>
          <w:numId w:val="1"/>
        </w:numPr>
        <w:rPr/>
      </w:pPr>
      <w:bookmarkStart w:id="230" w:name="__RefHeading___Toc1851697_373438147"/>
      <w:bookmarkStart w:id="231" w:name="_Toc84"/>
      <w:bookmarkEnd w:id="229"/>
      <w:bookmarkEnd w:id="230"/>
      <w:r>
        <w:rPr>
          <w:rtl w:val="true"/>
        </w:rPr>
        <w:t>آزمايش ياران و بى وفايى آنها</w:t>
      </w:r>
      <w:bookmarkEnd w:id="231"/>
    </w:p>
    <w:p>
      <w:pPr>
        <w:pStyle w:val="BookText"/>
        <w:rPr/>
      </w:pPr>
      <w:r>
        <w:rPr>
          <w:rFonts w:ascii="IRNazanin" w:hAnsi="IRNazanin" w:eastAsia="IRNazanin"/>
          <w:color w:val="111111"/>
          <w:sz w:val="28"/>
          <w:sz w:val="28"/>
          <w:szCs w:val="28"/>
          <w:rtl w:val="true"/>
          <w:lang w:bidi="fa-IR"/>
        </w:rPr>
        <w:t xml:space="preserve">امام حسن عليه السلام شب را با ياران، در ساباط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 صبح آن شب خواست تا سپاه خود را بيازمايد كه آيا آمادگى براى جنگيدن با سپاه معاويه دارند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همه ياران براى نماز اجتماع كنند؛ اين دستور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منبر رفته پس از حمد و ثنا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آنچه موجب اتّحاد و بهم پيوستگى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آن را نپسنديد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از پراكندگى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چه پراكندگى را دوست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من براى شما مى انديشم، بهتر از آن چيزى است كه خودتان براى خود مى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دستور من سرپيچى نكنيد و رأى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شما پسنديده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باز نگردانيد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سپاهيان پس از شنيدن اين گفتار به همديگر نگاه مى كردند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عليه السلام از اين سخنان چيست؟</w:t>
      </w:r>
    </w:p>
    <w:p>
      <w:pPr>
        <w:pStyle w:val="BookText"/>
        <w:rPr/>
      </w:pPr>
      <w:r>
        <w:rPr>
          <w:rFonts w:ascii="IRNazanin" w:hAnsi="IRNazanin" w:eastAsia="IRNazanin"/>
          <w:color w:val="111111"/>
          <w:sz w:val="28"/>
          <w:sz w:val="28"/>
          <w:szCs w:val="28"/>
          <w:rtl w:val="true"/>
          <w:lang w:bidi="fa-IR"/>
        </w:rPr>
        <w:t>جمعى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چنين پنداريم كه امام عليه السلام مى خواهد با معاويه صلح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 شدّت يافت، عدّه اى از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خوارج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گروهى تحريك شدند و به خيمه امام حسن عليه السلام ريختند و آنچه در آنجا بود غارت كردند، تا آنجا كه جانماز آن حضرت را از زير پايش كشيدند و بردند و حتّى ردايش را از دوشش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سوار بر مركب خود شده، با جمعى از ياران و پاسداران از آنجا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به تاريكى مدائن رسيدند، مردى از بنى اسد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آمد و دهنه اسب آن حضرت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شدى چنانكه پدرت قبل از اين مشرك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با شمشيرى كه در دست داشت چنان بر ران آن حضرت زد كه گوشت را شكافت و به استخوان رسيد، امام عليه السلام از شدّت درد دست را بر گردن ضارب نهاد و با</w:t>
      </w:r>
      <w:bookmarkStart w:id="232" w:name="pg1066_6514"/>
    </w:p>
    <w:p>
      <w:pPr>
        <w:pStyle w:val="BookText"/>
        <w:rPr/>
      </w:pPr>
      <w:bookmarkEnd w:id="232"/>
      <w:r>
        <w:rPr>
          <w:rFonts w:ascii="IRNazanin" w:hAnsi="IRNazanin" w:eastAsia="IRNazanin"/>
          <w:color w:val="111111"/>
          <w:sz w:val="28"/>
          <w:sz w:val="28"/>
          <w:szCs w:val="28"/>
          <w:rtl w:val="true"/>
          <w:lang w:bidi="fa-IR"/>
        </w:rPr>
        <w:t>هم به زمين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يكى از شيعيان امام عليه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جهيد و شمشير ضارب را از دست او گرفت و با همان شمشير او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پس امام حسن عليه السلام در مدائن و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مسعود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حاكم مدائن بود، بسترى شد و به معالجه خود پرداخت</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233" w:name="__RefHeading___Toc1851699_373438147"/>
      <w:bookmarkStart w:id="234" w:name="_Toc85"/>
      <w:bookmarkEnd w:id="233"/>
      <w:r>
        <w:rPr>
          <w:rtl w:val="true"/>
        </w:rPr>
        <w:t>خيانت عجيب ياران و فرماندهان</w:t>
      </w:r>
      <w:bookmarkEnd w:id="234"/>
    </w:p>
    <w:p>
      <w:pPr>
        <w:pStyle w:val="BookText"/>
        <w:rPr/>
      </w:pPr>
      <w:r>
        <w:rPr>
          <w:rFonts w:ascii="IRNazanin" w:hAnsi="IRNazanin" w:eastAsia="IRNazanin"/>
          <w:color w:val="111111"/>
          <w:sz w:val="28"/>
          <w:sz w:val="28"/>
          <w:szCs w:val="28"/>
          <w:rtl w:val="true"/>
          <w:lang w:bidi="fa-IR"/>
        </w:rPr>
        <w:t>در چنان شرايط سختى چند حادثه بسيار تلخ ديگر كه در ذيل به آنها اشاره مى شود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سران سپاه امام حسن عليه السلام به طور محرمانه براى معاويه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تسليم فرمان تو هستيم، به سوى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متعهّد مى شويم كه حسن عليه السلام را تسليم تو نماييم، يا غافلگير كرده و بكشيم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نامه اى از جانب قيس بن سعد براى امام حسن عليه السلام آمد كه در آن نوشته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عباس در جبهه فريب پيام معاويه را خورده شبانه با عدّه اى به معاويه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معاويه براى او پيام داد كه اگر به من بپيوندى يك ميليون درهم پول به تو مى دهم نيمى از آن را نقد و نيم ديگرش را هنگام ورود به كوفه در اختيارت مى گذارم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عليه السلام سپاهى را كه تعدادشان چهار هزار نفر بود به فرماندهى مردى از قبيله كِنده به جبهه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قتى به شهر انبار رسيدند معاويه توسّط جاسوسان خود براى فرمانده پانصد هزار درهم فرستاد و وعده امارت بعضى از نقاط شام را به اودادو او نيز با دويست نفر از نزديكانش به معاويه پيوست</w:t>
      </w:r>
      <w:r>
        <w:rPr>
          <w:rFonts w:eastAsia="IRNazanin" w:cs="IRNazanin"/>
          <w:color w:val="111111"/>
          <w:sz w:val="28"/>
          <w:szCs w:val="28"/>
          <w:rtl w:val="true"/>
          <w:lang w:bidi="fa-IR"/>
        </w:rPr>
        <w:t>.</w:t>
      </w:r>
      <w:r>
        <w:rPr>
          <w:rStyle w:val="FootnoteAnchor"/>
          <w:rtl w:val="true"/>
        </w:rPr>
        <w:footnoteReference w:id="203"/>
      </w:r>
      <w:bookmarkStart w:id="235" w:name="pg1066_6516"/>
    </w:p>
    <w:p>
      <w:pPr>
        <w:pStyle w:val="Heading4"/>
        <w:numPr>
          <w:ilvl w:val="3"/>
          <w:numId w:val="1"/>
        </w:numPr>
        <w:rPr/>
      </w:pPr>
      <w:bookmarkStart w:id="236" w:name="__RefHeading___Toc1851701_373438147"/>
      <w:bookmarkStart w:id="237" w:name="_Toc86"/>
      <w:bookmarkEnd w:id="235"/>
      <w:bookmarkEnd w:id="236"/>
      <w:r>
        <w:rPr>
          <w:rtl w:val="true"/>
        </w:rPr>
        <w:t>شرايط صلحنامه و بى وفايى معاويه</w:t>
      </w:r>
      <w:bookmarkEnd w:id="237"/>
    </w:p>
    <w:p>
      <w:pPr>
        <w:pStyle w:val="BookText"/>
        <w:rPr/>
      </w:pPr>
      <w:r>
        <w:rPr>
          <w:rFonts w:ascii="IRNazanin" w:hAnsi="IRNazanin" w:eastAsia="IRNazanin"/>
          <w:color w:val="111111"/>
          <w:sz w:val="28"/>
          <w:sz w:val="28"/>
          <w:szCs w:val="28"/>
          <w:rtl w:val="true"/>
          <w:lang w:bidi="fa-IR"/>
        </w:rPr>
        <w:t>ابن صبّاغ مالكى در كتاب فصول المهمّه، متن صلحنامه را ذكر كرده، كه خلاصه ترجمه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چيزى كه است حسن بن على عليه السلام با معاويه بر اساس آن صلح نمودند تا زمام حكومت در دست معاويه باشد، و اين اساس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به كتاب خدا و سنت رسول خدا صلى الله عليه و آله عمل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هيچ كس را جانشين و وليعهد براى خود قرار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جان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كجا كه هستند از حجاز، يمن و عراق در امان باشد و اصحاب و شيعيان على عليه السلام و زنان و فرزندان آنها از نظر جان، مال وناموس در امان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وحسين عليهما السلام و ساير افراد خاندان نبوت در امن و آزادى باشند و كسى در نهان وآشكار گزندى به آنان نرساند و در تمام نقاط جهان در امنيت و آزادى بسر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از متون چهار شرط زير نيز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بايد دست از سبّ و لعن على عليه السلام بردارد و نام مبارك او به نيكى برده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هزار هزار درهم بين فرزندان شهداى جنگ جمل و صفّين كه در ركاب على عليه السلام كشته شده اند، تقسيم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صاحبان حق را به آنها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سال پنجاه هزار درهم به عنوان حقّ 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اهل بيت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صلحنامه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و گروهى از بزرگان آن را امضاء كردند و معاويه متعهّد شد تا به آن عمل كند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شروط به خوبى نشان مى دهد كه اگر به آن وفا مى شد، امام حسن عليه السلام در پرتو آن مى توانست به آگاهى بخشى و باز سازى نيروهاى خود بپردازدو در اين فرصت</w:t>
      </w:r>
      <w:bookmarkStart w:id="238" w:name="pg1066_6518"/>
    </w:p>
    <w:p>
      <w:pPr>
        <w:pStyle w:val="BookText"/>
        <w:rPr/>
      </w:pPr>
      <w:bookmarkEnd w:id="238"/>
      <w:r>
        <w:rPr>
          <w:rFonts w:ascii="IRNazanin" w:hAnsi="IRNazanin" w:eastAsia="IRNazanin"/>
          <w:color w:val="111111"/>
          <w:sz w:val="28"/>
          <w:sz w:val="28"/>
          <w:szCs w:val="28"/>
          <w:rtl w:val="true"/>
          <w:lang w:bidi="fa-IR"/>
        </w:rPr>
        <w:t>بتواند آب از دست رفته را به جوى خود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معاويه پس از آنكه بر اوضاع مسلط گرديد، به سوى كوفه حركت كرد و روز جمعه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ودر آنجا مردم را از دو طرف به گرد خود جمع كرد و براى آنها سخنرانى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با كمال صراحت و گستاخى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براى نماز، زكات و حجّ با شما نجنگيدم، با اينكه شما به اين امور پايبند هستيد، بلكه جنگ من با شما از اين رو بود كه زمام امور حكومت را به دست گيرم، و خداوند آن را به من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بدانيد آن شروطى را كه در ضمن قرارداد صلح، به حسن بن على وعده دادم، همه را زير پا مى نهم و به هيچ كدام آنها وفا نخواهم كرد</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239" w:name="__RefHeading___Toc1851703_373438147"/>
      <w:bookmarkStart w:id="240" w:name="_Toc87"/>
      <w:bookmarkEnd w:id="239"/>
      <w:r>
        <w:rPr>
          <w:rtl w:val="true"/>
        </w:rPr>
        <w:t>نفرين امام حسن عليه السلام و آمين مردم</w:t>
      </w:r>
      <w:bookmarkEnd w:id="240"/>
    </w:p>
    <w:p>
      <w:pPr>
        <w:pStyle w:val="BookText"/>
        <w:rPr/>
      </w:pPr>
      <w:r>
        <w:rPr>
          <w:rFonts w:ascii="IRNazanin" w:hAnsi="IRNazanin" w:eastAsia="IRNazanin"/>
          <w:color w:val="111111"/>
          <w:sz w:val="28"/>
          <w:sz w:val="28"/>
          <w:szCs w:val="28"/>
          <w:rtl w:val="true"/>
          <w:lang w:bidi="fa-IR"/>
        </w:rPr>
        <w:t>معاويه چند روز پس از برقرارى صلح وارد كوفه شد و چند روز براى اخذ بيعت در آنجا ماند و مراسم بيعت با او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مسجد كوفه ودر ميان اجتماع مردم بر فراز منبر رفت و به سخنرانى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سخنرانى نام مبارك حضرت على عليه السلام را به زبان آورد و نسبت به ساحت مقدّس آن حضرت و امام حسن عليه السلام ناسزا گفت، در حالى كه حسن وحسين عليه السلام در آن مجلس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برخاست تا پاسخ معاويه را بدهد، حسن عليه السلام دست او را گرفت و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برخاست و خطاب به معاويه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كسى كه على عليه السلام را به بدى ياد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هستم و پدرم على عليه السلام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تويى معاويه و پدرت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رسول خدا صلى الله عليه و آله و جد تو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من خديجه و جده تو فتيله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كند از ما آن كس را كه نامش پليدتر و حسب و نسبش پست تر و سابقه اش بدتر و كفر و نفاقش بيشتر است</w:t>
      </w:r>
      <w:r>
        <w:rPr>
          <w:rFonts w:eastAsia="IRNazanin" w:cs="IRNazanin"/>
          <w:color w:val="111111"/>
          <w:sz w:val="28"/>
          <w:szCs w:val="28"/>
          <w:rtl w:val="true"/>
          <w:lang w:bidi="fa-IR"/>
        </w:rPr>
        <w:t>.</w:t>
      </w:r>
      <w:bookmarkStart w:id="241" w:name="pg1066_6520"/>
    </w:p>
    <w:p>
      <w:pPr>
        <w:pStyle w:val="BookText"/>
        <w:rPr/>
      </w:pPr>
      <w:bookmarkEnd w:id="241"/>
      <w:r>
        <w:rPr>
          <w:rFonts w:ascii="IRNazanin" w:hAnsi="IRNazanin" w:eastAsia="IRNazanin"/>
          <w:color w:val="111111"/>
          <w:sz w:val="28"/>
          <w:sz w:val="28"/>
          <w:szCs w:val="28"/>
          <w:rtl w:val="true"/>
          <w:lang w:bidi="fa-IR"/>
        </w:rPr>
        <w:t>گروههاى مختلف كه در مسجد بودند فرياد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به اين ترتيب امام حسن عليه السلام معاويه را شرمگين و سرافكنده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سخنرانى عوام فريبانه و بيهوده او را خنثى كرد</w:t>
      </w:r>
      <w:r>
        <w:rPr>
          <w:rFonts w:eastAsia="IRNazanin" w:cs="IRNazanin"/>
          <w:color w:val="111111"/>
          <w:sz w:val="28"/>
          <w:szCs w:val="28"/>
          <w:rtl w:val="true"/>
          <w:lang w:bidi="fa-IR"/>
        </w:rPr>
        <w:t>.</w:t>
      </w:r>
    </w:p>
    <w:p>
      <w:pPr>
        <w:pStyle w:val="Heading4"/>
        <w:numPr>
          <w:ilvl w:val="3"/>
          <w:numId w:val="1"/>
        </w:numPr>
        <w:rPr/>
      </w:pPr>
      <w:bookmarkStart w:id="242" w:name="__RefHeading___Toc1851705_373438147"/>
      <w:bookmarkStart w:id="243" w:name="_Toc88"/>
      <w:bookmarkEnd w:id="242"/>
      <w:r>
        <w:rPr>
          <w:rtl w:val="true"/>
        </w:rPr>
        <w:t>گرايش مردم معيار ارزش نيست</w:t>
      </w:r>
      <w:bookmarkEnd w:id="243"/>
    </w:p>
    <w:p>
      <w:pPr>
        <w:pStyle w:val="BookText"/>
        <w:rPr/>
      </w:pPr>
      <w:r>
        <w:rPr>
          <w:rFonts w:ascii="IRNazanin" w:hAnsi="IRNazanin" w:eastAsia="IRNazanin"/>
          <w:color w:val="111111"/>
          <w:sz w:val="28"/>
          <w:sz w:val="28"/>
          <w:szCs w:val="28"/>
          <w:rtl w:val="true"/>
          <w:lang w:bidi="fa-IR"/>
        </w:rPr>
        <w:t>روزى معاويه به امام حسن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بهترم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آنكه مردم به دور من اجتماع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اين ادعا دور از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 جگر خواره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مردم به دور تو دوگونه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روى اجبار و زور</w:t>
      </w:r>
    </w:p>
    <w:p>
      <w:pPr>
        <w:pStyle w:val="BookText"/>
        <w:rPr/>
      </w:pPr>
      <w:r>
        <w:rPr>
          <w:rFonts w:ascii="Amiri" w:hAnsi="Amiri" w:eastAsia="Amiri" w:cs="Amiri"/>
          <w:color w:val="111111"/>
          <w:sz w:val="28"/>
          <w:sz w:val="28"/>
          <w:szCs w:val="28"/>
          <w:rtl w:val="true"/>
          <w:lang w:bidi="ar-SA"/>
        </w:rPr>
        <w:t>از روى اختيار و آزادى</w:t>
      </w:r>
    </w:p>
    <w:p>
      <w:pPr>
        <w:pStyle w:val="BookText"/>
        <w:rPr/>
      </w:pPr>
      <w:r>
        <w:rPr>
          <w:rFonts w:ascii="IRNazanin" w:hAnsi="IRNazanin" w:eastAsia="IRNazanin"/>
          <w:color w:val="111111"/>
          <w:sz w:val="28"/>
          <w:sz w:val="28"/>
          <w:szCs w:val="28"/>
          <w:rtl w:val="true"/>
          <w:lang w:bidi="fa-IR"/>
        </w:rPr>
        <w:t xml:space="preserve">دسته اوّل به فرموده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معذورند، دسته دوم گنهكارند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كه من به تو بگويم، از تو بهترم، زيرا خوبى در تو نيست، تا خودم خوب تر از تو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قابل مقايسه با من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بدان كه خداوند مرا از صفات زشت و تو را از صفات نيك دور ساخته است</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244" w:name="__RefHeading___Toc1851707_373438147"/>
      <w:bookmarkStart w:id="245" w:name="_Toc89"/>
      <w:bookmarkEnd w:id="244"/>
      <w:r>
        <w:rPr>
          <w:rtl w:val="true"/>
        </w:rPr>
        <w:t>پاسخهاى امام حسن عليه السلام</w:t>
      </w:r>
      <w:bookmarkEnd w:id="245"/>
    </w:p>
    <w:p>
      <w:pPr>
        <w:pStyle w:val="BookText"/>
        <w:rPr/>
      </w:pPr>
      <w:r>
        <w:rPr>
          <w:rFonts w:ascii="IRNazanin" w:hAnsi="IRNazanin" w:eastAsia="IRNazanin"/>
          <w:color w:val="111111"/>
          <w:sz w:val="28"/>
          <w:sz w:val="28"/>
          <w:szCs w:val="28"/>
          <w:rtl w:val="true"/>
          <w:lang w:bidi="fa-IR"/>
        </w:rPr>
        <w:t>هنگامى كه امام صلح كردند افراد و گروههاى متعدّدى به صلح امام حسن عليه السلام اعتراض مى كردند و آن حضرت را مورد سؤال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آنها پاسخهاى مختلف مى داد، كه با بررسى اين پاسخ ها ريشه ها و عوامل صلح امام حسن عليه السلام مشخص مى گردد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بخشى از خلاصه پاسخهاى آن حضرت چنين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يار و ياور نداشتم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يارانم پراكنده و داراى عقايد گوناگون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اراده خداوند هر روز شكل مخصوصى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شكل مبارزه بايد به گونه ديگرى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حفظ خون مسلمانان صلح كردم، اگر چنين نمى كردم يك نفر از شيعيان ما در روى زمين باقى نمى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صلح من همچون داستان خضر و موسى عليهما السلام است كه خضر كشتى را سوراخ كرد تا به دست صاحبانش برسد وگرنه طاغوتيان آن را تصرف مى كردند، موسى عليه السلام چون از راز موضوع بى خبر بود از عمل خضر عليه السلام خشمگين شد ولى وقتى كه به راز آن پى برد، آن را پسنديد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 پس از ذكر داستان خضر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نيز به خاطر نا آگاهى به راز صلح، بر من خشمگين شده ايد، اگر راز آن را مى دانستيد آن را مى پسنديد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عقل و خرد دور است كه من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آماده آن نيستيد به شما تحميل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من، همانند صلح پيامبر صلى الله عليه و آله با كافرانى مانند بنى ضمره، بنى اشجع و مشركان مكّه در صلح حديبيّه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آنانكه پيامبر صلى الله عليه و آله با آنها صلح كرد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تنزيل ظاهر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و اصحابش كه من با آنها صلح نمودم،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تأويل باطن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 دانيد كه چه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پذيرش صلح من، براى شيعيانم بهتر است از آنچه خورشيد بر آن مى تابد و غروب مى كند</w:t>
      </w:r>
      <w:r>
        <w:rPr>
          <w:rFonts w:eastAsia="IRNazanin" w:cs="IRNazanin"/>
          <w:color w:val="111111"/>
          <w:sz w:val="28"/>
          <w:szCs w:val="28"/>
          <w:rtl w:val="true"/>
          <w:lang w:bidi="fa-IR"/>
        </w:rPr>
        <w:t>...</w:t>
      </w:r>
      <w:bookmarkStart w:id="246" w:name="pg1066_6523"/>
    </w:p>
    <w:p>
      <w:pPr>
        <w:pStyle w:val="Heading4"/>
        <w:numPr>
          <w:ilvl w:val="3"/>
          <w:numId w:val="1"/>
        </w:numPr>
        <w:rPr/>
      </w:pPr>
      <w:bookmarkStart w:id="247" w:name="__RefHeading___Toc1851709_373438147"/>
      <w:bookmarkStart w:id="248" w:name="_Toc90"/>
      <w:bookmarkEnd w:id="246"/>
      <w:bookmarkEnd w:id="247"/>
      <w:r>
        <w:rPr>
          <w:rtl w:val="true"/>
        </w:rPr>
        <w:t>گفتار امام حسن عليه السلام</w:t>
      </w:r>
      <w:bookmarkEnd w:id="2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بدء بالكلام قبل السّلام فلا تجيبوه</w:t>
      </w:r>
      <w:r>
        <w:rPr>
          <w:rFonts w:eastAsia="Amiri" w:cs="Amiri" w:ascii="Amiri" w:hAnsi="Amiri"/>
          <w:color w:val="111111"/>
          <w:sz w:val="28"/>
          <w:szCs w:val="28"/>
          <w:rtl w:val="true"/>
          <w:lang w:bidi="ar-SA"/>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قبل از سلام كردن سخن گفت جواب او را ندهيد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الخير الّذى لا شرّ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مع النّعمة و الصّبر على النّازلة</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خير و سعادت خالص، شكر در برابر نعمت و صبر در برابر حوادث ناگوار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لمن وقف بين يدى ذى العرش ان يصفرّ لونه وتر تعد مفاصله</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براى آن كسى كه در برابر خداوند براى عبادت مى ايستد، سزاوار است كه رنگش زرد شود و بندهاى بدنش به لرزه درآيد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اليدين قبل الطّعام ينفى الفقر و بعد الطّعام ينفى الهمّ</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شستن دستها قبل از غذا خوردن موجب نابودى فقر مى شود و شستن دستها بعد از غذا خوردن موجب نابودى غم و اندوه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يتفكّر فى مأكوله كيف لا يتفكّر فى معقوله فيجنّب بطنه ما يؤذيه و يردع صدره ما يرديه</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تعجّب مى كنم از كسانى كه در غذاى جسم خود فكر مى كنند ولى در امور معنوى و غذاى جان خويش تعقل نمى نمايند، شكم را از طعام مضّر حفظ مى كنند ولى باك ندارند كه افكار پليدى در روان آنها وارد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 آدم انّك لم تزل فى هدم عمرك منذ سقطت من بطن امّك فخذ ممّا فى يدك لما بين يديك فانّ المؤمن يتزوّد و انّ الكافر يتمتّع</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 تو از روزى كه شكم مادر را ترك گفتى و قدم به زمين گذاردى پيوسته سرگرم نابود ساختن عمر خويش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زندگى استفاده كن و از آنچه اكنون در دست دارى براى منازلى كه در پيش دارى بهره بردار كه افراد با ايمان از دنيا زاد و توشه براى فرداى خود تهيه مى كنند و افراد بى ايمان تنها از آن لذّت و كامروايى مى خواهند</w:t>
      </w:r>
      <w:r>
        <w:rPr>
          <w:rFonts w:eastAsia="IRNazanin" w:cs="IRNazanin"/>
          <w:color w:val="111111"/>
          <w:sz w:val="28"/>
          <w:szCs w:val="28"/>
          <w:rtl w:val="true"/>
          <w:lang w:bidi="fa-IR"/>
        </w:rPr>
        <w:t>.</w:t>
      </w:r>
      <w:bookmarkStart w:id="249" w:name="pg1066_6525"/>
    </w:p>
    <w:p>
      <w:pPr>
        <w:pStyle w:val="BookText"/>
        <w:rPr/>
      </w:pPr>
      <w:bookmarkEnd w:id="249"/>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أدام الاختلاف الى المسجد أصاب احدى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محكمة وأخاً مستفاداً و علماً مستطرفاً ورحمهً منتظرة وكلمه تدلّه على الهدى أو تردّ عن ردىً وترك الذنوب حياءاً أوخشيهً</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كسى كه بطور مرتب در رفت و آمد به مسجد باشد به يكى از هشت نيكى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اعتقادات محكم، برادرى مفيد، دانشى همه جانبه، رحمت الهى، گفتارى كه او را به هدايت مى رساند يا او را از كار زشتى باز مى دارد و ترك گناه از روى شرم و حيا يا از خوف و خشيت خداوند تبارك و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تشاور قوم الاّ هدوا الى رشدهم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ثمره و نتيجه مشاوره، هدايت به كمال و رشد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جناده بن أبى اميه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درآخرين لحظات عمرامام حسن عليه السلام در محضر آن حضرت بودم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عظنى ياابن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أستعدّ لسفرك و حصّل زادك قبل حلول أجلك و اعلم أنّك تطلب الدّنيا و الموت يطلبك و لا تحمل همّ يومك الذى لم يأت على يومك الذى انت فيه و اعلم انّك لا تكسب من المال شيئاً فوق قوّتك الاّ كنت فيه خازناًلغيرك</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اى پسر پيامبر مرا موعظه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سفر آخرت كن و قبل از رسيدن مرگ زاد و توشه خود را آماده ساز و بدان كه تو دنيا را طلب مى كنى و مرگ تو را و هيچگاه هم و تلاش خود را مصرف روزى كه هنوز نرسيده نكن و بدان اگر بيش از قوت خود مال اندوزى كنى خزانه دار ديگرى شده اى</w:t>
      </w:r>
      <w:r>
        <w:rPr>
          <w:rFonts w:eastAsia="IRNazanin" w:cs="IRNazanin"/>
          <w:color w:val="111111"/>
          <w:sz w:val="28"/>
          <w:szCs w:val="28"/>
          <w:rtl w:val="true"/>
          <w:lang w:bidi="fa-IR"/>
        </w:rPr>
        <w:t>.</w:t>
      </w:r>
    </w:p>
    <w:p>
      <w:pPr>
        <w:pStyle w:val="Heading4"/>
        <w:numPr>
          <w:ilvl w:val="3"/>
          <w:numId w:val="1"/>
        </w:numPr>
        <w:rPr/>
      </w:pPr>
      <w:bookmarkStart w:id="250" w:name="__RefHeading___Toc1851711_373438147"/>
      <w:bookmarkStart w:id="251" w:name="_Toc91"/>
      <w:bookmarkEnd w:id="250"/>
      <w:r>
        <w:rPr>
          <w:rtl w:val="true"/>
        </w:rPr>
        <w:t>معجزات امام حسن عليه السلام</w:t>
      </w:r>
      <w:bookmarkEnd w:id="251"/>
    </w:p>
    <w:p>
      <w:pPr>
        <w:pStyle w:val="BookText"/>
        <w:rPr/>
      </w:pPr>
      <w:r>
        <w:rPr>
          <w:rFonts w:ascii="Amiri" w:hAnsi="Amiri" w:eastAsia="Amiri" w:cs="Amiri"/>
          <w:color w:val="111111"/>
          <w:sz w:val="28"/>
          <w:sz w:val="28"/>
          <w:szCs w:val="28"/>
          <w:rtl w:val="true"/>
          <w:lang w:bidi="ar-SA"/>
        </w:rPr>
        <w:t>اخبار كربلا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بر حضرت امام حسن عليه السلام وارد شد و چون برادر را در حال وفات ديد،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عملى كه با شما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عملى كه با من شده اين است كه زهرى به من داده اند و من به وسيله آن كشته مى شوم ولى روزى مانند روز تو نيست اى اباعبدالله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 هزار نفر كه همه ادعا مى كنند از امت جد ما محمّد صلى الله عليه و آله هستند و دين اسلام را به خود بسته اند نزد تو حاضر شوند و متفق شوند كه تو را بكشند و خونت را بريزند و احترامت را هتك كنند و زن و فرزندت را اسير كنند و اموالت را غارت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همسر خيانتكار</w:t>
      </w:r>
    </w:p>
    <w:p>
      <w:pPr>
        <w:pStyle w:val="BookText"/>
        <w:rPr/>
      </w:pPr>
      <w:r>
        <w:rPr>
          <w:rFonts w:ascii="IRNazanin" w:hAnsi="IRNazanin" w:eastAsia="IRNazanin"/>
          <w:color w:val="111111"/>
          <w:sz w:val="28"/>
          <w:sz w:val="28"/>
          <w:szCs w:val="28"/>
          <w:rtl w:val="true"/>
          <w:lang w:bidi="fa-IR"/>
        </w:rPr>
        <w:t>از حضرت صادق عليه السلام از پدران بزرگوارش روايت شده كه امام حسن عليه السلام به اهل بيت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پيامبر صلى الله عليه و آله به وسيله زهر كشته مى شوم،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كسى اين ظلم را به شما مى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عيالم جعده دختر اشعث بن قيس زيرا معاويه مخفيانه سمّى براى او مى فرستد و او را مأمور اين كار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او را از منزل خود بيرون كن و از خويشتن دور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چگونه او را بيرون كنم در صورتى كه هنوز كارى نكرده؟ و اگر هم بيرونش كنم غير از او قاتل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عذرى هم نزد مردم پيدا مى كند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نگذشت كه معاويه مال زيادى براى او فرستاد و وعده داد كه صد هزار درهم ديگر و مزرعه هايى هم به او بدهد و او را براى يزيد تزويج كند و يك خوراك زهر براى او فرستاد كه به امام حسن عليه السلام بخوراند و روزى در هواى گرم آن جناب روزه دار بود چون به منزل برگشت وقت افطار يك خوراك شير كه زهر در آن ريخته بود براى ايشان آورد، امام عليه السلام چون شير را نوشيد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 مرا كشتى خدا تو را بكشد به خدا خير نخواهى ديد و معاويه تو را فريفته و مسخره ات كرده و خداوند تو و او را رسوا و ذليل خواهد كرد</w:t>
      </w:r>
      <w:r>
        <w:rPr>
          <w:rFonts w:eastAsia="IRNazanin" w:cs="IRNazanin"/>
          <w:color w:val="111111"/>
          <w:sz w:val="28"/>
          <w:szCs w:val="28"/>
          <w:rtl w:val="true"/>
          <w:lang w:bidi="fa-IR"/>
        </w:rPr>
        <w:t>.</w:t>
      </w:r>
      <w:bookmarkStart w:id="252" w:name="pg1066_6529"/>
    </w:p>
    <w:p>
      <w:pPr>
        <w:pStyle w:val="Heading2"/>
        <w:numPr>
          <w:ilvl w:val="1"/>
          <w:numId w:val="1"/>
        </w:numPr>
        <w:rPr/>
      </w:pPr>
      <w:bookmarkStart w:id="253" w:name="__RefHeading___Toc1851713_373438147"/>
      <w:bookmarkStart w:id="254" w:name="_Toc92"/>
      <w:bookmarkEnd w:id="252"/>
      <w:bookmarkEnd w:id="253"/>
      <w:r>
        <w:rPr>
          <w:rtl w:val="true"/>
        </w:rPr>
        <w:t>امام حسين عليه السلام</w:t>
      </w:r>
      <w:bookmarkEnd w:id="25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5" w:name="__RefHeading___Toc1851715_373438147"/>
      <w:bookmarkStart w:id="256" w:name="_Toc93"/>
      <w:bookmarkEnd w:id="255"/>
      <w:r>
        <w:rPr>
          <w:rtl w:val="true"/>
        </w:rPr>
        <w:t>اشاره</w:t>
      </w:r>
      <w:bookmarkStart w:id="257" w:name="pg1066_6532"/>
      <w:bookmarkEnd w:id="256"/>
    </w:p>
    <w:p>
      <w:pPr>
        <w:pStyle w:val="Heading3"/>
        <w:numPr>
          <w:ilvl w:val="2"/>
          <w:numId w:val="1"/>
        </w:numPr>
        <w:rPr/>
      </w:pPr>
      <w:bookmarkStart w:id="258" w:name="__RefHeading___Toc1851717_373438147"/>
      <w:bookmarkStart w:id="259" w:name="_Toc94"/>
      <w:bookmarkEnd w:id="257"/>
      <w:bookmarkEnd w:id="258"/>
      <w:r>
        <w:rPr>
          <w:rtl w:val="true"/>
        </w:rPr>
        <w:t>امام حسين عليه السلام از ولادت تا شهادت</w:t>
      </w:r>
      <w:bookmarkEnd w:id="259"/>
    </w:p>
    <w:p>
      <w:pPr>
        <w:pStyle w:val="Heading4"/>
        <w:numPr>
          <w:ilvl w:val="3"/>
          <w:numId w:val="1"/>
        </w:numPr>
        <w:rPr/>
      </w:pPr>
      <w:bookmarkStart w:id="260" w:name="__RefHeading___Toc1851719_373438147"/>
      <w:bookmarkStart w:id="261" w:name="_Toc95"/>
      <w:bookmarkEnd w:id="260"/>
      <w:r>
        <w:rPr>
          <w:rtl w:val="true"/>
        </w:rPr>
        <w:t>اشاره</w:t>
      </w:r>
      <w:bookmarkEnd w:id="261"/>
    </w:p>
    <w:p>
      <w:pPr>
        <w:pStyle w:val="BookText"/>
        <w:rPr/>
      </w:pPr>
      <w:r>
        <w:rPr>
          <w:rFonts w:ascii="Amiri" w:hAnsi="Amiri" w:eastAsia="Amiri" w:cs="Amiri"/>
          <w:color w:val="111111"/>
          <w:sz w:val="28"/>
          <w:sz w:val="28"/>
          <w:szCs w:val="28"/>
          <w:rtl w:val="true"/>
          <w:lang w:bidi="ar-SA"/>
        </w:rPr>
        <w:t>نام مبارك امام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لقب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سيدالشهداء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ولادتآن حضرت در سوم شعبان سال چهارم هجرى در مدينه و بسيار با بركت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هنگامى قدم به عرصه ى دنيا گذاشت، جبرئيل به دستور الهى مأموريت يافت با هزار فرشته براى تهنيت گويى خدمت پيامبر اكرم صلى الله عليه و آله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نزول جبرئيل، ملكى به نام فطرس را ديد كه او به سبب عدم امتثال سريع فرمان الهى، پروبالش شكسته شده بود و در جزيره اى سقوط كرده و هفتصد سال در آنجا خداوند را عبادت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از 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رويد؟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 نعمتى كرامت كرده، براى تهنيت گويى به ايشان مى 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ببريد، شايد به بركت آن مولود شفا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خدمت پيامبر صلى الله عليه و آله رسيدند؛ حضرت به فطرس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مولود بمال تا شفا 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خود را به امام حسين متبرك كرد و پروبال شكسته اش به او برگشت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دوران زندگانى امام حسين عليه السلام در چهاربخش خلاصه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پيامبر اكرم صلى الله عليه و آله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ملازمت با پدر بزرگوارش،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ملازمت با برادرش امام مجتبى عليه السلام، حدود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حضرت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مصادف با خلافت معاويه بود و حدود شش ماه همزمان با خلافت يزيد بود و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روز دهم محرم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سرزمين كربلا به شهادت رسيد</w:t>
      </w:r>
      <w:r>
        <w:rPr>
          <w:rFonts w:eastAsia="IRNazanin" w:cs="IRNazanin"/>
          <w:color w:val="111111"/>
          <w:sz w:val="28"/>
          <w:szCs w:val="28"/>
          <w:rtl w:val="true"/>
          <w:lang w:bidi="fa-IR"/>
        </w:rPr>
        <w:t>.</w:t>
      </w:r>
      <w:bookmarkStart w:id="262" w:name="pg1066_6534"/>
    </w:p>
    <w:p>
      <w:pPr>
        <w:pStyle w:val="Heading4"/>
        <w:numPr>
          <w:ilvl w:val="3"/>
          <w:numId w:val="1"/>
        </w:numPr>
        <w:rPr/>
      </w:pPr>
      <w:bookmarkStart w:id="263" w:name="__RefHeading___Toc1851721_373438147"/>
      <w:bookmarkStart w:id="264" w:name="_Toc96"/>
      <w:bookmarkEnd w:id="262"/>
      <w:bookmarkEnd w:id="263"/>
      <w:r>
        <w:rPr>
          <w:rtl w:val="true"/>
        </w:rPr>
        <w:t>سيره ى علمى و عملى امام حسين عليه السلام</w:t>
      </w:r>
      <w:bookmarkEnd w:id="264"/>
    </w:p>
    <w:p>
      <w:pPr>
        <w:pStyle w:val="Heading5"/>
        <w:numPr>
          <w:ilvl w:val="4"/>
          <w:numId w:val="1"/>
        </w:numPr>
        <w:rPr/>
      </w:pPr>
      <w:bookmarkStart w:id="265" w:name="__RefHeading___Toc1851723_373438147"/>
      <w:bookmarkStart w:id="266" w:name="_Toc97"/>
      <w:bookmarkEnd w:id="265"/>
      <w:r>
        <w:rPr>
          <w:rtl w:val="true"/>
        </w:rPr>
        <w:t>اشاره</w:t>
      </w:r>
      <w:bookmarkEnd w:id="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تواضع؛ روزى امام حسين عليه السلام برگروهى از فقرا عبور كرد كه غذا مى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امام دعوت كردند و حضرت پذيرفت و در كنار آنان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يحبّ المستكبرين</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عفو و بخشش؛ خادم امام عليه السلام مرتكب گناهى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قصد تأديب او را داشتند كه خادم آيه ى عفو و بخشش را تلاوت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والكاظمين الغيظ والعافين عن النّاس واللّٰه يحبّ المحسنين</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او را در راه خدا آزاد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پس، حقوق تو را دو برابر عطاخواهيم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 ضِعف ما كنتُ أعطيك</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مهربانى و احسان؛ هنگامى كه امام با لشكر حرّ برخورد كرد، دستور داد به همه ى آنان آب دادند، حتى به اسب مردى كه دير رسيده بود، حضرت با دست خودش آب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تكريم معلّم؛ امام عليه السلام به شخصى كه به فرزندش سوره ى حمد را آموخته بود، هزار دينار و هزار حُلّه عطا كرد و دهان او را پر از 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برخى از اعتراض كنندگان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آنچه او به فرزندم آموخته است، ناچيز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غيرمستقيم؛ پيرمردى روش صحيح وضو گرفتن را نمى دانست، هنگامى كه وى وضو گرفت، امام حسن عليه السلام و امام حسين عليه السلام به طور مستقيم و صريح به او نفرمودند كه وضوى تو باطل است، تا رنجيده خاطر گردد؛ بلكه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وضو مى گيريم، تو داورى كن كه وضوى كدام يك از 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مرد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دو وضو گرفتند، وى متوجه شد كه وضوى آنان كامل است و به اين طريق وضوى صحيح را به او آموزش دادند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رعايت احترام بزرگ تر؛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مشى الحسين عليه السلام بين يدى</w:t>
      </w:r>
      <w:bookmarkStart w:id="267" w:name="pg1066_6536"/>
    </w:p>
    <w:p>
      <w:pPr>
        <w:pStyle w:val="BookText"/>
        <w:rPr/>
      </w:pPr>
      <w:bookmarkEnd w:id="267"/>
      <w:r>
        <w:rPr>
          <w:rFonts w:ascii="Amiri" w:hAnsi="Amiri" w:eastAsia="Amiri" w:cs="Amiri"/>
          <w:color w:val="111111"/>
          <w:sz w:val="28"/>
          <w:sz w:val="28"/>
          <w:szCs w:val="28"/>
          <w:rtl w:val="true"/>
          <w:lang w:bidi="ar-SA"/>
        </w:rPr>
        <w:t>الحسن عليه السلام قطّ ولا بَدَرَهُ بِمنطق اذا اجتمعا تعظيماً له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حسين به سبب رعايت احترام برادر بزرگ تر، هيچ وقت جلوى امام حسن راه نرفت و زمانى كه با هم بودند، زبان به سخن گفتن نگشود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عذرپذيرى؛ 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اين گوش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گوش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بگويد و در گوش ديگرم عذرخواهى كند، عذر او را مى پذيرم؛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لوشتمنى رجلٌ فى هذه الأذن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أومى الى اليمنى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اعتذر لى فى الأخرى، لقبلت ذلك منه</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 w:name="__RefHeading___Toc1851725_373438147"/>
      <w:bookmarkStart w:id="269" w:name="_Toc98"/>
      <w:bookmarkEnd w:id="268"/>
      <w:r>
        <w:rPr>
          <w:rtl w:val="true"/>
        </w:rPr>
        <w:t>عبادت امام حسين عليه السلام</w:t>
      </w:r>
      <w:bookmarkEnd w:id="2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الحسين فاضلاً دَيِّناً كثير الصّلاة والصّوم و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اهل فضيلت و متمسك به دين بود و نماز و روزه و حج او بسيار بود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بيست و پنج مرتبه به حج مشرف شد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 عليه السلام در شب عاشورا به برادرش حضرت ابوالفضل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دشمن مهلت بخواه، زيرا من نماز و دعا و تلاوت قرآن را دوست دارم؛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استطعتَ أن تؤخّرهم الى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يعلم أنّى كنتُ قد أحبّ الصّلاة له و تلاوةَ كتابه و كثرة الدّعاء و الاستغفار</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فرزندان پدر شما اندك است؟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 توانست فرزندان زيادى داشته باشد، با آن كه شب را به عبادت الهى مى پرداخت و هر شب هزار ركعت نماز مى گزارد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عاشورا امام حسين عليه السلام در مقابل لشكر دشمن نماز خواند و از حمله هاى پى در پى آنان نهراسيد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وقتى وضو مى گرفت، رنگش مى پريد و پاهايش مى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270" w:name="pg1066_6538"/>
    </w:p>
    <w:p>
      <w:pPr>
        <w:pStyle w:val="BookText"/>
        <w:rPr/>
      </w:pPr>
      <w:bookmarkEnd w:id="270"/>
      <w:r>
        <w:rPr>
          <w:rFonts w:ascii="IRNazanin" w:hAnsi="IRNazanin" w:eastAsia="IRNazanin"/>
          <w:color w:val="111111"/>
          <w:sz w:val="28"/>
          <w:sz w:val="28"/>
          <w:szCs w:val="28"/>
          <w:rtl w:val="true"/>
          <w:lang w:bidi="fa-IR"/>
        </w:rPr>
        <w:t>سبب اين كار پرسيدند؟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براى كسى كه در مقابل خداى با جبروت مى ايستد، رنگش زرد شود و پاهايش بلرزد</w:t>
      </w:r>
      <w:r>
        <w:rPr>
          <w:rFonts w:eastAsia="IRNazanin" w:cs="IRNazanin"/>
          <w:color w:val="111111"/>
          <w:sz w:val="28"/>
          <w:szCs w:val="28"/>
          <w:rtl w:val="true"/>
          <w:lang w:bidi="fa-IR"/>
        </w:rPr>
        <w:t>.</w:t>
      </w:r>
      <w:r>
        <w:rPr>
          <w:rStyle w:val="FootnoteAnchor"/>
          <w:rtl w:val="true"/>
        </w:rPr>
        <w:footnoteReference w:id="226"/>
      </w:r>
    </w:p>
    <w:p>
      <w:pPr>
        <w:pStyle w:val="Heading5"/>
        <w:numPr>
          <w:ilvl w:val="4"/>
          <w:numId w:val="1"/>
        </w:numPr>
        <w:rPr/>
      </w:pPr>
      <w:bookmarkStart w:id="271" w:name="__RefHeading___Toc1851727_373438147"/>
      <w:bookmarkStart w:id="272" w:name="_Toc99"/>
      <w:bookmarkEnd w:id="271"/>
      <w:r>
        <w:rPr>
          <w:rtl w:val="true"/>
        </w:rPr>
        <w:t>سخاوت امام حسين عليه السلام</w:t>
      </w:r>
      <w:bookmarkEnd w:id="27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مستمندى از كريم ترين افراد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امام حسين عليه السلام را به او معرفى كردند، هنگامى كه وارد منزل او شد، حضرت مشغول نماز بود، آن شخص اين دو بيت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يخب الآن من رجاك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حرّك من دون بابك الحلقة</w:t>
      </w:r>
    </w:p>
    <w:p>
      <w:pPr>
        <w:pStyle w:val="BookText"/>
        <w:rPr/>
      </w:pPr>
      <w:r>
        <w:rPr>
          <w:rFonts w:ascii="Amiri" w:hAnsi="Amiri" w:eastAsia="Amiri" w:cs="Amiri"/>
          <w:color w:val="111111"/>
          <w:sz w:val="28"/>
          <w:sz w:val="28"/>
          <w:szCs w:val="28"/>
          <w:rtl w:val="true"/>
          <w:lang w:bidi="ar-SA"/>
        </w:rPr>
        <w:t xml:space="preserve">أنت جواد و أنت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قد كان قاتل الفسقة</w:t>
      </w:r>
    </w:p>
    <w:p>
      <w:pPr>
        <w:pStyle w:val="BookText"/>
        <w:rPr/>
      </w:pPr>
      <w:r>
        <w:rPr>
          <w:rFonts w:ascii="IRNazanin" w:hAnsi="IRNazanin" w:eastAsia="IRNazanin"/>
          <w:color w:val="111111"/>
          <w:sz w:val="28"/>
          <w:sz w:val="28"/>
          <w:szCs w:val="28"/>
          <w:rtl w:val="true"/>
          <w:lang w:bidi="fa-IR"/>
        </w:rPr>
        <w:t>امروز آن كسى كه به تو اميد دارد و حلقه در خانه تو را حركت مى دهد، نااميد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جود و كرم و مورد اعتماد هستى و پدر تو كشنده ى فاسقان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چهار هزار درهم به او مرحمت كردند آنگاه با سرودن شعرى از او معذرت خواهى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خذها فانى اليك معتذر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بأنى عليك ذوشفقة</w:t>
      </w:r>
    </w:p>
    <w:p>
      <w:pPr>
        <w:pStyle w:val="BookText"/>
        <w:rPr/>
      </w:pPr>
      <w:r>
        <w:rPr>
          <w:rFonts w:ascii="IRNazanin" w:hAnsi="IRNazanin" w:eastAsia="IRNazanin"/>
          <w:color w:val="111111"/>
          <w:sz w:val="28"/>
          <w:sz w:val="28"/>
          <w:szCs w:val="28"/>
          <w:rtl w:val="true"/>
          <w:lang w:bidi="fa-IR"/>
        </w:rPr>
        <w:t>آن شخص وقتى عطيّه امام را گرفت، شروع به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عطاى ما را كم شمردى؟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بلكه گريه ام براى آن است كه اين دست با جود و كرم چگونه زير خاك پنهان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عليه السلام له لعلك استقللتَ ماأعطيناك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كيف يأكل التّراب جودك</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مروان، فرزدق را از مدينه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محضر امام عليه السلام آمد و حضرت چهارصد دينار به او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شاعرى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مال آن است كه آبروى تو را حفظ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خير مالِك ما وقيتَ به عرضك</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bookmarkStart w:id="273" w:name="pg1066_6541"/>
    </w:p>
    <w:p>
      <w:pPr>
        <w:pStyle w:val="BookText"/>
        <w:rPr/>
      </w:pPr>
      <w:bookmarkEnd w:id="27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پيرامون رفع حوائج مردم و رد نكردن نيازمندان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الحاجة لم يُكرمْ وجهَه عن سؤالك، فأكرمْ وجهك عن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از تو حاجتى بخواهد، آبروى خود را با اين درخواست ريخته است، پس تو، با محروم نكردن او، آبروى خودت را حفظ كن</w:t>
      </w:r>
      <w:r>
        <w:rPr>
          <w:rFonts w:eastAsia="IRNazanin" w:cs="IRNazanin"/>
          <w:color w:val="111111"/>
          <w:sz w:val="28"/>
          <w:szCs w:val="28"/>
          <w:rtl w:val="true"/>
          <w:lang w:bidi="fa-IR"/>
        </w:rPr>
        <w:t>.</w:t>
      </w:r>
      <w:r>
        <w:rPr>
          <w:rStyle w:val="FootnoteAnchor"/>
          <w:rtl w:val="true"/>
        </w:rPr>
        <w:footnoteReference w:id="229"/>
      </w:r>
    </w:p>
    <w:p>
      <w:pPr>
        <w:pStyle w:val="Heading5"/>
        <w:numPr>
          <w:ilvl w:val="4"/>
          <w:numId w:val="1"/>
        </w:numPr>
        <w:rPr/>
      </w:pPr>
      <w:bookmarkStart w:id="274" w:name="__RefHeading___Toc1851729_373438147"/>
      <w:bookmarkStart w:id="275" w:name="_Toc100"/>
      <w:bookmarkEnd w:id="274"/>
      <w:r>
        <w:rPr>
          <w:rtl w:val="true"/>
        </w:rPr>
        <w:t>ايثار امام حسين عليه السلام</w:t>
      </w:r>
      <w:bookmarkEnd w:id="275"/>
    </w:p>
    <w:p>
      <w:pPr>
        <w:pStyle w:val="BookText"/>
        <w:rPr/>
      </w:pP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نيكان نمى رسيد، مگر آن كه از چيزهاى مورد علاقه ى خودتان انفاق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تبعيض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روز عاشورا تمام عزيزانش را در راه خدا تقديم كرد و بدين گونه، تسليم و رضايت خود را در برابر ذات اقدس حق نشان داد</w:t>
      </w:r>
      <w:r>
        <w:rPr>
          <w:rFonts w:eastAsia="IRNazanin" w:cs="IRNazanin"/>
          <w:color w:val="111111"/>
          <w:sz w:val="28"/>
          <w:szCs w:val="28"/>
          <w:rtl w:val="true"/>
          <w:lang w:bidi="fa-IR"/>
        </w:rPr>
        <w:t>.</w:t>
      </w:r>
    </w:p>
    <w:p>
      <w:pPr>
        <w:pStyle w:val="Heading5"/>
        <w:numPr>
          <w:ilvl w:val="4"/>
          <w:numId w:val="1"/>
        </w:numPr>
        <w:rPr/>
      </w:pPr>
      <w:bookmarkStart w:id="276" w:name="__RefHeading___Toc1851731_373438147"/>
      <w:bookmarkStart w:id="277" w:name="_Toc101"/>
      <w:bookmarkEnd w:id="276"/>
      <w:r>
        <w:rPr>
          <w:rtl w:val="true"/>
        </w:rPr>
        <w:t>عزت طلبى امام حسين عليه السلام</w:t>
      </w:r>
      <w:bookmarkEnd w:id="277"/>
    </w:p>
    <w:p>
      <w:pPr>
        <w:pStyle w:val="BookText"/>
        <w:rPr/>
      </w:pPr>
      <w:r>
        <w:rPr>
          <w:rFonts w:ascii="IRNazanin" w:hAnsi="IRNazanin" w:eastAsia="IRNazanin"/>
          <w:color w:val="111111"/>
          <w:sz w:val="28"/>
          <w:sz w:val="28"/>
          <w:szCs w:val="28"/>
          <w:rtl w:val="true"/>
          <w:lang w:bidi="fa-IR"/>
        </w:rPr>
        <w:t>از اوصاف بارز امام حسين عليه السلام عزت طلبى و پرهيز از تحمّل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سخنان و روش عملى او اين حقيقت روشن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انّ الدّعىَّ بنَ الدّعىّ قد رَكَزنىٖ بين اثنتين، بين السّلَّة والذّلّة و هيهات منّى الذّلة؛ يأبى اللّٰه ذلك و رسوله و المؤمنون و حُجورٌ طابت و طُهرت و أنوف حميّة و أنوف أبيّة من أن نؤثر طاعة اللئام على مصارع الكرام</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ناپاك زاده ى پسرناپاك زاده، مرا ميان پذيرش ذلت و كشته شدن مخير كرده ولى ما هرگز ذلت را نمى 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 او دامن هاى پاكيزه و</w:t>
      </w:r>
      <w:bookmarkStart w:id="278" w:name="pg1066_6543"/>
    </w:p>
    <w:p>
      <w:pPr>
        <w:pStyle w:val="BookText"/>
        <w:rPr/>
      </w:pPr>
      <w:bookmarkEnd w:id="278"/>
      <w:r>
        <w:rPr>
          <w:rFonts w:ascii="IRNazanin" w:hAnsi="IRNazanin" w:eastAsia="IRNazanin"/>
          <w:color w:val="111111"/>
          <w:sz w:val="28"/>
          <w:sz w:val="28"/>
          <w:szCs w:val="28"/>
          <w:rtl w:val="true"/>
          <w:lang w:bidi="fa-IR"/>
        </w:rPr>
        <w:t>وجدانهاى با غيرت و دل هاى پاك بر ما روا نمى دارند كه فرمانبرىِ فرومايگان را بر كشته شدن بزرگوارانه برگزينيم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أعطيكم بِيَدىٖ اعطاءَ الذّليل و لا افرّ فرار العبيد</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ذلت بردست دشمنان منى گذارم و چون بردگان از صحنه ى جنگ فرار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أرى الموت الاّ السّعادة و الحياة مع الظّالمين الاّ برماً</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محيط ذلت 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را جز خوشبختى و سعادت، و زندگى با ستمگران را جز رنج و نكبت نمى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أهل الاباء الذى علّم النّاس الحميّة و الموت تحتَ ظِلال السّيوف اختياراً له على الدنيّة أبوعبدالحسين عليه السلام بن على عليه السلام الّذى عُرض عليه الأمان و أصحابه فانف من الذّل</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آقاى كسانى كه زير بار ذلت نرفت، آن كسى كه حميّت و جوانمردى و شهادت در زير سايه هاى شمشيرها را بر زندگى با پستى برگزيد، حسين بن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اصحابش پيشنهاد امان و تسليم دادند و او از پذيرفتن ذلت خوددارى كرد</w:t>
      </w:r>
      <w:r>
        <w:rPr>
          <w:rFonts w:eastAsia="IRNazanin" w:cs="IRNazanin"/>
          <w:color w:val="111111"/>
          <w:sz w:val="28"/>
          <w:szCs w:val="28"/>
          <w:rtl w:val="true"/>
          <w:lang w:bidi="fa-IR"/>
        </w:rPr>
        <w:t>.</w:t>
      </w:r>
    </w:p>
    <w:p>
      <w:pPr>
        <w:pStyle w:val="Heading5"/>
        <w:numPr>
          <w:ilvl w:val="4"/>
          <w:numId w:val="1"/>
        </w:numPr>
        <w:rPr/>
      </w:pPr>
      <w:bookmarkStart w:id="279" w:name="__RefHeading___Toc1851733_373438147"/>
      <w:bookmarkStart w:id="280" w:name="_Toc102"/>
      <w:bookmarkEnd w:id="279"/>
      <w:r>
        <w:rPr>
          <w:rtl w:val="true"/>
        </w:rPr>
        <w:t>سخنان امام حسين عليه السلام</w:t>
      </w:r>
      <w:bookmarkEnd w:id="2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اِتّقوااللّٰه و كونوا فى الدّنيا على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الدّنيا لو بقيت على أحد او بقى عليها أحدٌ، لكانت الانبياء أحقّ بالبقاء و أولى بالرّضا وَ أرْضى بالقضاء، غيرُ أنّ اللّٰه خلق الدّنيا للفناء، فجديدُها بالٌ و نعيمها مضمحلّ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خلق الدنيا فجعلها دارَ فناء و زوال، متصرّفةً بأهلها حالاً بعد حال فالمغرور من غرَّتُهُ</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از خدا بترسيد و در دنيا با احتياط رفتار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همه ى دنيا به يك نفر داده شود يا فردى براى هميشه در دنيا بماند، پيامبران براى بقا سزاوارتر، و</w:t>
      </w:r>
    </w:p>
    <w:p>
      <w:pPr>
        <w:pStyle w:val="BookText"/>
        <w:rPr/>
      </w:pPr>
      <w:r>
        <w:rPr>
          <w:rFonts w:ascii="IRNazanin" w:hAnsi="IRNazanin" w:eastAsia="IRNazanin"/>
          <w:color w:val="111111"/>
          <w:sz w:val="28"/>
          <w:sz w:val="28"/>
          <w:szCs w:val="28"/>
          <w:rtl w:val="true"/>
          <w:lang w:bidi="fa-IR"/>
        </w:rPr>
        <w:t>جلب خشنودى آنان بهتر، و چنين حكمى خوشايندتر بود؛ ولى هرگز؛ زيرا خداوند، فرجام دنيا را نابود شدن قرارداده است، تازه هايش كهنه و نعمت هايش زايل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دنيا را محل فنا و نيستى قرار داد كه دنيا نيز دوستدارانش را لحظه به لحظه تغيير داده، وضعشان را دگرگون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و درمانده كسى است كه فريب دنيا را بخورد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تكن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ثواب اللّٰه أعلى و أنبلُ</w:t>
      </w:r>
    </w:p>
    <w:p>
      <w:pPr>
        <w:pStyle w:val="BookText"/>
        <w:rPr/>
      </w:pPr>
      <w:r>
        <w:rPr>
          <w:rFonts w:ascii="Amiri" w:hAnsi="Amiri" w:eastAsia="Amiri" w:cs="Amiri"/>
          <w:color w:val="111111"/>
          <w:sz w:val="28"/>
          <w:sz w:val="28"/>
          <w:szCs w:val="28"/>
          <w:rtl w:val="true"/>
          <w:lang w:bidi="ar-SA"/>
        </w:rPr>
        <w:t xml:space="preserve">و ان تكن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المرءُ يَبِخلُ</w:t>
      </w:r>
    </w:p>
    <w:p>
      <w:pPr>
        <w:pStyle w:val="BookText"/>
        <w:rPr/>
      </w:pPr>
      <w:r>
        <w:rPr>
          <w:rFonts w:ascii="Amiri" w:hAnsi="Amiri" w:eastAsia="Amiri" w:cs="Amiri"/>
          <w:color w:val="111111"/>
          <w:sz w:val="28"/>
          <w:sz w:val="28"/>
          <w:szCs w:val="28"/>
          <w:rtl w:val="true"/>
          <w:lang w:bidi="ar-SA"/>
        </w:rPr>
        <w:t xml:space="preserve">و ان تكن الأرزاق قسماً مُقسّماً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حرص المرء فى الكسبِ أجملُ</w:t>
      </w:r>
    </w:p>
    <w:p>
      <w:pPr>
        <w:pStyle w:val="BookText"/>
        <w:rPr/>
      </w:pPr>
      <w:r>
        <w:rPr>
          <w:rFonts w:ascii="Amiri" w:hAnsi="Amiri" w:eastAsia="Amiri" w:cs="Amiri"/>
          <w:color w:val="111111"/>
          <w:sz w:val="28"/>
          <w:sz w:val="28"/>
          <w:szCs w:val="28"/>
          <w:rtl w:val="true"/>
          <w:lang w:bidi="ar-SA"/>
        </w:rPr>
        <w:t xml:space="preserve">و ان تكن الأبدان للموت أنُشْأَتْ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امرءٍ بالسّيفِ فى اللّٰه أفضلُ</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گرچه زندگى اين دنيا از نظر گروهى بسيار با ارزش است، ولى آخرت كه جهان پاداش الهى است، بالاتر و با ارزش تر است و اگر جمع آورى مال و ثروت براى اين است كه بايد روزى از آن دست برداشت، پس مرد نبايد براى چنين ثروتى بخل ورزد و و اگر روزى ها مقدّر و تقسيم شده است، پس هر چه انسان در كسب ثروت كم حرص تر باشد، نيكوتر است و اگر اين بدن ها براى مرگ آفريده شده است، پس كشته شدن انسان در راه خدا از همه چيز پسنديده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للسّلام سبعون حسنةً؛ تسع و ستّون للمُبتدى و واحدةٌ للرّاد</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سلام كردن هفتاد پاداش دارد، شصت و نه تا براى سلام كننده و يكى براى پاسخ دهنده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عَبيد الدّنيا و الدّين لَعِقٌ على ألسنتَهِمِ يَحُوطُونَهُ مادَرّْت معائشهم، فاذا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مردم بندگان دنيا هستند و دين لقلقه ى زبانشان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w:t>
      </w:r>
    </w:p>
    <w:p>
      <w:pPr>
        <w:pStyle w:val="BookText"/>
        <w:rPr/>
      </w:pPr>
      <w:r>
        <w:rPr>
          <w:rFonts w:ascii="IRNazanin" w:hAnsi="IRNazanin" w:eastAsia="IRNazanin"/>
          <w:color w:val="111111"/>
          <w:sz w:val="28"/>
          <w:sz w:val="28"/>
          <w:szCs w:val="28"/>
          <w:rtl w:val="true"/>
          <w:lang w:bidi="fa-IR"/>
        </w:rPr>
        <w:t>مردم از دين در قلمرو تأمين رفاه و آسايش آنان است؛ هرگاه كه در امتحان و رنج قرار گيرند، دينداران بسيار كم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قبل عطاءك فقد أعانْك على الكَرَم</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هر آن كه هديه ى شما را بپذيرد، شما را بر رويكرد به كرامت و بخشش كمك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ايّاك و ما تعتذر منه، فانّ المؤمن لايُسيئ و لا يعتذر و المنافق كلّ يوم يسيئ و يعتذر</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بپرهيز از اين كه معذرت خواهى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مؤمن عمل بد انجام نمى دهد و پوزش نمى طلبد، امّا منافق هر روز كار زشت انجام مى دهد و معذرت خواهى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جاءه عليه السلام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عاص و لا أصبرُ عن المعصية، فعظنى بموعظة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خمسةَ أشياء و اَذْنَبْ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 رزقَ اللّٰه و اذْنَبْ ما شئتَ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ولاية اللّٰه و اذنَبْ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أُطلب موضعاً لايراك اللّٰه و اذنبْ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 ملك الموت لِيَقْبِضَ روحك فادْفَعْهُ عن نفسك و اذنبْ ما شئتَ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أدخلك مالك فى النّار، فلاتدخلْ فى النّار و اذنبْ ما شئت</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شخصى خدمت امام عليه السلام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گناهكارى هستم و توان خويشتن دارى از معصيت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اى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عمل را انجام بده، آنگاه هر چه خواستى گناه كن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رزق خداوند استفاده نكن، سپس هر چه خواستى گناه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ولايت خداوند خارج شو، سپس هر چه خواستى گناه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را بجو كه خداوند تو را نبيند، سپس هر چه خواستى گناه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قبض روح تو آمد، او را از خودت دفع كن، سپس هر چه خواستى گناه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قيامت تو را به سوى جهنم هدايت كردند، از رفتن به آن خوددارى كن، سپس هر چه خواستى گناه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حوائج النّاس اليكم مِنْ نِعَم اللّٰه عليكم، فلا تُملّوا النّعم، فتتحوّلَ الى غيركم</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بى ترديد اظهار نيازمندى مردم براى شما، از نعمت هاى الهى است؛ مبادا از آن خسته شويد كه در اين صورت، اين خير به ديگران منتقل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وَلى ربٌّ فوقى و النّار أمامى والموتُ يَطلبنى و الحساب مُحدقٌ بى و أنا مُرْتَهِنٌ بعملى و لا أدفع ما أكره و الأمورِ بِيَدِ غيرى، فان شاء عذَّبَنى و ان شاء عفا عنّى؛ فَأَىّ فقيرٍ أفقرُ منّى</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از امام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كردى؟ حضرت در پاسخ وى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كردم در حالى كه خداوند بر بالاى سر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حضور و مراقبت هميشگى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پيش روى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مرا طلب مى كند و حساب روز قيامت مرا احاطه كرده و من در گرو اعمال خود هستم و توان دور ساختن ناملايمات را ندارم و امور به دست ديگرى است، اگر خداوند خواست مرا عذاب مى كند، وگرنه مرا مى بخشد؛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محتاج تر از من است؟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قوماً عبدوا اللّٰه رغبةً، فتلك عبادة التّجار و انّ قوماً عبدوا اللّٰه هبة، فتلك عبادة العبيد و انّ قوماً عبدوا اللّٰه شكراً، فتلك عبادة الأحرار و هى أفضل العبادة</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گروهى خداوند را از روى ميل به پاداش الهى عبادت مى كنند، اين عبادتِ تاجران است و برخى خدا را بر پايه ى ترس از عذاب او عبادت مى كنند، اين عبادت</w:t>
      </w:r>
      <w:bookmarkStart w:id="281" w:name="pg1066_6551"/>
    </w:p>
    <w:p>
      <w:pPr>
        <w:pStyle w:val="BookText"/>
        <w:rPr/>
      </w:pPr>
      <w:bookmarkEnd w:id="281"/>
      <w:r>
        <w:rPr>
          <w:rFonts w:ascii="IRNazanin" w:hAnsi="IRNazanin" w:eastAsia="IRNazanin"/>
          <w:color w:val="111111"/>
          <w:sz w:val="28"/>
          <w:sz w:val="28"/>
          <w:szCs w:val="28"/>
          <w:rtl w:val="true"/>
          <w:lang w:bidi="fa-IR"/>
        </w:rPr>
        <w:t>بندگان و پاره اى خداوند را براساس شكر عبادت مى كنند، اين عبادت آزادگان و اين برترين عبادت است</w:t>
      </w:r>
      <w:r>
        <w:rPr>
          <w:rFonts w:eastAsia="IRNazanin" w:cs="IRNazanin"/>
          <w:color w:val="111111"/>
          <w:sz w:val="28"/>
          <w:szCs w:val="28"/>
          <w:rtl w:val="true"/>
          <w:lang w:bidi="fa-IR"/>
        </w:rPr>
        <w:t>.</w:t>
      </w:r>
    </w:p>
    <w:p>
      <w:pPr>
        <w:pStyle w:val="Heading5"/>
        <w:numPr>
          <w:ilvl w:val="4"/>
          <w:numId w:val="1"/>
        </w:numPr>
        <w:rPr/>
      </w:pPr>
      <w:bookmarkStart w:id="282" w:name="__RefHeading___Toc1851735_373438147"/>
      <w:bookmarkStart w:id="283" w:name="_Toc103"/>
      <w:bookmarkEnd w:id="282"/>
      <w:r>
        <w:rPr>
          <w:rtl w:val="true"/>
        </w:rPr>
        <w:t>معجزات امام حسين عليه السلام</w:t>
      </w:r>
      <w:bookmarkEnd w:id="2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جوانى گريه كنان خدمت امام حسين عليه السلام آمد حضرت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بدون وصيت از دنيا رفته و نمى دانم با اموال وى چه كنم؟</w:t>
      </w:r>
    </w:p>
    <w:p>
      <w:pPr>
        <w:pStyle w:val="BookText"/>
        <w:rPr/>
      </w:pPr>
      <w:r>
        <w:rPr>
          <w:rFonts w:ascii="IRNazanin" w:hAnsi="IRNazanin" w:eastAsia="IRNazanin"/>
          <w:color w:val="111111"/>
          <w:sz w:val="28"/>
          <w:sz w:val="28"/>
          <w:szCs w:val="28"/>
          <w:rtl w:val="true"/>
          <w:lang w:bidi="fa-IR"/>
        </w:rPr>
        <w:t>حضرت دعا فرمودند و مادرش زنده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كن خدا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مال من براى شما و اگر فرزندم از دوستان شماست، دو سوم آن از آن او باشد، وگرنه آن هم براى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زن از دنيا رفت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عليه السلام به عيادت شخصى رفت كه تب شديدى داشت، هنگام ورود حضرت وى بهبودى يافت و دماى بدنش به حال عادى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شدم به آن چه حق تعالى به شما داده است و تب نيز از شما مى 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آفريده هاى خداوند از ما پيروى مى كنند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عربى نزد امام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سوارى من گم شده است و جز آن وسيله اى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گم شده اش 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سراغ مركب خود رفت، شيرى را ديد كه از آن نگهبانى مى كند</w:t>
      </w:r>
      <w:r>
        <w:rPr>
          <w:rFonts w:eastAsia="IRNazanin" w:cs="IRNazanin"/>
          <w:color w:val="111111"/>
          <w:sz w:val="28"/>
          <w:szCs w:val="28"/>
          <w:rtl w:val="true"/>
          <w:lang w:bidi="fa-IR"/>
        </w:rPr>
        <w:t>.</w:t>
      </w:r>
      <w:r>
        <w:rPr>
          <w:rStyle w:val="FootnoteAnchor"/>
          <w:rtl w:val="true"/>
        </w:rPr>
        <w:footnoteReference w:id="24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حسين عليه السلام در مسافرتى به درختى رسيدند كه از بى آبى خشك شده بود؛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دعايى كرد كه من نفهميدم، ناگهان درخت را سرسبز و داراى</w:t>
      </w:r>
      <w:bookmarkStart w:id="284" w:name="pg1066_6553"/>
    </w:p>
    <w:p>
      <w:pPr>
        <w:pStyle w:val="BookText"/>
        <w:rPr/>
      </w:pPr>
      <w:bookmarkEnd w:id="284"/>
      <w:r>
        <w:rPr>
          <w:rFonts w:ascii="IRNazanin" w:hAnsi="IRNazanin" w:eastAsia="IRNazanin"/>
          <w:color w:val="111111"/>
          <w:sz w:val="28"/>
          <w:sz w:val="28"/>
          <w:szCs w:val="28"/>
          <w:rtl w:val="true"/>
          <w:lang w:bidi="fa-IR"/>
        </w:rPr>
        <w:t>ميوه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به حضرت مركبى كرايه داده بود، با ديدن آن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برتو اين عمل سحر نيست، بلكه دعاى مستجاب فرزند پيامبر است</w:t>
      </w:r>
      <w:r>
        <w:rPr>
          <w:rFonts w:eastAsia="IRNazanin" w:cs="IRNazanin"/>
          <w:color w:val="111111"/>
          <w:sz w:val="28"/>
          <w:szCs w:val="28"/>
          <w:rtl w:val="true"/>
          <w:lang w:bidi="fa-IR"/>
        </w:rPr>
        <w:t>.</w:t>
      </w:r>
      <w:r>
        <w:rPr>
          <w:rStyle w:val="FootnoteAnchor"/>
          <w:rtl w:val="true"/>
        </w:rPr>
        <w:footnoteReference w:id="248"/>
      </w:r>
    </w:p>
    <w:p>
      <w:pPr>
        <w:pStyle w:val="Heading5"/>
        <w:numPr>
          <w:ilvl w:val="4"/>
          <w:numId w:val="1"/>
        </w:numPr>
        <w:rPr/>
      </w:pPr>
      <w:bookmarkStart w:id="285" w:name="__RefHeading___Toc1851737_373438147"/>
      <w:bookmarkStart w:id="286" w:name="_Toc104"/>
      <w:bookmarkEnd w:id="285"/>
      <w:r>
        <w:rPr>
          <w:rtl w:val="true"/>
        </w:rPr>
        <w:t>آداب زيارت</w:t>
      </w:r>
      <w:bookmarkEnd w:id="286"/>
    </w:p>
    <w:p>
      <w:pPr>
        <w:pStyle w:val="BookText"/>
        <w:rPr/>
      </w:pPr>
      <w:r>
        <w:rPr>
          <w:rFonts w:ascii="Amiri" w:hAnsi="Amiri" w:eastAsia="Amiri" w:cs="Amiri"/>
          <w:color w:val="111111"/>
          <w:sz w:val="28"/>
          <w:sz w:val="28"/>
          <w:szCs w:val="28"/>
          <w:rtl w:val="true"/>
          <w:lang w:bidi="ar-SA"/>
        </w:rPr>
        <w:t>در زيارت اهل بيت عليهم السلام آداب زيادى نقل شده كه به قسمتى از آن اشاره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طهارت از حدث و خبث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زيارت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لباس پاكيزه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عطر در غير زيارت امام حسين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نسبت به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پاى برهنه به زيارت رفتن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حال سكون و وقار راه رفتن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 ها را كوچك برداشتن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رفتن مشغول ذكر خدا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خضوع و خشوع داشتن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بوسيدن ضريح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اذن دخول خواستن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انكسار قلب و اشك ريختن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ايستادن در حال زيارت مگر به ضرورت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 صدمرتبه تكبير يا تسبيح حضرت زهرا عليها السلام</w:t>
      </w:r>
      <w:r>
        <w:rPr>
          <w:rFonts w:eastAsia="IRNazanin" w:cs="IRNazanin"/>
          <w:color w:val="111111"/>
          <w:sz w:val="28"/>
          <w:szCs w:val="28"/>
          <w:rtl w:val="true"/>
          <w:lang w:bidi="fa-IR"/>
        </w:rPr>
        <w:t>.</w:t>
      </w:r>
      <w:bookmarkStart w:id="287" w:name="pg1066_6555"/>
    </w:p>
    <w:p>
      <w:pPr>
        <w:pStyle w:val="BookText"/>
        <w:rPr/>
      </w:pPr>
      <w:bookmarkEnd w:id="287"/>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خواندن زيارت مأثوره، بهترين آن ها زيارت جامعه ىكبيره يا امين اللّٰه است و نيز خواندن نماز زيارت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صداى آهسته زيارت كردن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اميد و قصد بازگشت به زيارت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كردن براى اقوام و دوستان، بلكه براى همه ى شيعيان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رعايت تقوا و پرهيزكارى و حسن خلق با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به مستمندان</w:t>
      </w:r>
      <w:r>
        <w:rPr>
          <w:rFonts w:eastAsia="IRNazanin" w:cs="IRNazanin"/>
          <w:color w:val="111111"/>
          <w:sz w:val="28"/>
          <w:szCs w:val="28"/>
          <w:rtl w:val="true"/>
          <w:lang w:bidi="fa-IR"/>
        </w:rPr>
        <w:t>.</w:t>
      </w:r>
    </w:p>
    <w:p>
      <w:pPr>
        <w:pStyle w:val="Heading5"/>
        <w:numPr>
          <w:ilvl w:val="4"/>
          <w:numId w:val="1"/>
        </w:numPr>
        <w:rPr/>
      </w:pPr>
      <w:bookmarkStart w:id="288" w:name="__RefHeading___Toc1851739_373438147"/>
      <w:bookmarkStart w:id="289" w:name="_Toc105"/>
      <w:bookmarkEnd w:id="288"/>
      <w:r>
        <w:rPr>
          <w:rtl w:val="true"/>
        </w:rPr>
        <w:t>اهميت زيارت امام حسين عليه السلام</w:t>
      </w:r>
      <w:bookmarkEnd w:id="2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امام حسين را زيارت نكند، ايمان و دين او ناقص است</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هزار مرتبه حج به جا آورد و امام حسين را زيارت نكند، حقى از حقوق پيامبر صلى الله عليه و آله را ترك كرده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به فضيل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حسين را زيارت نكنيد جفا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دانيد چهار هزار ملك با چهره غبار آلود تا قيامت براى امام حسين گريه مى كنند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به ابان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امام حسين را زيارت كند هر قدمى كه بر مى دارد، حسنه اى براى او نوشته مى شود و گناهى از او بخشيده مى گردد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امام حسين عليه السلام وقتى از منزلش خارج مى شود، برچيزى نمى گذرد مگر آن كه براى او دعا مى كند و خداوند فرشته اى را مى گمارد تا براى او استغفار كند</w:t>
      </w:r>
      <w:r>
        <w:rPr>
          <w:rFonts w:eastAsia="IRNazanin" w:cs="IRNazanin"/>
          <w:color w:val="111111"/>
          <w:sz w:val="28"/>
          <w:szCs w:val="28"/>
          <w:rtl w:val="true"/>
          <w:lang w:bidi="fa-IR"/>
        </w:rPr>
        <w:t>.</w:t>
      </w:r>
      <w:r>
        <w:rPr>
          <w:rStyle w:val="FootnoteAnchor"/>
          <w:rtl w:val="true"/>
        </w:rPr>
        <w:footnoteReference w:id="25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ارزش زيارت امام حسين عليه السلام را مى دانستند، از</w:t>
      </w:r>
      <w:bookmarkStart w:id="290" w:name="pg1066_6557"/>
    </w:p>
    <w:p>
      <w:pPr>
        <w:pStyle w:val="BookText"/>
        <w:rPr/>
      </w:pPr>
      <w:bookmarkEnd w:id="290"/>
      <w:r>
        <w:rPr>
          <w:rFonts w:ascii="IRNazanin" w:hAnsi="IRNazanin" w:eastAsia="IRNazanin"/>
          <w:color w:val="111111"/>
          <w:sz w:val="28"/>
          <w:sz w:val="28"/>
          <w:szCs w:val="28"/>
          <w:rtl w:val="true"/>
          <w:lang w:bidi="fa-IR"/>
        </w:rPr>
        <w:t>شوق آن جان مى دادند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امام حسين عليه السلام را با نيت خالص زيارت كند، جبرئيل و ميكائيل و اسرافيل او را مشايعت مى كنند تا به منزل خود وارد شود</w:t>
      </w:r>
      <w:r>
        <w:rPr>
          <w:rFonts w:eastAsia="Amiri" w:cs="Amiri" w:ascii="Amiri" w:hAnsi="Amiri"/>
          <w:color w:val="111111"/>
          <w:sz w:val="28"/>
          <w:szCs w:val="28"/>
          <w:rtl w:val="true"/>
          <w:lang w:bidi="ar-SA"/>
        </w:rPr>
        <w:t>.</w:t>
      </w:r>
      <w:r>
        <w:rPr>
          <w:rStyle w:val="FootnoteAnchor"/>
          <w:rtl w:val="true"/>
        </w:rPr>
        <w:footnoteReference w:id="255"/>
      </w:r>
    </w:p>
    <w:p>
      <w:pPr>
        <w:pStyle w:val="Heading5"/>
        <w:numPr>
          <w:ilvl w:val="4"/>
          <w:numId w:val="1"/>
        </w:numPr>
        <w:rPr/>
      </w:pPr>
      <w:bookmarkStart w:id="291" w:name="__RefHeading___Toc1851741_373438147"/>
      <w:bookmarkStart w:id="292" w:name="_Toc106"/>
      <w:bookmarkEnd w:id="291"/>
      <w:r>
        <w:rPr>
          <w:rtl w:val="true"/>
        </w:rPr>
        <w:t>فضيلت زيارت امام حسين عليه السلام</w:t>
      </w:r>
      <w:bookmarkEnd w:id="292"/>
    </w:p>
    <w:p>
      <w:pPr>
        <w:pStyle w:val="BookText"/>
        <w:rPr/>
      </w:pPr>
      <w:r>
        <w:rPr>
          <w:rFonts w:ascii="IRNazanin" w:hAnsi="IRNazanin" w:eastAsia="IRNazanin"/>
          <w:color w:val="111111"/>
          <w:sz w:val="28"/>
          <w:sz w:val="28"/>
          <w:szCs w:val="28"/>
          <w:rtl w:val="true"/>
          <w:lang w:bidi="fa-IR"/>
        </w:rPr>
        <w:t>احاديث زيادى درفضليت زيارت آن حضرت رسيده، خداوند متعال آثار و بركات فراوانى براى اين عمل باارزش قرارداده است، به پاره اى از آن ها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امام حسين عليه السلام رازيارت كند، چون كسى است كه خداوند را در فوق عرش او زيارت كرده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امام حسين عليه السلام را زيارت كند و حق او را بشناسد، نام او در عليين ثبت مى گردد</w:t>
      </w:r>
      <w:r>
        <w:rPr>
          <w:rStyle w:val="FootnoteAnchor"/>
          <w:rtl w:val="true"/>
        </w:rPr>
        <w:footnoteReference w:id="257"/>
      </w:r>
      <w:r>
        <w:rPr>
          <w:rFonts w:ascii="IRNazanin" w:hAnsi="IRNazanin" w:eastAsia="IRNazanin"/>
          <w:color w:val="111111"/>
          <w:sz w:val="28"/>
          <w:sz w:val="28"/>
          <w:szCs w:val="28"/>
          <w:rtl w:val="true"/>
          <w:lang w:bidi="fa-IR"/>
        </w:rPr>
        <w:t xml:space="preserve">، و خداوند گناهان گذشته و آينده ى او را خواهد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حق الناس</w:t>
      </w:r>
      <w:r>
        <w:rPr>
          <w:rFonts w:eastAsia="IRNazanin" w:cs="IRNazanin"/>
          <w:color w:val="111111"/>
          <w:sz w:val="28"/>
          <w:szCs w:val="28"/>
          <w:rtl w:val="true"/>
          <w:lang w:bidi="fa-IR"/>
        </w:rPr>
        <w:t>)</w:t>
      </w:r>
      <w:r>
        <w:rPr>
          <w:rStyle w:val="FootnoteAnchor"/>
          <w:rtl w:val="true"/>
        </w:rPr>
        <w:footnoteReference w:id="258"/>
      </w:r>
      <w:r>
        <w:rPr>
          <w:rFonts w:ascii="Amiri" w:hAnsi="Amiri" w:eastAsia="Amiri" w:cs="Amiri"/>
          <w:color w:val="111111"/>
          <w:sz w:val="28"/>
          <w:sz w:val="28"/>
          <w:szCs w:val="28"/>
          <w:rtl w:val="true"/>
          <w:lang w:bidi="ar-SA"/>
        </w:rPr>
        <w:t>و نيز آن 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قبر امام حسين عليه السلام نزد خدا با بيست حج برابر است، بلكه برتر از آن حج است</w:t>
      </w:r>
      <w:r>
        <w:rPr>
          <w:rStyle w:val="FootnoteAnchor"/>
          <w:rtl w:val="true"/>
        </w:rPr>
        <w:footnoteReference w:id="259"/>
      </w:r>
      <w:r>
        <w:rPr>
          <w:rFonts w:ascii="Amiri" w:hAnsi="Amiri" w:eastAsia="Amiri" w:cs="Amiri"/>
          <w:color w:val="111111"/>
          <w:sz w:val="28"/>
          <w:sz w:val="28"/>
          <w:szCs w:val="28"/>
          <w:rtl w:val="true"/>
          <w:lang w:bidi="ar-SA"/>
        </w:rPr>
        <w:t>، و نيز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قبر امام حسين عليه السلام مانند كسى است كه صد حج را همراه رسول اكرم صلى الله عليه و آله به جاى آورده باشد</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ابوالحسن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هر سال سه مرتبه به زيارت امام حسين عليه السلام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و تنگدستى ايمن گردد</w:t>
      </w:r>
      <w:r>
        <w:rPr>
          <w:rFonts w:eastAsia="IRNazanin" w:cs="IRNazanin"/>
          <w:color w:val="111111"/>
          <w:sz w:val="28"/>
          <w:szCs w:val="28"/>
          <w:rtl w:val="true"/>
          <w:lang w:bidi="fa-IR"/>
        </w:rPr>
        <w:t>.</w:t>
      </w:r>
      <w:r>
        <w:rPr>
          <w:rStyle w:val="FootnoteAnchor"/>
          <w:rtl w:val="true"/>
        </w:rPr>
        <w:footnoteReference w:id="26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قبر امام حسين عليه السلام روزىِ انسان را زياد و عمرش را طولانى و بلاها را از او دور مى كند</w:t>
      </w:r>
      <w:r>
        <w:rPr>
          <w:rStyle w:val="FootnoteAnchor"/>
          <w:rtl w:val="true"/>
        </w:rPr>
        <w:footnoteReference w:id="262"/>
      </w:r>
      <w:bookmarkStart w:id="293" w:name="pg1066_6559"/>
    </w:p>
    <w:p>
      <w:pPr>
        <w:pStyle w:val="Heading5"/>
        <w:numPr>
          <w:ilvl w:val="4"/>
          <w:numId w:val="1"/>
        </w:numPr>
        <w:rPr/>
      </w:pPr>
      <w:bookmarkStart w:id="294" w:name="__RefHeading___Toc1851743_373438147"/>
      <w:bookmarkStart w:id="295" w:name="_Toc107"/>
      <w:bookmarkEnd w:id="293"/>
      <w:bookmarkEnd w:id="294"/>
      <w:r>
        <w:rPr>
          <w:rtl w:val="true"/>
        </w:rPr>
        <w:t>دو يادسپارى</w:t>
      </w:r>
      <w:bookmarkEnd w:id="2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پاداش زيارت در گرو اختلاف درجات معرفت و محبت زائر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برخى از روايات زيارت امام حسين عليه السلام واجب قلمداد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به معناى اصطلاحى است كه ترك آن جايز نيست يا به معناى لغوى و متفاهم عرفى است كه همان ثبوت و لزوم است؛ در اين زمينه دو قول نقل شده است</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1851745_373438147"/>
      <w:bookmarkStart w:id="297" w:name="_Toc108"/>
      <w:bookmarkEnd w:id="296"/>
      <w:r>
        <w:rPr>
          <w:rtl w:val="true"/>
        </w:rPr>
        <w:t>جامعيت زيارت امام حسين عليه السلام</w:t>
      </w:r>
      <w:bookmarkEnd w:id="297"/>
    </w:p>
    <w:p>
      <w:pPr>
        <w:pStyle w:val="BookText"/>
        <w:rPr/>
      </w:pPr>
      <w:r>
        <w:rPr>
          <w:rFonts w:ascii="IRNazanin" w:hAnsi="IRNazanin" w:eastAsia="IRNazanin"/>
          <w:color w:val="111111"/>
          <w:sz w:val="28"/>
          <w:sz w:val="28"/>
          <w:szCs w:val="28"/>
          <w:rtl w:val="true"/>
          <w:lang w:bidi="fa-IR"/>
        </w:rPr>
        <w:t>زيارت خالصانه ى امام از چنان جامعيّتى برخوردار است كه پاداش آن از بسيارى از اعمال واجب و مستحب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زكات، حج، صدقه، كمك در راه خدا، جهاد، آزادى بردگان، ذكر خدا، صله ى رحم، ديدار با مردم مؤمن، سير كردن محرومان، قرض الحسنه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هر يك از امور نام برده حديث خاصى وارد شده است</w:t>
      </w:r>
      <w:r>
        <w:rPr>
          <w:rFonts w:eastAsia="IRNazanin" w:cs="IRNazanin"/>
          <w:color w:val="111111"/>
          <w:sz w:val="28"/>
          <w:szCs w:val="28"/>
          <w:rtl w:val="true"/>
          <w:lang w:bidi="fa-IR"/>
        </w:rPr>
        <w:t>.</w:t>
      </w:r>
      <w:r>
        <w:rPr>
          <w:rStyle w:val="FootnoteAnchor"/>
          <w:rtl w:val="true"/>
        </w:rPr>
        <w:footnoteReference w:id="263"/>
      </w:r>
    </w:p>
    <w:p>
      <w:pPr>
        <w:pStyle w:val="Heading5"/>
        <w:numPr>
          <w:ilvl w:val="4"/>
          <w:numId w:val="1"/>
        </w:numPr>
        <w:rPr/>
      </w:pPr>
      <w:bookmarkStart w:id="298" w:name="__RefHeading___Toc1851747_373438147"/>
      <w:bookmarkStart w:id="299" w:name="_Toc109"/>
      <w:bookmarkEnd w:id="298"/>
      <w:r>
        <w:rPr>
          <w:rtl w:val="true"/>
        </w:rPr>
        <w:t>اوقات زيارت امام حسين عليه السلام</w:t>
      </w:r>
      <w:bookmarkEnd w:id="299"/>
    </w:p>
    <w:p>
      <w:pPr>
        <w:pStyle w:val="BookText"/>
        <w:rPr/>
      </w:pPr>
      <w:r>
        <w:rPr>
          <w:rFonts w:ascii="IRNazanin" w:hAnsi="IRNazanin" w:eastAsia="IRNazanin"/>
          <w:color w:val="111111"/>
          <w:sz w:val="28"/>
          <w:sz w:val="28"/>
          <w:szCs w:val="28"/>
          <w:rtl w:val="true"/>
          <w:lang w:bidi="fa-IR"/>
        </w:rPr>
        <w:t>در ارزش و عظمت آن امام بزرگوار همين بس كه افزون بر مطلوب بودن زيارت در هر زمانى، در اوقات خاصى بدان سفارش ويژه اى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هفتگى؛ روز جمعه وقت مخصوص زيارتى آن حضرت است و در روايات ترك آن جفاى شديدى در حق آن حضرت شمرده شده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ماهانه؛ در هر ماه زيارت آن حضرت توصيه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در هر ماه امام حسين عليه السلام را زيارت كند، پاداش صد هزار شهيد را دارد</w:t>
      </w:r>
      <w:r>
        <w:rPr>
          <w:rFonts w:eastAsia="IRNazanin" w:cs="IRNazanin"/>
          <w:color w:val="111111"/>
          <w:sz w:val="28"/>
          <w:szCs w:val="28"/>
          <w:rtl w:val="true"/>
          <w:lang w:bidi="fa-IR"/>
        </w:rPr>
        <w:t>.</w:t>
      </w:r>
      <w:r>
        <w:rPr>
          <w:rStyle w:val="FootnoteAnchor"/>
          <w:rtl w:val="true"/>
        </w:rPr>
        <w:footnoteReference w:id="26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سالانه؛ زيارت سالانه به صورت هر سال يك مرتبه و در برخى از روايات سه مرتبه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روايت زيارت آن حضرت براى كسانى كه از</w:t>
      </w:r>
      <w:bookmarkStart w:id="300" w:name="pg1066_6561"/>
    </w:p>
    <w:p>
      <w:pPr>
        <w:pStyle w:val="BookText"/>
        <w:rPr/>
      </w:pPr>
      <w:bookmarkEnd w:id="300"/>
      <w:r>
        <w:rPr>
          <w:rFonts w:ascii="Amiri" w:hAnsi="Amiri" w:eastAsia="Amiri" w:cs="Amiri"/>
          <w:color w:val="111111"/>
          <w:sz w:val="28"/>
          <w:sz w:val="28"/>
          <w:szCs w:val="28"/>
          <w:rtl w:val="true"/>
          <w:lang w:bidi="ar-SA"/>
        </w:rPr>
        <w:t>امكانات محروم هستند</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سالى يك مرتبه توصيه شده است</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اعياد؛ در اعياد اسلامى مانند روز مبعث، عيد غدير، عيد فطر، عيد قربان و نيز عيد نوروز و ولادت پيامبر عليه السلام و امامان عليهم السلام زيارت آن حضرت سفارش شده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ها؛ شب و روز يكم و پانزدهم ماه رجب، روز سوّم و شب و روز نيمه ى شعبان، شب يكم و پانزدهم و آخر ماه رمضان، شب و روز عرفه، شب و روز عاشورا و روز سيزدهم كه بدن مطهر او و يارانش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صفر نيز در روز اربعين زيارت آن حضرت توصيه شده است</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301" w:name="__RefHeading___Toc1851749_373438147"/>
      <w:bookmarkStart w:id="302" w:name="_Toc110"/>
      <w:bookmarkEnd w:id="301"/>
      <w:r>
        <w:rPr>
          <w:rtl w:val="true"/>
        </w:rPr>
        <w:t>برترى زائر امام حسين عليه السلام بر زائر بيت اللّٰه</w:t>
      </w:r>
      <w:bookmarkEnd w:id="3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خداوند متعال به نظر لطف به زمينى مى نگرد، از اين رو عبادت در آنجا ثواب بيشتر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در مسجد الحرام كه ثواب آن معادل با صد هزار ركعت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خداوند نگاه مهرآگينى به زمانى مى كند، بدين جهت ثواب عبادت در آن زمان بيشتر از اوقات ديگر است مانند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 خير من ألف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خداوند به زمين و زمان نگرش مهر ورزانه اى دارد، مانند وقوف در عصر روز عرفه در سرزمين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پيش از آن كه به زائران خود به نظر لطف و مرحمت بنگرد، زائران امام حسين عليه السلام را مى 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آن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حديث كربلا و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للكربلاء بان علوّ الرتبة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حديث مفاخره ى كعبه و كربلا برترى سرزمين كربلا آشكار گرديد</w:t>
      </w:r>
      <w:r>
        <w:rPr>
          <w:rFonts w:eastAsia="IRNazanin" w:cs="IRNazanin"/>
          <w:color w:val="111111"/>
          <w:sz w:val="28"/>
          <w:szCs w:val="28"/>
          <w:rtl w:val="true"/>
          <w:lang w:bidi="fa-IR"/>
        </w:rPr>
        <w:t>.</w:t>
      </w:r>
      <w:r>
        <w:rPr>
          <w:rStyle w:val="FootnoteAnchor"/>
          <w:rtl w:val="true"/>
        </w:rPr>
        <w:footnoteReference w:id="270"/>
      </w:r>
      <w:bookmarkStart w:id="303" w:name="pg1066_6563"/>
    </w:p>
    <w:p>
      <w:pPr>
        <w:pStyle w:val="Heading5"/>
        <w:numPr>
          <w:ilvl w:val="4"/>
          <w:numId w:val="1"/>
        </w:numPr>
        <w:rPr/>
      </w:pPr>
      <w:bookmarkStart w:id="304" w:name="__RefHeading___Toc1851751_373438147"/>
      <w:bookmarkStart w:id="305" w:name="_Toc111"/>
      <w:bookmarkEnd w:id="303"/>
      <w:bookmarkEnd w:id="304"/>
      <w:r>
        <w:rPr>
          <w:rtl w:val="true"/>
        </w:rPr>
        <w:t>گريه ى پيوسته و جاودانه بر امام حسين عليه السلام</w:t>
      </w:r>
      <w:bookmarkEnd w:id="30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ولادت؛ هنگامى كه حضرت آدم بر عرش نگريست و نام هاى مقدس خمسه ى طيبه را ديد، به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ياحميد بحقّ محمّد و يا عالى بحقّ علىٍّ و يا فاطرُ بحقّ فاطمة و يا محسن بحقّ الحسن و يا قديم الاحسان بحق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نام امام حسين عليه السلام را برد، قلبش شكسته و اشك او جارى گشت جبرئيل در بيان علت آن به مرثيه سرائى بر امام حسين پرداخت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برخى از انبيا مانند نوح و موسى و سليمان و ابراهيم عليهم السلام هنگام عبور از سرزمين كربلا به مشكلى برخوردند؛ وقتى علت را جويا شدند، جبرئيل عليه السلام براى آن ها موضوع شهادت امام حسين عليه السلام را مطرح كرد و آنان نيز گريه كردند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پيش از شهادت؛ وقتى امام حسين عليه السلام به دنيا آمد، جبرئيل و فرشتگان ديگر ضمن تبريك ولادت او به پيامبر، شهادت فرزندش را تسليت گفتند و پيامبر گريه كرد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پيش از قيامت؛ از روزى كه امام حسين عليه السلام به شهادت رسيد، تا امروز ميليون ها نفر براى آن مصيبت بزرگ مجلس سوگوارى به پا كرده و اشك هاى فراوانى ريخته اند و به فضل الهى اين سنت همچنان استمرار خواهد داشت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حضرت زهرا عليه السلام در حالى كه پيراهن خونين فرزندش را به دست دارد، وارد صحراى محشر مى شود و بر سوگ او به شدت مى 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و امامان و ملائكه و تمامى مؤمنان به سوگوارى مى پردازند و اشك مى ريزند</w:t>
      </w:r>
      <w:r>
        <w:rPr>
          <w:rFonts w:eastAsia="IRNazanin" w:cs="IRNazanin"/>
          <w:color w:val="111111"/>
          <w:sz w:val="28"/>
          <w:szCs w:val="28"/>
          <w:rtl w:val="true"/>
          <w:lang w:bidi="fa-IR"/>
        </w:rPr>
        <w:t>.</w:t>
      </w:r>
      <w:r>
        <w:rPr>
          <w:rStyle w:val="FootnoteAnchor"/>
          <w:rtl w:val="true"/>
        </w:rPr>
        <w:footnoteReference w:id="274"/>
      </w:r>
      <w:bookmarkStart w:id="306" w:name="pg1066_6564"/>
    </w:p>
    <w:p>
      <w:pPr>
        <w:pStyle w:val="Heading5"/>
        <w:numPr>
          <w:ilvl w:val="4"/>
          <w:numId w:val="1"/>
        </w:numPr>
        <w:rPr/>
      </w:pPr>
      <w:bookmarkStart w:id="307" w:name="__RefHeading___Toc1851753_373438147"/>
      <w:bookmarkStart w:id="308" w:name="_Toc112"/>
      <w:bookmarkEnd w:id="306"/>
      <w:bookmarkEnd w:id="307"/>
      <w:r>
        <w:rPr>
          <w:rtl w:val="true"/>
        </w:rPr>
        <w:t>امام حسين عليه السلام همگام با قرآن كريم</w:t>
      </w:r>
      <w:bookmarkEnd w:id="308"/>
    </w:p>
    <w:p>
      <w:pPr>
        <w:pStyle w:val="BookText"/>
        <w:rPr/>
      </w:pPr>
      <w:r>
        <w:rPr>
          <w:rFonts w:ascii="IRNazanin" w:hAnsi="IRNazanin" w:eastAsia="IRNazanin"/>
          <w:color w:val="111111"/>
          <w:sz w:val="28"/>
          <w:sz w:val="28"/>
          <w:szCs w:val="28"/>
          <w:rtl w:val="true"/>
          <w:lang w:bidi="fa-IR"/>
        </w:rPr>
        <w:t>در بخشى از زيارت امام حسين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شريك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چه ويژگى هايى دارد كه امام عليه السلام همتاى آن است؟</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قرآن كريم و امام حسين عليه السلام در اداى رسالت الهى كه همان هدايت جامعه ى انسانى به سوى سعادت ابدى است، هماهنگ و همگام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اشتراك اين دو ميراث گران بهاى پيامبر اكرم صلى الله عليه و آله بدين شرح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بهره مندى از هر دو طهارت روح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لايمسّه الاّ المطّهّرون</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طهر طاهر من طهر طاهر</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بايد قرائت قرآن و زيارت امام با تأنى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ورتّل القرٰان ترتيلاً</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 امام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امْشِ حافياً و امْش بمشى العبد الذّليل</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قرائت قرآن و زيارت امام بايد با حزن و اندوه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القرٰان نُزِّلَ بالحزن، فاقرؤه بالحزن</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أردتَ أنت قبرَ الحسين فَزُرْهُ و أنتَ كَئيٖبٌ حزين</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مسلمانان بايد، قرائت قرآن و زيارت امام حسين عليه السلام را برنامه ى روزانه خويش قرار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 اين زمينه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عهد اللّٰه الى خلقه، ينبغى للمرء المسلم أن ينظر فى عهده و أن يقرء منه فى كلّ يومٍ خمسين آية</w:t>
      </w:r>
      <w:r>
        <w:rPr>
          <w:rFonts w:eastAsia="Amiri" w:cs="Amiri" w:ascii="Amiri" w:hAnsi="Amiri"/>
          <w:color w:val="111111"/>
          <w:sz w:val="28"/>
          <w:szCs w:val="28"/>
          <w:rtl w:val="true"/>
          <w:lang w:bidi="ar-SA"/>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سُدير صيرفى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تزور قبرَ الحسين فى كلّ يوم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قرائت قرآن و زيارت، بايد از شيطان به خداوند پناه برد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قرأت القرٰان فاستعذْ باللّٰه من الشّيطان الرّحيم</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امام حسين عليه السلام؛ امام عليه السلام به ابو حمزه ى ثُمالى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را اين گونه زيارت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وسوسة الشيطان</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روزگار هيچ يك را فرسوده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فى كلّ زمان جديد و عند كلّ قوم غضّ الى يوم القيمة</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امام سجاد عليه السلام در اين زمينه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لايدرس أثره و لا يمحى اسمه على مرور اللّيالى و الأيّام</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نورى هستند كه به خاموشى نمى گرايند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امام على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عليك الكتاب نوراً لاتطفأ مصابيحه</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امام حسين عليه السلام؛ در زيارت آن حضرت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نوراً فى الأصلاب الشّامخة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فيها نوراً ساطعاً لايُطفئ</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امام حسين هر دو پربركت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أنزلناه اليك مباركاً</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امام حسين عليه السلام؛ پيامبر صلى الله عليه و آله درباره ى امام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بارك له فى قتله</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و امام حسين عليه السلام داراى عزت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لكتاب عزيز</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امام 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هيهات منّى الذلة</w:t>
      </w:r>
      <w:r>
        <w:rPr>
          <w:rFonts w:eastAsia="Amiri" w:cs="Amiri" w:ascii="Amiri" w:hAnsi="Amiri"/>
          <w:color w:val="111111"/>
          <w:sz w:val="28"/>
          <w:szCs w:val="28"/>
          <w:rtl w:val="true"/>
          <w:lang w:bidi="ar-SA"/>
        </w:rPr>
        <w:t>»</w:t>
      </w:r>
      <w:r>
        <w:rPr>
          <w:rStyle w:val="FootnoteAnchor"/>
          <w:rtl w:val="true"/>
        </w:rPr>
        <w:footnoteReference w:id="29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 دو داراى كرامت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لقرآن كريم</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امام 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آن حضرت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انى اشهد انّ هذا القبر قبر حبيبك و صفوتك من خلقك الفائز بكرامتك اكرمته بالشهادة</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bookmarkStart w:id="309" w:name="pg1066_6568"/>
    </w:p>
    <w:p>
      <w:pPr>
        <w:pStyle w:val="Heading5"/>
        <w:numPr>
          <w:ilvl w:val="4"/>
          <w:numId w:val="1"/>
        </w:numPr>
        <w:rPr/>
      </w:pPr>
      <w:bookmarkStart w:id="310" w:name="__RefHeading___Toc1851755_373438147"/>
      <w:bookmarkStart w:id="311" w:name="_Toc113"/>
      <w:bookmarkEnd w:id="309"/>
      <w:bookmarkEnd w:id="310"/>
      <w:r>
        <w:rPr>
          <w:rtl w:val="true"/>
        </w:rPr>
        <w:t>امام حسين عليه السلام وارث پيامبران الهى</w:t>
      </w:r>
      <w:bookmarkEnd w:id="311"/>
    </w:p>
    <w:p>
      <w:pPr>
        <w:pStyle w:val="BookText"/>
        <w:rPr/>
      </w:pPr>
      <w:r>
        <w:rPr>
          <w:rFonts w:ascii="IRNazanin" w:hAnsi="IRNazanin" w:eastAsia="IRNazanin"/>
          <w:color w:val="111111"/>
          <w:sz w:val="28"/>
          <w:sz w:val="28"/>
          <w:szCs w:val="28"/>
          <w:rtl w:val="true"/>
          <w:lang w:bidi="fa-IR"/>
        </w:rPr>
        <w:t xml:space="preserve">در زيارت وارث امام حسين عليه السلام ميراث دار همه ى پيامبران الهى معرفى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وارث آدم صفوة اللّٰه السّلام عليك يا وارث نوح نبىّ‌اللّٰه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پايه ى آيات قرآن كريم، انبياى الهى داراى اوصاف نفسانى و كمالات بشرى فراوانى هستند كه امام حسين عليه السلام همه ى آن فضايل را به ارث برده است به پاره اى از آن ها اشاره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انبيا هدايتگر مردم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هم أئمة يهدون بامرنا</w:t>
      </w:r>
      <w:r>
        <w:rPr>
          <w:rFonts w:eastAsia="IRNazanin" w:cs="IRNazanin"/>
          <w:color w:val="111111"/>
          <w:sz w:val="28"/>
          <w:szCs w:val="28"/>
          <w:rtl w:val="true"/>
          <w:lang w:bidi="fa-IR"/>
        </w:rPr>
        <w:t>»</w:t>
      </w:r>
      <w:r>
        <w:rPr>
          <w:rStyle w:val="FootnoteAnchor"/>
          <w:rtl w:val="true"/>
        </w:rPr>
        <w:footnoteReference w:id="294"/>
      </w:r>
      <w:r>
        <w:rPr>
          <w:rFonts w:ascii="Amiri" w:hAnsi="Amiri" w:eastAsia="Amiri" w:cs="Amiri"/>
          <w:color w:val="111111"/>
          <w:sz w:val="28"/>
          <w:sz w:val="28"/>
          <w:szCs w:val="28"/>
          <w:rtl w:val="true"/>
          <w:lang w:bidi="ar-SA"/>
        </w:rPr>
        <w:t xml:space="preserve">، امام حسين عليه السلام نيز مصباح هدايت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الحسين مصباح الهدىٰ و سفينة النَّجاة</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 داراى اخلاص بودند؛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أخلصناهم بخالصة ذكرى الدّار</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حسين عليه السلام نيز داراى اخلاص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در شهادت فرزندش على اصغر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هوّنّ علّى أنّه بعين اللّٰه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 داراى توكل بودند؛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لنا ألاّ نتوكّل على اللّه و قد هدانا سبلنا</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امام حسين عليه السلام نيز روز عاشورا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ثقتى فى كلّ كرب</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 اهل صبر و استقامت بودند؛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الصّابرين</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امام حسين عليه السلام روز عاشورا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على قضائك</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 در راه خدا شهيد شدند؛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يكفرون بٰايٰات اللّٰه و يقتلون النّبيّين بغير حقّ</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امام حسين عليه السلام نيز تمام هستى خود و خاندانش را به خداوند تقديم كرد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انبيا فقط از خدا ترسيدند و از غير خدا نترسيدند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رسالات اللّه و يخشونَه و لا يخشون أحداً الاّ اللّه</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 امام حسين عليه السلام نيز فقط از خدا مى ترسيد در دعاى عرفه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اجعلنى أخشاك كأنّى أراك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غير خدا نمى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w:t>
      </w:r>
      <w:bookmarkStart w:id="312" w:name="pg1066_6570"/>
    </w:p>
    <w:p>
      <w:pPr>
        <w:pStyle w:val="BookText"/>
        <w:rPr/>
      </w:pPr>
      <w:bookmarkEnd w:id="312"/>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هيچ پناهگاهى براى من نباشد، من با يزيد بيعت نخواهم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يكن لى فى الدنيا ملجأ ولامأوى لَمٰا بايعتُ يزيدَ بن معاوية</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برنامه ى انبيا تعليم و تزكيه ى مردم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هوالّذى بعث فى الأميّيّن رسولاً منهم يتلوا عليهم ٰ‌اياته و يزكّيهم و يعلّمهم الكتاب و الحكمة</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 برنامه ى امام حسين عليه السلام نيز تعليم و تزكيه مردم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 مهجته فيك ليستنقذ عبادك من الجهالة و حيرة الضّلالة</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 w:name="__RefHeading___Toc1851757_373438147"/>
      <w:bookmarkStart w:id="314" w:name="_Toc114"/>
      <w:bookmarkEnd w:id="313"/>
      <w:r>
        <w:rPr>
          <w:rtl w:val="true"/>
        </w:rPr>
        <w:t>ويژگى هاى امام حسين عليه السلام</w:t>
      </w:r>
      <w:bookmarkEnd w:id="314"/>
    </w:p>
    <w:p>
      <w:pPr>
        <w:pStyle w:val="BookText"/>
        <w:rPr/>
      </w:pPr>
      <w:r>
        <w:rPr>
          <w:rFonts w:ascii="IRNazanin" w:hAnsi="IRNazanin" w:eastAsia="IRNazanin"/>
          <w:color w:val="111111"/>
          <w:sz w:val="28"/>
          <w:sz w:val="28"/>
          <w:szCs w:val="28"/>
          <w:rtl w:val="true"/>
          <w:lang w:bidi="fa-IR"/>
        </w:rPr>
        <w:t>امام حسين عليه السلام داراى ويژگى ها و امتيازاتى است كه در ديگران نيست ياكمتربه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برابر شهادت، براى او سه چيز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ازنسل اوست، شفا درتربت اوست و دعا نزد قبر او مستجاب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عوّض الحسين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الامامة من نسله و الشّفاء فى تربته و اجابة الدّعاء عند قبره</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همه ى انبيا كربلا را زيارت كرده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نبىّ الاّ و قد زار كربلاء</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مى تواند در چهار مكان نماز خود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مسجد النبى، مسجد كوفه و حرم امام حسين عليه السلام؛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 الصّلاة فى المسجد الحرام و مسجد الرّسول و مسجد الكوفة و حرم الحسين عليه السلام</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عشق به شهادت؛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الموت على وُلد آدم مَخطّ القلادة على جيد الفتاة و ما أولهنى الى أسلافى اشتياق يعقوب الى يوسف</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 مرگ بر فرزندان آدم نوشته شده و آنان را مانند گردن بند بر دختر جوان احاطه كرده و علاقه ى من به نياكان خود چون اشتياق يعقوب به يوسف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اربعين از مختصات امام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هيچ يك از انبيا و اوليا زيارت اربعين وجود ندارد و بنابر روايت امام عسكرى عليه السلام خواندن اين زيارت يكى از نشانه هاى مؤمن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يك از اولياى الهى اصحابى با وفاتر از ياران امام حسين عليه السلام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فانّى لاأعلم أصحاباً أوفى و لاخيراً من أصحابى</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مصيبتى در جهان خلقت بزرگ تر از مصيبت امام حسين عليه السلام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جبرئيل عليه السلام به آدم عليه السلام عرضه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تصغر عندها المصائب</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كسى كه سلام كردن بر او هنگام آب نوشيدن سفارش شده است، امام حسين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حسين عليه السلام تنها انسانى است كه پيش از ولادت با مادرش و پس از شهادت نيز سربريده اش سخن گفته و آيه ى قرآن تلاوت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 أنّ أصحاب الكهف والرّقيم كانوا من ٰ‌اياتنا عجباً</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قلوب اهل ايمان كانون محبت امام حسين عليه السلام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للحسين فى بواطن المؤمنين محبة مكنونة</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حسين عليه السلام تنها مولودى است كه جبرئيل گهواره جنبان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عليها السلام از خواب بيدار مى شد و گهواره ى حسين را در حال حركت مى ديد، در حالى كه كسى با او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سبب آن را پرسيد، حضرت در پاسخ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 جنبان و هم سخن با فرزندِ تو جبرئيل است</w:t>
      </w:r>
      <w:r>
        <w:rPr>
          <w:rFonts w:eastAsia="IRNazanin" w:cs="IRNazanin"/>
          <w:color w:val="111111"/>
          <w:sz w:val="28"/>
          <w:szCs w:val="28"/>
          <w:rtl w:val="true"/>
          <w:lang w:bidi="fa-IR"/>
        </w:rPr>
        <w:t>.</w:t>
      </w:r>
      <w:r>
        <w:rPr>
          <w:rStyle w:val="FootnoteAnchor"/>
          <w:rtl w:val="true"/>
        </w:rPr>
        <w:footnoteReference w:id="31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حسين عليه السلام تنها نوزادى بود كه از انگشتان پيامبرتغذيه مى كرد</w:t>
      </w:r>
      <w:r>
        <w:rPr>
          <w:rStyle w:val="FootnoteAnchor"/>
          <w:rtl w:val="true"/>
        </w:rPr>
        <w:footnoteReference w:id="317"/>
      </w:r>
      <w:r>
        <w:rPr>
          <w:rFonts w:ascii="IRNazanin" w:hAnsi="IRNazanin" w:eastAsia="IRNazanin"/>
          <w:color w:val="111111"/>
          <w:sz w:val="28"/>
          <w:sz w:val="28"/>
          <w:szCs w:val="28"/>
          <w:rtl w:val="true"/>
          <w:lang w:bidi="fa-IR"/>
        </w:rPr>
        <w:t>از اين رو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منّى و أنا من حسين</w:t>
      </w:r>
      <w:r>
        <w:rPr>
          <w:rFonts w:eastAsia="IRNazanin" w:cs="IRNazanin"/>
          <w:color w:val="111111"/>
          <w:sz w:val="28"/>
          <w:szCs w:val="28"/>
          <w:rtl w:val="true"/>
          <w:lang w:bidi="fa-IR"/>
        </w:rPr>
        <w:t>»</w:t>
      </w:r>
      <w:r>
        <w:rPr>
          <w:rStyle w:val="FootnoteAnchor"/>
          <w:rtl w:val="true"/>
        </w:rPr>
        <w:footnoteReference w:id="318"/>
      </w:r>
      <w:bookmarkStart w:id="315" w:name="pg1066_6574"/>
    </w:p>
    <w:p>
      <w:pPr>
        <w:pStyle w:val="BookText"/>
        <w:rPr/>
      </w:pPr>
      <w:bookmarkEnd w:id="315"/>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ائمه ى اطهار عليهم السلام گريه بر امام حسين عليه السلام را به شيعيان خود سفارش خود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خواستى بر چيزى گريه كنى، بر امام حسين عليه السلام گريه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الشبيب إنْ كنتَ باكياً لشئ فابك للحسين عليه السلام</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شام بر تو گريه مى كنم وبه جاى اشك، بر تو خون مى گريم؛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فلأندبّنك صباحاً و مساءً و لَأبكيّن عليك بدلَ الدّموع دماً</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 w:name="__RefHeading___Toc1851759_373438147"/>
      <w:bookmarkStart w:id="317" w:name="_Toc115"/>
      <w:bookmarkEnd w:id="316"/>
      <w:r>
        <w:rPr>
          <w:rtl w:val="true"/>
        </w:rPr>
        <w:t>اهداف قيام امام حسين عليه السلام</w:t>
      </w:r>
      <w:bookmarkEnd w:id="317"/>
    </w:p>
    <w:p>
      <w:pPr>
        <w:pStyle w:val="BookText"/>
        <w:rPr/>
      </w:pPr>
      <w:r>
        <w:rPr>
          <w:rFonts w:ascii="IRNazanin" w:hAnsi="IRNazanin" w:eastAsia="IRNazanin"/>
          <w:color w:val="111111"/>
          <w:sz w:val="28"/>
          <w:sz w:val="28"/>
          <w:szCs w:val="28"/>
          <w:rtl w:val="true"/>
          <w:lang w:bidi="fa-IR"/>
        </w:rPr>
        <w:t>درباره اهداف قيام امام حسين عليه السلام تاكنون سخن بسيارگفته شده، ليكن بهترآن ست، اهداف آن حضرت را از سخنان خود آن بزرگوار جويا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نابود ساختن بدعت ها و احياى سنّت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صلى الله عليه و آله قال من رأى سلطاناً جائراً مُستحلاًّ لحرام اللّٰه، ناكثاً لِعهد اللّه، مخالفاً لسنة رسول اللّه، يعمل فى عباد اللّٰه بالاثم و العدوان، فلم يُغيّر عليه بفعل و لا قولٍ، كان حقاً على اللّه أن يُدخله مُدخله</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مسلمانى با سلطان ستمگرى مواجه گردد كه حرام خدا را حلال كرده و پيمان الهى را در هم مى شكند، با سنت و قانون پيامبر مخالفت ورزيده و در ميان بندگان خدا راه گناه را پيش گرفته است، و در مقابل او با عمل يا گفتار اظهار مخالفت نكند، بر خداوند است كه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ساكت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كنار همان ستمگر در جهنم بسوزاند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ساختن مردم به عدم اجراى حق و عدم پرهيز از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ألاتَرونَ أنّ الحقّ</w:t>
      </w:r>
      <w:bookmarkStart w:id="318" w:name="pg1066_6575"/>
    </w:p>
    <w:p>
      <w:pPr>
        <w:pStyle w:val="BookText"/>
        <w:rPr/>
      </w:pPr>
      <w:bookmarkEnd w:id="318"/>
      <w:r>
        <w:rPr>
          <w:rFonts w:ascii="Amiri" w:hAnsi="Amiri" w:eastAsia="Amiri" w:cs="Amiri"/>
          <w:color w:val="111111"/>
          <w:sz w:val="28"/>
          <w:sz w:val="28"/>
          <w:szCs w:val="28"/>
          <w:rtl w:val="true"/>
          <w:lang w:bidi="ar-SA"/>
        </w:rPr>
        <w:t>لايُعمل به و أنّ الباطل لايُتناهى عنه، لَيرْغَبَ المؤمنُ فى لقاء اللّٰه</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 جامعه در پرتو امر به معروف و نهى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لم أخرج أشراً ولا بطراً و لا مفسداً و لا ظالماً و انّما خرجتُ لطلب الإصلاح فى أمّة جدّى، أريد أن آمر بالمعروف و أنهى عن المنكر</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بدرستى كه من به منظور تكبر و سركشى و هوى و هوس و فساد و ستم قيام نكردم بلكه قيام من به خاطر آن است كه كارهاى امّت جدم را اصلاح نمايم و امر به معروف و نهى از منكر را در پيش گيرم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بيعت با حاكم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رجل شارب الخمر و قاتل النفس المحترمه مُعلنٌ بالفسق، و مثلى لا يبايع مثلَه</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يزيد فردى است كه خمر مى نوشد و انسان هاى محترم را مى كشد و گناه آشكار انجام مى دهد و مانند من با مانند يزيد بيعت نخواهد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اجراى احكام وفرائض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انّك تعلم أنّه لم يكن ما كان منّا تنافُساً فى سلطان و لا التماساً من فضول الحُطام، و لكن لِنُرِىَ المعالَم من دينك و نُظهرَ الإصلاحَ فى بلادك و يأمَن المظلومونَ من عبادك و يعملَ بفرائضك و سنّتك و أحكامك</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تو از انگيزه ى رفتار ما آگاهى، ما به جهت رقابت و ميل در به بدست آوردن سلطنت و جست و جوى ثروت نمى كوشيم، بلكه براى به نمايش گذاشتن اصول و ارزشهاى دين تو در جامعه ى اسلامى و توسعه ى اصلاحات در شهرها و امنيّت بخشى بندگان ستمديده ى تو و عملى شدن واجبات تو تلاش مى كنيم</w:t>
      </w:r>
      <w:r>
        <w:rPr>
          <w:rFonts w:eastAsia="IRNazanin" w:cs="IRNazanin"/>
          <w:color w:val="111111"/>
          <w:sz w:val="28"/>
          <w:szCs w:val="28"/>
          <w:rtl w:val="true"/>
          <w:lang w:bidi="fa-IR"/>
        </w:rPr>
        <w:t>.</w:t>
      </w:r>
    </w:p>
    <w:p>
      <w:pPr>
        <w:pStyle w:val="Heading5"/>
        <w:numPr>
          <w:ilvl w:val="4"/>
          <w:numId w:val="1"/>
        </w:numPr>
        <w:rPr/>
      </w:pPr>
      <w:bookmarkStart w:id="319" w:name="__RefHeading___Toc1851761_373438147"/>
      <w:bookmarkStart w:id="320" w:name="_Toc116"/>
      <w:bookmarkEnd w:id="319"/>
      <w:r>
        <w:rPr>
          <w:rtl w:val="true"/>
        </w:rPr>
        <w:t>بذل جان در راه دوست</w:t>
      </w:r>
      <w:bookmarkEnd w:id="320"/>
    </w:p>
    <w:p>
      <w:pPr>
        <w:pStyle w:val="BookText"/>
        <w:rPr/>
      </w:pPr>
      <w:r>
        <w:rPr>
          <w:rFonts w:ascii="Amiri" w:hAnsi="Amiri" w:eastAsia="Amiri" w:cs="Amiri"/>
          <w:color w:val="111111"/>
          <w:sz w:val="28"/>
          <w:sz w:val="28"/>
          <w:szCs w:val="28"/>
          <w:rtl w:val="true"/>
          <w:lang w:bidi="ar-SA"/>
        </w:rPr>
        <w:t>ايثار جان در راه دوست به سه صورت ممكن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انسان جان خود را در راه خدا از طريق داد و ستد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اشترى من المؤمنين أنفسهم و أموالهم بانّ لهم الجنّة</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خبرى از داد و ستد نيست، بلكه به صورت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w:t>
      </w:r>
      <w:bookmarkStart w:id="321" w:name="pg1066_6577"/>
    </w:p>
    <w:p>
      <w:pPr>
        <w:pStyle w:val="BookText"/>
        <w:rPr/>
      </w:pPr>
      <w:bookmarkEnd w:id="321"/>
      <w:r>
        <w:rPr>
          <w:rFonts w:ascii="IRNazanin" w:hAnsi="IRNazanin" w:eastAsia="IRNazanin"/>
          <w:color w:val="111111"/>
          <w:sz w:val="28"/>
          <w:sz w:val="28"/>
          <w:szCs w:val="28"/>
          <w:rtl w:val="true"/>
          <w:lang w:bidi="fa-IR"/>
        </w:rPr>
        <w:t>موسى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لى من قلبك الخشوع و من بدنك الخضوع و من عينك الدموع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خود خشوع، و از بدن خود خضوع، و از چشم خود اشكِ در شب تاريك را به من هديه كن</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خون قلب و جان مايه ى خويش را در راه خدا نثار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و يارانش چنين عمل كردند</w:t>
      </w:r>
      <w:r>
        <w:rPr>
          <w:rFonts w:eastAsia="IRNazanin" w:cs="IRNazanin"/>
          <w:color w:val="111111"/>
          <w:sz w:val="28"/>
          <w:szCs w:val="28"/>
          <w:rtl w:val="true"/>
          <w:lang w:bidi="fa-IR"/>
        </w:rPr>
        <w:t>.</w:t>
      </w:r>
    </w:p>
    <w:p>
      <w:pPr>
        <w:pStyle w:val="Heading5"/>
        <w:numPr>
          <w:ilvl w:val="4"/>
          <w:numId w:val="1"/>
        </w:numPr>
        <w:rPr/>
      </w:pPr>
      <w:bookmarkStart w:id="322" w:name="__RefHeading___Toc1851763_373438147"/>
      <w:bookmarkStart w:id="323" w:name="_Toc117"/>
      <w:bookmarkEnd w:id="322"/>
      <w:r>
        <w:rPr>
          <w:rtl w:val="true"/>
        </w:rPr>
        <w:t>تفاوت هاى بذل و هبه</w:t>
      </w:r>
      <w:bookmarkEnd w:id="3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بخشش انسان به اندازه و مقدار آن توجه دارد كه مبادا زياد باشد و در آينده دچار مشكل شود، به خلاف بذل كه شخص با ذل به اين مسائل توجه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هبه گاهى انتظار پاداش هست، اما در بذلْ توقّع عوض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انسان هديه ى خود را ارزشمند تلقى مى كند، در بذل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باذل آنچه را كه بذل نموده در چشم خود كوچك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هنگام حركت از مكه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باذلاً فينا مُهجتَهُ و مُوطّناً على لقاء اللّه نفسَه، فَلْيَرْحَلْ معنا</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يعنى هر آن كه آمادگى بذل جان و مايه ى خويش در راه ما را دارد و خود را براى ملاقات با پروردگارش آماده كرده است، با ما هم سفر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زيارت عاشورا نيز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بذلوا مُهَجَهُمْ دون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1851765_373438147"/>
      <w:bookmarkStart w:id="325" w:name="_Toc118"/>
      <w:bookmarkEnd w:id="324"/>
      <w:r>
        <w:rPr>
          <w:rtl w:val="true"/>
        </w:rPr>
        <w:t>فرسوده نشدن حادثه ى كربلا</w:t>
      </w:r>
      <w:bookmarkEnd w:id="32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مادى همه ى موجودات رو به كهنگى و فرسودگى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و القمر دائبان يُبلِيانِ كلَّ جديد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لي كن پاره اى از اين قانون مستثنا هستند و زمان روى آن ها هيچ تأثيرى ندارد</w:t>
      </w:r>
      <w:r>
        <w:rPr>
          <w:rFonts w:eastAsia="IRNazanin" w:cs="IRNazanin"/>
          <w:color w:val="111111"/>
          <w:sz w:val="28"/>
          <w:szCs w:val="28"/>
          <w:rtl w:val="true"/>
          <w:lang w:bidi="fa-IR"/>
        </w:rPr>
        <w:t>:</w:t>
      </w:r>
      <w:bookmarkStart w:id="326" w:name="pg1066_6579"/>
    </w:p>
    <w:p>
      <w:pPr>
        <w:pStyle w:val="BookText"/>
        <w:rPr/>
      </w:pPr>
      <w:bookmarkEnd w:id="32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مقدس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تُغيّره الدّهور و لا تُبليه الأزمنه</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خداوند برتر از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خالق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هيچ تأثيرى در او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مهدى عليه السلام؛ امام زمان بيش از هزار سال است كه از عمر شريف او مى گذرد و شايد زمان طولانى ديگر نيز ادامه يابد، اما وقتى ظهور مى كند، مانند انسان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ديده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سؤال كردند چرا قرآن كريم تازگى و طراوت دارد؟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آن را براى تمام زمان ها قرار داده تا همه ى مردم از آن بهره مند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تبارك و تعالى لم يجعله لزمان دون زمان و لا لناس دون ناس، فهو فى كلّ زمان جديد و عند كلّ قوم غضّ الى يوم القيمة</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ى كربلا؛ تمام حوادثى كه در جهان رخ داده، نوعاً به دست فراموشى سپرده شده است، حماسه ى كربلا به سبب فداكارى امام حسين عليه السلام و يارانش براى همه ى انسان ها در طول تاريخ درس و برنامه ى زندگى است</w:t>
      </w:r>
      <w:r>
        <w:rPr>
          <w:rFonts w:eastAsia="IRNazanin" w:cs="IRNazanin"/>
          <w:color w:val="111111"/>
          <w:sz w:val="28"/>
          <w:szCs w:val="28"/>
          <w:rtl w:val="true"/>
          <w:lang w:bidi="fa-IR"/>
        </w:rPr>
        <w:t>.</w:t>
      </w:r>
    </w:p>
    <w:p>
      <w:pPr>
        <w:pStyle w:val="Heading5"/>
        <w:numPr>
          <w:ilvl w:val="4"/>
          <w:numId w:val="1"/>
        </w:numPr>
        <w:rPr/>
      </w:pPr>
      <w:bookmarkStart w:id="327" w:name="__RefHeading___Toc1851767_373438147"/>
      <w:bookmarkStart w:id="328" w:name="_Toc119"/>
      <w:bookmarkEnd w:id="327"/>
      <w:r>
        <w:rPr>
          <w:rtl w:val="true"/>
        </w:rPr>
        <w:t>شمار شهداى كربلا</w:t>
      </w:r>
      <w:bookmarkEnd w:id="328"/>
    </w:p>
    <w:p>
      <w:pPr>
        <w:pStyle w:val="BookText"/>
        <w:rPr/>
      </w:pPr>
      <w:r>
        <w:rPr>
          <w:rFonts w:ascii="Amiri" w:hAnsi="Amiri" w:eastAsia="Amiri" w:cs="Amiri"/>
          <w:color w:val="111111"/>
          <w:sz w:val="28"/>
          <w:sz w:val="28"/>
          <w:szCs w:val="28"/>
          <w:rtl w:val="true"/>
          <w:lang w:bidi="ar-SA"/>
        </w:rPr>
        <w:t>در بيان شمار شهداى كربلا اقوال مختلفى بيان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بلاذرى</w:t>
      </w:r>
      <w:r>
        <w:rPr>
          <w:rStyle w:val="FootnoteAnchor"/>
          <w:rtl w:val="true"/>
        </w:rPr>
        <w:footnoteReference w:id="332"/>
      </w:r>
      <w:r>
        <w:rPr>
          <w:rFonts w:ascii="Amiri" w:hAnsi="Amiri" w:eastAsia="Amiri" w:cs="Amiri"/>
          <w:color w:val="111111"/>
          <w:sz w:val="28"/>
          <w:sz w:val="28"/>
          <w:szCs w:val="28"/>
          <w:rtl w:val="true"/>
          <w:lang w:bidi="ar-SA"/>
        </w:rPr>
        <w:t>و شيخ مفيد</w:t>
      </w:r>
      <w:r>
        <w:rPr>
          <w:rStyle w:val="FootnoteAnchor"/>
          <w:rtl w:val="true"/>
        </w:rPr>
        <w:footnoteReference w:id="333"/>
      </w:r>
      <w:r>
        <w:rPr>
          <w:rFonts w:ascii="Amiri" w:hAnsi="Amiri" w:eastAsia="Amiri" w:cs="Amiri"/>
          <w:color w:val="111111"/>
          <w:sz w:val="28"/>
          <w:sz w:val="28"/>
          <w:szCs w:val="28"/>
          <w:rtl w:val="true"/>
          <w:lang w:bidi="ar-SA"/>
        </w:rPr>
        <w:t>و ابن اثير</w:t>
      </w:r>
      <w:r>
        <w:rPr>
          <w:rStyle w:val="FootnoteAnchor"/>
          <w:rtl w:val="true"/>
        </w:rPr>
        <w:footnoteReference w:id="334"/>
      </w:r>
      <w:r>
        <w:rPr>
          <w:rFonts w:ascii="Amiri" w:hAnsi="Amiri" w:eastAsia="Amiri" w:cs="Amiri"/>
          <w:color w:val="111111"/>
          <w:sz w:val="28"/>
          <w:sz w:val="28"/>
          <w:szCs w:val="28"/>
          <w:rtl w:val="true"/>
          <w:lang w:bidi="ar-SA"/>
        </w:rPr>
        <w:t>و محمد بن جرير طبرى</w:t>
      </w:r>
      <w:r>
        <w:rPr>
          <w:rStyle w:val="FootnoteAnchor"/>
        </w:rPr>
        <w:footnoteReference w:id="335"/>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مى دانند و مشهور نيز همين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كسانى كه با امام حسين در روز عاشورا كشته شده اند،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ند</w:t>
      </w:r>
      <w:r>
        <w:rPr>
          <w:rFonts w:eastAsia="IRNazanin" w:cs="IRNazanin"/>
          <w:color w:val="111111"/>
          <w:sz w:val="28"/>
          <w:szCs w:val="28"/>
          <w:rtl w:val="true"/>
          <w:lang w:bidi="fa-IR"/>
        </w:rPr>
        <w:t>.</w:t>
      </w:r>
      <w:r>
        <w:rPr>
          <w:rStyle w:val="FootnoteAnchor"/>
          <w:rtl w:val="true"/>
        </w:rPr>
        <w:footnoteReference w:id="33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برخى شمار شهيدان كربلا را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روايت كرده اند</w:t>
      </w:r>
      <w:r>
        <w:rPr>
          <w:rStyle w:val="FootnoteAnchor"/>
          <w:rtl w:val="true"/>
        </w:rPr>
        <w:footnoteReference w:id="337"/>
      </w:r>
      <w:r>
        <w:rPr>
          <w:rFonts w:ascii="IRNazanin" w:hAnsi="IRNazanin" w:eastAsia="IRNazanin"/>
          <w:color w:val="111111"/>
          <w:sz w:val="28"/>
          <w:sz w:val="28"/>
          <w:szCs w:val="28"/>
          <w:rtl w:val="true"/>
          <w:lang w:bidi="fa-IR"/>
        </w:rPr>
        <w:t>، ولى شايد اين آمار اصحاب امام عليه السلام بدون احتساب شهداى اهل بيت و بنى هاشم باشد كه با در نظر گرفتن</w:t>
      </w:r>
      <w:bookmarkStart w:id="329" w:name="pg1066_6581"/>
    </w:p>
    <w:p>
      <w:pPr>
        <w:pStyle w:val="BookText"/>
        <w:rPr/>
      </w:pPr>
      <w:bookmarkEnd w:id="329"/>
      <w:r>
        <w:rPr>
          <w:rFonts w:ascii="IRNazanin" w:hAnsi="IRNazanin" w:eastAsia="IRNazanin"/>
          <w:color w:val="111111"/>
          <w:sz w:val="28"/>
          <w:sz w:val="28"/>
          <w:szCs w:val="28"/>
          <w:rtl w:val="true"/>
          <w:lang w:bidi="fa-IR"/>
        </w:rPr>
        <w:t>شهداى بنى هاشم، همان قول بعدى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بن طاووس قدس سره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اصحاب امام حسين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و با خود آن حضرت،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 شوند</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ى مجلسى قدس سره از محمد بن ابى طالب آمار شهداى كربلا را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نقل كرده اند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باقر عليه السلام نيز رقم شهداى كربلا،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نقل شده است</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 w:name="__RefHeading___Toc1851769_373438147"/>
      <w:bookmarkStart w:id="331" w:name="_Toc120"/>
      <w:bookmarkEnd w:id="330"/>
      <w:r>
        <w:rPr>
          <w:rtl w:val="true"/>
        </w:rPr>
        <w:t>شهداى اهل بيت امام حسين عليه السلام</w:t>
      </w:r>
      <w:bookmarkEnd w:id="331"/>
    </w:p>
    <w:p>
      <w:pPr>
        <w:pStyle w:val="BookText"/>
        <w:rPr/>
      </w:pPr>
      <w:r>
        <w:rPr>
          <w:rFonts w:ascii="IRNazanin" w:hAnsi="IRNazanin" w:eastAsia="IRNazanin"/>
          <w:color w:val="111111"/>
          <w:sz w:val="28"/>
          <w:sz w:val="28"/>
          <w:szCs w:val="28"/>
          <w:rtl w:val="true"/>
          <w:lang w:bidi="fa-IR"/>
        </w:rPr>
        <w:t xml:space="preserve">آنچه تاريخ ثبت كرده است،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اهل بيت امام حسين عليه السلام كه با خود آن حضرت آمار شهداء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دونفر از فرزندان امام حسين عليه السلام با نام هاى على اكبر و على اصغر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قاسم و عبداللّٰه و ابوبكر از فرزندان امام حسن مجتبى عليه 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ابوالفضل العباس عليه السلام، عبداللّٰه، جعفر، عثمان و محمد از برادران امام حسين عليه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 نفر از فرزندان حضرت زينب عليها السلام به نامهاى عون و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نفر از فرزندان عقيل به نام هاى عبداللّٰه بن مسلم بن عقيل، محمد بن مسلم بن عقيل، جعفر بن عقيل، عبدالرحمن بن عقيل، محمد بن أبى سعيد بن عقيل</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1851771_373438147"/>
      <w:bookmarkStart w:id="333" w:name="_Toc121"/>
      <w:bookmarkEnd w:id="332"/>
      <w:r>
        <w:rPr>
          <w:rtl w:val="true"/>
        </w:rPr>
        <w:t>نام هاى مختلف كربلا</w:t>
      </w:r>
      <w:bookmarkEnd w:id="333"/>
    </w:p>
    <w:p>
      <w:pPr>
        <w:pStyle w:val="BookText"/>
        <w:rPr/>
      </w:pPr>
      <w:r>
        <w:rPr>
          <w:rFonts w:ascii="Amiri" w:hAnsi="Amiri" w:eastAsia="Amiri" w:cs="Amiri"/>
          <w:color w:val="111111"/>
          <w:sz w:val="28"/>
          <w:sz w:val="28"/>
          <w:szCs w:val="28"/>
          <w:rtl w:val="true"/>
          <w:lang w:bidi="ar-SA"/>
        </w:rPr>
        <w:t>كربلا، مركز آبادى هاى مختلفى بوده و نام آن آبادى به صورت مجازى بر كربلا نهاده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منطقه ى مجاور اراضى سرسبز عراق است و جهت اطلاق</w:t>
      </w:r>
      <w:bookmarkStart w:id="334" w:name="pg1066_6583"/>
    </w:p>
    <w:p>
      <w:pPr>
        <w:pStyle w:val="BookText"/>
        <w:rPr/>
      </w:pPr>
      <w:bookmarkEnd w:id="334"/>
      <w:r>
        <w:rPr>
          <w:rFonts w:ascii="Amiri" w:hAnsi="Amiri" w:eastAsia="Amiri" w:cs="Amiri"/>
          <w:color w:val="111111"/>
          <w:sz w:val="28"/>
          <w:sz w:val="28"/>
          <w:szCs w:val="28"/>
          <w:rtl w:val="true"/>
          <w:lang w:bidi="ar-SA"/>
        </w:rPr>
        <w:t>اين نام بر كربلا، نزديك بودن آن به سرزمين هاى سبز و خرم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ى نينوا در شرق كربلا واقع است و رشته اى از تپه هاى باستانى را در بر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اى است غير عربى و مفرد آن نيز ناووس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نواويس منطقه ى قبرستان مسيحيانى است كه در دوران پيش از فتح اسلامى در كربلا سكونت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يكى از خطبه هايش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 بينم گرگان بيابان ها ميان نواويس و كربلا بندبند بدن مرا از هم مى گسلند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غاضريّه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به غاضره، يكى از طايفه هاى بنى اسد است و آن منطقه ى آبادى است از نواحى كوفه و نزديك به كربلا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گردآمدن آب حائر مى گويند و نيز به معناى آستانه ى خانه است و اين نام در روايات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شطّ فرات يا شاطى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اين شهر در كرانه ى فرات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نام نيز در روايات آمده است</w:t>
      </w:r>
      <w:r>
        <w:rPr>
          <w:rFonts w:eastAsia="Amiri" w:cs="Amiri" w:ascii="Amiri" w:hAnsi="Amiri"/>
          <w:color w:val="111111"/>
          <w:sz w:val="28"/>
          <w:szCs w:val="28"/>
          <w:rtl w:val="true"/>
          <w:lang w:bidi="ar-SA"/>
        </w:rPr>
        <w:t>.</w:t>
      </w:r>
      <w:r>
        <w:rPr>
          <w:rStyle w:val="FootnoteAnchor"/>
          <w:rtl w:val="true"/>
        </w:rPr>
        <w:footnoteReference w:id="342"/>
      </w:r>
    </w:p>
    <w:p>
      <w:pPr>
        <w:pStyle w:val="Heading5"/>
        <w:numPr>
          <w:ilvl w:val="4"/>
          <w:numId w:val="1"/>
        </w:numPr>
        <w:rPr/>
      </w:pPr>
      <w:bookmarkStart w:id="335" w:name="__RefHeading___Toc1851773_373438147"/>
      <w:bookmarkStart w:id="336" w:name="_Toc122"/>
      <w:bookmarkEnd w:id="335"/>
      <w:r>
        <w:rPr>
          <w:rtl w:val="true"/>
        </w:rPr>
        <w:t>سير تاريخى مرقد امام حسين عليه السلام</w:t>
      </w:r>
      <w:bookmarkEnd w:id="336"/>
    </w:p>
    <w:p>
      <w:pPr>
        <w:pStyle w:val="BookText"/>
        <w:rPr/>
      </w:pPr>
      <w:r>
        <w:rPr>
          <w:rFonts w:ascii="IRNazanin" w:hAnsi="IRNazanin" w:eastAsia="IRNazanin"/>
          <w:color w:val="111111"/>
          <w:sz w:val="28"/>
          <w:sz w:val="28"/>
          <w:szCs w:val="28"/>
          <w:rtl w:val="true"/>
          <w:lang w:bidi="fa-IR"/>
        </w:rPr>
        <w:t>تاريخ شهر كربلا، در دوران اسلامى، از زمان شهادت امام حسين عليه السلام آغاز مى شود و از آن هنگام تاكنون محبت اين شهر همواره در قلوب شيعيان بوده، همچنين روز به روز بر آبادانى و وسعت آن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پيش روى شماست، بيان رخدادهايى است كه بر حرم امام حسين عليه السلام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امام حسين در سرزمين كربلا به خاك سپرده 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مختار بن أبوعبيده ى ثقفى بر گِرد مضجع امام ديوارى ساخت و برفراز اين چهارديوارى كه از دو سوى آن در داشت، گنبدى از آجر و گچ بنا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دوران أبوالعباس سفاح در كنار مرقد امام عليه السلام مكان ديگرى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دوران أبوجعفر منصور اين سرپوشيده ويران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دوران مهدى عباسى اين سرپوشيده از نو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دوران هارون اين سرپوشيده ويران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دوران امين بناى حرم از نو برپا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متوكل عباسى مرقد امام عليه السلام را ويران كرد و زمين آن را شخم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فرمان منتصر عبّاسى بناى حرم باز شد و پس از آن علويان و پيشاپيش آنان سيدابراهيم مجاب به تدريج به زيارت امام و سكونت گزيدن در جوار مرقد آن حضرت روى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بناى منتصر رو به خرابى نهاد و از همين رو محمد بن محمد بن زيد كه در طبرستان قيام كرد، به تجديد اين بنا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واعى علوى، گنبدى بر فراز قبر امام عليه السلام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عضدالدوله گنبدى چهار رواق و ضريحى از عاج بنا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پى سقوط دو شمع بر روى فرش ها، حرم مطهّر در آتش سوخت، سپس حسن بن سهلِ وزير به تجديد بناى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ملكشاه سلجوقى مرقد امام را زيارت كرد و فرمان داد ديوار پيرامون حرم را نوسازى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ناصرالدّين عبّاسى، ضريحى براى مرقد امام عليه السلام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سلطان اويس گنبدى را ساخت و صحنى محصور به چند ديوار بر گِرد مرقد امام عليه السلام بنا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شاه اسماعيل صفوى بعد از فتح بغداد كه به زيارت كربلا رفت، دستور داد حاشيه هاى ضريح را طلاكارى كنند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چراغدان طلا را به حرم هديه كرد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سلطان احمد اويس دو گلدسته بنا كرد و صحن را توسعه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شاه اسماعيل ديگر بار به زيارت كربلا آمد و دستور داد صندوقى از چوب ساج بر ضريح بسازند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شاه اسماعيل دوم ضريح مشبك زيبايى كه از نقره ساخته شده بود، به مرقد امام عليه السلام هديه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على پاشا ملقب به وندزاده گنبد را نوسازى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شاه عباس صفوى ضريحى از مس ساخت و گنبد را نيز به سنگ هاى كاشانى تزيين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سلطان مراد چهارم از سلاطين عثمانى، كربلا را زيارت كرد و فرمان داد گنبد را از بيرون با گچ سفيد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همسر نادر شاه كه اموال زيادى در اختيار داشت، دستور داد نوسازى گسترده اى در حرم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نادر شاه پس از زيارت كربلا، فرمان داد بناهاى موجود را تزيين كنند و هديه هاى گران بهايى را به گنجينه ى حرم تقديم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آقا محمد خان قاجار دستور داد گنبد را به طلا آراستند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وهابى ها به كربلا يورش آوردند و ضريح و رواق را ويران كردند و همه ى نفايس موجود در گنجينه ى حرم را غارت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به تقاضاى مردم كه ساختمان حرم كه فرسوده شده بو، نوسازى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فتحعلى شاه قاجار ضريحى از نقره ساخت و ويرانى هاى وهابيون را باز سازى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فتحعلى شاه دستور داد گنبد بارگاه امام را نوسازى كنند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ناصرالدّين شاه گنبد و بخشى از طلاكارى هاى آن را نوسازى كرد و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مطهر امام عليه السلام را توسعه داد و پس از آن تاريخ تاكنون ترميم و توسعه و تزيين هاى فراوانى در آن رخ داده است</w:t>
      </w:r>
      <w:r>
        <w:rPr>
          <w:rFonts w:eastAsia="IRNazanin" w:cs="IRNazanin"/>
          <w:color w:val="111111"/>
          <w:sz w:val="28"/>
          <w:szCs w:val="28"/>
          <w:rtl w:val="true"/>
          <w:lang w:bidi="fa-IR"/>
        </w:rPr>
        <w:t>.</w:t>
      </w:r>
      <w:r>
        <w:rPr>
          <w:rStyle w:val="FootnoteAnchor"/>
          <w:rtl w:val="true"/>
        </w:rPr>
        <w:footnoteReference w:id="343"/>
      </w:r>
      <w:bookmarkStart w:id="337" w:name="pg1066_6589"/>
    </w:p>
    <w:p>
      <w:pPr>
        <w:pStyle w:val="Heading5"/>
        <w:numPr>
          <w:ilvl w:val="4"/>
          <w:numId w:val="1"/>
        </w:numPr>
        <w:rPr/>
      </w:pPr>
      <w:bookmarkStart w:id="338" w:name="__RefHeading___Toc1851775_373438147"/>
      <w:bookmarkStart w:id="339" w:name="_Toc123"/>
      <w:bookmarkEnd w:id="337"/>
      <w:bookmarkEnd w:id="338"/>
      <w:r>
        <w:rPr>
          <w:rtl w:val="true"/>
        </w:rPr>
        <w:t>توصيف عمومى حرم امام حسين عليه السلام</w:t>
      </w:r>
      <w:bookmarkEnd w:id="339"/>
    </w:p>
    <w:p>
      <w:pPr>
        <w:pStyle w:val="BookText"/>
        <w:rPr/>
      </w:pPr>
      <w:r>
        <w:rPr>
          <w:rFonts w:ascii="IRNazanin" w:hAnsi="IRNazanin" w:eastAsia="IRNazanin"/>
          <w:color w:val="111111"/>
          <w:sz w:val="28"/>
          <w:sz w:val="28"/>
          <w:szCs w:val="28"/>
          <w:rtl w:val="true"/>
          <w:lang w:bidi="fa-IR"/>
        </w:rPr>
        <w:t>بناى حرم مطهر بنايى كهن و محكم است كه با آجر و گچ ساخته شده است و نماى آن به وسيله طلا و نقره و آينه تزيين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حرم مطهر </w:t>
      </w:r>
      <w:r>
        <w:rPr>
          <w:rFonts w:eastAsia="IRNazanin" w:cs="IRNazanin"/>
          <w:color w:val="111111"/>
          <w:sz w:val="28"/>
          <w:szCs w:val="28"/>
          <w:lang w:bidi="fa-IR"/>
        </w:rPr>
        <w:t>3850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مضجع امام عليه السلام در وسط اين حرم جاى گرفته و برفراز قسمت اصلى آن، گبندى برپايه هاى چهارگانه بنا شده است كه طول و عرض هر يك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ارتفاع اين گنبد هم از سطح زمين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سرتاسر گنبد مطهر از ساقه تا نوك، روكشى از طلاى ناب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زير گنبد، ضريح نقره اى و بزرگ و چند ضلعى قرار دارد كه قسمت عمده ى فضاى گنبد خانه را اشغال كرده است و درون آن قبر مطهر امام حسين عليه السلام و دو فرزندش على اصغر و على اكبر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ضريح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ولى طول آن قسمت كه قبر حضرت على اكبر عليه السلام است،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ارتفاع ضريح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شرق ضريح مطهر حضرت فضايى است كه در جنوب آن پنجره اى نقره اى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آرامگاهِ شمار زيادى از شهيدان حماسه ى كربلاست و اسامى آنان بر روى ديوار مشهود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خانه ى حرم امام عليه السلام را چهار رواق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هر يك از رواق 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رواق هاى شمالى و جنوبى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هر يك از رواق هاى شرقى و غربى تقريباً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ارتفاع هر رواقى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 رسد و كف رواق ها با سنگ هاى سفيد شفاف فرش شده است</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bookmarkStart w:id="340" w:name="pg1066_6591"/>
    </w:p>
    <w:p>
      <w:pPr>
        <w:pStyle w:val="Heading2"/>
        <w:numPr>
          <w:ilvl w:val="1"/>
          <w:numId w:val="1"/>
        </w:numPr>
        <w:rPr/>
      </w:pPr>
      <w:bookmarkStart w:id="341" w:name="__RefHeading___Toc1851777_373438147"/>
      <w:bookmarkStart w:id="342" w:name="_Toc124"/>
      <w:bookmarkEnd w:id="340"/>
      <w:bookmarkEnd w:id="341"/>
      <w:r>
        <w:rPr>
          <w:rtl w:val="true"/>
        </w:rPr>
        <w:t>حضرت ابوالفضل عليه السلام</w:t>
      </w:r>
      <w:bookmarkEnd w:id="34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3" w:name="__RefHeading___Toc1851779_373438147"/>
      <w:bookmarkStart w:id="344" w:name="_Toc125"/>
      <w:bookmarkEnd w:id="343"/>
      <w:r>
        <w:rPr>
          <w:rtl w:val="true"/>
        </w:rPr>
        <w:t>اشاره</w:t>
      </w:r>
      <w:bookmarkStart w:id="345" w:name="pg1066_6595"/>
      <w:bookmarkEnd w:id="344"/>
    </w:p>
    <w:p>
      <w:pPr>
        <w:pStyle w:val="Heading3"/>
        <w:numPr>
          <w:ilvl w:val="2"/>
          <w:numId w:val="1"/>
        </w:numPr>
        <w:rPr/>
      </w:pPr>
      <w:bookmarkStart w:id="346" w:name="__RefHeading___Toc1851781_373438147"/>
      <w:bookmarkStart w:id="347" w:name="_Toc126"/>
      <w:bookmarkEnd w:id="345"/>
      <w:bookmarkEnd w:id="346"/>
      <w:r>
        <w:rPr>
          <w:rtl w:val="true"/>
        </w:rPr>
        <w:t>حضرت ابوالفضل عليه السلام</w:t>
      </w:r>
      <w:bookmarkEnd w:id="347"/>
    </w:p>
    <w:p>
      <w:pPr>
        <w:pStyle w:val="Heading4"/>
        <w:numPr>
          <w:ilvl w:val="3"/>
          <w:numId w:val="1"/>
        </w:numPr>
        <w:rPr/>
      </w:pPr>
      <w:bookmarkStart w:id="348" w:name="__RefHeading___Toc1851783_373438147"/>
      <w:bookmarkStart w:id="349" w:name="_Toc127"/>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حضرت ابوالفضل عليه السلام پنجمين فرزند پسر حضرت على عليه السلام است ولادت ايشان بعد از امام حسن صلى الله عليه و آله و سلم و امام حسين عليه السلام و محسن شهيد و محمد بن حنفيه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چهارم شعبان در مدينه به دنيا آمد و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كربلا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آن بزرگوار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صيغه ى مبالغه از عبس به معناى درهم شدن و گرفتگى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وى در برخورد با دشمنان حق پرصلابت و عبوس بود</w:t>
      </w:r>
      <w:r>
        <w:rPr>
          <w:rFonts w:eastAsia="IRNazanin" w:cs="IRNazanin"/>
          <w:color w:val="111111"/>
          <w:sz w:val="28"/>
          <w:szCs w:val="28"/>
          <w:rtl w:val="true"/>
          <w:lang w:bidi="fa-IR"/>
        </w:rPr>
        <w:t>.</w:t>
      </w:r>
    </w:p>
    <w:p>
      <w:pPr>
        <w:pStyle w:val="Heading4"/>
        <w:numPr>
          <w:ilvl w:val="3"/>
          <w:numId w:val="1"/>
        </w:numPr>
        <w:rPr/>
      </w:pPr>
      <w:bookmarkStart w:id="350" w:name="__RefHeading___Toc1851785_373438147"/>
      <w:bookmarkStart w:id="351" w:name="_Toc128"/>
      <w:bookmarkEnd w:id="350"/>
      <w:r>
        <w:rPr>
          <w:rtl w:val="true"/>
        </w:rPr>
        <w:t>القاب حضرت عباس عليه السلام</w:t>
      </w:r>
      <w:bookmarkEnd w:id="3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بنى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العبّاس رجلاً وسيماً جميلاً يركب الفرس و رجلاه يَخُطّان فى الأرض و كان يقال له قمر بنى هاشم و كان لواء الحسين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حضرت عباس مردى خوش سيما و زيبا بود و چون سوار بر اسب مى شد، پاهاى بلندش بر زمين كشيده مى شد و به او ماه بنى هاشم مى گفتند و در روز عاشورا پرچمدار امام حسين عليه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الحوائج؛ بر اثر كثرت ظهور كرامات و برآورده كردن حوائج متوسلان و نيازمندان در زبان عامه و خاصه به اين لقب مشهور گرديد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العبد الصالح؛ از آنجا كه او در بندگى خدا و رويكرد به نيكوكارى به اوج رسيد، به عبدصالح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زيارت نامه ى او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العبد الصّالح</w:t>
      </w:r>
      <w:r>
        <w:rPr>
          <w:rFonts w:eastAsia="IRNazanin" w:cs="IRNazanin"/>
          <w:color w:val="111111"/>
          <w:sz w:val="28"/>
          <w:szCs w:val="28"/>
          <w:rtl w:val="true"/>
          <w:lang w:bidi="fa-IR"/>
        </w:rPr>
        <w:t>».</w:t>
      </w:r>
      <w:bookmarkStart w:id="352" w:name="pg1066_6597"/>
    </w:p>
    <w:p>
      <w:pPr>
        <w:pStyle w:val="BookText"/>
        <w:rPr/>
      </w:pPr>
      <w:bookmarkEnd w:id="35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اطلس؛ يكى از معانى اطلس شجاعت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جا كه حضرت شجاع بود، به اين لقب ستوده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طيّار؛ طيّار يعنى پرواز كننده در مقامات عاليه ى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السقاء؛ روزهايى كه كوفيان پليد آب را به روى اهل بيت امام حسين عليه السلام بستند؛ قمر بنى هاشم آب آور آنان بود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1851787_373438147"/>
      <w:bookmarkStart w:id="354" w:name="_Toc129"/>
      <w:bookmarkEnd w:id="353"/>
      <w:r>
        <w:rPr>
          <w:rtl w:val="true"/>
        </w:rPr>
        <w:t>ويژگى هاى حضرت ابوالفضل</w:t>
      </w:r>
      <w:bookmarkEnd w:id="354"/>
    </w:p>
    <w:p>
      <w:pPr>
        <w:pStyle w:val="Heading4"/>
        <w:numPr>
          <w:ilvl w:val="3"/>
          <w:numId w:val="1"/>
        </w:numPr>
        <w:rPr/>
      </w:pPr>
      <w:bookmarkStart w:id="355" w:name="__RefHeading___Toc1851789_373438147"/>
      <w:bookmarkStart w:id="356" w:name="_Toc130"/>
      <w:bookmarkEnd w:id="355"/>
      <w:r>
        <w:rPr/>
        <w:t>1</w:t>
      </w:r>
      <w:r>
        <w:rPr>
          <w:rtl w:val="true"/>
        </w:rPr>
        <w:t xml:space="preserve"> - </w:t>
      </w:r>
      <w:r>
        <w:rPr>
          <w:rtl w:val="true"/>
        </w:rPr>
        <w:t>علم و معرفت</w:t>
      </w:r>
      <w:bookmarkEnd w:id="356"/>
    </w:p>
    <w:p>
      <w:pPr>
        <w:pStyle w:val="BookText"/>
        <w:rPr/>
      </w:pPr>
      <w:r>
        <w:rPr>
          <w:rFonts w:ascii="IRNazanin" w:hAnsi="IRNazanin" w:eastAsia="IRNazanin"/>
          <w:color w:val="111111"/>
          <w:sz w:val="28"/>
          <w:sz w:val="28"/>
          <w:szCs w:val="28"/>
          <w:rtl w:val="true"/>
          <w:lang w:bidi="fa-IR"/>
        </w:rPr>
        <w:t>امام صادق عليه السلام در شأن آن بزرگوار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عمّنا العباس نافذَ البصيرة صلبَ الايمان</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عموى ما عباس بينش ژرف و ايمانى راسخ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ى مامقانى قدس سره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كان من فقهاء أولاد الأئمّة</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حضرت عباس از فقهاى فرزندان امامان معصوم بود</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 w:name="__RefHeading___Toc1851791_373438147"/>
      <w:bookmarkStart w:id="358" w:name="_Toc131"/>
      <w:bookmarkEnd w:id="357"/>
      <w:r>
        <w:rPr/>
        <w:t>2</w:t>
      </w:r>
      <w:r>
        <w:rPr>
          <w:rtl w:val="true"/>
        </w:rPr>
        <w:t xml:space="preserve"> - </w:t>
      </w:r>
      <w:r>
        <w:rPr>
          <w:rtl w:val="true"/>
        </w:rPr>
        <w:t>ادب</w:t>
      </w:r>
      <w:bookmarkEnd w:id="358"/>
    </w:p>
    <w:p>
      <w:pPr>
        <w:pStyle w:val="BookText"/>
        <w:rPr/>
      </w:pPr>
      <w:r>
        <w:rPr>
          <w:rFonts w:ascii="IRNazanin" w:hAnsi="IRNazanin" w:eastAsia="IRNazanin"/>
          <w:color w:val="111111"/>
          <w:sz w:val="28"/>
          <w:sz w:val="28"/>
          <w:szCs w:val="28"/>
          <w:rtl w:val="true"/>
          <w:lang w:bidi="fa-IR"/>
        </w:rPr>
        <w:t>حضرت ابوالفضل عليه السلام بدون اجازه در كنار امام حسين نمى نشست و پس از دريافت اذن مانند عبدخاضع دو زانو در برابر مولايش مى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در تمامى عمرش امام حسين عليه السلام را برادر خطاب نكرد؛ بلكه با تعبيراتى مانند مولاىَ، سيدى، يابن رسول اللّٰه، آقاى من، سرور من، اى پسر رسول خدا، آن حضرترا صدا مى زد، جز در لحظه ى پايانى زندگانى اش و در آستانه شهادت، اين گونه صدا زد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درياب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نيز نوعى ادب ورزى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بيانگر اين بود كه برادرت رسم برادرى را به بهترين شكل ادا كرد</w:t>
      </w:r>
      <w:r>
        <w:rPr>
          <w:rFonts w:eastAsia="IRNazanin" w:cs="IRNazanin"/>
          <w:color w:val="111111"/>
          <w:sz w:val="28"/>
          <w:szCs w:val="28"/>
          <w:rtl w:val="true"/>
          <w:lang w:bidi="fa-IR"/>
        </w:rPr>
        <w:t>.</w:t>
      </w:r>
      <w:bookmarkStart w:id="359" w:name="pg1066_6599"/>
    </w:p>
    <w:p>
      <w:pPr>
        <w:pStyle w:val="Heading4"/>
        <w:numPr>
          <w:ilvl w:val="3"/>
          <w:numId w:val="1"/>
        </w:numPr>
        <w:rPr/>
      </w:pPr>
      <w:bookmarkStart w:id="360" w:name="__RefHeading___Toc1851793_373438147"/>
      <w:bookmarkStart w:id="361" w:name="_Toc132"/>
      <w:bookmarkEnd w:id="359"/>
      <w:bookmarkEnd w:id="360"/>
      <w:r>
        <w:rPr/>
        <w:t>3</w:t>
      </w:r>
      <w:r>
        <w:rPr>
          <w:rtl w:val="true"/>
        </w:rPr>
        <w:t xml:space="preserve"> - </w:t>
      </w:r>
      <w:r>
        <w:rPr>
          <w:rtl w:val="true"/>
        </w:rPr>
        <w:t>عبوديّت</w:t>
      </w:r>
      <w:bookmarkEnd w:id="361"/>
    </w:p>
    <w:p>
      <w:pPr>
        <w:pStyle w:val="BookText"/>
        <w:rPr/>
      </w:pPr>
      <w:r>
        <w:rPr>
          <w:rFonts w:ascii="IRNazanin" w:hAnsi="IRNazanin" w:eastAsia="IRNazanin"/>
          <w:color w:val="111111"/>
          <w:sz w:val="28"/>
          <w:sz w:val="28"/>
          <w:szCs w:val="28"/>
          <w:rtl w:val="true"/>
          <w:lang w:bidi="fa-IR"/>
        </w:rPr>
        <w:t xml:space="preserve">بهترين مقام انسان نزد خداوند بندگى است، و سبب نزول قرآن كريم بر پيامبر اكرم صلى الله عليه و آله عبوديت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الّذى نزّل الفرقان على عبده</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همچنين سفر آسمانى پيامبر اكرم صلى الله عليه و آله نيز در پرتو عبوديت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الّذى أسرى بعبده ليلاً من المسجد الحرام الى المسجد الأقصىٰ</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زيارت نامه ى آن حضرت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بنده ى صالح خدا كه از خدا و پيامبر صلى الله عليه و آله و حضرت على عليه السلام اطاعت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أيّها العبد الصّالح المطيعُ للّٰه و لرسوله و لأميرالمؤمنين</w:t>
      </w:r>
      <w:r>
        <w:rPr>
          <w:rFonts w:eastAsia="IRNazanin" w:cs="IRNazanin"/>
          <w:color w:val="111111"/>
          <w:sz w:val="28"/>
          <w:szCs w:val="28"/>
          <w:rtl w:val="true"/>
          <w:lang w:bidi="fa-IR"/>
        </w:rPr>
        <w:t>».</w:t>
      </w:r>
    </w:p>
    <w:p>
      <w:pPr>
        <w:pStyle w:val="Heading4"/>
        <w:numPr>
          <w:ilvl w:val="3"/>
          <w:numId w:val="1"/>
        </w:numPr>
        <w:rPr/>
      </w:pPr>
      <w:bookmarkStart w:id="362" w:name="__RefHeading___Toc1851795_373438147"/>
      <w:bookmarkStart w:id="363" w:name="_Toc133"/>
      <w:bookmarkEnd w:id="362"/>
      <w:r>
        <w:rPr/>
        <w:t>4</w:t>
      </w:r>
      <w:r>
        <w:rPr>
          <w:rtl w:val="true"/>
        </w:rPr>
        <w:t xml:space="preserve"> - </w:t>
      </w:r>
      <w:r>
        <w:rPr>
          <w:rtl w:val="true"/>
        </w:rPr>
        <w:t>پرچمدار كربلا</w:t>
      </w:r>
      <w:bookmarkEnd w:id="363"/>
    </w:p>
    <w:p>
      <w:pPr>
        <w:pStyle w:val="BookText"/>
        <w:rPr/>
      </w:pPr>
      <w:r>
        <w:rPr>
          <w:rFonts w:ascii="IRNazanin" w:hAnsi="IRNazanin" w:eastAsia="IRNazanin"/>
          <w:color w:val="111111"/>
          <w:sz w:val="28"/>
          <w:sz w:val="28"/>
          <w:szCs w:val="28"/>
          <w:rtl w:val="true"/>
          <w:lang w:bidi="fa-IR"/>
        </w:rPr>
        <w:t>هنگامى كه حضرت قمر بنى هاشم از برادرش اجازه خواست تا عازم پيكار با كوفيان شود، امام حسين عليه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پرچمدار من هستى و نبود تو سبب از هم پاشيدگى سپاه من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صاحب لوائى و اذا مضيتَ تفرّق عسكرى</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1851797_373438147"/>
      <w:bookmarkStart w:id="365" w:name="_Toc134"/>
      <w:bookmarkEnd w:id="364"/>
      <w:r>
        <w:rPr/>
        <w:t>5</w:t>
      </w:r>
      <w:r>
        <w:rPr>
          <w:rtl w:val="true"/>
        </w:rPr>
        <w:t xml:space="preserve"> - </w:t>
      </w:r>
      <w:r>
        <w:rPr>
          <w:rtl w:val="true"/>
        </w:rPr>
        <w:t>وفادارى</w:t>
      </w:r>
      <w:bookmarkEnd w:id="365"/>
    </w:p>
    <w:p>
      <w:pPr>
        <w:pStyle w:val="BookText"/>
        <w:rPr/>
      </w:pPr>
      <w:r>
        <w:rPr>
          <w:rFonts w:ascii="IRNazanin" w:hAnsi="IRNazanin" w:eastAsia="IRNazanin"/>
          <w:color w:val="111111"/>
          <w:sz w:val="28"/>
          <w:sz w:val="28"/>
          <w:szCs w:val="28"/>
          <w:rtl w:val="true"/>
          <w:lang w:bidi="fa-IR"/>
        </w:rPr>
        <w:t>وقتى كه حضرت عباس از طرف برادرش به سوى نهر علقمه روانه شد تا مقدارى آب براى اهل حرم بياورد، دست مباركش را زير آب برد و بالا آورد تا جرعه اى از آن را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به ياد تشنگى برادرش و عزيزان او افتاد و آب را ريخت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فذكر عطش الحسين عليه السلام و اهل بيته</w:t>
      </w:r>
      <w:r>
        <w:rPr>
          <w:rFonts w:eastAsia="IRNazanin" w:cs="IRNazanin"/>
          <w:color w:val="111111"/>
          <w:sz w:val="28"/>
          <w:szCs w:val="28"/>
          <w:rtl w:val="true"/>
          <w:lang w:bidi="fa-IR"/>
        </w:rPr>
        <w:t>»</w:t>
      </w:r>
      <w:r>
        <w:rPr>
          <w:rStyle w:val="FootnoteAnchor"/>
          <w:rtl w:val="true"/>
        </w:rPr>
        <w:footnoteReference w:id="352"/>
      </w:r>
      <w:r>
        <w:rPr>
          <w:rFonts w:ascii="Amiri" w:hAnsi="Amiri" w:eastAsia="Amiri" w:cs="Amiri"/>
          <w:color w:val="111111"/>
          <w:sz w:val="28"/>
          <w:sz w:val="28"/>
          <w:szCs w:val="28"/>
          <w:rtl w:val="true"/>
          <w:lang w:bidi="ar-SA"/>
        </w:rPr>
        <w:t>و رسم وفادارى را حفظ كرد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عليه السلام تشنگى برادر را فراموش نكرده بود تا آن وقت يادش بيايد، بلكه چون يادآورى عطش امام حسين عبادت است، آن حضرت قصد انجام دادن اين عبادت را داشت</w:t>
      </w:r>
      <w:r>
        <w:rPr>
          <w:rFonts w:eastAsia="IRNazanin" w:cs="IRNazanin"/>
          <w:color w:val="111111"/>
          <w:sz w:val="28"/>
          <w:szCs w:val="28"/>
          <w:rtl w:val="true"/>
          <w:lang w:bidi="fa-IR"/>
        </w:rPr>
        <w:t>.</w:t>
      </w:r>
      <w:bookmarkStart w:id="366" w:name="pg1066_6601"/>
    </w:p>
    <w:p>
      <w:pPr>
        <w:pStyle w:val="Heading4"/>
        <w:numPr>
          <w:ilvl w:val="3"/>
          <w:numId w:val="1"/>
        </w:numPr>
        <w:rPr/>
      </w:pPr>
      <w:bookmarkStart w:id="367" w:name="__RefHeading___Toc1851799_373438147"/>
      <w:bookmarkStart w:id="368" w:name="_Toc135"/>
      <w:bookmarkEnd w:id="366"/>
      <w:bookmarkEnd w:id="367"/>
      <w:r>
        <w:rPr/>
        <w:t>6</w:t>
      </w:r>
      <w:r>
        <w:rPr>
          <w:rtl w:val="true"/>
        </w:rPr>
        <w:t xml:space="preserve"> - </w:t>
      </w:r>
      <w:r>
        <w:rPr>
          <w:rtl w:val="true"/>
        </w:rPr>
        <w:t>پاسدارى از دين</w:t>
      </w:r>
      <w:bookmarkEnd w:id="368"/>
    </w:p>
    <w:p>
      <w:pPr>
        <w:pStyle w:val="BookText"/>
        <w:rPr/>
      </w:pPr>
      <w:r>
        <w:rPr>
          <w:rFonts w:ascii="IRNazanin" w:hAnsi="IRNazanin" w:eastAsia="IRNazanin"/>
          <w:color w:val="111111"/>
          <w:sz w:val="28"/>
          <w:sz w:val="28"/>
          <w:szCs w:val="28"/>
          <w:rtl w:val="true"/>
          <w:lang w:bidi="fa-IR"/>
        </w:rPr>
        <w:t>در روز عاشورا وقتى كه دشمن دست راست حضرت را قطع كرد، شمشير را به دست چپ گرفت و به نبرد ادامه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راستم را قطع كرديد، باز از پاى نمى نشينم و از دين خود دفاع مى كنم و نيز از امامى كه به راستى به يقين رسيده است و از نوه ى پيامبر پاك پيامبر امين صلى الله عليه و آله حمايت 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ان قطعتُموا يمينى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أحامى أبداً عن دينى</w:t>
      </w:r>
    </w:p>
    <w:p>
      <w:pPr>
        <w:pStyle w:val="BookText"/>
        <w:rPr/>
      </w:pPr>
      <w:r>
        <w:rPr>
          <w:rFonts w:ascii="Amiri" w:hAnsi="Amiri" w:eastAsia="Amiri" w:cs="Amiri"/>
          <w:color w:val="111111"/>
          <w:sz w:val="28"/>
          <w:sz w:val="28"/>
          <w:szCs w:val="28"/>
          <w:rtl w:val="true"/>
          <w:lang w:bidi="ar-SA"/>
        </w:rPr>
        <w:t xml:space="preserve">و عن امام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النبىّ الطّاهر الأمين</w:t>
      </w:r>
    </w:p>
    <w:p>
      <w:pPr>
        <w:pStyle w:val="Heading4"/>
        <w:numPr>
          <w:ilvl w:val="3"/>
          <w:numId w:val="1"/>
        </w:numPr>
        <w:rPr/>
      </w:pPr>
      <w:bookmarkStart w:id="369" w:name="__RefHeading___Toc1851801_373438147"/>
      <w:bookmarkStart w:id="370" w:name="_Toc136"/>
      <w:bookmarkEnd w:id="369"/>
      <w:r>
        <w:rPr>
          <w:rtl w:val="true"/>
        </w:rPr>
        <w:t>منزلت حضرت عباس عليه السلام</w:t>
      </w:r>
      <w:bookmarkEnd w:id="370"/>
    </w:p>
    <w:p>
      <w:pPr>
        <w:pStyle w:val="BookText"/>
        <w:rPr/>
      </w:pPr>
      <w:r>
        <w:rPr>
          <w:rFonts w:ascii="IRNazanin" w:hAnsi="IRNazanin" w:eastAsia="IRNazanin"/>
          <w:color w:val="111111"/>
          <w:sz w:val="28"/>
          <w:sz w:val="28"/>
          <w:szCs w:val="28"/>
          <w:rtl w:val="true"/>
          <w:lang w:bidi="fa-IR"/>
        </w:rPr>
        <w:t>امام سجاد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عباس را رحمت كند زيرا جان خويش را در راه دين و برادرش حسين عليه السلام فدا كرد و دو دست او قطع گرديد و به جاى آن دو، خداوند دوبال در بهشت به او عطا مى كند كه به وسيله آن دو پرواز مى كند، چنان كه خداى سبحان به جعفر بن ابى طالب نيز چنين پاداشى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عباس عليه السلام نزد خداوند مقام و منزلت بسيار بزرگى است كه همه ى شهيدانِ راه حق به آن غبطه مى ورزند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آثر و أبلى و فدا أخاه بنفسه، حتّى قُطعتْ يداه، فَأَبدلَه اللّه عزّ و جلّ بهما جناحَيْنِ يَطير بهما مع الملائكة فى الجنة كما جعل لجعفر بن ابى طالب انّ للعباس عنداللّٰه تبارك و تعالى منزلة يغبطه بها جميع الشهداء يوم القيمة</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مشهورترين كنيه ى آن حضرت، ابوالفضل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فرزندى به نام فضل داشت، بلكه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تمام فضايل انسانى و كمالات بشرى است</w:t>
      </w:r>
      <w:r>
        <w:rPr>
          <w:rFonts w:eastAsia="IRNazanin" w:cs="IRNazanin"/>
          <w:color w:val="111111"/>
          <w:sz w:val="28"/>
          <w:szCs w:val="28"/>
          <w:rtl w:val="true"/>
          <w:lang w:bidi="fa-IR"/>
        </w:rPr>
        <w:t>.</w:t>
      </w:r>
      <w:bookmarkStart w:id="371" w:name="pg1066_6602"/>
    </w:p>
    <w:p>
      <w:pPr>
        <w:pStyle w:val="Heading4"/>
        <w:numPr>
          <w:ilvl w:val="3"/>
          <w:numId w:val="1"/>
        </w:numPr>
        <w:rPr/>
      </w:pPr>
      <w:bookmarkStart w:id="372" w:name="__RefHeading___Toc1851803_373438147"/>
      <w:bookmarkStart w:id="373" w:name="_Toc137"/>
      <w:bookmarkEnd w:id="371"/>
      <w:bookmarkEnd w:id="372"/>
      <w:r>
        <w:rPr>
          <w:rtl w:val="true"/>
        </w:rPr>
        <w:t>توصيف عمومى مرقد حضرت ابوالفضل عليه السلام</w:t>
      </w:r>
      <w:bookmarkEnd w:id="373"/>
    </w:p>
    <w:p>
      <w:pPr>
        <w:pStyle w:val="BookText"/>
        <w:rPr/>
      </w:pPr>
      <w:r>
        <w:rPr>
          <w:rFonts w:ascii="IRNazanin" w:hAnsi="IRNazanin" w:eastAsia="IRNazanin"/>
          <w:color w:val="111111"/>
          <w:sz w:val="28"/>
          <w:sz w:val="28"/>
          <w:szCs w:val="28"/>
          <w:rtl w:val="true"/>
          <w:lang w:bidi="fa-IR"/>
        </w:rPr>
        <w:t xml:space="preserve">حرم مطهر حضرت ابوالفضل عليه السلام در فاصله ى تقريبى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و در شمال حرم امام حسين عليه السلام قرار دارد؛ يعنى در همان جايى كه آن حضرت به شهادت رسيد و در آن به خاك سپرده شد، بر مرقد او بنايى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ديرزمان تغييرات و توسعه هايى كه در حرم امام حسين عليه السلام پديد آمده، حرم حضرت عباس عليه السلام را نيز در بر گرفته است و همه ى كسانى كه به نوسازى حرم امام عليه السلام پرداخته اند، به نوسازى حرم آن حضرت نيز توجه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آستانه ى حضرت </w:t>
      </w:r>
      <w:r>
        <w:rPr>
          <w:rFonts w:eastAsia="IRNazanin" w:cs="IRNazanin"/>
          <w:color w:val="111111"/>
          <w:sz w:val="28"/>
          <w:szCs w:val="28"/>
          <w:lang w:bidi="fa-IR"/>
        </w:rPr>
        <w:t>4370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آستانه از نظر نقشه و سبك معمارى مانند آستانه ى امام حسين عليه السلام و مقدارى كوچك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حرم مطهر داراى چهار رواق است كه ابهّت ويژه اى به حرم بخشيده و به يكديگر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و تمامى ديوارهاى حرم مطهر و رواق ها با دستِ هنرمندان ايرانى آينه كارى شده است و بالاى ضريح گنبد بزرگى بنا شده كه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كارى آن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 حضرت قمر بنى هاشم داراى يك صحن چهارگوش است كه حرم مطهر در وسط آن واقع شده و در چهار طرف صحن حجراتى بنا گشته كه در آن جمع كثيرى از علماى اماميه و سلاطين دفن شده اند و تمام صحن داراى سبك كاشى كارى عصر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شريف داراى هشت درِ بزرگ ورودى و خروجى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ضريح مطهرى كه اكنون در حرم حضرت موجود است، به دستور حضرت آية اللّٰه حكيم رحمه الله و به همت هنرمندان ايرانى در اصفهان با به كار بردن چهارصد هزار مثقال نقره ى خالص و هشت هزار مثقال طلا، پس از سه سال كار مداوم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ساخته شد و در حرم مطهر نصب گشت</w:t>
      </w:r>
      <w:r>
        <w:rPr>
          <w:rFonts w:eastAsia="IRNazanin" w:cs="IRNazanin"/>
          <w:color w:val="111111"/>
          <w:sz w:val="28"/>
          <w:szCs w:val="28"/>
          <w:rtl w:val="true"/>
          <w:lang w:bidi="fa-IR"/>
        </w:rPr>
        <w:t>.</w:t>
      </w:r>
      <w:r>
        <w:rPr>
          <w:rStyle w:val="FootnoteAnchor"/>
          <w:rtl w:val="true"/>
        </w:rPr>
        <w:footnoteReference w:id="354"/>
      </w:r>
      <w:bookmarkStart w:id="374" w:name="pg1066_6606"/>
    </w:p>
    <w:p>
      <w:pPr>
        <w:pStyle w:val="Heading2"/>
        <w:numPr>
          <w:ilvl w:val="1"/>
          <w:numId w:val="1"/>
        </w:numPr>
        <w:rPr/>
      </w:pPr>
      <w:bookmarkStart w:id="375" w:name="__RefHeading___Toc1851805_373438147"/>
      <w:bookmarkStart w:id="376" w:name="_Toc138"/>
      <w:bookmarkEnd w:id="374"/>
      <w:bookmarkEnd w:id="375"/>
      <w:r>
        <w:rPr>
          <w:rtl w:val="true"/>
        </w:rPr>
        <w:t>امام سجاد عليه السلام</w:t>
      </w:r>
      <w:bookmarkEnd w:id="37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7" w:name="__RefHeading___Toc1851807_373438147"/>
      <w:bookmarkStart w:id="378" w:name="_Toc139"/>
      <w:bookmarkEnd w:id="377"/>
      <w:r>
        <w:rPr>
          <w:rtl w:val="true"/>
        </w:rPr>
        <w:t>اشاره</w:t>
      </w:r>
      <w:bookmarkStart w:id="379" w:name="pg1066_6610"/>
      <w:bookmarkEnd w:id="378"/>
    </w:p>
    <w:p>
      <w:pPr>
        <w:pStyle w:val="Heading3"/>
        <w:numPr>
          <w:ilvl w:val="2"/>
          <w:numId w:val="1"/>
        </w:numPr>
        <w:rPr/>
      </w:pPr>
      <w:bookmarkStart w:id="380" w:name="__RefHeading___Toc1851809_373438147"/>
      <w:bookmarkStart w:id="381" w:name="_Toc140"/>
      <w:bookmarkEnd w:id="379"/>
      <w:bookmarkEnd w:id="380"/>
      <w:r>
        <w:rPr>
          <w:rtl w:val="true"/>
        </w:rPr>
        <w:t>امام سجاد عليه السلام از ولادت تا شهادت</w:t>
      </w:r>
      <w:bookmarkEnd w:id="381"/>
    </w:p>
    <w:p>
      <w:pPr>
        <w:pStyle w:val="BookText"/>
        <w:rPr/>
      </w:pPr>
      <w:r>
        <w:rPr>
          <w:rFonts w:ascii="IRNazanin" w:hAnsi="IRNazanin" w:eastAsia="IRNazanin"/>
          <w:color w:val="111111"/>
          <w:sz w:val="28"/>
          <w:sz w:val="28"/>
          <w:szCs w:val="28"/>
          <w:rtl w:val="true"/>
          <w:lang w:bidi="fa-IR"/>
        </w:rPr>
        <w:t>نام امام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ascii="IRNazanin" w:hAnsi="IRNazanin" w:eastAsia="IRNazanin"/>
          <w:color w:val="111111"/>
          <w:sz w:val="28"/>
          <w:sz w:val="28"/>
          <w:szCs w:val="28"/>
          <w:rtl w:val="true"/>
          <w:lang w:bidi="fa-IR"/>
        </w:rPr>
        <w:t>القاب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زين العابدين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يزدگرد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آن حضرت در روز پنجم 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زندگى امام سجاد عليه السلام در دوبخش خلاصه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ملازمت با پدر بزرگوارش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حضرت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وخلفاى زمان آن بزرگوار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بن يزيد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مروان بن حكم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عبدالملك بن مروان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وليد بن عبد الملك</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وآن حضرت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بنا بر مشهور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مدينه به تحريك هشام بن عبدالملك، مسموم شده و در سنّ حدود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شهادت رسيد ومرقد شريف ايشان در مدينه، قبرستان بقيع مى باشد</w:t>
      </w:r>
      <w:r>
        <w:rPr>
          <w:rFonts w:eastAsia="IRNazanin" w:cs="IRNazanin"/>
          <w:color w:val="111111"/>
          <w:sz w:val="28"/>
          <w:szCs w:val="28"/>
          <w:rtl w:val="true"/>
          <w:lang w:bidi="fa-IR"/>
        </w:rPr>
        <w:t>.</w:t>
      </w:r>
      <w:bookmarkStart w:id="382" w:name="pg1066_6612"/>
    </w:p>
    <w:p>
      <w:pPr>
        <w:pStyle w:val="Heading3"/>
        <w:numPr>
          <w:ilvl w:val="2"/>
          <w:numId w:val="1"/>
        </w:numPr>
        <w:rPr/>
      </w:pPr>
      <w:bookmarkStart w:id="383" w:name="__RefHeading___Toc1851811_373438147"/>
      <w:bookmarkStart w:id="384" w:name="_Toc141"/>
      <w:bookmarkEnd w:id="382"/>
      <w:bookmarkEnd w:id="383"/>
      <w:r>
        <w:rPr>
          <w:rtl w:val="true"/>
        </w:rPr>
        <w:t>سيره علمى و عملى امام سجاد عليه السلام</w:t>
      </w:r>
      <w:bookmarkEnd w:id="384"/>
    </w:p>
    <w:p>
      <w:pPr>
        <w:pStyle w:val="Heading4"/>
        <w:numPr>
          <w:ilvl w:val="3"/>
          <w:numId w:val="1"/>
        </w:numPr>
        <w:rPr/>
      </w:pPr>
      <w:bookmarkStart w:id="385" w:name="__RefHeading___Toc1851813_373438147"/>
      <w:bookmarkStart w:id="386" w:name="_Toc142"/>
      <w:bookmarkEnd w:id="385"/>
      <w:r>
        <w:rPr>
          <w:rtl w:val="true"/>
        </w:rPr>
        <w:t>امام سجّاد عليه السلام در روز عاشورا</w:t>
      </w:r>
      <w:bookmarkEnd w:id="386"/>
    </w:p>
    <w:p>
      <w:pPr>
        <w:pStyle w:val="BookText"/>
        <w:rPr/>
      </w:pPr>
      <w:r>
        <w:rPr>
          <w:rFonts w:ascii="IRNazanin" w:hAnsi="IRNazanin" w:eastAsia="IRNazanin"/>
          <w:color w:val="111111"/>
          <w:sz w:val="28"/>
          <w:sz w:val="28"/>
          <w:szCs w:val="28"/>
          <w:rtl w:val="true"/>
          <w:lang w:bidi="fa-IR"/>
        </w:rPr>
        <w:t>امام سجّاد عليه السلام بر اثر بيمارى شديد در كربلا همچنان بسترى بود و نتوانست به ميدان برود و در ركاب پدرش با دشمن تا سر حدّ شهادت نبرد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جانسوز وداع امام حسين عليه السلام با پسرش امام سجّاد عليه السلام رواياتى نقل شده است كه بيانگر شجاعت وروحيه عالى امام سجاد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در روز عاشورا امام حسين عليه السلام با شهادت يارانش از بنى هاشم و غير بنى هاشم روبرو شد و تنها ماند، به هرسو نگاه كرد يار و ياورى با خود نديد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ذابّ يذبّ حرم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 كسى هست تا از حرم رسول خدا صلى الله عليه و آله حمايت و دفاع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بانوان حرم اين سخن جانسوز را شنيدند، با صداى بلند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امام سجّاد عليه السلام كه سخت بيمار و بسترى بود با زحمت برخاست واز خيمه بيرون آمد و شمشيرش را با سختى به دست گرفت تا به سوى ميدان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اش امّ كلثوم فرياد زد به خيمه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 اى عمه مرا رها كن تا در ركاب پسر رسول خدا صلى الله عليه و آله با دشمن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متوجه شد و فرياد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نگهدار تا زمين از نسل آل محمد صلى الله عليه و آله خالى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سرعت به سوى امام سجاد آمد و او را به خيمه اش برد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چه كنى؟ 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نداى تو رگهاى قلبم را بريد و آرامش را از من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ميدان آيم و جانم را فداى تو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بيمار هستى و جهاد بر تو واجب و روا نيست، تو حجّت و امام بر شيعيان من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پدر امامان و سرپرست يتيمان و بيوه زنان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آنان را به مدينه برسانى و نبايد هرگز زمين از حجت، امام از نسل من، خالى بماند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نگاه كنم و تو كشته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زنده</w:t>
      </w:r>
      <w:bookmarkStart w:id="387" w:name="pg1066_6614"/>
    </w:p>
    <w:p>
      <w:pPr>
        <w:pStyle w:val="BookText"/>
        <w:rPr/>
      </w:pPr>
      <w:bookmarkEnd w:id="387"/>
      <w:r>
        <w:rPr>
          <w:rFonts w:ascii="IRNazanin" w:hAnsi="IRNazanin" w:eastAsia="IRNazanin"/>
          <w:color w:val="111111"/>
          <w:sz w:val="28"/>
          <w:sz w:val="28"/>
          <w:szCs w:val="28"/>
          <w:rtl w:val="true"/>
          <w:lang w:bidi="fa-IR"/>
        </w:rPr>
        <w:t>نبودم و جانم نثار تو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حسين عليه السلام با امام سجّاد عليه السلام وداع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 و گردن به گردن او نهاد و گريه سختى كرد و به اين ترتيب با او خداحافظى نمود</w:t>
      </w:r>
      <w:r>
        <w:rPr>
          <w:rFonts w:eastAsia="IRNazanin" w:cs="IRNazanin"/>
          <w:color w:val="111111"/>
          <w:sz w:val="28"/>
          <w:szCs w:val="28"/>
          <w:rtl w:val="true"/>
          <w:lang w:bidi="fa-IR"/>
        </w:rPr>
        <w:t>.</w:t>
      </w:r>
    </w:p>
    <w:p>
      <w:pPr>
        <w:pStyle w:val="Heading4"/>
        <w:numPr>
          <w:ilvl w:val="3"/>
          <w:numId w:val="1"/>
        </w:numPr>
        <w:rPr/>
      </w:pPr>
      <w:bookmarkStart w:id="388" w:name="__RefHeading___Toc1851815_373438147"/>
      <w:bookmarkStart w:id="389" w:name="_Toc143"/>
      <w:bookmarkEnd w:id="388"/>
      <w:r>
        <w:rPr>
          <w:rtl w:val="true"/>
        </w:rPr>
        <w:t>برخورد شديد امام سجّاد عليه السلام با ابن زياد</w:t>
      </w:r>
      <w:bookmarkEnd w:id="389"/>
    </w:p>
    <w:p>
      <w:pPr>
        <w:pStyle w:val="BookText"/>
        <w:rPr/>
      </w:pPr>
      <w:r>
        <w:rPr>
          <w:rFonts w:ascii="IRNazanin" w:hAnsi="IRNazanin" w:eastAsia="IRNazanin"/>
          <w:color w:val="111111"/>
          <w:sz w:val="28"/>
          <w:sz w:val="28"/>
          <w:szCs w:val="28"/>
          <w:rtl w:val="true"/>
          <w:lang w:bidi="fa-IR"/>
        </w:rPr>
        <w:t>هنگامى كه امام سجّاد عليه السلام و همراهان را به صورت اسير به مجلس ابن زياد حاكم ديكتاتور كوفه وارد نمودند، ابن زياد بر مسند غرور و پيروزى تكيه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امام سجاد عليه السلام را ديد، گستاخانه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پسر حسين عليه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على پسر حسين را نكشت؟</w:t>
      </w:r>
    </w:p>
    <w:p>
      <w:pPr>
        <w:pStyle w:val="BookText"/>
        <w:rPr/>
      </w:pPr>
      <w:r>
        <w:rPr>
          <w:rFonts w:ascii="Amiri" w:hAnsi="Amiri" w:eastAsia="Amiri" w:cs="Amiri"/>
          <w:color w:val="111111"/>
          <w:sz w:val="28"/>
          <w:sz w:val="28"/>
          <w:szCs w:val="28"/>
          <w:rtl w:val="true"/>
          <w:lang w:bidi="ar-SA"/>
        </w:rPr>
        <w:t>امام سجّاد عليه السلام فرمود من برادرى به نام على اكبر داشتم، او را مردم كشتند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خدا او را كشت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الانفس حين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ارواح را به هنگام مرگ قبض مى كند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ابن زياد از پاسخهاى قاطع امام بسيار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جرأت پاسخ گويى مرا دارى، اين را ببريد و گردن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حضرت زينب عليه السلام برخاست و خود را سپر امام سجّاد عليه السلام قرار داد و خطاب به ابن زياد فرياد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همه خون از ما ريختى براى تو بس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زياد در اين هنگام از كشتن امام سجّاد عليه السلام صرف نظر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رهايش كنيد، به گمانم همان بيمارى و رنجورى او را بكشد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امام سجّاد عليه السلام به زينب عليها السلام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 آرام باش تا من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ابن زياد رو كرد و فرمود</w:t>
      </w:r>
      <w:r>
        <w:rPr>
          <w:rFonts w:eastAsia="IRNazanin" w:cs="IRNazanin"/>
          <w:color w:val="111111"/>
          <w:sz w:val="28"/>
          <w:szCs w:val="28"/>
          <w:rtl w:val="true"/>
          <w:lang w:bidi="fa-IR"/>
        </w:rPr>
        <w:t>:</w:t>
      </w:r>
      <w:bookmarkStart w:id="390" w:name="pg1066_6616"/>
    </w:p>
    <w:p>
      <w:pPr>
        <w:pStyle w:val="BookText"/>
        <w:rPr/>
      </w:pPr>
      <w:bookmarkEnd w:id="3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ابالقتل تهددنى يابن زياد، اما علمت ان القتل لنا عادة و كرامتنا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پسر زياد آيا مرا از مرگ مى ترسانى، مگر نمى دانى كه كشته شدن براى ما يك كار عادى است و شهادت مايه سربلندى ما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زياد دستور داد امام سجّاد عليه السلام و همراهانش را به خانه اى كه در كنار مسجد اعظم كوفه بود بردند و در آنجا زندانى نمودند</w:t>
      </w:r>
      <w:r>
        <w:rPr>
          <w:rFonts w:eastAsia="IRNazanin" w:cs="IRNazanin"/>
          <w:color w:val="111111"/>
          <w:sz w:val="28"/>
          <w:szCs w:val="28"/>
          <w:rtl w:val="true"/>
          <w:lang w:bidi="fa-IR"/>
        </w:rPr>
        <w:t>.</w:t>
      </w:r>
      <w:r>
        <w:rPr>
          <w:rStyle w:val="FootnoteAnchor"/>
          <w:rtl w:val="true"/>
        </w:rPr>
        <w:footnoteReference w:id="356"/>
      </w:r>
    </w:p>
    <w:p>
      <w:pPr>
        <w:pStyle w:val="Heading4"/>
        <w:numPr>
          <w:ilvl w:val="3"/>
          <w:numId w:val="1"/>
        </w:numPr>
        <w:rPr/>
      </w:pPr>
      <w:bookmarkStart w:id="391" w:name="__RefHeading___Toc1851817_373438147"/>
      <w:bookmarkStart w:id="392" w:name="_Toc144"/>
      <w:bookmarkEnd w:id="391"/>
      <w:r>
        <w:rPr>
          <w:rtl w:val="true"/>
        </w:rPr>
        <w:t>توبه پيرمرد بر اثر بيانات امام سجّاد عليه السلام</w:t>
      </w:r>
      <w:bookmarkEnd w:id="392"/>
    </w:p>
    <w:p>
      <w:pPr>
        <w:pStyle w:val="BookText"/>
        <w:rPr/>
      </w:pPr>
      <w:r>
        <w:rPr>
          <w:rFonts w:ascii="IRNazanin" w:hAnsi="IRNazanin" w:eastAsia="IRNazanin"/>
          <w:color w:val="111111"/>
          <w:sz w:val="28"/>
          <w:sz w:val="28"/>
          <w:szCs w:val="28"/>
          <w:rtl w:val="true"/>
          <w:lang w:bidi="fa-IR"/>
        </w:rPr>
        <w:t>هنگام ورود خاندان نبوت به شام پيرمردى از مردم شام به آنها نزديك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 را كه شما را كشت و نابود ساخت و شهرها را از مردان شما آسوده كرد و يزيد را بر شما مسلط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فرمود اى پيرمرد آيا قرآن خوانده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فرمود آيا معنى اين آيه را فهميدى كه خداوند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اسئلكم عليه اجراً الاّ المودّة فى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اى پيامبر؛ من براى رسالت مزدى جز دوستى با خويشانم را از شما نمى خواهم</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 منظور از خويشان پيامبر صلى الله عليه و آله در اين آيه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 آيا اين آيه را خوانده 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ذاالقربى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 خويشان را ادا كن</w:t>
      </w:r>
      <w:r>
        <w:rPr>
          <w:rFonts w:eastAsia="Amiri" w:cs="Amiri" w:ascii="Amiri" w:hAnsi="Amiri"/>
          <w:color w:val="111111"/>
          <w:sz w:val="28"/>
          <w:szCs w:val="28"/>
          <w:rtl w:val="true"/>
          <w:lang w:bidi="ar-SA"/>
        </w:rPr>
        <w:t>.</w:t>
      </w:r>
      <w:r>
        <w:rPr>
          <w:rStyle w:val="FootnoteAnchor"/>
          <w:rtl w:val="true"/>
        </w:rPr>
        <w:footnoteReference w:id="35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 خويشان در اين آيه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 آيا اين آيه را خوانده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انّما غنمتم من شيىءٍ فانّ للّٰه خمسه و للرّسول و لذى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بدانيد از هر آنچه سود برديد يك پنجم آن مخصوص خدا و رسول و خويشان است</w:t>
      </w:r>
      <w:r>
        <w:rPr>
          <w:rFonts w:eastAsia="IRNazanin" w:cs="IRNazanin"/>
          <w:color w:val="111111"/>
          <w:sz w:val="28"/>
          <w:szCs w:val="28"/>
          <w:rtl w:val="true"/>
          <w:lang w:bidi="fa-IR"/>
        </w:rPr>
        <w:t>.</w:t>
      </w:r>
      <w:r>
        <w:rPr>
          <w:rStyle w:val="FootnoteAnchor"/>
          <w:rtl w:val="true"/>
        </w:rPr>
        <w:footnoteReference w:id="359"/>
      </w:r>
      <w:bookmarkStart w:id="393" w:name="pg1066_6618"/>
    </w:p>
    <w:p>
      <w:pPr>
        <w:pStyle w:val="BookText"/>
        <w:rPr/>
      </w:pPr>
      <w:bookmarkEnd w:id="39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 اى پيرمرد خويشان در اين آيه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 آيا اين آيه را خوانده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يريد اللّٰه ليذهب عنكم الرّجس اهل البيت و 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خداوند خواسته است كه نا پاكى را از شما خاندان بردارد و شما را پاك و پاكيزه گرداند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 اين آيه در شأن ما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پيرمرد در سكوت فرو رفت و از گفته جسورانه خود پشيمان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شما همانيد كه گفتيد؟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فرمود آرى سوگند به خدا بدون ترديد ما همان خاندانيم، به حقّ پيامبر صلى الله عليه و آله ما همان خويشاوندان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پس از شناخت آنقدر گريه كرد و از شدّت ناراحتى، عمامه خود را از سر گرفت و بر زمين زد و دستهايش را به سوى آسمان بلند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دشمنان جنّ و انس آل محمد عليهم السلام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 سجّاد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توبه ام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فرمود آرى، اگر توبه كنى، خداوند توبه ات را مى پذيرد و با ما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گفت من توبه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به يزيد رسيد فرمان داد آن پيرمرد پير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جلاّدان يزيد او را به شهادت رساندند</w:t>
      </w:r>
      <w:r>
        <w:rPr>
          <w:rFonts w:eastAsia="IRNazanin" w:cs="IRNazanin"/>
          <w:color w:val="111111"/>
          <w:sz w:val="28"/>
          <w:szCs w:val="28"/>
          <w:rtl w:val="true"/>
          <w:lang w:bidi="fa-IR"/>
        </w:rPr>
        <w:t>.</w:t>
      </w:r>
      <w:r>
        <w:rPr>
          <w:rStyle w:val="FootnoteAnchor"/>
          <w:rtl w:val="true"/>
        </w:rPr>
        <w:footnoteReference w:id="361"/>
      </w:r>
    </w:p>
    <w:p>
      <w:pPr>
        <w:pStyle w:val="Heading4"/>
        <w:numPr>
          <w:ilvl w:val="3"/>
          <w:numId w:val="1"/>
        </w:numPr>
        <w:rPr/>
      </w:pPr>
      <w:bookmarkStart w:id="394" w:name="__RefHeading___Toc1851819_373438147"/>
      <w:bookmarkStart w:id="395" w:name="_Toc145"/>
      <w:bookmarkEnd w:id="394"/>
      <w:r>
        <w:rPr>
          <w:rtl w:val="true"/>
        </w:rPr>
        <w:t>پاسخ امام سجّاد عليه السلام به غلط اندازى يزيد</w:t>
      </w:r>
      <w:bookmarkEnd w:id="39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حوادث تلخ مجلس يزيد، اين بود كه يزيد آياتى از قرآن را مى خواند و تفسير به رأى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عزّت وپيروزى را به خود تطبيق مى نمود و آيات ذّلت و شكست را به امام حسين عليه السلام و خاندانش تطبيق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امام سجّاد عليه السلام رو كرد و گفت؛ خداوند مى فرمايد</w:t>
      </w:r>
      <w:r>
        <w:rPr>
          <w:rFonts w:eastAsia="IRNazanin" w:cs="IRNazanin"/>
          <w:color w:val="111111"/>
          <w:sz w:val="28"/>
          <w:szCs w:val="28"/>
          <w:rtl w:val="true"/>
          <w:lang w:bidi="fa-IR"/>
        </w:rPr>
        <w:t>:</w:t>
      </w:r>
      <w:bookmarkStart w:id="396" w:name="pg1066_6620"/>
    </w:p>
    <w:p>
      <w:pPr>
        <w:pStyle w:val="BookText"/>
        <w:rPr/>
      </w:pPr>
      <w:bookmarkEnd w:id="3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اصابكم من مصيبة فبما كسبت ايديكم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مصيبتى به شما رسد به خاطر اعمالى است كه انجام داديد</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بنابراين، اين مصائب، نتيجه كردار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عليه السلام بيدرنگ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شأن ما نيست، بلكه در شأن ما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 من مصيبة فى الارض ولا فى انفسكم الا فى كتاب من قبل اَن نبرأها ان ذلك على اللّٰه يسير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مصيبتى در زمين و نه در وجود شما روى نمى دهد مگر اينكه همه آنها قبل از آنكه زمين را بيافرينيم در لوح محفوظ ثبت است واين امر براى خداوند آسان مى باشد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بنابراين مصيبت ما به خاطر تقويت دين است و دستور آن در لوح محفوظ الهى آمده نه اينكه نتيجه اعمال نامناسب ما باشد</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851821_373438147"/>
      <w:bookmarkStart w:id="398" w:name="_Toc146"/>
      <w:bookmarkEnd w:id="397"/>
      <w:r>
        <w:rPr>
          <w:rtl w:val="true"/>
        </w:rPr>
        <w:t>خطبه قهرمانانه امام سجّاد عليه السلام در شام</w:t>
      </w:r>
      <w:bookmarkEnd w:id="398"/>
    </w:p>
    <w:p>
      <w:pPr>
        <w:pStyle w:val="BookText"/>
        <w:rPr/>
      </w:pPr>
      <w:r>
        <w:rPr>
          <w:rFonts w:ascii="IRNazanin" w:hAnsi="IRNazanin" w:eastAsia="IRNazanin"/>
          <w:color w:val="111111"/>
          <w:sz w:val="28"/>
          <w:sz w:val="28"/>
          <w:szCs w:val="28"/>
          <w:rtl w:val="true"/>
          <w:lang w:bidi="fa-IR"/>
        </w:rPr>
        <w:t>يكى از فرازهاى بر جسته زندگى امام سجّاد عليه السلام خطبه او در شام نزد مردم و يزيد بود كه يزيديان را رسوا كرد و پيام خون شهيدان را در ديار شام به ثمر نشاند و موجب تحوّل عجيبى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اموى شام پر از جمعيت بود، امام سجّاد عليه السلام را به آن مسجد آورده بودند تا عظمت يزيد را بنگرد، يزيد حضور داشت و به خطيب مزدور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منبر برو و آنچه خواستى نسبت به على عليه السلام و حسين عليه السلام بدگويى كن و از ناسزاگويى به آنها كم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بالاى منبر رفت و آنچه توان داشت در حضور مردم و امام سجّاد عليه السلام از امام على عليه السلام و امام حسين عليه السلام بدگويى كرد و معاويه و يزيد را مدح و ستايش نمود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در همان پايين منبر فرياد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ايّها الخاطب اشتريت مرضاه المخلوق بسخط الخالق، فتبؤا مقعدك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واى بر تو اى سخنران خشنودى مخلوق را به خشم خالق خريدى پس جايگاهت را آتش دوزخ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 عليه السلام به يزيد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يزيد ائذن لى حتّى اصعد هذه الاعواد فاتكلم بكلمات لله فيهنّ رضاً و لهؤلاء الجلساء فيهن اجر و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يزيد به من اجازه بده تا بالاى اين چوبها بروم و سخنانى بگويم كه در آن خشنودى خدا باشد و براى حاضران موجب اجر و پاداش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اين تقاضا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او بالاى منبر رود شايد ما از او چيزى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صعد لم ينزل الا بفضيحتى و فضيحة آل ابى سفيان؛ اگر او بالاى منبر رود فرود نمى آيد مگر اينكه من و دودمان ابوسفيان را به افتضاح و رسوايى 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اميرمؤمنان هر چه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 وشكست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چنان اهميت ندارد بگذار برود و سخنى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اهلبيت قد زقّوا العلم زقّاً؛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خاندانى است كه علم و كمال را با تمام وجود به كام خود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همواره از يزيد تقاضا مى كردند كه اجازه دهد، تا اينكه ناگزير يزيد اجازه دادو امام عليه السلام پس از حمد و ثنا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اعطينا ستا و فضلنا بسبع اعطينا العلم والحلم والسماحة والفصاحة والشجاعة والمحبة فى قلوب المؤمنين، و فضلنا بان النبى المختار محمداً ومنا الصديق ومن الطيار ومنا اسداللّٰه و اسد رسوله و منا سبطا هذه الامة من عرفنى فقد عرفنى ومن لم يعرفنى انبأته بحسبى ونسبى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شش چيز داده شد و به هفت چيز ما بر ديگران برترى داده شديم اما آن شش، به ما حلم، علم، جوانمردى، فصاحت، شجاعت، و دوستى در دل مؤمنان داده شد و اما آن هفت چيز كه ما به آن برترى داده شديم عبارت است از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p>
    <w:p>
      <w:pPr>
        <w:pStyle w:val="BookText"/>
        <w:rPr/>
      </w:pPr>
      <w:r>
        <w:rPr>
          <w:rFonts w:ascii="IRNazanin" w:hAnsi="IRNazanin" w:eastAsia="IRNazanin"/>
          <w:color w:val="111111"/>
          <w:sz w:val="28"/>
          <w:sz w:val="28"/>
          <w:szCs w:val="28"/>
          <w:rtl w:val="true"/>
          <w:lang w:bidi="fa-IR"/>
        </w:rPr>
        <w:t xml:space="preserve">برگزيده حضرت محمّد از ما است، وصدّيق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كسى كه به او ايمان آورد يعنى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است، جعفر طيّار از ما است، شير خدا و شير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است و از ما است دوسبط پيامبر در اين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مرا شناخت كه شناخت و هر كس كه نشناخت، او را به حسب و نسبم خبر مى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ابن مكّة و منى، انا ابن زمزم و صفا، انا ابن فاطمة الزهراء، انا ابن سيدة النساء، انا ابن خديجة الكبرى، انا ابن مقتول ظلماً، انا ابن المجزور الرأس من القفا، انا ابن العطشان حتّى قضا، انا ابن طريح كربلا، انا ابن مسلوب العمامة و الرداء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 فرزند مكه و منى هستم، من فرزند زمزم و صفا هستم، من فرزند فاطمه زهرايم، من فرزند خديجه كبرايم، من فرزند كسى هستم كه از روى ظلم كشته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پسر كسى هستم كه سرش از قفا بريده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تشنه كامى هستم كه با لب تشنه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كسى هستم كه پيكرش در زمين كربلا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كسى هستم كه عمامه و عبايش ربودهشد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همچنان 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زار زار مى گريستند و صداى گريه و ناله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ترسيد كه فتنه و آشوب به پاشود؛ به مؤذّن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اللّٰه 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شىء اكبر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چيز بزرگتر از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بها شعرى و بشرى ولحمى و دمى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 و پوست و گوشت و خونم به يكتايى خدا گواهى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به مؤذّن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ساكت باش، تا من سخنى بگويم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بالاى منبر متوجه يزيد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يزيد محمّد هذا جدّى ام 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 محمّد جدّ من است يا جدّ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گويى جدّ تو است، دروغ مى گويى و كفر مى ورزى و اگر اعتقاد دارى كه او جدّ من است پس چرا عترت و خاندان او را كشتى؟</w:t>
      </w:r>
      <w:bookmarkStart w:id="399" w:name="pg1066_6625"/>
    </w:p>
    <w:p>
      <w:pPr>
        <w:pStyle w:val="BookText"/>
        <w:rPr/>
      </w:pPr>
      <w:bookmarkEnd w:id="399"/>
      <w:r>
        <w:rPr>
          <w:rFonts w:ascii="IRNazanin" w:hAnsi="IRNazanin" w:eastAsia="IRNazanin"/>
          <w:color w:val="111111"/>
          <w:sz w:val="28"/>
          <w:sz w:val="28"/>
          <w:szCs w:val="28"/>
          <w:rtl w:val="true"/>
          <w:lang w:bidi="fa-IR"/>
        </w:rPr>
        <w:t>چرا پدرم را كشتى و حرم او و مرا اسير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گفت و دست به گريبان برد و جامه خود را چاك زد و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كسى هست كه جد و پدرش رسول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شيون و گريه از مجلس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جهان جز من كسى نيست كه جدّش رسول خدا صلى الله عليه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مرا كشت و ما را مانند روميان اسير كرد؛ اى يزيد اين كارها را مى كنى و باز مى گويى محمّد صلى الله عليه و آله رسول خداست؟ و رو به قبله مى ايستى، واى بر تو كه در روز قيامت جدّم و پدرم طرف دعواى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هياهو و صداى اعتراض از مجلس برخاست، بعضى با يزيد نماز خواندند و بعضى ديگر نماز نخوانده و پراكنده شدند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خطبه امام سجاد عليه السلام و حضرت زينب عليها السلام در شام موجب شد كه وضع شام دگرگون گرديد و يزيد دستور داد سرهاى شهدا را جمع كنند و محترمانه به قصر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پشيمانى مى كرد و همه گناهان را به ابن زياد نسبت مى داد و او را لعنت مى كرد</w:t>
      </w:r>
      <w:r>
        <w:rPr>
          <w:rFonts w:eastAsia="IRNazanin" w:cs="IRNazanin"/>
          <w:color w:val="111111"/>
          <w:sz w:val="28"/>
          <w:szCs w:val="28"/>
          <w:rtl w:val="true"/>
          <w:lang w:bidi="fa-IR"/>
        </w:rPr>
        <w:t>.</w:t>
      </w:r>
    </w:p>
    <w:p>
      <w:pPr>
        <w:pStyle w:val="Heading4"/>
        <w:numPr>
          <w:ilvl w:val="3"/>
          <w:numId w:val="1"/>
        </w:numPr>
        <w:rPr/>
      </w:pPr>
      <w:bookmarkStart w:id="400" w:name="__RefHeading___Toc1851823_373438147"/>
      <w:bookmarkStart w:id="401" w:name="_Toc147"/>
      <w:bookmarkEnd w:id="400"/>
      <w:r>
        <w:rPr>
          <w:rtl w:val="true"/>
        </w:rPr>
        <w:t>بهره بردارى امام سجّاد عليه السلام از نهضت عاشورا</w:t>
      </w:r>
      <w:bookmarkEnd w:id="401"/>
    </w:p>
    <w:p>
      <w:pPr>
        <w:pStyle w:val="BookText"/>
        <w:rPr/>
      </w:pPr>
      <w:r>
        <w:rPr>
          <w:rFonts w:ascii="IRNazanin" w:hAnsi="IRNazanin" w:eastAsia="IRNazanin"/>
          <w:color w:val="111111"/>
          <w:sz w:val="28"/>
          <w:sz w:val="28"/>
          <w:szCs w:val="28"/>
          <w:rtl w:val="true"/>
          <w:lang w:bidi="fa-IR"/>
        </w:rPr>
        <w:t>امام سجّاد عليه السلام پس از ماجراى عاشورا براى بيدارى مردم و رسوا نمودن يزيديان و حاكمان جبّار بنى اميّه، بهره بردارى بسيار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فرصتى به افشاگرى پرداخت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خاطره شورانگيز كربلا و نهضت امام حسين عليه السلام را زنده نمود و از آن به عنوان يك حربه نيرومند تبليغاتى بر ضدّ رژيم هاى باطل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ذكر نام امام حسين عليه السلام قدغن بود و مزدوران بنى اميّه از حسين عليه السلام بدگويى مى كردند، امام سجّاد عليه السلام همواره از آن حضرت ياد مى كرد تا آنجا كه دستور داده بود در نگين</w:t>
      </w:r>
      <w:bookmarkStart w:id="402" w:name="pg1066_6627"/>
    </w:p>
    <w:p>
      <w:pPr>
        <w:pStyle w:val="BookText"/>
        <w:rPr/>
      </w:pPr>
      <w:bookmarkEnd w:id="402"/>
      <w:r>
        <w:rPr>
          <w:rFonts w:ascii="IRNazanin" w:hAnsi="IRNazanin" w:eastAsia="IRNazanin"/>
          <w:color w:val="111111"/>
          <w:sz w:val="28"/>
          <w:sz w:val="28"/>
          <w:szCs w:val="28"/>
          <w:rtl w:val="true"/>
          <w:lang w:bidi="fa-IR"/>
        </w:rPr>
        <w:t>انگشترش چنين نوشته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خزى و شقى قاتل الحسين بن على؛ رسوا و بدبخت شد قاتل حسين بن على عليه السلام</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851825_373438147"/>
      <w:bookmarkStart w:id="404" w:name="_Toc148"/>
      <w:bookmarkEnd w:id="403"/>
      <w:r>
        <w:rPr>
          <w:rtl w:val="true"/>
        </w:rPr>
        <w:t>بى اعتنايى امام سجّاد عليه السلام به هشام و اشعار فرزدق</w:t>
      </w:r>
      <w:bookmarkEnd w:id="404"/>
    </w:p>
    <w:p>
      <w:pPr>
        <w:pStyle w:val="BookText"/>
        <w:rPr/>
      </w:pPr>
      <w:r>
        <w:rPr>
          <w:rFonts w:ascii="IRNazanin" w:hAnsi="IRNazanin" w:eastAsia="IRNazanin"/>
          <w:color w:val="111111"/>
          <w:sz w:val="28"/>
          <w:sz w:val="28"/>
          <w:szCs w:val="28"/>
          <w:rtl w:val="true"/>
          <w:lang w:bidi="fa-IR"/>
        </w:rPr>
        <w:t>در زمان خلافت عبدالملك، پسر او هشام بن عبدالملك نفوذ بسيارى در حكومت پدر داشت و با مردم بسيار مغرورانه برخورد مى نمود، در يكى از سال ها هشام در مراسم حجّ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ازدحام جمعيت بقدرى بود كه هشام هرچه كوشيد نتوانست دستش را به حجرالاسود برساند، ناگاه در اين هنگام امام سجّاد عليه السلام به طرف حجرالاسود آمد، مردم به احترام آن حضرت توقف كردند و به كنار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با راحتى به پيش آمد و دستش را بر حجرالاسود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شاميانى كه اطراف هشام را گرفته بودند به هشام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آن حضرت را مى شناخت خود را به نادانى 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لحظه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حماسه سرا كه پيوند دوستانه و تنگاتنگ با خاندان رسالت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مى شناسم، او على بن الحسين زين العابدين عليه السلام است و آنگاه اشعار زير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كورى چشم دشمن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امام سجاد عليه السلام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الذى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 xml:space="preserve">هذا ابن خير عبادالله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التقى النقى الطاهرالعلم</w:t>
      </w:r>
    </w:p>
    <w:p>
      <w:pPr>
        <w:pStyle w:val="BookText"/>
        <w:rPr/>
      </w:pPr>
      <w:r>
        <w:rPr>
          <w:rFonts w:ascii="Amiri" w:hAnsi="Amiri" w:eastAsia="Amiri" w:cs="Amiri"/>
          <w:color w:val="111111"/>
          <w:sz w:val="28"/>
          <w:sz w:val="28"/>
          <w:szCs w:val="28"/>
          <w:rtl w:val="true"/>
          <w:lang w:bidi="ar-SA"/>
        </w:rPr>
        <w:t xml:space="preserve">اذا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مكارم هذا ينتهى الكرم</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اذا ما جاء يستلم</w:t>
      </w:r>
    </w:p>
    <w:p>
      <w:pPr>
        <w:pStyle w:val="BookText"/>
        <w:rPr/>
      </w:pPr>
      <w:r>
        <w:rPr>
          <w:rFonts w:ascii="Amiri" w:hAnsi="Amiri" w:eastAsia="Amiri" w:cs="Amiri"/>
          <w:color w:val="111111"/>
          <w:sz w:val="28"/>
          <w:sz w:val="28"/>
          <w:szCs w:val="28"/>
          <w:rtl w:val="true"/>
          <w:lang w:bidi="ar-SA"/>
        </w:rPr>
        <w:t xml:space="preserve">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الا فى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التشهد كانت لائه نعم</w:t>
      </w:r>
    </w:p>
    <w:p>
      <w:pPr>
        <w:pStyle w:val="BookText"/>
        <w:rPr/>
      </w:pPr>
      <w:r>
        <w:rPr>
          <w:rFonts w:ascii="IRNazanin" w:hAnsi="IRNazanin" w:eastAsia="IRNazanin"/>
          <w:color w:val="111111"/>
          <w:sz w:val="28"/>
          <w:sz w:val="28"/>
          <w:szCs w:val="28"/>
          <w:rtl w:val="true"/>
          <w:lang w:bidi="fa-IR"/>
        </w:rPr>
        <w:t>اين مرد كسى است كه سنگ ريزه هاى مكه جاى پاى او را مى شناسند، خانه كعبه و بيابانهاى حجاز از بيرون حرم وداخل حرم او را مى شناسند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فرزند بهترين همه بندگان خدا است، اين همان مرد پرهيزكار و پاكيزه وپاكى</w:t>
      </w:r>
      <w:bookmarkStart w:id="405" w:name="pg1066_6629"/>
    </w:p>
    <w:p>
      <w:pPr>
        <w:pStyle w:val="BookText"/>
        <w:rPr/>
      </w:pPr>
      <w:bookmarkEnd w:id="405"/>
      <w:r>
        <w:rPr>
          <w:rFonts w:ascii="Amiri" w:hAnsi="Amiri" w:eastAsia="Amiri" w:cs="Amiri"/>
          <w:color w:val="111111"/>
          <w:sz w:val="28"/>
          <w:sz w:val="28"/>
          <w:szCs w:val="28"/>
          <w:rtl w:val="true"/>
          <w:lang w:bidi="ar-SA"/>
        </w:rPr>
        <w:t>است كه نشانه خدا در روى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او را قريشيان مى نگرند، سخنگوى آنها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بزرگوارى ها به مقامات معنوى اين شخص منتهى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براى دست ماليدن و بوسيدن حجر الاسود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ودست به ديوار خانه كعبه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ركن حطيم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قسمت از ديوارى كه بين حجرالاسود و در خانه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آشنايى با آن دست آن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مگر در تشهّد خود كه نفى شريك براى خدا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او در همه امور مرد مثبت بود وتنها در برابر معبودهاى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Heading4"/>
        <w:numPr>
          <w:ilvl w:val="3"/>
          <w:numId w:val="1"/>
        </w:numPr>
        <w:rPr/>
      </w:pPr>
      <w:bookmarkStart w:id="406" w:name="__RefHeading___Toc1851827_373438147"/>
      <w:bookmarkStart w:id="407" w:name="_Toc149"/>
      <w:bookmarkEnd w:id="406"/>
      <w:r>
        <w:rPr>
          <w:rtl w:val="true"/>
        </w:rPr>
        <w:t>دستگيرى فرزدق و عنايات امام سجّاد عليه السلام به او</w:t>
      </w:r>
      <w:bookmarkEnd w:id="407"/>
    </w:p>
    <w:p>
      <w:pPr>
        <w:pStyle w:val="BookText"/>
        <w:rPr/>
      </w:pPr>
      <w:r>
        <w:rPr>
          <w:rFonts w:ascii="IRNazanin" w:hAnsi="IRNazanin" w:eastAsia="IRNazanin"/>
          <w:color w:val="111111"/>
          <w:sz w:val="28"/>
          <w:sz w:val="28"/>
          <w:szCs w:val="28"/>
          <w:rtl w:val="true"/>
          <w:lang w:bidi="fa-IR"/>
        </w:rPr>
        <w:t xml:space="preserve">هشام كه مست ومغرور سلطنت بود پس از شنيدن اين قصيده آن چنان خشمگين شد كه دستور داد مستمرّى فرزدق از بيت المال قطع گردد و او را دستگير كرده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قريه اى بين مكه ومدينه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و زندانى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دستور فرزدق را مرعوب نكرد او در همان زندان اشعارى در سرزنش هشام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خبر به هشام رسيد دستور داد او را به سوى كوفه روانه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امام سجّاد عليه السلام از ماجراى تبعيد فرزدق با خبر شد، با توجه به اينكه مستمرّى او را قطع نموده بودند، مبلغى پول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فرزدق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آن را نپذيرفت و پيام داد كه من اين قصيده را براى خدا گفتم، امام سجّاد عليه السلام فرمود آن مبلغ را به سوى او باز گردانيد و چنين پيام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نيّت پاك تو اطلاع داريم، ولى ما از خاندانى هستيم كه اگر چيزى را بخشيديم، ديگر باز پس نمى گيريم، تو را سو گند مى دهم كه اين مبلغ را از ما بپذيرى</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فرزدق آن را پذيرفت</w:t>
      </w:r>
      <w:r>
        <w:rPr>
          <w:rFonts w:eastAsia="IRNazanin" w:cs="IRNazanin"/>
          <w:color w:val="111111"/>
          <w:sz w:val="28"/>
          <w:szCs w:val="28"/>
          <w:rtl w:val="true"/>
          <w:lang w:bidi="fa-IR"/>
        </w:rPr>
        <w:t>.</w:t>
      </w:r>
      <w:r>
        <w:rPr>
          <w:rStyle w:val="FootnoteAnchor"/>
          <w:rtl w:val="true"/>
        </w:rPr>
        <w:footnoteReference w:id="365"/>
      </w:r>
      <w:bookmarkStart w:id="408" w:name="pg1066_6631"/>
    </w:p>
    <w:p>
      <w:pPr>
        <w:pStyle w:val="BookText"/>
        <w:rPr/>
      </w:pPr>
      <w:bookmarkEnd w:id="408"/>
      <w:r>
        <w:rPr>
          <w:rFonts w:ascii="Amiri" w:hAnsi="Amiri" w:eastAsia="Amiri" w:cs="Amiri"/>
          <w:color w:val="111111"/>
          <w:sz w:val="28"/>
          <w:sz w:val="28"/>
          <w:szCs w:val="28"/>
          <w:rtl w:val="true"/>
          <w:lang w:bidi="ar-SA"/>
        </w:rPr>
        <w:t xml:space="preserve">و شاعر وعارف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جامى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دانشمند و اديب معروف قرن نهم، قصيده فرزدق را به اشعار فارسى تبديل و ترجمه كرده 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سلسله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قسمتى از آن اشاره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پور عبدالملك به نام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بود با اهالى شام</w:t>
      </w:r>
    </w:p>
    <w:p>
      <w:pPr>
        <w:pStyle w:val="BookText"/>
        <w:rPr/>
      </w:pPr>
      <w:r>
        <w:rPr>
          <w:rFonts w:ascii="Amiri" w:hAnsi="Amiri" w:eastAsia="Amiri" w:cs="Amiri"/>
          <w:color w:val="111111"/>
          <w:sz w:val="28"/>
          <w:sz w:val="28"/>
          <w:szCs w:val="28"/>
          <w:rtl w:val="true"/>
          <w:lang w:bidi="ar-SA"/>
        </w:rPr>
        <w:t xml:space="preserve">ميزد اندر طواف كعبه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از ازدحام اهل حرم</w:t>
      </w:r>
    </w:p>
    <w:p>
      <w:pPr>
        <w:pStyle w:val="BookText"/>
        <w:rPr/>
      </w:pPr>
      <w:r>
        <w:rPr>
          <w:rFonts w:ascii="IRNazanin" w:hAnsi="IRNazanin" w:eastAsia="IRNazanin"/>
          <w:color w:val="111111"/>
          <w:sz w:val="28"/>
          <w:sz w:val="28"/>
          <w:szCs w:val="28"/>
          <w:rtl w:val="true"/>
          <w:lang w:bidi="fa-IR"/>
        </w:rPr>
        <w:t xml:space="preserve">استلام حجر ندادش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نظاره گوشه اى بنشست</w:t>
      </w:r>
    </w:p>
    <w:p>
      <w:pPr>
        <w:pStyle w:val="BookText"/>
        <w:rPr/>
      </w:pPr>
      <w:r>
        <w:rPr>
          <w:rFonts w:ascii="IRNazanin" w:hAnsi="IRNazanin" w:eastAsia="IRNazanin"/>
          <w:color w:val="111111"/>
          <w:sz w:val="28"/>
          <w:sz w:val="28"/>
          <w:szCs w:val="28"/>
          <w:rtl w:val="true"/>
          <w:lang w:bidi="fa-IR"/>
        </w:rPr>
        <w:t xml:space="preserve">ناگه از آن نخبه نبىّ و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عبّاد بن حسين على</w:t>
      </w:r>
    </w:p>
    <w:p>
      <w:pPr>
        <w:pStyle w:val="BookText"/>
        <w:rPr/>
      </w:pPr>
      <w:r>
        <w:rPr>
          <w:rFonts w:ascii="Amiri" w:hAnsi="Amiri" w:eastAsia="Amiri" w:cs="Amiri"/>
          <w:color w:val="111111"/>
          <w:sz w:val="28"/>
          <w:sz w:val="28"/>
          <w:szCs w:val="28"/>
          <w:rtl w:val="true"/>
          <w:lang w:bidi="ar-SA"/>
        </w:rPr>
        <w:t xml:space="preserve">در كساء بهاء و حله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حريم حرم فكند عبور</w:t>
      </w:r>
    </w:p>
    <w:p>
      <w:pPr>
        <w:pStyle w:val="BookText"/>
        <w:rPr/>
      </w:pPr>
      <w:r>
        <w:rPr>
          <w:rFonts w:ascii="IRNazanin" w:hAnsi="IRNazanin" w:eastAsia="IRNazanin"/>
          <w:color w:val="111111"/>
          <w:sz w:val="28"/>
          <w:sz w:val="28"/>
          <w:szCs w:val="28"/>
          <w:rtl w:val="true"/>
          <w:lang w:bidi="fa-IR"/>
        </w:rPr>
        <w:t xml:space="preserve">هر طرف مى گذشت بهر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خلق مى افتاد شكاف</w:t>
      </w:r>
    </w:p>
    <w:p>
      <w:pPr>
        <w:pStyle w:val="BookText"/>
        <w:rPr/>
      </w:pPr>
      <w:r>
        <w:rPr>
          <w:rFonts w:ascii="IRNazanin" w:hAnsi="IRNazanin" w:eastAsia="IRNazanin"/>
          <w:color w:val="111111"/>
          <w:sz w:val="28"/>
          <w:sz w:val="28"/>
          <w:szCs w:val="28"/>
          <w:rtl w:val="true"/>
          <w:lang w:bidi="fa-IR"/>
        </w:rPr>
        <w:t xml:space="preserve">زد قدم بهر استلام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خالى ز خلق راه گذر</w:t>
      </w:r>
    </w:p>
    <w:p>
      <w:pPr>
        <w:pStyle w:val="Heading4"/>
        <w:numPr>
          <w:ilvl w:val="3"/>
          <w:numId w:val="1"/>
        </w:numPr>
        <w:rPr/>
      </w:pPr>
      <w:bookmarkStart w:id="409" w:name="__RefHeading___Toc1851829_373438147"/>
      <w:bookmarkStart w:id="410" w:name="_Toc150"/>
      <w:bookmarkEnd w:id="409"/>
      <w:r>
        <w:rPr>
          <w:rtl w:val="true"/>
        </w:rPr>
        <w:t>تبعيد امام سجّاد عليه السلام به شام</w:t>
      </w:r>
      <w:bookmarkEnd w:id="410"/>
    </w:p>
    <w:p>
      <w:pPr>
        <w:pStyle w:val="BookText"/>
        <w:rPr/>
      </w:pPr>
      <w:r>
        <w:rPr>
          <w:rFonts w:ascii="IRNazanin" w:hAnsi="IRNazanin" w:eastAsia="IRNazanin"/>
          <w:color w:val="111111"/>
          <w:sz w:val="28"/>
          <w:sz w:val="28"/>
          <w:szCs w:val="28"/>
          <w:rtl w:val="true"/>
          <w:lang w:bidi="fa-IR"/>
        </w:rPr>
        <w:t>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امام سجّاد عليه السلام را ديدم كه به فرمان عبدالملك، غُلى در گردن او انداخته و بندى به پاى او نهاده اند و به سوى شام حركت مى دهند و گروهى مأمور حركت دادن او هستند براى سلام و خداحافظى با امام سجّاد عليه السلام از آنها اجازه ملاقات با امام عليه السلام را گرفتم، اجازه دادند، هنگامى كه به محضر آن حضرت رفتم، ديدم پاهايش دربند است و غُل آهنين در دستش، دلم برايش سوخت و گريستم 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 داشتم كه من به جاى تو بودم و تو سالم بودى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اگر بخواهم اين رنجها از من برداشته خواهد شد ولى آن را از اين جهت كه مرا به ياد عذاب الهى مى اندازد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زهرى اين وضع تا مسافت دو منزلى مدينه، بيشتر نخواهد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عليه السلام خداحافظى كردم، پس از چهار روز ديدم گماشتگان آن حضرت به مدينه بازگشتند و در جستجوى امام عليه السلام هستند، ماجرا را از آنها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دو منزلى مدينه رسيديم شب فرا رسيد آن حضرت</w:t>
      </w:r>
      <w:bookmarkStart w:id="411" w:name="pg1066_6633"/>
    </w:p>
    <w:p>
      <w:pPr>
        <w:pStyle w:val="BookText"/>
        <w:rPr/>
      </w:pPr>
      <w:bookmarkEnd w:id="411"/>
      <w:r>
        <w:rPr>
          <w:rFonts w:ascii="IRNazanin" w:hAnsi="IRNazanin" w:eastAsia="IRNazanin"/>
          <w:color w:val="111111"/>
          <w:sz w:val="28"/>
          <w:sz w:val="28"/>
          <w:szCs w:val="28"/>
          <w:rtl w:val="true"/>
          <w:lang w:bidi="fa-IR"/>
        </w:rPr>
        <w:t>را در خيمه اى با همان غل و زنجير جا داديم صبح وقتى به آن خيمه رفتيم جز غل و زنجير چيزى نديديم، هرچه گشتيم ديگر آن حضرت را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ماجرا نزد عبدالملك رفتم،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كه على بن الحسين عليه السلام از نظر گماشتگان ناپديد شد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من چنين مى 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باش،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ندارم در نزد تو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هيبت او ترس و لرز مرا فرا گرفت و او رفت</w:t>
      </w:r>
      <w:r>
        <w:rPr>
          <w:rFonts w:eastAsia="IRNazanin" w:cs="IRNazanin"/>
          <w:color w:val="111111"/>
          <w:sz w:val="28"/>
          <w:szCs w:val="28"/>
          <w:rtl w:val="true"/>
          <w:lang w:bidi="fa-IR"/>
        </w:rPr>
        <w:t>.</w:t>
      </w:r>
      <w:r>
        <w:rPr>
          <w:rStyle w:val="FootnoteAnchor"/>
          <w:rtl w:val="true"/>
        </w:rPr>
        <w:footnoteReference w:id="366"/>
      </w:r>
    </w:p>
    <w:p>
      <w:pPr>
        <w:pStyle w:val="Heading4"/>
        <w:numPr>
          <w:ilvl w:val="3"/>
          <w:numId w:val="1"/>
        </w:numPr>
        <w:rPr/>
      </w:pPr>
      <w:bookmarkStart w:id="412" w:name="__RefHeading___Toc1851831_373438147"/>
      <w:bookmarkStart w:id="413" w:name="_Toc151"/>
      <w:bookmarkEnd w:id="412"/>
      <w:r>
        <w:rPr>
          <w:rtl w:val="true"/>
        </w:rPr>
        <w:t>عبادت و نيايش امام سجّاد عليه السلام</w:t>
      </w:r>
      <w:bookmarkEnd w:id="413"/>
    </w:p>
    <w:p>
      <w:pPr>
        <w:pStyle w:val="BookText"/>
        <w:rPr/>
      </w:pPr>
      <w:r>
        <w:rPr>
          <w:rFonts w:ascii="IRNazanin" w:hAnsi="IRNazanin" w:eastAsia="IRNazanin"/>
          <w:color w:val="111111"/>
          <w:sz w:val="28"/>
          <w:sz w:val="28"/>
          <w:szCs w:val="28"/>
          <w:rtl w:val="true"/>
          <w:lang w:bidi="fa-IR"/>
        </w:rPr>
        <w:t>امام سجّاد عليه السلام در عبادت و نيايش به قدرى پيش رفت كه بزرگترين سالكان طريق و رهروان شيفته حقّ و عابدان خاكسار درگاه ربوبى را ياراى شاگردى آن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او را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عابدان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سجده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ذوالثفنات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پينه هاى پيشانى و سر زانو بر اثر سجده هاى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آشنايى بيشتر نظر شما را به چند نمونه زير جلب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يك شبانه روز هزار ركعت نماز مى خواند، چنانكه امير مؤمنان على عليه السلام چنين انجام مى داد، آن حضرت پانصد درخت خرما داشت، در كنار هر يك از آنها دو ركعت نماز مى خواند، هنگام نماز رنگ چهره اش تغيير مى كرد، و همچون بنده ذليل در پيشگاه خداى بزرگ، به نماز مى ايستاد و اعضاى بدنش از خوف خدا مى لرزيد و نمازى همچون نماز وداع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بعد از آن نماز حتماً از دنيا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در نماز يك جانب عبايش از دوشش افتاد، آن را بر جاى خود ننهاد تا از نماز فارغ شد، بعضى از حاضران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نماز، عباى خود را بر شانه نيفكندى؟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آيا نمى دانى در پيشگاه چه كسى هستم، نماز بنده قبول نمى شود مگر آنچه را كه با قلبش به نماز توجه نموده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كننده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با اين نماز هاى خود به هلاكت افتاده ايم؟</w:t>
      </w:r>
      <w:r>
        <w:rPr>
          <w:rFonts w:eastAsia="IRNazanin" w:cs="IRNazanin"/>
          <w:color w:val="111111"/>
          <w:sz w:val="28"/>
          <w:szCs w:val="28"/>
          <w:rtl w:val="true"/>
          <w:lang w:bidi="fa-IR"/>
        </w:rPr>
        <w:t>»</w:t>
      </w:r>
      <w:bookmarkStart w:id="414" w:name="pg1066_6635"/>
    </w:p>
    <w:p>
      <w:pPr>
        <w:pStyle w:val="BookText"/>
        <w:rPr/>
      </w:pPr>
      <w:bookmarkEnd w:id="414"/>
      <w:r>
        <w:rPr>
          <w:rFonts w:ascii="Amiri" w:hAnsi="Amiri" w:eastAsia="Amiri" w:cs="Amiri"/>
          <w:color w:val="111111"/>
          <w:sz w:val="28"/>
          <w:sz w:val="28"/>
          <w:szCs w:val="28"/>
          <w:rtl w:val="true"/>
          <w:lang w:bidi="ar-SA"/>
        </w:rPr>
        <w:t>امام سجّاد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خداوند متعال نماز ها را به وسيله انجام نماز هاى نافله تكميل خواهد كرد</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851833_373438147"/>
      <w:bookmarkStart w:id="416" w:name="_Toc152"/>
      <w:bookmarkEnd w:id="415"/>
      <w:r>
        <w:rPr>
          <w:rtl w:val="true"/>
        </w:rPr>
        <w:t>مناجات جانسوز جوانى در نيمه هاى شب</w:t>
      </w:r>
      <w:bookmarkEnd w:id="416"/>
    </w:p>
    <w:p>
      <w:pPr>
        <w:pStyle w:val="BookText"/>
        <w:rPr/>
      </w:pPr>
      <w:r>
        <w:rPr>
          <w:rFonts w:ascii="IRNazanin" w:hAnsi="IRNazanin" w:eastAsia="IRNazanin"/>
          <w:color w:val="111111"/>
          <w:sz w:val="28"/>
          <w:sz w:val="28"/>
          <w:szCs w:val="28"/>
          <w:rtl w:val="true"/>
          <w:lang w:bidi="fa-IR"/>
        </w:rPr>
        <w:t>يوسف بن اسباط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هاى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رفتم جوانى را در حال سجده ديدم كه چنين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 وجهى متعفرا فى التراب لخالقى و حق له؛ صورتم خاك آلود براى آفريدگارم سجده كرد، وخداوند سزاوار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سوى آن جوان رفتم ناگاه در يافتم كه او امام سجّاد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هوا روشن شد به سوى او شتافتم و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همه به خودت زحمت مى دهى با اينكه خداوند تورا برترى بخشيده و تو در پيشگاه خدا عزيز وارجمند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شنيدن اين سخن گريه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عين باكية يوم القيامة الاّ اربعة 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بكت من خشيه الله، و عين فقئت فى سبيل الله وعين غضت عن محارم اللّٰه و عين باتت ساهرة ساجدة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هر چشمى در روز قيامت گريان است مگر چهار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چشمى كه از خوف خدا بگريد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چشمى كه در راه خدا كور شده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چشمى كه از حرامهاى خدا پوشيده شده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چشمى كه شب تا صبح در حال سجده بيدار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وجود بنده شب زنده دار بر فرشتگانش مباهات مى كند و به آنها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بنده ام بنگريد؛ روحش در نزد من است و پيكرش به اطاعت من اشتغال دارداز بستر برخاسته وبه خاطر ترس از عذاب و تحصيل رحمت من مرا مى خواند گواهى دهيد كه من او را آمرزيده ام</w:t>
      </w:r>
      <w:r>
        <w:rPr>
          <w:rFonts w:eastAsia="IRNazanin" w:cs="IRNazanin"/>
          <w:color w:val="111111"/>
          <w:sz w:val="28"/>
          <w:szCs w:val="28"/>
          <w:rtl w:val="true"/>
          <w:lang w:bidi="fa-IR"/>
        </w:rPr>
        <w:t>.»</w:t>
      </w:r>
      <w:r>
        <w:rPr>
          <w:rStyle w:val="FootnoteAnchor"/>
          <w:rtl w:val="true"/>
        </w:rPr>
        <w:footnoteReference w:id="367"/>
      </w:r>
      <w:bookmarkStart w:id="417" w:name="pg1066_6637"/>
    </w:p>
    <w:p>
      <w:pPr>
        <w:pStyle w:val="Heading4"/>
        <w:numPr>
          <w:ilvl w:val="3"/>
          <w:numId w:val="1"/>
        </w:numPr>
        <w:rPr/>
      </w:pPr>
      <w:bookmarkStart w:id="418" w:name="__RefHeading___Toc1851835_373438147"/>
      <w:bookmarkStart w:id="419" w:name="_Toc153"/>
      <w:bookmarkEnd w:id="417"/>
      <w:bookmarkEnd w:id="418"/>
      <w:r>
        <w:rPr>
          <w:rtl w:val="true"/>
        </w:rPr>
        <w:t>معيار شخصّيت انسان</w:t>
      </w:r>
      <w:bookmarkEnd w:id="419"/>
    </w:p>
    <w:p>
      <w:pPr>
        <w:pStyle w:val="BookText"/>
        <w:rPr/>
      </w:pPr>
      <w:r>
        <w:rPr>
          <w:rFonts w:ascii="IRNazanin" w:hAnsi="IRNazanin" w:eastAsia="IRNazanin"/>
          <w:color w:val="111111"/>
          <w:sz w:val="28"/>
          <w:sz w:val="28"/>
          <w:szCs w:val="28"/>
          <w:rtl w:val="true"/>
          <w:lang w:bidi="fa-IR"/>
        </w:rPr>
        <w:t>طاوس يمانى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كنار كعبه رفتم، مردى را زير ناودان ديدم كه به نماز ايستاده ودعا مى كند وسخت مى گريد، به سوى او رفتم ديدم امام سجّاد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رفتم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اينگونه خود را در فشار وزحمت افكنده اى با اينكه داراى سه موقعيت هستى و اميد آن است كه هر يك از آن سه تو را از خطرات آخرت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پسر رسول خدا صلى الله عليه و آله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اينكه شفاعت جدت رسول خدا صلى الله عليه و آله براى تو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اينكه رحمت الهى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سجاد عليه السلام به من رو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سه امر مذكور را با آيات قرآن 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مورد نسب، آيا شنيده اى كه خداوند در 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نفخ فى الصّور فلا انساب بينهم يومئذ و لا يتسائلون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در صور دميده شود هيچ گونه نسبى در ميان آنها نخواهد بود و از يكديگر تقاضاى كمك نمى كنند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امّا در مورد شفاعت به آن نيز اطمينانى نيست، زيرا 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يشفعون الا لمن ارتضى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آنان جز در مورد شخصى كه خدا از او خشنود است شفاعت نمى كنند</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امّا در مورد رحمت خدا، 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رحمت اللّٰه قريب من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همانا رحمت خدا به نيكو كاران نزديك است</w:t>
      </w:r>
      <w:r>
        <w:rPr>
          <w:rFonts w:eastAsia="Amiri" w:cs="Amiri" w:ascii="Amiri" w:hAnsi="Amiri"/>
          <w:color w:val="111111"/>
          <w:sz w:val="28"/>
          <w:szCs w:val="28"/>
          <w:rtl w:val="true"/>
          <w:lang w:bidi="ar-SA"/>
        </w:rPr>
        <w:t>.</w:t>
      </w:r>
      <w:r>
        <w:rPr>
          <w:rStyle w:val="FootnoteAnchor"/>
          <w:rtl w:val="true"/>
        </w:rPr>
        <w:footnoteReference w:id="37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نمى دانم كه در صف نيكو كاران باشم</w:t>
      </w:r>
      <w:r>
        <w:rPr>
          <w:rFonts w:eastAsia="Amiri" w:cs="Amiri" w:ascii="Amiri" w:hAnsi="Amiri"/>
          <w:color w:val="111111"/>
          <w:sz w:val="28"/>
          <w:szCs w:val="28"/>
          <w:rtl w:val="true"/>
          <w:lang w:bidi="ar-SA"/>
        </w:rPr>
        <w:t>.</w:t>
      </w:r>
      <w:r>
        <w:rPr>
          <w:rStyle w:val="FootnoteAnchor"/>
          <w:rtl w:val="true"/>
        </w:rPr>
        <w:footnoteReference w:id="371"/>
      </w:r>
      <w:bookmarkStart w:id="420" w:name="pg1066_6639"/>
    </w:p>
    <w:p>
      <w:pPr>
        <w:pStyle w:val="BookText"/>
        <w:rPr/>
      </w:pPr>
      <w:bookmarkEnd w:id="420"/>
      <w:r>
        <w:rPr>
          <w:rFonts w:ascii="IRNazanin" w:hAnsi="IRNazanin" w:eastAsia="IRNazanin"/>
          <w:color w:val="111111"/>
          <w:sz w:val="28"/>
          <w:sz w:val="28"/>
          <w:szCs w:val="28"/>
          <w:rtl w:val="true"/>
          <w:lang w:bidi="fa-IR"/>
        </w:rPr>
        <w:t>سعدى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 آدمى شريف است به جان آدميّت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همين لباس زيبا است نشان آدميّت</w:t>
      </w:r>
    </w:p>
    <w:p>
      <w:pPr>
        <w:pStyle w:val="BookText"/>
        <w:rPr/>
      </w:pPr>
      <w:r>
        <w:rPr>
          <w:rFonts w:ascii="IRNazanin" w:hAnsi="IRNazanin" w:eastAsia="IRNazanin"/>
          <w:color w:val="111111"/>
          <w:sz w:val="28"/>
          <w:sz w:val="28"/>
          <w:szCs w:val="28"/>
          <w:rtl w:val="true"/>
          <w:lang w:bidi="fa-IR"/>
        </w:rPr>
        <w:t xml:space="preserve">اگر آدمى به چشم است و دهان و گوش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ميان نقش ديوار وميان آدميّت</w:t>
      </w:r>
    </w:p>
    <w:p>
      <w:pPr>
        <w:pStyle w:val="BookText"/>
        <w:rPr/>
      </w:pPr>
      <w:r>
        <w:rPr>
          <w:rFonts w:ascii="IRNazanin" w:hAnsi="IRNazanin" w:eastAsia="IRNazanin"/>
          <w:color w:val="111111"/>
          <w:sz w:val="28"/>
          <w:sz w:val="28"/>
          <w:szCs w:val="28"/>
          <w:rtl w:val="true"/>
          <w:lang w:bidi="fa-IR"/>
        </w:rPr>
        <w:t xml:space="preserve">طيران مرغ ديدى تو ز پايبند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آى تا ببينى طيران آدميت</w:t>
      </w:r>
    </w:p>
    <w:p>
      <w:pPr>
        <w:pStyle w:val="BookText"/>
        <w:rPr/>
      </w:pPr>
      <w:r>
        <w:rPr>
          <w:rFonts w:ascii="IRNazanin" w:hAnsi="IRNazanin" w:eastAsia="IRNazanin"/>
          <w:color w:val="111111"/>
          <w:sz w:val="28"/>
          <w:sz w:val="28"/>
          <w:szCs w:val="28"/>
          <w:rtl w:val="true"/>
          <w:lang w:bidi="fa-IR"/>
        </w:rPr>
        <w:t xml:space="preserve">اگر اين درنده خويى ز طبيعتت بميرد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زنده باشى به روان آدميت</w:t>
      </w:r>
    </w:p>
    <w:p>
      <w:pPr>
        <w:pStyle w:val="BookText"/>
        <w:rPr/>
      </w:pPr>
      <w:r>
        <w:rPr>
          <w:rFonts w:ascii="IRNazanin" w:hAnsi="IRNazanin" w:eastAsia="IRNazanin"/>
          <w:color w:val="111111"/>
          <w:sz w:val="28"/>
          <w:sz w:val="28"/>
          <w:szCs w:val="28"/>
          <w:rtl w:val="true"/>
          <w:lang w:bidi="fa-IR"/>
        </w:rPr>
        <w:t xml:space="preserve">رسد آدمى به جايى كه به جز خدا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تا چه حد است مقام آدميت</w:t>
      </w:r>
    </w:p>
    <w:p>
      <w:pPr>
        <w:pStyle w:val="Heading4"/>
        <w:numPr>
          <w:ilvl w:val="3"/>
          <w:numId w:val="1"/>
        </w:numPr>
        <w:rPr/>
      </w:pPr>
      <w:bookmarkStart w:id="421" w:name="__RefHeading___Toc1851837_373438147"/>
      <w:bookmarkStart w:id="422" w:name="_Toc154"/>
      <w:bookmarkEnd w:id="421"/>
      <w:r>
        <w:rPr>
          <w:rtl w:val="true"/>
        </w:rPr>
        <w:t>انفاق امام سجّاد عليه السلام</w:t>
      </w:r>
      <w:bookmarkEnd w:id="422"/>
    </w:p>
    <w:p>
      <w:pPr>
        <w:pStyle w:val="BookText"/>
        <w:rPr/>
      </w:pPr>
      <w:r>
        <w:rPr>
          <w:rFonts w:ascii="Amiri" w:hAnsi="Amiri" w:eastAsia="Amiri" w:cs="Amiri"/>
          <w:color w:val="111111"/>
          <w:sz w:val="28"/>
          <w:sz w:val="28"/>
          <w:szCs w:val="28"/>
          <w:rtl w:val="true"/>
          <w:lang w:bidi="ar-SA"/>
        </w:rPr>
        <w:t>امام سجاد عليه السلام نسبت به مؤمنان و بينوايان و تهيدستان، بسيار مهربان بود و تا آخرين حدّ امكان به آنها توجه نموده و معاش آنها را تأمين مى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شبها انبان پر از نان را بر پشت خود حمل مى كرد وبه طور ناشناس به خانه مستمندان مى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هاى بسيارى مى ديدند ناشناسى به آنها كمك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كه امام سجّاد عليه السلام از دنيا رفت فهميدند كه آن ناشناس امام سجّاد عليه السلام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مستمندان به آمدن آن ناشناس عادت كرده بودند از اين رو در انتظار او به سر مى بردند وقتى كه او مى آمد، از او استقبال مى كردند و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صاحب الجراب؛ صاحب انبان آمد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بن اعين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 السلام از صد خانواده فقير،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غذاى يتيمان، بينوايان، زمين گيران و تهيدستان نيازمند را آماده مى ساخت، دوست مى داشت كه خودش غذاى آنها را حمل كند و با دست خود</w:t>
      </w:r>
      <w:bookmarkStart w:id="423" w:name="pg1066_6641"/>
    </w:p>
    <w:p>
      <w:pPr>
        <w:pStyle w:val="BookText"/>
        <w:rPr/>
      </w:pPr>
      <w:bookmarkEnd w:id="423"/>
      <w:r>
        <w:rPr>
          <w:rFonts w:ascii="IRNazanin" w:hAnsi="IRNazanin" w:eastAsia="IRNazanin"/>
          <w:color w:val="111111"/>
          <w:sz w:val="28"/>
          <w:sz w:val="28"/>
          <w:szCs w:val="28"/>
          <w:rtl w:val="true"/>
          <w:lang w:bidi="fa-IR"/>
        </w:rPr>
        <w:t>به آنها بدهد، هيچ غذايى نمى خورد مگر اينكه نخست مقدارى از آن را به نيازمندان مى رسانيد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امام سجّاد عليه السلام دوبار همه اموال خود را بين نيازمندان تقسيم كرد هرگاه سائلى را مى ديد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بمن يحمل زادى الى الاخرة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آفرين به كسى توشه مرا به سوى آخرت حمل مى كند</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851839_373438147"/>
      <w:bookmarkStart w:id="425" w:name="_Toc155"/>
      <w:bookmarkEnd w:id="424"/>
      <w:r>
        <w:rPr>
          <w:rtl w:val="true"/>
        </w:rPr>
        <w:t>خراشهاى پشت مبارك امام سجّاد عليه السلام</w:t>
      </w:r>
      <w:bookmarkEnd w:id="425"/>
    </w:p>
    <w:p>
      <w:pPr>
        <w:pStyle w:val="BookText"/>
        <w:rPr/>
      </w:pPr>
      <w:r>
        <w:rPr>
          <w:rFonts w:ascii="IRNazanin" w:hAnsi="IRNazanin" w:eastAsia="IRNazanin"/>
          <w:color w:val="111111"/>
          <w:sz w:val="28"/>
          <w:sz w:val="28"/>
          <w:szCs w:val="28"/>
          <w:rtl w:val="true"/>
          <w:lang w:bidi="fa-IR"/>
        </w:rPr>
        <w:t xml:space="preserve">هنگامى كه امام سجّاد عليه السلام از دنيا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غسل دادن پيكر مطهّرش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خراشهايى را در پشت مباركش ديدند، پرسيدند اين آثار چيست؟ يكى از حاضران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سياهيها و خراشها، آثار انبانهاى طعام است كه آن حضرت شبانه بر پشت مى گرفت و به خانه نيازمندان مى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 اين خراشها بر اثر آب كشى آن حضرت از چاه براى همسايگان است كه اكنون جاى آنها مانده است</w:t>
      </w:r>
      <w:r>
        <w:rPr>
          <w:rFonts w:eastAsia="IRNazanin" w:cs="IRNazanin"/>
          <w:color w:val="111111"/>
          <w:sz w:val="28"/>
          <w:szCs w:val="28"/>
          <w:rtl w:val="true"/>
          <w:lang w:bidi="fa-IR"/>
        </w:rPr>
        <w:t>.</w:t>
      </w:r>
      <w:r>
        <w:rPr>
          <w:rStyle w:val="FootnoteAnchor"/>
          <w:rtl w:val="true"/>
        </w:rPr>
        <w:footnoteReference w:id="373"/>
      </w:r>
    </w:p>
    <w:p>
      <w:pPr>
        <w:pStyle w:val="Heading4"/>
        <w:numPr>
          <w:ilvl w:val="3"/>
          <w:numId w:val="1"/>
        </w:numPr>
        <w:rPr/>
      </w:pPr>
      <w:bookmarkStart w:id="426" w:name="__RefHeading___Toc1851841_373438147"/>
      <w:bookmarkStart w:id="427" w:name="_Toc156"/>
      <w:bookmarkEnd w:id="426"/>
      <w:r>
        <w:rPr>
          <w:rtl w:val="true"/>
        </w:rPr>
        <w:t>خسارت اهل باطل در قيامت</w:t>
      </w:r>
      <w:bookmarkEnd w:id="427"/>
    </w:p>
    <w:p>
      <w:pPr>
        <w:pStyle w:val="BookText"/>
        <w:rPr/>
      </w:pPr>
      <w:r>
        <w:rPr>
          <w:rFonts w:ascii="IRNazanin" w:hAnsi="IRNazanin" w:eastAsia="IRNazanin"/>
          <w:color w:val="111111"/>
          <w:sz w:val="28"/>
          <w:sz w:val="28"/>
          <w:szCs w:val="28"/>
          <w:rtl w:val="true"/>
          <w:lang w:bidi="fa-IR"/>
        </w:rPr>
        <w:t>در شهر مدينه شخصى بود كه مردم را مى خندانيد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اظهار مى كرد كه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خسته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نتوانستم او را بخندانم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روزى امام سجّاد عليه السلام عبور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دلقك از پشت سر آمد و عباى آن حضرت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به او اعتنا نكرد، همراهان به دنبال او رفتند و عبا را از او گرفتند و بر دوش حضرت افكندند، امام عليه السلام پرسيد اين شخص چه كسى بود؟</w:t>
      </w:r>
    </w:p>
    <w:p>
      <w:pPr>
        <w:pStyle w:val="BookText"/>
        <w:rPr/>
      </w:pP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است كه اهل مدينه را مى خنداند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بگوييد</w:t>
      </w:r>
      <w:r>
        <w:rPr>
          <w:rFonts w:eastAsia="IRNazanin" w:cs="IRNazanin"/>
          <w:color w:val="111111"/>
          <w:sz w:val="28"/>
          <w:szCs w:val="28"/>
          <w:rtl w:val="true"/>
          <w:lang w:bidi="fa-IR"/>
        </w:rPr>
        <w:t>:</w:t>
      </w:r>
      <w:bookmarkStart w:id="428" w:name="pg1066_6643"/>
    </w:p>
    <w:p>
      <w:pPr>
        <w:pStyle w:val="BookText"/>
        <w:rPr/>
      </w:pPr>
      <w:bookmarkEnd w:id="4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يوماً يخسر فيه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خداوند داراى روزى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آن روز بيهوده كاران زيان مى بينند</w:t>
      </w:r>
      <w:r>
        <w:rPr>
          <w:rFonts w:eastAsia="Amiri" w:cs="Amiri" w:ascii="Amiri" w:hAnsi="Amiri"/>
          <w:color w:val="111111"/>
          <w:sz w:val="28"/>
          <w:szCs w:val="28"/>
          <w:rtl w:val="true"/>
          <w:lang w:bidi="ar-SA"/>
        </w:rPr>
        <w:t>.</w:t>
      </w:r>
      <w:r>
        <w:rPr>
          <w:rStyle w:val="FootnoteAnchor"/>
          <w:rtl w:val="true"/>
        </w:rPr>
        <w:footnoteReference w:id="374"/>
      </w:r>
    </w:p>
    <w:p>
      <w:pPr>
        <w:pStyle w:val="Heading4"/>
        <w:numPr>
          <w:ilvl w:val="3"/>
          <w:numId w:val="1"/>
        </w:numPr>
        <w:rPr/>
      </w:pPr>
      <w:bookmarkStart w:id="429" w:name="__RefHeading___Toc1851843_373438147"/>
      <w:bookmarkStart w:id="430" w:name="_Toc157"/>
      <w:bookmarkEnd w:id="429"/>
      <w:r>
        <w:rPr>
          <w:rtl w:val="true"/>
        </w:rPr>
        <w:t>امام سجّاد عليه السلام در مراسم حجّ‌</w:t>
      </w:r>
      <w:bookmarkEnd w:id="430"/>
    </w:p>
    <w:p>
      <w:pPr>
        <w:pStyle w:val="BookText"/>
        <w:rPr/>
      </w:pPr>
      <w:r>
        <w:rPr>
          <w:rFonts w:ascii="IRNazanin" w:hAnsi="IRNazanin" w:eastAsia="IRNazanin"/>
          <w:color w:val="111111"/>
          <w:sz w:val="28"/>
          <w:sz w:val="28"/>
          <w:szCs w:val="28"/>
          <w:rtl w:val="true"/>
          <w:lang w:bidi="fa-IR"/>
        </w:rPr>
        <w:t>امام سجّاد عليه السلام در دوران زندگى، بسيار به مكه مى رفت ودر مراسم حجّ و عمره شركت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پياده راه مدينه به مكه را براى انجام حجّ پيمودو در طول بيست روز به مكّه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آن حضرت بيست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نقلى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شترش سوار شدو با همان به مكّه رفت و پس از انجام حجّ به مدينه بازگشت و در تمام اين مدّت حتّى يك بار تازيانه بر شترش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مى خواست شترش تند تر حركت كند تازيانه اش را بر بالاى سرش حركت مى داد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خوف القصاص لفعلت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ترس قصاص روز قيامت نبود، با تازيانه مى زدم</w:t>
      </w:r>
      <w:r>
        <w:rPr>
          <w:rFonts w:eastAsia="IRNazanin" w:cs="IRNazanin"/>
          <w:color w:val="111111"/>
          <w:sz w:val="28"/>
          <w:szCs w:val="28"/>
          <w:rtl w:val="true"/>
          <w:lang w:bidi="fa-IR"/>
        </w:rPr>
        <w:t>.</w:t>
      </w:r>
      <w:r>
        <w:rPr>
          <w:rStyle w:val="FootnoteAnchor"/>
          <w:rtl w:val="true"/>
        </w:rPr>
        <w:footnoteReference w:id="375"/>
      </w:r>
    </w:p>
    <w:p>
      <w:pPr>
        <w:pStyle w:val="Heading4"/>
        <w:numPr>
          <w:ilvl w:val="3"/>
          <w:numId w:val="1"/>
        </w:numPr>
        <w:rPr/>
      </w:pPr>
      <w:bookmarkStart w:id="431" w:name="__RefHeading___Toc1851845_373438147"/>
      <w:bookmarkStart w:id="432" w:name="_Toc158"/>
      <w:bookmarkEnd w:id="431"/>
      <w:r>
        <w:rPr>
          <w:rtl w:val="true"/>
        </w:rPr>
        <w:t>حلم و بزرگوارى امام سجّاد عليه السلام</w:t>
      </w:r>
      <w:bookmarkEnd w:id="432"/>
    </w:p>
    <w:p>
      <w:pPr>
        <w:pStyle w:val="BookText"/>
        <w:rPr/>
      </w:pPr>
      <w:r>
        <w:rPr>
          <w:rFonts w:ascii="IRNazanin" w:hAnsi="IRNazanin" w:eastAsia="IRNazanin"/>
          <w:color w:val="111111"/>
          <w:sz w:val="28"/>
          <w:sz w:val="28"/>
          <w:szCs w:val="28"/>
          <w:rtl w:val="true"/>
          <w:lang w:bidi="fa-IR"/>
        </w:rPr>
        <w:t>روزى، حسن بن حسن يكى از بستگان امام سجّاد عليه السلام به آن حضرت ناسزا گفت، امام عليه السلام در برابر او سكوت كرد و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حاضران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اين مرد گفت شما شنيديد اكنون دوست دارم همراه من بياييد تا نزد او برويم و پاسخ او را به او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با حاضران حركت كردند، در مسير راه اين آيه را مى 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الكاظمين الغيظ و العافين عن الناس و اللّٰه يحبّ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حاضران وقتى اين آيه را از آن حضرت شنيدند، فهميدند كه امام عليه السلام چيزى به او نخواهد گفت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و همراهان به در خانه حسن بن حسن رسيدند، امام عليه السلام با صداى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بگوييد على بن الحسين است</w:t>
      </w:r>
      <w:r>
        <w:rPr>
          <w:rFonts w:eastAsia="IRNazanin" w:cs="IRNazanin"/>
          <w:color w:val="111111"/>
          <w:sz w:val="28"/>
          <w:szCs w:val="28"/>
          <w:rtl w:val="true"/>
          <w:lang w:bidi="fa-IR"/>
        </w:rPr>
        <w:t>.»</w:t>
      </w:r>
      <w:bookmarkStart w:id="433" w:name="pg1066_6644"/>
    </w:p>
    <w:p>
      <w:pPr>
        <w:pStyle w:val="BookText"/>
        <w:rPr/>
      </w:pPr>
      <w:bookmarkEnd w:id="433"/>
      <w:r>
        <w:rPr>
          <w:rFonts w:ascii="Amiri" w:hAnsi="Amiri" w:eastAsia="Amiri" w:cs="Amiri"/>
          <w:color w:val="111111"/>
          <w:sz w:val="28"/>
          <w:sz w:val="28"/>
          <w:szCs w:val="28"/>
          <w:rtl w:val="true"/>
          <w:lang w:bidi="ar-SA"/>
        </w:rPr>
        <w:t>حسن بن حسن يقين كرد كه امام سجّاد عليه السلام براى تلافى آمده است، خود را براى مقابله آماده كرد و از خانه بيرون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عليه السلام به او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قبل نزد من آمدى و هر چه خواستى به من گفتى، اگر آنچه را گفتى در من هست از درگاه طلب آمرزش مى كنم، خدا مرا بيامرزد، واگر آنچه گفتى در من نيست، خدا تو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حسن بن حسن بزرگوارى امام عليه السلام را ديد شرمنده شد و بين دو چشم امام عليه السلام را بوسيد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من آنچه را كه در تو نبود به تو گفتم، و خودم به آنچه گفتم سزاوارترم</w:t>
      </w:r>
      <w:r>
        <w:rPr>
          <w:rFonts w:eastAsia="IRNazanin" w:cs="IRNazanin"/>
          <w:color w:val="111111"/>
          <w:sz w:val="28"/>
          <w:szCs w:val="28"/>
          <w:rtl w:val="true"/>
          <w:lang w:bidi="fa-IR"/>
        </w:rPr>
        <w:t>.»</w:t>
      </w:r>
      <w:r>
        <w:rPr>
          <w:rStyle w:val="FootnoteAnchor"/>
          <w:rtl w:val="true"/>
        </w:rPr>
        <w:footnoteReference w:id="376"/>
      </w:r>
    </w:p>
    <w:p>
      <w:pPr>
        <w:pStyle w:val="Heading4"/>
        <w:numPr>
          <w:ilvl w:val="3"/>
          <w:numId w:val="1"/>
        </w:numPr>
        <w:rPr/>
      </w:pPr>
      <w:bookmarkStart w:id="434" w:name="__RefHeading___Toc1851847_373438147"/>
      <w:bookmarkStart w:id="435" w:name="_Toc159"/>
      <w:bookmarkEnd w:id="434"/>
      <w:r>
        <w:rPr>
          <w:rtl w:val="true"/>
        </w:rPr>
        <w:t>گفتار امام سجاد عليه السلام</w:t>
      </w:r>
      <w:bookmarkEnd w:id="4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قنع بما قسّم اللّٰه له فهو من اغنى الناس</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كسى كه به آنچه كه از سوى خدا براى آن شده قانع باشد، از بى نياز ترين انسانها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منجيات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لسانه عن النّاس واغتيابهم، و اشغاله نفسه بما ينفعه لآخرته و دنياه و طول البكاء على خطيئته</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سه چيز نجاتبخش مؤمن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نگهدارى زبان از مردم و از غيبت كردن آنها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پرداختن به كارهايى كه براى آخرت و دنيا سودمند است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گريه طولانى بر گناه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ايّاك و مصاحبة الاحمق فانّه يريد ان ينفعك فيضرّك</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از همنشينى باآدم احمق بپرهيز، زيرا او مى خواهد به تو سود برساند ولى بر اثر بى فكرى زيان به تو مى رساند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ايّاك و الكسل و الضّجر فانّهما مفتاح كلّ شرّ</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از تنبلى و كم حوصلگى بپرهيز زيرا اين دو كليد هر كار بدى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 بمكروه القضاء ارفع درجات اليقين</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راضى بودن به مقّدرات ناخوش آيند از بالاترين درجات يقين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ايّاك و الابتهاج بالذّنب فانّ الابتهاج به اعظم من ركوبه</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از انجام گناه از روى خوشحالى و شادى بپرهيز، زيرا بدى و مجازات شادى به گناه از انجام دادن خود گناه بيشتر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كرمت عليه نفسه هانت عليه الدّنيا</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هر كس روح بلندى داشته باشد دنيا را زير پا 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شيىءٍ احبّ الى اللّٰه بعد معرفته من عفّة بطنٍ و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معرفت پروردگار هيچ چيز نزد پروردگار محبوبتر از عفت شكم و غريزه جنسى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افعل الخير الى كلّ من طلبه منك فان كان أهله فقد أصبت موضعه و ان لم يكن اهله كنت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شتمك رجل عن يمينك ثمّ تحوّل الى يسارك و أعتذر اليك فاقبل عذره</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هر كس از تو مطالبه كار خيرى را كرد انجام بده كه اگر مستحق آن باشد به جايش انجام شده و اگر سزاوار نباشد تو انسانى خير خواه هستى و فيض و ثواب را برده اى و اگر كسى از سمت راست بر تو ناروا گفت و از سمت چپ معذرت خواست عذرش را بپذير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يحتمى من الطّعام لمضرته و لا يحتمى من الذّنب لمعرّته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تعجبم از كسى كه از خوردنيها به خاطر زيانشان پرهيز مى كند ولى از گناه به خاطر زشتى آن پرهيز نمى كند</w:t>
      </w:r>
      <w:r>
        <w:rPr>
          <w:rFonts w:eastAsia="IRNazanin" w:cs="IRNazanin"/>
          <w:color w:val="111111"/>
          <w:sz w:val="28"/>
          <w:szCs w:val="28"/>
          <w:rtl w:val="true"/>
          <w:lang w:bidi="fa-IR"/>
        </w:rPr>
        <w:t>.</w:t>
      </w:r>
      <w:bookmarkStart w:id="436" w:name="pg1066_6648"/>
    </w:p>
    <w:p>
      <w:pPr>
        <w:pStyle w:val="Heading4"/>
        <w:numPr>
          <w:ilvl w:val="3"/>
          <w:numId w:val="1"/>
        </w:numPr>
        <w:rPr/>
      </w:pPr>
      <w:bookmarkStart w:id="437" w:name="__RefHeading___Toc1851849_373438147"/>
      <w:bookmarkStart w:id="438" w:name="_Toc160"/>
      <w:bookmarkEnd w:id="436"/>
      <w:bookmarkEnd w:id="437"/>
      <w:r>
        <w:rPr>
          <w:rtl w:val="true"/>
        </w:rPr>
        <w:t>معجزات امام عليه السلام</w:t>
      </w:r>
      <w:bookmarkEnd w:id="4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به اين تقسيم راضى نيستم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يكى از سفرهاى حج كه امام سجاد عليه السلام براى انجام عمل حج از مدينه به سوى مكه حركت مى كردند در راه به بيابانى در بين مكّه و مدينه رسيدند كه در آنجا دزدى سر راه مردم را مى گرفت وقتى امام عليه السلام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 از من چه مى خواهى؟</w:t>
      </w:r>
    </w:p>
    <w:p>
      <w:pPr>
        <w:pStyle w:val="BookText"/>
        <w:rPr/>
      </w:pPr>
      <w:r>
        <w:rPr>
          <w:rFonts w:ascii="IRNazanin" w:hAnsi="IRNazanin" w:eastAsia="IRNazanin"/>
          <w:color w:val="111111"/>
          <w:sz w:val="28"/>
          <w:sz w:val="28"/>
          <w:szCs w:val="28"/>
          <w:rtl w:val="true"/>
          <w:lang w:bidi="fa-IR"/>
        </w:rPr>
        <w:t>مى خواهم تو را بكشم و آنچه دارى به غارت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كه دارم بين خودم وتو تقسيم مى كنم و آنچه به تو مى دهم براى تو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تقسيم راضى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خواهى بردار و به اندازه نياز براى من بگذار، اما دزد اين پيشنهاد را نيز 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كجاست؟</w:t>
      </w:r>
    </w:p>
    <w:p>
      <w:pPr>
        <w:pStyle w:val="BookText"/>
        <w:rPr/>
      </w:pP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در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دو شير از بيابان آمدند و او را دريدند و به هلاكت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كردى پروردگارت از تو غافل و در خواب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بچّه آهو را 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گروهى از شيعيان در خدمت پدرم امام سجّاد عليه السلام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آهويى از طرف بيابان به نزد آن حضرت آمد و دست وپاو دمش را به زمين زد و همهمه و صدا نمود و ناله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 اين مادّه آهو چه مى گويد؟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شكايتش اين است كه فلان مرد قريشى روز گذشته بچه ام را صيد</w:t>
      </w:r>
    </w:p>
    <w:p>
      <w:pPr>
        <w:pStyle w:val="BookText"/>
        <w:rPr/>
      </w:pPr>
      <w:r>
        <w:rPr>
          <w:rFonts w:ascii="IRNazanin" w:hAnsi="IRNazanin" w:eastAsia="IRNazanin"/>
          <w:color w:val="111111"/>
          <w:sz w:val="28"/>
          <w:sz w:val="28"/>
          <w:szCs w:val="28"/>
          <w:rtl w:val="true"/>
          <w:lang w:bidi="fa-IR"/>
        </w:rPr>
        <w:t>كرده و تا حال شير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 كنم بچّه ام را از صيّاد گرفته و نزد من بياوريد تا شير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سخن پدرم در دل مردى از حاضرين حالت انكارى بوجود آمد و حضرت به علم لدنّى امامت از آن آگاه شد حضرت فرمود تا آن مرد صياد را حاضر كردند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آهو از تو شكايت دارد و مى گويد شما روز گذشته در فلان زمان بچه اش را صيد كرده ايد و از آن وقت تا به حالا شير نخورده است و از من خواسته تا واسطه شوم كه بچه اش را بياورى تا شير دهد و به تو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صيّاد گفت به خدا قسم راست فرموديد و فوراً به امر پدرم رفت و آن بچه آهو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آهوى مادر تا بچه اش را ديد چند بار دست هايش را بر زمين كوبيد و آه جانسوز و غم انگيزى كشيد و به بچه اش شير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نهايت ناراحتى به مرد صياد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رضاى خداوند و حقى كه من بر تو دارم اين بچه آهو را به من ببخش</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صيّاد فوراً اطاعت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بچه آهو را از او گرفت و به مادرش بخشيد</w:t>
      </w:r>
      <w:r>
        <w:rPr>
          <w:rFonts w:eastAsia="IRNazanin" w:cs="IRNazanin"/>
          <w:color w:val="111111"/>
          <w:sz w:val="28"/>
          <w:szCs w:val="28"/>
          <w:rtl w:val="true"/>
          <w:lang w:bidi="fa-IR"/>
        </w:rPr>
        <w:t>.</w:t>
      </w:r>
      <w:r>
        <w:rPr>
          <w:rStyle w:val="FootnoteAnchor"/>
          <w:rtl w:val="true"/>
        </w:rPr>
        <w:footnoteReference w:id="385"/>
      </w:r>
      <w:bookmarkStart w:id="439" w:name="pg1066_6652"/>
    </w:p>
    <w:p>
      <w:pPr>
        <w:pStyle w:val="Heading2"/>
        <w:numPr>
          <w:ilvl w:val="1"/>
          <w:numId w:val="1"/>
        </w:numPr>
        <w:rPr/>
      </w:pPr>
      <w:bookmarkStart w:id="440" w:name="__RefHeading___Toc1851851_373438147"/>
      <w:bookmarkStart w:id="441" w:name="_Toc161"/>
      <w:bookmarkEnd w:id="439"/>
      <w:bookmarkEnd w:id="440"/>
      <w:r>
        <w:rPr>
          <w:rtl w:val="true"/>
        </w:rPr>
        <w:t>امام باقر عليه السلام</w:t>
      </w:r>
      <w:bookmarkEnd w:id="44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2" w:name="__RefHeading___Toc1851853_373438147"/>
      <w:bookmarkStart w:id="443" w:name="_Toc162"/>
      <w:bookmarkEnd w:id="442"/>
      <w:r>
        <w:rPr>
          <w:rtl w:val="true"/>
        </w:rPr>
        <w:t>اشاره</w:t>
      </w:r>
      <w:bookmarkStart w:id="444" w:name="pg1066_6656"/>
      <w:bookmarkEnd w:id="443"/>
    </w:p>
    <w:p>
      <w:pPr>
        <w:pStyle w:val="Heading3"/>
        <w:numPr>
          <w:ilvl w:val="2"/>
          <w:numId w:val="1"/>
        </w:numPr>
        <w:rPr/>
      </w:pPr>
      <w:bookmarkStart w:id="445" w:name="__RefHeading___Toc1851855_373438147"/>
      <w:bookmarkStart w:id="446" w:name="_Toc163"/>
      <w:bookmarkEnd w:id="444"/>
      <w:bookmarkEnd w:id="445"/>
      <w:r>
        <w:rPr>
          <w:rtl w:val="true"/>
        </w:rPr>
        <w:t>امام باقر عليه السلام از ولادت تا شهادت</w:t>
      </w:r>
      <w:bookmarkEnd w:id="446"/>
    </w:p>
    <w:p>
      <w:pPr>
        <w:pStyle w:val="BookText"/>
        <w:rPr/>
      </w:pPr>
      <w:r>
        <w:rPr>
          <w:rFonts w:ascii="IRNazanin" w:hAnsi="IRNazanin" w:eastAsia="IRNazanin"/>
          <w:color w:val="111111"/>
          <w:sz w:val="28"/>
          <w:sz w:val="28"/>
          <w:szCs w:val="28"/>
          <w:rtl w:val="true"/>
          <w:lang w:bidi="fa-IR"/>
        </w:rPr>
        <w:t>نام امام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w:t>
      </w:r>
    </w:p>
    <w:p>
      <w:pPr>
        <w:pStyle w:val="BookText"/>
        <w:rPr/>
      </w:pPr>
      <w:r>
        <w:rPr>
          <w:rFonts w:ascii="IRNazanin" w:hAnsi="IRNazanin" w:eastAsia="IRNazanin"/>
          <w:color w:val="111111"/>
          <w:sz w:val="28"/>
          <w:sz w:val="28"/>
          <w:szCs w:val="28"/>
          <w:rtl w:val="true"/>
          <w:lang w:bidi="fa-IR"/>
        </w:rPr>
        <w:t>القاب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شاكر، هادى، امين، و 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شباهت به رسول خدا صلى الله عليه و آله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كنيه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w:t>
      </w:r>
    </w:p>
    <w:p>
      <w:pPr>
        <w:pStyle w:val="BookText"/>
        <w:rPr/>
      </w:pPr>
      <w:r>
        <w:rPr>
          <w:rFonts w:ascii="IRNazanin" w:hAnsi="IRNazanin" w:eastAsia="IRNazanin"/>
          <w:color w:val="111111"/>
          <w:sz w:val="28"/>
          <w:sz w:val="28"/>
          <w:szCs w:val="28"/>
          <w:rtl w:val="true"/>
          <w:lang w:bidi="fa-IR"/>
        </w:rPr>
        <w:t>نام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 السلام،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حسن مجتبى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 حضرت هم از ناحيه پدر و هم از ناحيه مادر به بنى هاشم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اوّل رجب، يا سوّم صفر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متّولد شدندو دوران زندگى ايشان شامل سه بخش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سال و شش ماه و ده روزبا جدّش امام حسين عليه السلام</w:t>
      </w:r>
    </w:p>
    <w:p>
      <w:pPr>
        <w:pStyle w:val="BookText"/>
        <w:rPr/>
      </w:pPr>
      <w:r>
        <w:rPr>
          <w:rFonts w:ascii="IRNazanin" w:hAnsi="IRNazanin" w:eastAsia="IRNazanin"/>
          <w:color w:val="111111"/>
          <w:sz w:val="28"/>
          <w:sz w:val="28"/>
          <w:szCs w:val="28"/>
          <w:rtl w:val="true"/>
          <w:lang w:bidi="fa-IR"/>
        </w:rPr>
        <w:t>سى و چهار سال و پانزده روز با پدرش امام سجّاد عليه السلام</w:t>
      </w:r>
    </w:p>
    <w:p>
      <w:pPr>
        <w:pStyle w:val="BookText"/>
        <w:rPr/>
      </w:pPr>
      <w:r>
        <w:rPr>
          <w:rFonts w:ascii="IRNazanin" w:hAnsi="IRNazanin" w:eastAsia="IRNazanin"/>
          <w:color w:val="111111"/>
          <w:sz w:val="28"/>
          <w:sz w:val="28"/>
          <w:szCs w:val="28"/>
          <w:rtl w:val="true"/>
          <w:lang w:bidi="fa-IR"/>
        </w:rPr>
        <w:t>نوزده سال و ده ماه ودوازده روز مدّت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كه فرصتهايى براى نهضت فكرى به دست آمده بود؛ امام باقر عليه السلام كمال استفاده را در جهت تربيت شاگرد و استحكام وگسترش تشيّع و انقلاب فرهنگى نمود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حضرت در روز دوشنبه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دستور هشام بن عبدالملك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دهمين خليفه 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شده و در مدينه به شهادت رسيدو مقبره ايشان در قبرستان بقيع مى باشد</w:t>
      </w:r>
      <w:r>
        <w:rPr>
          <w:rFonts w:eastAsia="IRNazanin" w:cs="IRNazanin"/>
          <w:color w:val="111111"/>
          <w:sz w:val="28"/>
          <w:szCs w:val="28"/>
          <w:rtl w:val="true"/>
          <w:lang w:bidi="fa-IR"/>
        </w:rPr>
        <w:t>.</w:t>
      </w:r>
      <w:bookmarkStart w:id="447" w:name="pg1066_6657"/>
    </w:p>
    <w:p>
      <w:pPr>
        <w:pStyle w:val="Heading3"/>
        <w:numPr>
          <w:ilvl w:val="2"/>
          <w:numId w:val="1"/>
        </w:numPr>
        <w:rPr/>
      </w:pPr>
      <w:bookmarkStart w:id="448" w:name="__RefHeading___Toc1851857_373438147"/>
      <w:bookmarkStart w:id="449" w:name="_Toc164"/>
      <w:bookmarkEnd w:id="447"/>
      <w:bookmarkEnd w:id="448"/>
      <w:r>
        <w:rPr>
          <w:rtl w:val="true"/>
        </w:rPr>
        <w:t>سيره علمى و عملى امام باقر عليه السلام</w:t>
      </w:r>
      <w:bookmarkEnd w:id="449"/>
    </w:p>
    <w:p>
      <w:pPr>
        <w:pStyle w:val="Heading4"/>
        <w:numPr>
          <w:ilvl w:val="3"/>
          <w:numId w:val="1"/>
        </w:numPr>
        <w:rPr/>
      </w:pPr>
      <w:bookmarkStart w:id="450" w:name="__RefHeading___Toc1851859_373438147"/>
      <w:bookmarkStart w:id="451" w:name="_Toc165"/>
      <w:bookmarkEnd w:id="450"/>
      <w:r>
        <w:rPr>
          <w:rtl w:val="true"/>
        </w:rPr>
        <w:t>ملاقات جابر با امام باقر عليه السلام</w:t>
      </w:r>
      <w:bookmarkEnd w:id="451"/>
    </w:p>
    <w:p>
      <w:pPr>
        <w:pStyle w:val="BookText"/>
        <w:rPr/>
      </w:pPr>
      <w:r>
        <w:rPr>
          <w:rFonts w:ascii="IRNazanin" w:hAnsi="IRNazanin" w:eastAsia="IRNazanin"/>
          <w:color w:val="111111"/>
          <w:sz w:val="28"/>
          <w:sz w:val="28"/>
          <w:szCs w:val="28"/>
          <w:rtl w:val="true"/>
          <w:lang w:bidi="fa-IR"/>
        </w:rPr>
        <w:t>روايت شده جابر خطاب به امام عليه السلام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باقر انت الباقر حقّاً، انت الذى تبقر العلم بقراً؛ اى باقر تو به راستى باقر هستى تو كسى هستى كه درون و اعماق علم و دانش را با شكاف عميق مى شكافى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همواره جابر نزد امام باقر عليه السلام مى آمد و در محضرش مى نشست و استفاده علمى مى كرد و گاهى جابر در نقل حديث پيامبر صلى الله عليه و آله اشتباه مى كرد، امام باقر عليه السلام اشتباهش را تذّكر مى داد جابر آن را مى پذيرفت و سخن امام باقر عليه السلام را ميزان صحت مى دانست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باقر اشهد باللّٰه انّك قد اوتيت الحكم صبيّاً؛ اى شكافنده علوم، خدا را گواه مى گيرم كه در خرد سالى به تو حكمت و علم داده شده است</w:t>
      </w:r>
      <w:r>
        <w:rPr>
          <w:rFonts w:eastAsia="IRNazanin" w:cs="IRNazanin"/>
          <w:color w:val="111111"/>
          <w:sz w:val="28"/>
          <w:szCs w:val="28"/>
          <w:rtl w:val="true"/>
          <w:lang w:bidi="fa-IR"/>
        </w:rPr>
        <w:t>.</w:t>
      </w:r>
    </w:p>
    <w:p>
      <w:pPr>
        <w:pStyle w:val="Heading4"/>
        <w:numPr>
          <w:ilvl w:val="3"/>
          <w:numId w:val="1"/>
        </w:numPr>
        <w:rPr/>
      </w:pPr>
      <w:bookmarkStart w:id="452" w:name="__RefHeading___Toc1851861_373438147"/>
      <w:bookmarkStart w:id="453" w:name="_Toc166"/>
      <w:bookmarkEnd w:id="452"/>
      <w:r>
        <w:rPr>
          <w:rtl w:val="true"/>
        </w:rPr>
        <w:t>شاگردان امام باقر عليه السلام</w:t>
      </w:r>
      <w:bookmarkEnd w:id="453"/>
    </w:p>
    <w:p>
      <w:pPr>
        <w:pStyle w:val="BookText"/>
        <w:rPr/>
      </w:pPr>
      <w:r>
        <w:rPr>
          <w:rFonts w:ascii="IRNazanin" w:hAnsi="IRNazanin" w:eastAsia="IRNazanin"/>
          <w:color w:val="111111"/>
          <w:sz w:val="28"/>
          <w:sz w:val="28"/>
          <w:szCs w:val="28"/>
          <w:rtl w:val="true"/>
          <w:lang w:bidi="fa-IR"/>
        </w:rPr>
        <w:t>امام باقر عليه السلام شاگردانى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زرارة بن اعين، ابو بصير و بريدبن معاويه را تربيت كرد كه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نفر، مكتب و احاديث پدرم را زنده كردند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حوزه شاگردان برجسته ديگرى برخاستند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يزيد جعفى، ابان بن تغلب، كيان سجستانى، حمران بن اعين، سدير صيرفى، ابو صباح كنانى، عبدالله بن ابى يعفور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محدثى بزرگ و مجتهدى عالى مقام بودند، ودر نقل احاديث امام باقر عليه السلام و تشكّل فقه تشيّع و زمينه سازى براى يك نهضت وسيع فكرى وعلمى نقش بسزايى داشتند براى آنكه با حوزه علميه امام باقر عليه السلام آشنا تر شويم، در اينجا به شرح كوتاهى از چند نفر از شاگردان برجسته امام اشاره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جابربن يزيد جُعفى</w:t>
      </w:r>
    </w:p>
    <w:p>
      <w:pPr>
        <w:pStyle w:val="BookText"/>
        <w:rPr/>
      </w:pPr>
      <w:r>
        <w:rPr>
          <w:rFonts w:ascii="IRNazanin" w:hAnsi="IRNazanin" w:eastAsia="IRNazanin"/>
          <w:color w:val="111111"/>
          <w:sz w:val="28"/>
          <w:sz w:val="28"/>
          <w:szCs w:val="28"/>
          <w:rtl w:val="true"/>
          <w:lang w:bidi="fa-IR"/>
        </w:rPr>
        <w:t>جابر بن يزيد جُعفى؛ شخصيتى است كه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هفتاد هزار حديث به من آموخت كه آن همه حديث را به هيچ كس نياموخت، به آن حضرت 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سنگين و عظيمى از اسرارتان را بر دوش من نهاديد، به گونه اى كه چه بسا سينه ام تاب تحمّل آن را ندارد، و ظرفيّتش لبريز شده و حالتى روانى به من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چنين حالتى به تو دست داد، به صحرا برو و گودالى حفر كن، و سرت را در آن قرار بده و آن گاه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حدثنى محمّد بن على بكذا و كذا؛ امام باقر عليه السلام برايم اين گونه و آن گونه نقل حديث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اين طريق عقده دلت را خالى كن</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زراره، ابوبصير و محمّدبن مسلم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نفر ازشاگردان برجسته امام باقر عليه السلام كه خود هركدام شخصيّتى ممتاز و مرجعى بزرگ بودند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ابوبصير، بريد بن معاويه عجلى و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امام صادق عليه السلام از اين چهار نفر شاگرد برجسته پدرش يادكرد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كسانى هستند كه خداوند در شأن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 اولئك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پيشگامان پيشگامند، آنها مقربّان درگاه خدا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اَبان بن تَغلب و حمران بن اَعين</w:t>
      </w:r>
    </w:p>
    <w:p>
      <w:pPr>
        <w:pStyle w:val="BookText"/>
        <w:rPr/>
      </w:pPr>
      <w:r>
        <w:rPr>
          <w:rFonts w:ascii="IRNazanin" w:hAnsi="IRNazanin" w:eastAsia="IRNazanin"/>
          <w:color w:val="111111"/>
          <w:sz w:val="28"/>
          <w:sz w:val="28"/>
          <w:szCs w:val="28"/>
          <w:rtl w:val="true"/>
          <w:lang w:bidi="fa-IR"/>
        </w:rPr>
        <w:t xml:space="preserve">دو شاگرد برجسته ديگر حوزه امام باقر عليه السلام ابان بن تغلب و حمران بن اعين است،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حدّى بود كه امام باقر عليه السلام به او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فى مسجد المدينه و افت للناس فانى احبّ ان فى شيعتى مثلك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در مسجد مدينه</w:t>
      </w:r>
      <w:bookmarkStart w:id="454" w:name="pg1066_6661"/>
    </w:p>
    <w:p>
      <w:pPr>
        <w:pStyle w:val="BookText"/>
        <w:rPr/>
      </w:pPr>
      <w:bookmarkEnd w:id="454"/>
      <w:r>
        <w:rPr>
          <w:rFonts w:ascii="IRNazanin" w:hAnsi="IRNazanin" w:eastAsia="IRNazanin"/>
          <w:color w:val="111111"/>
          <w:sz w:val="28"/>
          <w:sz w:val="28"/>
          <w:szCs w:val="28"/>
          <w:rtl w:val="true"/>
          <w:lang w:bidi="fa-IR"/>
        </w:rPr>
        <w:t>بنشين و براى مردم فتوا بده، چرا كه من دوست دارم كه در ميان شيعيانم فردى مانند تو ديده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بن عُتَيبه</w:t>
      </w:r>
    </w:p>
    <w:p>
      <w:pPr>
        <w:pStyle w:val="BookText"/>
        <w:rPr/>
      </w:pPr>
      <w:r>
        <w:rPr>
          <w:rFonts w:ascii="IRNazanin" w:hAnsi="IRNazanin" w:eastAsia="IRNazanin"/>
          <w:color w:val="111111"/>
          <w:sz w:val="28"/>
          <w:sz w:val="28"/>
          <w:szCs w:val="28"/>
          <w:rtl w:val="true"/>
          <w:lang w:bidi="fa-IR"/>
        </w:rPr>
        <w:t>حَكم يكى از علماى برجسته ومعروف معاصر امام باقر عليه السلام او وقتى كه به محضر آن حضرت مى رسيد آن چنان خود باخته وناتوان جلوه مى كرد كه يكى از دانشمندان به نام عطاء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رَأيتُ الحكم عنده كانه عصفور مغلوب؛ حكم را در محضر امام باقر عليه السلام همانند گنجشك شكست خورده مى ديدم</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 عبداللّٰه بن عطاء مكّى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رأيت الحكم بن عتيبه مع جلالته فى القوم بين يديه كانه صبىُّ بين يدى معلّمه؛</w:t>
      </w:r>
    </w:p>
    <w:p>
      <w:pPr>
        <w:pStyle w:val="BookText"/>
        <w:rPr/>
      </w:pPr>
      <w:r>
        <w:rPr>
          <w:rFonts w:ascii="IRNazanin" w:hAnsi="IRNazanin" w:eastAsia="IRNazanin"/>
          <w:color w:val="111111"/>
          <w:sz w:val="28"/>
          <w:sz w:val="28"/>
          <w:szCs w:val="28"/>
          <w:rtl w:val="true"/>
          <w:lang w:bidi="fa-IR"/>
        </w:rPr>
        <w:t>همانا حكم را با آن جلالت و شكوهى كه در ميان قوم داشت در محضر امام باقر عليه السلام همچون كودكى در نزد استادش ديدم</w:t>
      </w:r>
      <w:r>
        <w:rPr>
          <w:rFonts w:eastAsia="IRNazanin" w:cs="IRNazanin"/>
          <w:color w:val="111111"/>
          <w:sz w:val="28"/>
          <w:szCs w:val="28"/>
          <w:rtl w:val="true"/>
          <w:lang w:bidi="fa-IR"/>
        </w:rPr>
        <w:t>.</w:t>
      </w:r>
    </w:p>
    <w:p>
      <w:pPr>
        <w:pStyle w:val="Heading4"/>
        <w:numPr>
          <w:ilvl w:val="3"/>
          <w:numId w:val="1"/>
        </w:numPr>
        <w:rPr/>
      </w:pPr>
      <w:bookmarkStart w:id="455" w:name="__RefHeading___Toc1851863_373438147"/>
      <w:bookmarkStart w:id="456" w:name="_Toc167"/>
      <w:bookmarkEnd w:id="455"/>
      <w:r>
        <w:rPr>
          <w:rtl w:val="true"/>
        </w:rPr>
        <w:t>مناظره با طاووس يمانى</w:t>
      </w:r>
      <w:bookmarkEnd w:id="456"/>
    </w:p>
    <w:p>
      <w:pPr>
        <w:pStyle w:val="BookText"/>
        <w:rPr/>
      </w:pPr>
      <w:r>
        <w:rPr>
          <w:rFonts w:ascii="IRNazanin" w:hAnsi="IRNazanin" w:eastAsia="IRNazanin"/>
          <w:color w:val="111111"/>
          <w:sz w:val="28"/>
          <w:sz w:val="28"/>
          <w:szCs w:val="28"/>
          <w:rtl w:val="true"/>
          <w:lang w:bidi="fa-IR"/>
        </w:rPr>
        <w:t>طاووس يمانى، يكى از شخصيتها و پارسايان و عارف مسلكان معروف عصر امام سجّاد و امام باقر عليه السلام بود كه براى خود شاگردانى داشت كه به اصحاب طاووس معروف بودند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جمعى از دوستان در محضر امام باقر عليه السلام در كنار كعبه نشسته بوديم در اين هنگام طاووس يمانى با جمعى از اصحابش به محضر امام باقر عليه السلام آمد و عرض كرد آيا اجازه مى دهى چند سؤال بپرسم؟ امام باقر عليه السلام فرمود اجازه هست،</w:t>
      </w:r>
    </w:p>
    <w:p>
      <w:pPr>
        <w:pStyle w:val="BookText"/>
        <w:rPr/>
      </w:pP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گفت به من خبر بده در چه زمانى يك سوّم انسانها مردند؟</w:t>
      </w:r>
    </w:p>
    <w:p>
      <w:pPr>
        <w:pStyle w:val="BookText"/>
        <w:rPr/>
      </w:pPr>
      <w:r>
        <w:rPr>
          <w:rFonts w:ascii="IRNazanin" w:hAnsi="IRNazanin" w:eastAsia="IRNazanin"/>
          <w:color w:val="111111"/>
          <w:sz w:val="28"/>
          <w:sz w:val="28"/>
          <w:szCs w:val="28"/>
          <w:rtl w:val="true"/>
          <w:lang w:bidi="fa-IR"/>
        </w:rPr>
        <w:t>امام باقر عليه السلام فرمود 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كردى به جاى اينكه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زمانى يك چهارم انسانها مردند، گفتى يك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قابيل برادرش را كشت چهار نفر انسان در زمين وجود داشتند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حوّا، هابيل و 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كشته شدن هابيل، به دست قابيل، يك چهارم آنها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من اشتباه كردم، تو درست فرمودى، اينك بگو از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 و 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پدر انسان هاى بعد شدند، قاتل يا مقتول؟</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بلكه پدر انسانهاى بعد، شيث بن آدم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نامگذارى ابليس چيست؟</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از رحمت خدا مأيوس شد و قطع اميد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ابليس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نا اميدى از رحمت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نامگذارى جنّ چيست؟</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جنيّان، پوشيده اند و ديده نمى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واژة جن به معنى 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رسولى كه نه از انسانها بود ونه از جنيّان ونه از فرشتگان وخداوند در قرآنش از آن ياد كرده چه بود؟</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كلاغ بود كه خداوند او را نزد قابيل فرستاد تا به او بفهماند كه چگونه جنازه برادرش هابيل را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چنانكه در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موجودى كه نه از جن بود و نه انس و نه از فرشتگان وقوم خود را ترسانيد و خدا در قرآنش از آن ياد كرده چه بود؟</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مورچه بود كه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لانه هاى خود شويد تا سليمان ولشگرش از روى نا آگاهى شما را پايمال نكنند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چيزى كه اندكش حلال و بسيارش حرام است و خداوند از آن در قران يادكرده است</w:t>
      </w:r>
      <w:r>
        <w:rPr>
          <w:rFonts w:eastAsia="IRNazanin" w:cs="IRNazanin"/>
          <w:color w:val="111111"/>
          <w:sz w:val="28"/>
          <w:szCs w:val="28"/>
          <w:rtl w:val="true"/>
          <w:lang w:bidi="fa-IR"/>
        </w:rPr>
        <w:t>.</w:t>
      </w:r>
      <w:bookmarkStart w:id="457" w:name="pg1066_6665"/>
    </w:p>
    <w:p>
      <w:pPr>
        <w:pStyle w:val="BookText"/>
        <w:rPr/>
      </w:pPr>
      <w:bookmarkEnd w:id="457"/>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نهى حضرت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پيامبر عصرش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لشگر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آب اين نهر جز اندكى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كف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نياشاميد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صلاتى كه نداشتن وضو، وروزه اى كه خوردن و آشاميدن به آن آسيب نمى رساند كدام است؟</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بى وضو، صلوات بر پيامبر صلى الله عليه و آله است، و روزه اى كه خوردن ونوشيدن به آن صدمه نمى زند، روزة سكوت حضرت مريم عليها السلام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خدا نظر كرده ام كه روزه بگيرم و امروز با احدى سخن نمى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روزه خاموشى بود و 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مريم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زياد مى شود ولى كم نمى گردد و آن چيزى كه كم مى شود ولى زياد نمى شود وآن چيزى كه هم كم مى گردد وهم زياد مى گردد، چيست؟</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كه زياد مى شود وكم نمى شود آب دريا است و آن چيزى كه كم مى شود و زياد نمى گردد عمر است وآن چيزى كه كم و زياد مى شود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به اين ترتيب امام باقر عليه السلام به چند سؤال پيچيده طاووس بى درنگ پاسخ داد و حاضران را از پاسخ هاى خود مات و مبهوت ساخت</w:t>
      </w:r>
      <w:r>
        <w:rPr>
          <w:rFonts w:eastAsia="IRNazanin" w:cs="IRNazanin"/>
          <w:color w:val="111111"/>
          <w:sz w:val="28"/>
          <w:szCs w:val="28"/>
          <w:rtl w:val="true"/>
          <w:lang w:bidi="fa-IR"/>
        </w:rPr>
        <w:t>.</w:t>
      </w:r>
    </w:p>
    <w:p>
      <w:pPr>
        <w:pStyle w:val="Heading4"/>
        <w:numPr>
          <w:ilvl w:val="3"/>
          <w:numId w:val="1"/>
        </w:numPr>
        <w:rPr/>
      </w:pPr>
      <w:bookmarkStart w:id="458" w:name="__RefHeading___Toc1851865_373438147"/>
      <w:bookmarkStart w:id="459" w:name="_Toc168"/>
      <w:bookmarkEnd w:id="458"/>
      <w:r>
        <w:rPr>
          <w:rtl w:val="true"/>
        </w:rPr>
        <w:t>سفر امام به شام</w:t>
      </w:r>
      <w:bookmarkEnd w:id="45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 فرمايد با پدرم مشغول طواف بوديم اتفاقاً هشام هم به حج آمده بود درآن هنگام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من وافقنا و شقى من خالفنا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هشام آنجا صلاح ندانست متعرض به پدرم شود و قتى به شام برگشت مأموران خود را فرستاد و پدرم ومرا دستگير كردند و به شام بردند و سه روز ما را نگه داشتند سپس هشام در مجلسى به پدرم دستور تير اندازى داد كه پدرم امتناع ورزيد ولى چون هشام اصرار كرد پدرم نُه تير انداخت و هركدام درست به وسط نشانه قبلى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اقامت ما طول</w:t>
      </w:r>
      <w:bookmarkStart w:id="460" w:name="pg1066_6667"/>
    </w:p>
    <w:p>
      <w:pPr>
        <w:pStyle w:val="BookText"/>
        <w:rPr/>
      </w:pPr>
      <w:bookmarkEnd w:id="460"/>
      <w:r>
        <w:rPr>
          <w:rFonts w:ascii="IRNazanin" w:hAnsi="IRNazanin" w:eastAsia="IRNazanin"/>
          <w:color w:val="111111"/>
          <w:sz w:val="28"/>
          <w:sz w:val="28"/>
          <w:szCs w:val="28"/>
          <w:rtl w:val="true"/>
          <w:lang w:bidi="fa-IR"/>
        </w:rPr>
        <w:t>كشيد پدرم ناراحت شد و هشام از غضب پدرم ترسيد وما را مرخص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برگشت به مدينه در بين راه به عالم نصرانى برخورد كرديم كه چند سؤال پرسيد و پدرم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 از علماء هستى پدرم فرمود از جهال نيستم، سپس گفت خبر ده مرا از ساعتى كه از شب و روز نيست پدرم فرمود طلوع فجر، گفت در بهشت براى انسان تغذيه است اما براى دفع آن مشكلى نيست كيفيت اين امر چگونه است؟ پدرم فرمود مانند تغذيه طفل در رحم مادر، عالم نصرانى پرسيد چگونه در بهشت نعمت ها كم نمى شوند؟ پدرم فرمود مانند علم عالم يا نور چراغ كه هرگز كم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آنجا رفتيم وقتى به دروازه شهر رسيديم آن را بر روى ما بستند يكى از آنها گفت بترسيد امام باقر عليه السلام در جايى ايستاده كه شعيب نبى ايستاد و بر مردم عذاب نازل شد لذا دروازه شهر را براى ما باز كردندو سپس پدرم را بوسيله زهر به دستور هشام شهيد كردند</w:t>
      </w:r>
      <w:r>
        <w:rPr>
          <w:rFonts w:eastAsia="IRNazanin" w:cs="IRNazanin"/>
          <w:color w:val="111111"/>
          <w:sz w:val="28"/>
          <w:szCs w:val="28"/>
          <w:rtl w:val="true"/>
          <w:lang w:bidi="fa-IR"/>
        </w:rPr>
        <w:t>.</w:t>
      </w:r>
      <w:r>
        <w:rPr>
          <w:rStyle w:val="FootnoteAnchor"/>
          <w:rtl w:val="true"/>
        </w:rPr>
        <w:footnoteReference w:id="390"/>
      </w:r>
    </w:p>
    <w:p>
      <w:pPr>
        <w:pStyle w:val="Heading4"/>
        <w:numPr>
          <w:ilvl w:val="3"/>
          <w:numId w:val="1"/>
        </w:numPr>
        <w:rPr/>
      </w:pPr>
      <w:bookmarkStart w:id="461" w:name="__RefHeading___Toc1851867_373438147"/>
      <w:bookmarkStart w:id="462" w:name="_Toc169"/>
      <w:bookmarkEnd w:id="461"/>
      <w:r>
        <w:rPr>
          <w:rtl w:val="true"/>
        </w:rPr>
        <w:t>عبادت وبندگى خدا</w:t>
      </w:r>
      <w:bookmarkEnd w:id="462"/>
    </w:p>
    <w:p>
      <w:pPr>
        <w:pStyle w:val="BookText"/>
        <w:rPr/>
      </w:pPr>
      <w:r>
        <w:rPr>
          <w:rFonts w:ascii="IRNazanin" w:hAnsi="IRNazanin" w:eastAsia="IRNazanin"/>
          <w:color w:val="111111"/>
          <w:sz w:val="28"/>
          <w:sz w:val="28"/>
          <w:szCs w:val="28"/>
          <w:rtl w:val="true"/>
          <w:lang w:bidi="fa-IR"/>
        </w:rPr>
        <w:t>امام باقر عليه السلام قبل از هر چيز بنده خالص خدا بود و همواره در ياد و پرستش خدا به سر مى برد و هيچ چيز او را از بندگى خالص و عبادت بى شائبه خدا باز نمى داشت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از مدينه به سوى مكّه براى انجام حج رهسپار مى شد وقتى كه در مكه وارد مسجدالحرام مى گرديد و به كعبه نگاه مى كرد بلند بلند مى گريست سپس طواف كعبه مى نمود و پس از طواف در مقام ابراهيم نماز مى خواند وقتى كه سر از سجود بر مى داشت، ديده مى شد كه محل سجده اش بر اثر اشك بسيارتر شده است و آن حضرت وقتى كه خنده مى كرد متوجه خدا شده، عرض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تمقتنى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بر من خشم نكن</w:t>
      </w:r>
      <w:r>
        <w:rPr>
          <w:rFonts w:eastAsia="IRNazanin" w:cs="IRNazanin"/>
          <w:color w:val="111111"/>
          <w:sz w:val="28"/>
          <w:szCs w:val="28"/>
          <w:rtl w:val="true"/>
          <w:lang w:bidi="fa-IR"/>
        </w:rPr>
        <w:t>.</w:t>
      </w:r>
      <w:bookmarkStart w:id="463" w:name="pg1066_6669"/>
    </w:p>
    <w:p>
      <w:pPr>
        <w:pStyle w:val="Heading4"/>
        <w:numPr>
          <w:ilvl w:val="3"/>
          <w:numId w:val="1"/>
        </w:numPr>
        <w:rPr/>
      </w:pPr>
      <w:bookmarkStart w:id="464" w:name="__RefHeading___Toc1851869_373438147"/>
      <w:bookmarkStart w:id="465" w:name="_Toc170"/>
      <w:bookmarkEnd w:id="463"/>
      <w:bookmarkEnd w:id="464"/>
      <w:r>
        <w:rPr>
          <w:rtl w:val="true"/>
        </w:rPr>
        <w:t>مناجات امام باقر عليه السلام در سجده</w:t>
      </w:r>
      <w:bookmarkEnd w:id="465"/>
    </w:p>
    <w:p>
      <w:pPr>
        <w:pStyle w:val="BookText"/>
        <w:rPr/>
      </w:pP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هموراه شبها هنگام خواب بستر پدرم امام باقر عليه السلام را مى گستردم، يك شب در انتظارش بودم ديدم نيامد برخاستم به مسجد رفتم و به جستجو پرداختم ديدم آن حضرت تنها در مسجد در حال سجده است آرام جلو رفتم شنيدم در حال گريه و ناله به خدا چنين عرض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انت ربّى حقاً حقاً، سجدت لك يا رب تعبداً ورقاً، اللهمّ ان عملى ضعيف فضاعفه لى، اللّهمّ قنى عذابك يوم تبعث عبادك، و تب على انك انت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خدايا تو پاك ومنزّه هستى، و به حقّ پروردگار من باشى، پروردگارا تنها براى تو از روى بندگى و كوچكى سجده مى كنم، خدايا عملم نا چيز است آن را بسيار گردان خدايا مرا در روزى كه بندگانت را محشور مى كنى از عذابت نگهدار و توبه ام را بپذير كه تو بسيار توبه پذير و مهربان هستى</w:t>
      </w:r>
      <w:r>
        <w:rPr>
          <w:rFonts w:eastAsia="IRNazanin" w:cs="IRNazanin"/>
          <w:color w:val="111111"/>
          <w:sz w:val="28"/>
          <w:szCs w:val="28"/>
          <w:rtl w:val="true"/>
          <w:lang w:bidi="fa-IR"/>
        </w:rPr>
        <w:t>.</w:t>
      </w:r>
    </w:p>
    <w:p>
      <w:pPr>
        <w:pStyle w:val="Heading4"/>
        <w:numPr>
          <w:ilvl w:val="3"/>
          <w:numId w:val="1"/>
        </w:numPr>
        <w:rPr/>
      </w:pPr>
      <w:bookmarkStart w:id="466" w:name="__RefHeading___Toc1851871_373438147"/>
      <w:bookmarkStart w:id="467" w:name="_Toc171"/>
      <w:bookmarkEnd w:id="466"/>
      <w:r>
        <w:rPr>
          <w:rtl w:val="true"/>
        </w:rPr>
        <w:t>انفاق و توجه امام به بينوايان</w:t>
      </w:r>
      <w:bookmarkEnd w:id="467"/>
    </w:p>
    <w:p>
      <w:pPr>
        <w:pStyle w:val="BookText"/>
        <w:rPr/>
      </w:pPr>
      <w:r>
        <w:rPr>
          <w:rFonts w:ascii="IRNazanin" w:hAnsi="IRNazanin" w:eastAsia="IRNazanin"/>
          <w:color w:val="111111"/>
          <w:sz w:val="28"/>
          <w:sz w:val="28"/>
          <w:szCs w:val="28"/>
          <w:rtl w:val="true"/>
          <w:lang w:bidi="fa-IR"/>
        </w:rPr>
        <w:t>امام باقر عليه السلام در زندگى، بسيار به تهى دستان و بينوايان توجّه داشت، و به آنها كمك مالى سرشارى مى كرد، و آنها را كنار سفره خود مهمان مى نمود، وهمواره به ياد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كثير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نياز خودم و بى مهرى برادران به امام باقر عليه السلام شكايت بردم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الاخ يرعاك غنياً و يقطعك فقيراً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 برادرى است آن برادرى كه هنگام بى نيازى تو رفاقت با تو را رعايت مى كند و هنگام فقيرى تو رابطه خود را با تو قطع مى نمايد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غلامش امر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 اى را آورد در آن كيسه هفتصد درهم بود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پولها را بين فقرا انفاق كن وقتى كه تمام شد به من خبر بده</w:t>
      </w:r>
      <w:r>
        <w:rPr>
          <w:rFonts w:eastAsia="IRNazanin" w:cs="IRNazanin"/>
          <w:color w:val="111111"/>
          <w:sz w:val="28"/>
          <w:szCs w:val="28"/>
          <w:rtl w:val="true"/>
          <w:lang w:bidi="fa-IR"/>
        </w:rPr>
        <w:t>.</w:t>
      </w:r>
      <w:bookmarkStart w:id="468" w:name="pg1066_6671"/>
    </w:p>
    <w:p>
      <w:pPr>
        <w:pStyle w:val="BookText"/>
        <w:rPr/>
      </w:pPr>
      <w:bookmarkEnd w:id="468"/>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دادن پانصد درهم تا هزار درهم به فقرا پناه مى داد و از عطا و بخشش به برادران واز آنانكه به سويش رو مى آوردندو كسانى كه اميد احسان از او داشتند رنجيده و خسته نمى شد</w:t>
      </w:r>
      <w:r>
        <w:rPr>
          <w:rFonts w:eastAsia="IRNazanin" w:cs="IRNazanin"/>
          <w:color w:val="111111"/>
          <w:sz w:val="28"/>
          <w:szCs w:val="28"/>
          <w:rtl w:val="true"/>
          <w:lang w:bidi="fa-IR"/>
        </w:rPr>
        <w:t>.</w:t>
      </w:r>
      <w:r>
        <w:rPr>
          <w:rStyle w:val="FootnoteAnchor"/>
          <w:rtl w:val="true"/>
        </w:rPr>
        <w:footnoteReference w:id="392"/>
      </w:r>
    </w:p>
    <w:p>
      <w:pPr>
        <w:pStyle w:val="Heading4"/>
        <w:numPr>
          <w:ilvl w:val="3"/>
          <w:numId w:val="1"/>
        </w:numPr>
        <w:rPr/>
      </w:pPr>
      <w:bookmarkStart w:id="469" w:name="__RefHeading___Toc1851873_373438147"/>
      <w:bookmarkStart w:id="470" w:name="_Toc172"/>
      <w:bookmarkEnd w:id="469"/>
      <w:r>
        <w:rPr>
          <w:rtl w:val="true"/>
        </w:rPr>
        <w:t>تسليم در برابر مقدّرات خداوند</w:t>
      </w:r>
      <w:bookmarkEnd w:id="470"/>
    </w:p>
    <w:p>
      <w:pPr>
        <w:pStyle w:val="BookText"/>
        <w:rPr/>
      </w:pPr>
      <w:r>
        <w:rPr>
          <w:rFonts w:ascii="IRNazanin" w:hAnsi="IRNazanin" w:eastAsia="IRNazanin"/>
          <w:color w:val="111111"/>
          <w:sz w:val="28"/>
          <w:sz w:val="28"/>
          <w:szCs w:val="28"/>
          <w:rtl w:val="true"/>
          <w:lang w:bidi="fa-IR"/>
        </w:rPr>
        <w:t>جابر بن عبداللّٰه انصارى يار ديرين رسول خدا صلى الله عليه و آله پير نورانى و پاكدل بيمار و بسترى شد امام باقر عليه السلام براى عيادت به خانه او رفت در بالينش نشست و با مهر و محبّت خاصّى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 حالت 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هستم كه پيرى را نسبت به جوانى دوست دارم مرگ را نسبت به زندگى دوست دارم به بيمارى نسبت به سلامتى علاقه مندم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جابر اين بود كه در برابر هرگونه ناملايمات مقاوم و صبور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آنچه را خدا بخواهد دوست دارم اگر پيرى بخواهد همان را دوست دارم اگر جوانى را بخواهد به همان علاقه مندم بيمارى يا سلامتى زندگى يا مرگ هر كدام را او بپسندد همان را مى پسندم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 جابر با شنيدن اين سخن آرامش يافت و شاد و با نشاط شد دست امام عليه السلام را بوسيد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راست فرمود كه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باقرالعلوم را مى بينى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باقر عليه السلام اشاره به اين است كه مقام راضى بودن به خشنودى خدا از مقام صبر و استقامت بالاتر است و به طور كلى صبر و استقامت مقدمه اى است كه مى توان در پرتو آن داراى مقام شامخ رضا به رضاى الهى 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به محضر امام باقر عليه السلام آمدند و ديدند آن حضرت به خاطر بيمار بودن يكى از كودكان بسيار ناراحت و غمگين است به طورى كه آرامش ندارد با خود گفتند اگر خداى نكرده اين كودك فوت كند، امام باقر عليه السلام منقلب مى شود و</w:t>
      </w:r>
      <w:bookmarkStart w:id="471" w:name="pg1066_6673"/>
    </w:p>
    <w:p>
      <w:pPr>
        <w:pStyle w:val="BookText"/>
        <w:rPr/>
      </w:pPr>
      <w:bookmarkEnd w:id="471"/>
      <w:r>
        <w:rPr>
          <w:rFonts w:ascii="IRNazanin" w:hAnsi="IRNazanin" w:eastAsia="IRNazanin"/>
          <w:color w:val="111111"/>
          <w:sz w:val="28"/>
          <w:sz w:val="28"/>
          <w:szCs w:val="28"/>
          <w:rtl w:val="true"/>
          <w:lang w:bidi="fa-IR"/>
        </w:rPr>
        <w:t>ممكن است به حال خطيرى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همچنان حيران بودند ناگاه ديدند امام باقر عليه السلام از خانه بيرون آمد، ولى بسيار شادمان وخوشحال به نظر مى رسيد با اينكه صداى گريه اى كه از خانه برخاست نشان مى داد كه آن كودك بيمار از دنيا رفته است، آنها به آن بزرگوار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نگران حال شما بوديم با خود گفتيم اگر فرزندتان از دنيا برود بى تاب خواهيد شد ولى اكنون تو را شاد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لنحب ان نعافى فيمن نحب فاذا جاء امر اللّٰه سلمنا فيما يحب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ما دوست داريم كه در مورد دوستانمان در عافيت باشيم ولى وقتى كه قضاى الهى فرا رسيد آنچه را خدا دوست دارد همان را مى پسنديم و تسليم آن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بعضى از روايات نظير همين داستان در باره امام صادق عليه السلام وارد شده و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اذا اردنا امراً و اراد اللّٰه امراً سلّمنا لامر اللّٰه</w:t>
      </w:r>
      <w:r>
        <w:rPr>
          <w:rFonts w:eastAsia="Amiri" w:cs="Amiri" w:ascii="Amiri" w:hAnsi="Amiri"/>
          <w:color w:val="111111"/>
          <w:sz w:val="28"/>
          <w:szCs w:val="28"/>
          <w:rtl w:val="true"/>
          <w:lang w:bidi="ar-SA"/>
        </w:rPr>
        <w:t>».</w:t>
      </w:r>
      <w:r>
        <w:rPr>
          <w:rStyle w:val="FootnoteAnchor"/>
          <w:rtl w:val="true"/>
        </w:rPr>
        <w:footnoteReference w:id="394"/>
      </w:r>
    </w:p>
    <w:p>
      <w:pPr>
        <w:pStyle w:val="Heading4"/>
        <w:numPr>
          <w:ilvl w:val="3"/>
          <w:numId w:val="1"/>
        </w:numPr>
        <w:rPr/>
      </w:pPr>
      <w:bookmarkStart w:id="472" w:name="__RefHeading___Toc1851875_373438147"/>
      <w:bookmarkStart w:id="473" w:name="_Toc173"/>
      <w:bookmarkEnd w:id="472"/>
      <w:r>
        <w:rPr>
          <w:rtl w:val="true"/>
        </w:rPr>
        <w:t>كار و كوشش</w:t>
      </w:r>
      <w:bookmarkEnd w:id="473"/>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منكدر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نداشتم على بن الحسين عليه السلام پسرى به يادگار بگذارد كه فضل و دانش مانند خود او باشد تا اينكه پسرش محمّد بن على عليه السلام را ديدم پس من خواستم او را موعظه كنم و اندرز دهم او مرا موعظه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چيز تو را موعظه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منكدر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ساعتى كه هوا بسيار گرم بود به جايى از اطراف مدينه بيرون رفتم و در راه به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برخوردم و او مردى تنومند بود ديدم دست بر دوش دو تن از غلامانش نهاده و به آنها تكيه داده است من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بزرگى از بزرگان قريش در اين هواى گرم با اين حال براى به دست آوردن مال دنيا بيرون آمده هم اكنون او را موعظه خواهم كرد؟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رفته بر او سلام كردم و او هم نفس زنان و عرق ريزان جواب سلام مرا داد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كارت را سامان دهد بزرگى از بزرگان قريش در اين هواى گرم با اين</w:t>
      </w:r>
      <w:bookmarkStart w:id="474" w:name="pg1066_6675"/>
    </w:p>
    <w:p>
      <w:pPr>
        <w:pStyle w:val="BookText"/>
        <w:rPr/>
      </w:pPr>
      <w:bookmarkEnd w:id="474"/>
      <w:r>
        <w:rPr>
          <w:rFonts w:ascii="IRNazanin" w:hAnsi="IRNazanin" w:eastAsia="IRNazanin"/>
          <w:color w:val="111111"/>
          <w:sz w:val="28"/>
          <w:sz w:val="28"/>
          <w:szCs w:val="28"/>
          <w:rtl w:val="true"/>
          <w:lang w:bidi="fa-IR"/>
        </w:rPr>
        <w:t>حال براى طلب دنيا بيرون آمده اگر اكنون مرگ تو فرا رسد و در اين حال باشى چه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از دوش آن دو غلام برداشت و روى پا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اگر مرگ من در اين حال فرا رسد وقتى به سراغم آمده كه در حال اطاعت از خداوند هستم تا به اين وسيله نيازهاى خود را از تو و مردم دور مى سازم همانا كه من آنگاه از مرگ مى ترسم كه وقتى به سراغم آيد كه در حال معصيتهاى خدا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اين پاسخ را از امام باقر شنيدم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 اردت ان اعظك فوعظتنى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تو را بيامرزد خواستم تو را نصيحت كنم مرا نصيحت كردى</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1851877_373438147"/>
      <w:bookmarkStart w:id="476" w:name="_Toc174"/>
      <w:bookmarkEnd w:id="475"/>
      <w:r>
        <w:rPr>
          <w:rtl w:val="true"/>
        </w:rPr>
        <w:t>گفتار امام باقر عليه السلام</w:t>
      </w:r>
      <w:bookmarkEnd w:id="4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عجباً للمختال الفخور و انّما خلق من نطفه، ثمّ يعود جيفهً و هو بين ذلك لا يدرى ما يصنع به</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شگفتا از متكبّرى كه به خود مى نازد با اينكه از نطفه آفريده شده، سپس مردارى گنديده مى شود و در اين ميان نمى داند كه با او چه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ينتفع بعلمه افضل من سبعين الف عابدٍ</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دانشمندى كه مردم از علم او بهره مند شوند از هفتاد هزار عابد برتر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صلاح جميع المعايش و التّعاشر ملأ مكيالٍ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ثلثان فطنه و ثلث تغافل</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سامان يافتن شؤون همه معاش زندگى و معاشرتها همچون پيمانه پرى است كه دو سوّم آن بر اساس هوشيارى و زيركى است و يك سوّم ديگرش بر اساس چشم پوشى و گذشت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من كنّ فيه استكمل الايمان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اذا رضى لم يدخله رضاه فى باطل و من اذا غضب لم يخرجه غضبه من الحقّ ومن اذا قدر لم يتناول ما ليس له</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سه خصلت است كه هر</w:t>
      </w:r>
    </w:p>
    <w:p>
      <w:pPr>
        <w:pStyle w:val="BookText"/>
        <w:rPr/>
      </w:pPr>
      <w:r>
        <w:rPr>
          <w:rFonts w:ascii="IRNazanin" w:hAnsi="IRNazanin" w:eastAsia="IRNazanin"/>
          <w:color w:val="111111"/>
          <w:sz w:val="28"/>
          <w:sz w:val="28"/>
          <w:szCs w:val="28"/>
          <w:rtl w:val="true"/>
          <w:lang w:bidi="fa-IR"/>
        </w:rPr>
        <w:t>كس داراى آن باشد ايمان به خدا را كامل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خشنود وشاد شد،</w:t>
      </w:r>
    </w:p>
    <w:p>
      <w:pPr>
        <w:pStyle w:val="BookText"/>
        <w:rPr/>
      </w:pPr>
      <w:r>
        <w:rPr>
          <w:rFonts w:ascii="IRNazanin" w:hAnsi="IRNazanin" w:eastAsia="IRNazanin"/>
          <w:color w:val="111111"/>
          <w:sz w:val="28"/>
          <w:sz w:val="28"/>
          <w:szCs w:val="28"/>
          <w:rtl w:val="true"/>
          <w:lang w:bidi="fa-IR"/>
        </w:rPr>
        <w:t xml:space="preserve">خشنودى وشادى او را در باطل وارد نكند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خشمگين شد، خشمش او را از مرز عقل بيرون نبرد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قدرتمند شد، قدرتش دست او را به چيزى كه حقّ او نيست دراز ننمايد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انى لاكره ان يكون مقدار لسان الرّجل فاضلاً على مقدار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كراهت دارم كه كسى بيش از علم ودانش خويش حرف بزند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بنىَّ اذا انعم الله عليك نعمة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 اذا حزنك أمر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قوه الّا بالله و اذا أبطأ عنك رزق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پسرم هرگاه نعمتى از جانب پروردگار به تو رو آورد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و اگر چيزى تو را محزون ساخت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قوه الاّ بالله و اگر روزى ورزقى از تو گرفته 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بئس الأخ أخٌ يراعيك غنيّاً و يقطعك فقيراً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بد رفيقى است آنكه در هنگام غنى وداشتن مراعاتت كند ودر موقع فقر و ندارى رهايت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جابر اوصيك بخمس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ظلمت فلا تظلم وان خانوك فلا تخن وان كذبت فلا تغضب و ان مدحت فلا تفرح و ان ذممت فلا تجزع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جابر ترا به پنج چيز 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تو ظلم شد تو ظلم نكن، اگر به تو خيانت شد تو خيانت نكن، اگر ترا تكذيب كردند عصبانى نشو، اگر ترا تعريف و تمجيد كردند خوشحال مشو و اگر مذمتت نمودند آه و ناله نكن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تعرّض للرّحمه و عفوالله بحسن المراجعة و استعن على حسن المراجعة بخالص الدّعاء والمناجات فى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در معرض رحمت و عفو پروردگار قرار بده البته توسط توبه و بازگشت شايسته و براى بازگشت شايسته از اخلاص در دعا و مناجات در تاريكيهاى شب كمك بگير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در محضر امام باقر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أغننا عن جميع خلقك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مرا از همه خلقت بى نياز كن</w:t>
      </w:r>
      <w:r>
        <w:rPr>
          <w:rFonts w:eastAsia="IRNazanin" w:cs="IRNazanin"/>
          <w:color w:val="111111"/>
          <w:sz w:val="28"/>
          <w:szCs w:val="28"/>
          <w:rtl w:val="true"/>
          <w:lang w:bidi="fa-IR"/>
        </w:rPr>
        <w:t>.</w:t>
      </w:r>
      <w:bookmarkStart w:id="477" w:name="pg1066_6678"/>
    </w:p>
    <w:p>
      <w:pPr>
        <w:pStyle w:val="BookText"/>
        <w:rPr/>
      </w:pPr>
      <w:bookmarkEnd w:id="477"/>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دعا نكن بلكه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أغننا عن شرار خلقك فانّ المؤمن لا يستغنى عن 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 مرا از اشرار خلقت بى نياز كن زيرا مؤمن به برادر مؤمن خويش نيازمند است</w:t>
      </w:r>
      <w:r>
        <w:rPr>
          <w:rFonts w:eastAsia="IRNazanin" w:cs="IRNazanin"/>
          <w:color w:val="111111"/>
          <w:sz w:val="28"/>
          <w:szCs w:val="28"/>
          <w:rtl w:val="true"/>
          <w:lang w:bidi="fa-IR"/>
        </w:rPr>
        <w:t>.</w:t>
      </w:r>
    </w:p>
    <w:p>
      <w:pPr>
        <w:pStyle w:val="Heading4"/>
        <w:numPr>
          <w:ilvl w:val="3"/>
          <w:numId w:val="1"/>
        </w:numPr>
        <w:rPr/>
      </w:pPr>
      <w:bookmarkStart w:id="478" w:name="__RefHeading___Toc1851879_373438147"/>
      <w:bookmarkStart w:id="479" w:name="_Toc175"/>
      <w:bookmarkEnd w:id="478"/>
      <w:r>
        <w:rPr>
          <w:rtl w:val="true"/>
        </w:rPr>
        <w:t>معجزات امام باقر عليه السلام</w:t>
      </w:r>
      <w:bookmarkEnd w:id="479"/>
    </w:p>
    <w:p>
      <w:pPr>
        <w:pStyle w:val="BookText"/>
        <w:rPr/>
      </w:pPr>
      <w:r>
        <w:rPr>
          <w:rFonts w:ascii="Amiri" w:hAnsi="Amiri" w:eastAsia="Amiri" w:cs="Amiri"/>
          <w:color w:val="111111"/>
          <w:sz w:val="28"/>
          <w:sz w:val="28"/>
          <w:szCs w:val="28"/>
          <w:rtl w:val="true"/>
          <w:lang w:bidi="ar-SA"/>
        </w:rPr>
        <w:t>علم غيب</w:t>
      </w:r>
    </w:p>
    <w:p>
      <w:pPr>
        <w:pStyle w:val="BookText"/>
        <w:rPr/>
      </w:pPr>
      <w:r>
        <w:rPr>
          <w:rFonts w:ascii="IRNazanin" w:hAnsi="IRNazanin" w:eastAsia="IRNazanin"/>
          <w:color w:val="111111"/>
          <w:sz w:val="28"/>
          <w:sz w:val="28"/>
          <w:szCs w:val="28"/>
          <w:rtl w:val="true"/>
          <w:lang w:bidi="fa-IR"/>
        </w:rPr>
        <w:t>ابو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كوفه براى خانمى قرآن مى خواندم و به او آموزش قرآن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جلسات با او شوخى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محضر امام باقر عليه السلام رفتم حضرت مرا به خاطر شوخى با او سرزنش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پنهانى گناه كند خداوند به او توجه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به او گفتى؟</w:t>
      </w:r>
    </w:p>
    <w:p>
      <w:pPr>
        <w:pStyle w:val="BookText"/>
        <w:rPr/>
      </w:pPr>
      <w:r>
        <w:rPr>
          <w:rFonts w:ascii="IRNazanin" w:hAnsi="IRNazanin" w:eastAsia="IRNazanin"/>
          <w:color w:val="111111"/>
          <w:sz w:val="28"/>
          <w:sz w:val="28"/>
          <w:szCs w:val="28"/>
          <w:rtl w:val="true"/>
          <w:lang w:bidi="fa-IR"/>
        </w:rPr>
        <w:t>ابوبصير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شرمندگى سر به زير انداختم وتوبه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با زن نامحرم شوخى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پرنده قُمرى در حضور امام باقر عليه السلام و قضاوت آن حضرت</w:t>
      </w:r>
    </w:p>
    <w:p>
      <w:pPr>
        <w:pStyle w:val="BookText"/>
        <w:rPr/>
      </w:pPr>
      <w:r>
        <w:rPr>
          <w:rFonts w:ascii="IRNazanin" w:hAnsi="IRNazanin" w:eastAsia="IRNazanin"/>
          <w:color w:val="111111"/>
          <w:sz w:val="28"/>
          <w:sz w:val="28"/>
          <w:szCs w:val="28"/>
          <w:rtl w:val="true"/>
          <w:lang w:bidi="fa-IR"/>
        </w:rPr>
        <w:t>محمد بن مسلم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محضر امام باقر عليه السلام بودم ناگاه يك جفت پرنده قُمرى آمدند و روى ديوار خانه امام باقر عليه السلام نشستند، طبق معمول خود، سر وصدا مى كردند و امام باقر عليه السلام ساعتى به آنها پاسخ داد سپس آنها روى ديوار ديگر پريدند قمرى نر مدّتى بر سر قمرى ماده فرياد مى كشيد و سپس با هم پريدند و رفتند از امام باقر عليه السلام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ماجراى اين دو پرنده چه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مسلم هر پرنده و جاندار و چارپايى را كه خدا آفريد، از همه كس نسبت به ما شنواتر و فرمانبردارتر است اين دو قمرى يكى نر بود وديگرى ماده قمرى نر به قمرى ماده بدگمان شده بود قمرى ماده سوگند ياد مى كرد كه دامنش پاك است و گفته بود آيا به قضاوت امام باقر عليه السلام راضى هستى قمرى نر پذيرفته بود وبا هم به نزد من براى داورى آمده بودند و من به قمرى نر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ماده خود ظلم</w:t>
      </w:r>
    </w:p>
    <w:p>
      <w:pPr>
        <w:pStyle w:val="BookText"/>
        <w:rPr/>
      </w:pPr>
      <w:r>
        <w:rPr>
          <w:rFonts w:ascii="IRNazanin" w:hAnsi="IRNazanin" w:eastAsia="IRNazanin"/>
          <w:color w:val="111111"/>
          <w:sz w:val="28"/>
          <w:sz w:val="28"/>
          <w:szCs w:val="28"/>
          <w:rtl w:val="true"/>
          <w:lang w:bidi="fa-IR"/>
        </w:rPr>
        <w:t>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نر داورى مرا پذيرفت و پاكدامنى قمرى ماده را تصديق كرد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بينا شدن چشم ابوبصير عليه السلام</w:t>
      </w:r>
    </w:p>
    <w:p>
      <w:pPr>
        <w:pStyle w:val="BookText"/>
        <w:rPr/>
      </w:pPr>
      <w:r>
        <w:rPr>
          <w:rFonts w:ascii="IRNazanin" w:hAnsi="IRNazanin" w:eastAsia="IRNazanin"/>
          <w:color w:val="111111"/>
          <w:sz w:val="28"/>
          <w:sz w:val="28"/>
          <w:szCs w:val="28"/>
          <w:rtl w:val="true"/>
          <w:lang w:bidi="fa-IR"/>
        </w:rPr>
        <w:t>ابو بصير كه از شاگردان برجسته امام باقر عليه السلام بود و هر دو چشمانش نابينا شده بود به حضور امام باقر عليه السلام آمد و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وارث پيامبر صلى الله عليه و آله هستيد؟</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p>
    <w:p>
      <w:pPr>
        <w:pStyle w:val="BookText"/>
        <w:rPr/>
      </w:pPr>
      <w:r>
        <w:rPr>
          <w:rFonts w:ascii="IRNazanin" w:hAnsi="IRNazanin" w:eastAsia="IRNazanin"/>
          <w:color w:val="111111"/>
          <w:sz w:val="28"/>
          <w:sz w:val="28"/>
          <w:szCs w:val="28"/>
          <w:rtl w:val="true"/>
          <w:lang w:bidi="fa-IR"/>
        </w:rPr>
        <w:t>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پيغمبر اسلام وارث پيامبران پيشين بود و هرچه آنها مى دانستند مى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p>
    <w:p>
      <w:pPr>
        <w:pStyle w:val="BookText"/>
        <w:rPr/>
      </w:pPr>
      <w:r>
        <w:rPr>
          <w:rFonts w:ascii="IRNazanin" w:hAnsi="IRNazanin" w:eastAsia="IRNazanin"/>
          <w:color w:val="111111"/>
          <w:sz w:val="28"/>
          <w:sz w:val="28"/>
          <w:szCs w:val="28"/>
          <w:rtl w:val="true"/>
          <w:lang w:bidi="fa-IR"/>
        </w:rPr>
        <w:t>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اساس آيا شما مى 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بعضى از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زنده كنيد و كور مادرزاد را بينا نماييد و مبتلا به بيمارى پيسى را درمان نماييد؟</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مى توانم به اذن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امام باقر به ابو بصير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رفتم امام باقر عليه السلام دست بر چهره و ديده ام كشيد، هماندم خورشيد و آسمان و زمين و خانه ها و هرچه در شهر بود همه را ديدم، آنگاه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خواهى اين گونه باشى و در روز قيامت در سود و زيان با مردم شريك گردى؟ يا آنكه به حال اوّل برگردى و بدون بازداشت به بهشت 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همانگونه كه بودم برگردم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بار ديگر دست بر چشم او كشيد، و چشمان او به حال اوّل برگشت</w:t>
      </w:r>
      <w:r>
        <w:rPr>
          <w:rFonts w:eastAsia="IRNazanin" w:cs="IRNazanin"/>
          <w:color w:val="111111"/>
          <w:sz w:val="28"/>
          <w:szCs w:val="28"/>
          <w:rtl w:val="true"/>
          <w:lang w:bidi="fa-IR"/>
        </w:rPr>
        <w:t>.</w:t>
      </w:r>
      <w:r>
        <w:rPr>
          <w:rStyle w:val="FootnoteAnchor"/>
          <w:rtl w:val="true"/>
        </w:rPr>
        <w:footnoteReference w:id="400"/>
      </w:r>
      <w:bookmarkStart w:id="480" w:name="pg1066_6682"/>
    </w:p>
    <w:p>
      <w:pPr>
        <w:pStyle w:val="Heading2"/>
        <w:numPr>
          <w:ilvl w:val="1"/>
          <w:numId w:val="1"/>
        </w:numPr>
        <w:rPr/>
      </w:pPr>
      <w:bookmarkStart w:id="481" w:name="__RefHeading___Toc1851881_373438147"/>
      <w:bookmarkStart w:id="482" w:name="_Toc176"/>
      <w:bookmarkEnd w:id="480"/>
      <w:bookmarkEnd w:id="481"/>
      <w:r>
        <w:rPr>
          <w:rtl w:val="true"/>
        </w:rPr>
        <w:t>امام صادق عليه السلام</w:t>
      </w:r>
      <w:bookmarkEnd w:id="48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3" w:name="__RefHeading___Toc1851883_373438147"/>
      <w:bookmarkStart w:id="484" w:name="_Toc177"/>
      <w:bookmarkEnd w:id="483"/>
      <w:r>
        <w:rPr>
          <w:rtl w:val="true"/>
        </w:rPr>
        <w:t>اشاره</w:t>
      </w:r>
      <w:bookmarkStart w:id="485" w:name="pg1066_6686"/>
      <w:bookmarkEnd w:id="484"/>
    </w:p>
    <w:p>
      <w:pPr>
        <w:pStyle w:val="Heading3"/>
        <w:numPr>
          <w:ilvl w:val="2"/>
          <w:numId w:val="1"/>
        </w:numPr>
        <w:rPr/>
      </w:pPr>
      <w:bookmarkStart w:id="486" w:name="__RefHeading___Toc1851885_373438147"/>
      <w:bookmarkStart w:id="487" w:name="_Toc178"/>
      <w:bookmarkEnd w:id="485"/>
      <w:bookmarkEnd w:id="486"/>
      <w:r>
        <w:rPr>
          <w:rtl w:val="true"/>
        </w:rPr>
        <w:t>امام صادق عليه السلام از ولادت تا شهادت</w:t>
      </w:r>
      <w:bookmarkEnd w:id="487"/>
    </w:p>
    <w:p>
      <w:pPr>
        <w:pStyle w:val="Heading4"/>
        <w:numPr>
          <w:ilvl w:val="3"/>
          <w:numId w:val="1"/>
        </w:numPr>
        <w:rPr/>
      </w:pPr>
      <w:bookmarkStart w:id="488" w:name="__RefHeading___Toc1851887_373438147"/>
      <w:bookmarkStart w:id="489" w:name="_Toc179"/>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نام امام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p>
    <w:p>
      <w:pPr>
        <w:pStyle w:val="BookText"/>
        <w:rPr/>
      </w:pPr>
      <w:r>
        <w:rPr>
          <w:rFonts w:ascii="Amiri" w:hAnsi="Amiri" w:eastAsia="Amiri" w:cs="Amiri"/>
          <w:color w:val="111111"/>
          <w:sz w:val="28"/>
          <w:sz w:val="28"/>
          <w:szCs w:val="28"/>
          <w:rtl w:val="true"/>
          <w:lang w:bidi="ar-SA"/>
        </w:rPr>
        <w:t>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عبدالله</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p>
    <w:p>
      <w:pPr>
        <w:pStyle w:val="BookText"/>
        <w:rPr/>
      </w:pPr>
      <w:r>
        <w:rPr>
          <w:rFonts w:ascii="Amiri" w:hAnsi="Amiri" w:eastAsia="Amiri" w:cs="Amiri"/>
          <w:color w:val="111111"/>
          <w:sz w:val="28"/>
          <w:sz w:val="28"/>
          <w:szCs w:val="28"/>
          <w:rtl w:val="true"/>
          <w:lang w:bidi="ar-SA"/>
        </w:rPr>
        <w:t>نام 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فَروَه دختر قاسم بن محمد بن ابى بكر</w:t>
      </w:r>
    </w:p>
    <w:p>
      <w:pPr>
        <w:pStyle w:val="BookText"/>
        <w:rPr/>
      </w:pPr>
      <w:r>
        <w:rPr>
          <w:rFonts w:ascii="IRNazanin" w:hAnsi="IRNazanin" w:eastAsia="IRNazanin"/>
          <w:color w:val="111111"/>
          <w:sz w:val="28"/>
          <w:sz w:val="28"/>
          <w:szCs w:val="28"/>
          <w:rtl w:val="true"/>
          <w:lang w:bidi="fa-IR"/>
        </w:rPr>
        <w:t xml:space="preserve">ولادت آن بزرگوار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بود ودوران زندگى ايشان در دو بخش خلاصه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دوران قبل از امامت سى ويك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امامت تا آخر عمر سى و چهار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دوران شكوفايى اساسى تشيّع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دوران از فرصت جنگ بنى اميه و بنى عباس استفاده نموده و حوزه علميه در سطح عميق و وسيع تشكيل داد كه چهار هزار نفر شاگرد داشت و اسلام ناب محمد صلى الله عليه و آله و على عليه السلام را از زير حجاب تيره و تار اسلام بنى اميه و بنى عباس آشكار ساخت</w:t>
      </w:r>
      <w:r>
        <w:rPr>
          <w:rFonts w:eastAsia="IRNazanin" w:cs="IRNazanin"/>
          <w:color w:val="111111"/>
          <w:sz w:val="28"/>
          <w:szCs w:val="28"/>
          <w:rtl w:val="true"/>
          <w:lang w:bidi="fa-IR"/>
        </w:rPr>
        <w:t>.</w:t>
      </w:r>
      <w:bookmarkStart w:id="490" w:name="pg1066_6687"/>
    </w:p>
    <w:p>
      <w:pPr>
        <w:pStyle w:val="Heading4"/>
        <w:numPr>
          <w:ilvl w:val="3"/>
          <w:numId w:val="1"/>
        </w:numPr>
        <w:rPr/>
      </w:pPr>
      <w:bookmarkStart w:id="491" w:name="__RefHeading___Toc1851889_373438147"/>
      <w:bookmarkStart w:id="492" w:name="_Toc180"/>
      <w:bookmarkEnd w:id="490"/>
      <w:bookmarkEnd w:id="491"/>
      <w:r>
        <w:rPr>
          <w:rtl w:val="true"/>
        </w:rPr>
        <w:t>علم امام صادق عليه السلام</w:t>
      </w:r>
      <w:bookmarkEnd w:id="49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در مدينه مدرسه اى بوجود آورد كه در آنجا حدود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نفر تحصيل مى كردند و بعضى از آنها از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تا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روايت از امام نقل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على وشاء گويد روزى وارد مسجد كوفه شدم ديدم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مشغول تدريس فقه هستند و همه از امام صادق روايت مى كنند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ابى حفصه گويدوقتى امام باقر عليه السلام از دنيا رفت خدمت حضرت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وگفتم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كسى از دنيا رفت كه وقتى حديثى را از پيامبر صلى الله عليه و آله نقل مى كرد كسى نبود كه از او بپرسد شما كه پيامبر صلى الله عليه و آله را نديده اى چگونه از او حديث نقل مى كنى؟</w:t>
      </w:r>
    </w:p>
    <w:p>
      <w:pPr>
        <w:pStyle w:val="BookText"/>
        <w:rPr/>
      </w:pPr>
      <w:r>
        <w:rPr>
          <w:rFonts w:ascii="IRNazanin" w:hAnsi="IRNazanin" w:eastAsia="IRNazanin"/>
          <w:color w:val="111111"/>
          <w:sz w:val="28"/>
          <w:sz w:val="28"/>
          <w:szCs w:val="28"/>
          <w:rtl w:val="true"/>
          <w:lang w:bidi="fa-IR"/>
        </w:rPr>
        <w:t xml:space="preserve">قسم به خدا مثل امام باقر عليه السلام ديده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يرى مثله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لحظه اى سكوت كرد بعد فرمود خداوند متعال مى فرمايد كسى كه يك دانه خرما را صدقه دهد خداوند آن را براى او مانند كوه احد بزرگ مى كند و در قيامت به او پاداش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ابى حفصه گويد من از امام باقر عليه السلام تعجب مى كردم كه بى واسطه از پيامبر سخن نقل مى كرد امروز فرزندش امام صادق عليه السلام را عجيب تر ديدم كه بى واسطه از خداوند سخن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عين و لا سمعت اذن و لا خطر على قلب بشر افضل من جعفر بن محمد الصادق فضلاً و علماً و عباده و ورعاَ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فضائل علمى و عملى بهتر از امام صادق عليه السلام را هيچ چشمى نديده و هيچ گوشى نشنيده وبر قلب هيچ انسانى خطور نكرده است</w:t>
      </w:r>
      <w:r>
        <w:rPr>
          <w:rFonts w:eastAsia="IRNazanin" w:cs="IRNazanin"/>
          <w:color w:val="111111"/>
          <w:sz w:val="28"/>
          <w:szCs w:val="28"/>
          <w:rtl w:val="true"/>
          <w:lang w:bidi="fa-IR"/>
        </w:rPr>
        <w:t>.</w:t>
      </w:r>
      <w:bookmarkStart w:id="493" w:name="pg1066_6689"/>
    </w:p>
    <w:p>
      <w:pPr>
        <w:pStyle w:val="Heading4"/>
        <w:numPr>
          <w:ilvl w:val="3"/>
          <w:numId w:val="1"/>
        </w:numPr>
        <w:rPr/>
      </w:pPr>
      <w:bookmarkStart w:id="494" w:name="__RefHeading___Toc1851891_373438147"/>
      <w:bookmarkStart w:id="495" w:name="_Toc181"/>
      <w:bookmarkEnd w:id="493"/>
      <w:bookmarkEnd w:id="494"/>
      <w:r>
        <w:rPr>
          <w:rtl w:val="true"/>
        </w:rPr>
        <w:t>سخاوت امام صادق عليه السلام</w:t>
      </w:r>
      <w:bookmarkEnd w:id="49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خثعمى مى گويد حضرت صادق عليه السلام كيسه زر به من داد فرمود به فلان مرد هاشمى بده و نگو چه كسى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 وقتى كيسه زر را به او دادم گفت خدا به تو جزاى خير بدهد لكن امام صادق عليه السلام با اينكه ثروت زيادى دارد به من كمك نمى كند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 بن خنيس گويد امام صادق عليه السلام را ديدم در محله بنى ساعده پشت سر او حركت كردم ديدم چيزى از دوش مباركش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ردهّ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 اين كيسه نان را به من دهيد تا حمل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اولى به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سزاوارتر هستم تا به مستمندان كمك كنم بعد امام عليه السلام به هر كدام از آنها يكى دو تا نان داد به اين صورت كه كنار آنها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 يعرف هولاء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عرفوا لواسينا هم بالدّقه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اينها شيعه بودند در نمك هم با انها مساوات را برقرار مى كردم</w:t>
      </w:r>
      <w:r>
        <w:rPr>
          <w:rFonts w:eastAsia="IRNazanin" w:cs="IRNazanin"/>
          <w:color w:val="111111"/>
          <w:sz w:val="28"/>
          <w:szCs w:val="28"/>
          <w:rtl w:val="true"/>
          <w:lang w:bidi="fa-IR"/>
        </w:rPr>
        <w:t>.</w:t>
      </w:r>
      <w:r>
        <w:rPr>
          <w:rStyle w:val="FootnoteAnchor"/>
          <w:rtl w:val="true"/>
        </w:rPr>
        <w:footnoteReference w:id="403"/>
      </w:r>
    </w:p>
    <w:p>
      <w:pPr>
        <w:pStyle w:val="Heading4"/>
        <w:numPr>
          <w:ilvl w:val="3"/>
          <w:numId w:val="1"/>
        </w:numPr>
        <w:rPr/>
      </w:pPr>
      <w:bookmarkStart w:id="496" w:name="__RefHeading___Toc1851893_373438147"/>
      <w:bookmarkStart w:id="497" w:name="_Toc182"/>
      <w:bookmarkEnd w:id="496"/>
      <w:r>
        <w:rPr>
          <w:rtl w:val="true"/>
        </w:rPr>
        <w:t>عفو و بخشش</w:t>
      </w:r>
      <w:bookmarkEnd w:id="49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گويد به امام صادق عليه السلام گفتم پسر عموى شما به شما ناسزا مى گفت حضرت بدون اينكه ناراحت شود دو ركعت نماز خواندند و براى او طلب مغفرت كردند</w:t>
      </w:r>
      <w:r>
        <w:rPr>
          <w:rFonts w:eastAsia="IRNazanin" w:cs="IRNazanin"/>
          <w:color w:val="111111"/>
          <w:sz w:val="28"/>
          <w:szCs w:val="28"/>
          <w:rtl w:val="true"/>
          <w:lang w:bidi="fa-IR"/>
        </w:rPr>
        <w:t>.</w:t>
      </w:r>
      <w:r>
        <w:rPr>
          <w:rStyle w:val="FootnoteAnchor"/>
          <w:rtl w:val="true"/>
        </w:rPr>
        <w:footnoteReference w:id="40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به كنيزان خود فرمود كسى از پله ها بالا نرود چون پله ها خراب است وقتى امام از منزل بيرون رفت يكى از كنيزان فرزند كوچك امام را در آغوش گرفت و از پله ها بالا رفت اتفاقاً به زمين خورد و فرزند امام از دنيا رفت اين كنيز بسيار ناراحت شد كه چرا باعث قتل فرزند امام شده است</w:t>
      </w:r>
      <w:r>
        <w:rPr>
          <w:rFonts w:eastAsia="IRNazanin" w:cs="IRNazanin"/>
          <w:color w:val="111111"/>
          <w:sz w:val="28"/>
          <w:szCs w:val="28"/>
          <w:rtl w:val="true"/>
          <w:lang w:bidi="fa-IR"/>
        </w:rPr>
        <w:t>.</w:t>
      </w:r>
      <w:bookmarkStart w:id="498" w:name="pg1066_6692"/>
    </w:p>
    <w:p>
      <w:pPr>
        <w:pStyle w:val="BookText"/>
        <w:rPr/>
      </w:pPr>
      <w:bookmarkEnd w:id="498"/>
      <w:r>
        <w:rPr>
          <w:rFonts w:ascii="IRNazanin" w:hAnsi="IRNazanin" w:eastAsia="IRNazanin"/>
          <w:color w:val="111111"/>
          <w:sz w:val="28"/>
          <w:sz w:val="28"/>
          <w:szCs w:val="28"/>
          <w:rtl w:val="true"/>
          <w:lang w:bidi="fa-IR"/>
        </w:rPr>
        <w:t>وقتى حضرت تشريف آوردند و آگاه شدند رنگ حضرت تغيير پيدا كرد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فماتغير لونى لموت الصبى و انما تغير لونى لما ادخلت عليها من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رنگ من بخاطر اين است كه چرا كنيز از من بترسد و لذا او را در راه خدا آزاد كرد</w:t>
      </w:r>
      <w:r>
        <w:rPr>
          <w:rFonts w:eastAsia="IRNazanin" w:cs="IRNazanin"/>
          <w:color w:val="111111"/>
          <w:sz w:val="28"/>
          <w:szCs w:val="28"/>
          <w:rtl w:val="true"/>
          <w:lang w:bidi="fa-IR"/>
        </w:rPr>
        <w:t>.</w:t>
      </w:r>
      <w:r>
        <w:rPr>
          <w:rStyle w:val="FootnoteAnchor"/>
          <w:rtl w:val="true"/>
        </w:rPr>
        <w:footnoteReference w:id="405"/>
      </w:r>
    </w:p>
    <w:p>
      <w:pPr>
        <w:pStyle w:val="Heading4"/>
        <w:numPr>
          <w:ilvl w:val="3"/>
          <w:numId w:val="1"/>
        </w:numPr>
        <w:rPr/>
      </w:pPr>
      <w:bookmarkStart w:id="499" w:name="__RefHeading___Toc1851895_373438147"/>
      <w:bookmarkStart w:id="500" w:name="_Toc183"/>
      <w:bookmarkEnd w:id="499"/>
      <w:r>
        <w:rPr>
          <w:rtl w:val="true"/>
        </w:rPr>
        <w:t>رضا و تسليم</w:t>
      </w:r>
      <w:bookmarkEnd w:id="50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شاگردان امام صادق عليه السلام به عنوان عيادت به بالين حضرت آمد ديد امام آنچنان لاغر شده كه بيش از رمقى از او باقى نمانده است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فرمودچرا گريه مى كنى؟</w:t>
      </w:r>
    </w:p>
    <w:p>
      <w:pPr>
        <w:pStyle w:val="BookText"/>
        <w:rPr/>
      </w:pPr>
      <w:r>
        <w:rPr>
          <w:rFonts w:ascii="IRNazanin" w:hAnsi="IRNazanin" w:eastAsia="IRNazanin"/>
          <w:color w:val="111111"/>
          <w:sz w:val="28"/>
          <w:sz w:val="28"/>
          <w:szCs w:val="28"/>
          <w:rtl w:val="true"/>
          <w:lang w:bidi="fa-IR"/>
        </w:rPr>
        <w:t>گفت شما را در اين حال مى بينم گريه نكنم؟ حضرت فرمود گريه نكن همانا همه نيكى ها به مؤمن عرضه مى شود اگر اعضاى بدن او قطعه قطعه شود براى او خير است اگر مالك شرق وغرب گردد براى او خير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قرض بالمقاريض كان خيراً له وان ملك مشارق الارض ومغاربها كان خيراً له</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1851897_373438147"/>
      <w:bookmarkStart w:id="502" w:name="_Toc184"/>
      <w:bookmarkEnd w:id="501"/>
      <w:r>
        <w:rPr>
          <w:rtl w:val="true"/>
        </w:rPr>
        <w:t>تواضع</w:t>
      </w:r>
      <w:bookmarkEnd w:id="50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داخل حمام شد صاحب حمام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دهيد حمام را براى شما خلوت كنم و شخصى ديگرى به حمام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نيازى به اين كار نيست كار مؤمن سبك تر از اين حرفها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لى فى ذلك المؤمن اخفّ من ذلك</w:t>
      </w:r>
      <w:r>
        <w:rPr>
          <w:rFonts w:eastAsia="IRNazanin" w:cs="IRNazanin"/>
          <w:color w:val="111111"/>
          <w:sz w:val="28"/>
          <w:szCs w:val="28"/>
          <w:rtl w:val="true"/>
          <w:lang w:bidi="fa-IR"/>
        </w:rPr>
        <w:t>».</w:t>
      </w:r>
      <w:bookmarkStart w:id="503" w:name="pg1066_6693"/>
    </w:p>
    <w:p>
      <w:pPr>
        <w:pStyle w:val="Heading4"/>
        <w:numPr>
          <w:ilvl w:val="3"/>
          <w:numId w:val="1"/>
        </w:numPr>
        <w:rPr/>
      </w:pPr>
      <w:bookmarkStart w:id="504" w:name="__RefHeading___Toc1851899_373438147"/>
      <w:bookmarkStart w:id="505" w:name="_Toc185"/>
      <w:bookmarkEnd w:id="503"/>
      <w:bookmarkEnd w:id="504"/>
      <w:r>
        <w:rPr>
          <w:rtl w:val="true"/>
        </w:rPr>
        <w:t>امام در زمان خفقان</w:t>
      </w:r>
      <w:bookmarkEnd w:id="50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شيعيان همسرش را در يك مجلس سه طلاقه كرد ونمى دانست كه آيا موجب حرمت مى شود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نمى توانست با امام آزاد تماس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لباس و طَبق خيار فروشى را اجاره كرد و در كوچه بازار صدا مى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يشترى منى خياراً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به اين بهانه خدمت امام رسيد وسؤال خود را مطرح كرد و امام فرمودند اين طلاق صحيح نيست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دوانيقى در ضمن نامه اى به امام صادق عليه السلام نوشت چرا مانند ساير مردم به مجلس ما نمى آيى و در اطراف ما حاضر نمى گردى؟ حضرت در پاسخ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از منظر مادى چيزى نيست كه از تو براى آن بترسيم ودر نزد تو از نظر معنوى چيزى نيست كه به آن اميدوار باشيم و در نزد تو نعمتى نيست كه براى آن به تو تبريك بگوييم و نه تو خود را در مصيبتى مى بينى كه بيائيم وبه تو تعزيت بگوييم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لنا ما تخافك من اجله و لا عندك من امر آلاخرة ما نرجوك له و لا انت فى نعمة فنهنئك و لا تراها نقمة فنعزّيك بها فما نصنع عندك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تصحبنا لتنصحنا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مصاحبت كن تا ما را نصيحت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اراد الدنيا فلا ينصحك و من اراد آلاخرة فلا يصحبك</w:t>
      </w:r>
      <w:r>
        <w:rPr>
          <w:rFonts w:eastAsia="Amiri" w:cs="Amiri" w:ascii="Amiri" w:hAnsi="Amiri"/>
          <w:color w:val="111111"/>
          <w:sz w:val="28"/>
          <w:szCs w:val="28"/>
          <w:rtl w:val="true"/>
          <w:lang w:bidi="ar-SA"/>
        </w:rPr>
        <w:t>».</w:t>
      </w:r>
      <w:r>
        <w:rPr>
          <w:rStyle w:val="FootnoteAnchor"/>
          <w:rtl w:val="true"/>
        </w:rPr>
        <w:footnoteReference w:id="407"/>
      </w:r>
    </w:p>
    <w:p>
      <w:pPr>
        <w:pStyle w:val="Heading4"/>
        <w:numPr>
          <w:ilvl w:val="3"/>
          <w:numId w:val="1"/>
        </w:numPr>
        <w:rPr/>
      </w:pPr>
      <w:bookmarkStart w:id="506" w:name="__RefHeading___Toc1851901_373438147"/>
      <w:bookmarkStart w:id="507" w:name="_Toc186"/>
      <w:bookmarkEnd w:id="506"/>
      <w:r>
        <w:rPr>
          <w:rtl w:val="true"/>
        </w:rPr>
        <w:t>احترام به نام پيامبر اكرم صلى الله عليه و آله</w:t>
      </w:r>
      <w:bookmarkEnd w:id="50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هارون در مدينه نزد امام صادق عليه السلام بودم چند روزى در مجلس امام حاضر نشدم حضرت بعداً كه مرا ديدند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نمى بينم گفتم خداوند به من پسرى عنايت كرده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بارك الله لك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پرسيدند چه نامى براى او انتخاب</w:t>
      </w:r>
      <w:bookmarkStart w:id="508" w:name="pg1066_6695"/>
    </w:p>
    <w:p>
      <w:pPr>
        <w:pStyle w:val="BookText"/>
        <w:rPr/>
      </w:pPr>
      <w:bookmarkEnd w:id="508"/>
      <w:r>
        <w:rPr>
          <w:rFonts w:ascii="IRNazanin" w:hAnsi="IRNazanin" w:eastAsia="IRNazanin"/>
          <w:color w:val="111111"/>
          <w:sz w:val="28"/>
          <w:sz w:val="28"/>
          <w:szCs w:val="28"/>
          <w:rtl w:val="true"/>
          <w:lang w:bidi="fa-IR"/>
        </w:rPr>
        <w:t>كردى؟ پاسخ دادم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امام نام محمّد را شنيد صورتش را به طرف زمين نزديك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محمّد،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و تمام اهل زمين به فداى محمّد رسول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به فرزندت ناسزا نگو و او را تنبيه نكن و بدان خانه اى كه در آن نام محمّد است آن خانه واهلش هر روز پاكيزه وتقديس مى شوند</w:t>
      </w:r>
      <w:r>
        <w:rPr>
          <w:rFonts w:eastAsia="IRNazanin" w:cs="IRNazanin"/>
          <w:color w:val="111111"/>
          <w:sz w:val="28"/>
          <w:szCs w:val="28"/>
          <w:rtl w:val="true"/>
          <w:lang w:bidi="fa-IR"/>
        </w:rPr>
        <w:t>.</w:t>
      </w:r>
      <w:r>
        <w:rPr>
          <w:rStyle w:val="FootnoteAnchor"/>
          <w:rtl w:val="true"/>
        </w:rPr>
        <w:footnoteReference w:id="408"/>
      </w:r>
    </w:p>
    <w:p>
      <w:pPr>
        <w:pStyle w:val="Heading4"/>
        <w:numPr>
          <w:ilvl w:val="3"/>
          <w:numId w:val="1"/>
        </w:numPr>
        <w:rPr/>
      </w:pPr>
      <w:bookmarkStart w:id="509" w:name="__RefHeading___Toc1851903_373438147"/>
      <w:bookmarkStart w:id="510" w:name="_Toc187"/>
      <w:bookmarkEnd w:id="509"/>
      <w:r>
        <w:rPr>
          <w:rtl w:val="true"/>
        </w:rPr>
        <w:t>كار و كشاورزى</w:t>
      </w:r>
      <w:bookmarkEnd w:id="510"/>
    </w:p>
    <w:p>
      <w:pPr>
        <w:pStyle w:val="BookText"/>
        <w:rPr/>
      </w:pPr>
      <w:r>
        <w:rPr>
          <w:rFonts w:ascii="IRNazanin" w:hAnsi="IRNazanin" w:eastAsia="IRNazanin"/>
          <w:color w:val="111111"/>
          <w:sz w:val="28"/>
          <w:sz w:val="28"/>
          <w:szCs w:val="28"/>
          <w:rtl w:val="true"/>
          <w:lang w:bidi="fa-IR"/>
        </w:rPr>
        <w:t>عبدالاعلى مى گويد در يك روز گرمتابستان امام را ديدم به سراغ كارى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فدايت شوم شما چرا خود را به زحمت انداختيد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الاعلى خرجت فى طلب الرزق لاستغنى عن مثلك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عمرو شيبانى گويد امام عليه السلام را ديدم با بيل در باغ كار مى كرد وعرق مى ريخت گفتم اجازه دهيد من به جاى شما كار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أن يتأذّى الرجل بحّر الشمس فى طلب المعيشة</w:t>
      </w:r>
      <w:r>
        <w:rPr>
          <w:rFonts w:eastAsia="IRNazanin" w:cs="IRNazanin"/>
          <w:color w:val="111111"/>
          <w:sz w:val="28"/>
          <w:szCs w:val="28"/>
          <w:rtl w:val="true"/>
          <w:lang w:bidi="fa-IR"/>
        </w:rPr>
        <w:t>».</w:t>
      </w:r>
      <w:r>
        <w:rPr>
          <w:rStyle w:val="FootnoteAnchor"/>
          <w:rtl w:val="true"/>
        </w:rPr>
        <w:footnoteReference w:id="409"/>
      </w:r>
    </w:p>
    <w:p>
      <w:pPr>
        <w:pStyle w:val="Heading4"/>
        <w:numPr>
          <w:ilvl w:val="3"/>
          <w:numId w:val="1"/>
        </w:numPr>
        <w:rPr/>
      </w:pPr>
      <w:bookmarkStart w:id="511" w:name="__RefHeading___Toc1851905_373438147"/>
      <w:bookmarkStart w:id="512" w:name="_Toc188"/>
      <w:bookmarkEnd w:id="511"/>
      <w:r>
        <w:rPr>
          <w:rtl w:val="true"/>
        </w:rPr>
        <w:t>دادن مزد كارگر</w:t>
      </w:r>
      <w:bookmarkEnd w:id="512"/>
    </w:p>
    <w:p>
      <w:pPr>
        <w:pStyle w:val="BookText"/>
        <w:rPr/>
      </w:pPr>
      <w:r>
        <w:rPr>
          <w:rFonts w:ascii="IRNazanin" w:hAnsi="IRNazanin" w:eastAsia="IRNazanin"/>
          <w:color w:val="111111"/>
          <w:sz w:val="28"/>
          <w:sz w:val="28"/>
          <w:szCs w:val="28"/>
          <w:rtl w:val="true"/>
          <w:lang w:bidi="fa-IR"/>
        </w:rPr>
        <w:t>عده اى براى امام عليه السلام كار مى كردند، امام عليه السلام به كسى كه ناظر بر كارگران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عرق آنها خشك شود مزد آنان را پرداخت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اعطهم اُجورهم قبل ان يجّف عرقهم</w:t>
      </w:r>
      <w:r>
        <w:rPr>
          <w:rFonts w:eastAsia="IRNazanin" w:cs="IRNazanin"/>
          <w:color w:val="111111"/>
          <w:sz w:val="28"/>
          <w:szCs w:val="28"/>
          <w:rtl w:val="true"/>
          <w:lang w:bidi="fa-IR"/>
        </w:rPr>
        <w:t>».</w:t>
      </w:r>
      <w:r>
        <w:rPr>
          <w:rStyle w:val="FootnoteAnchor"/>
          <w:rtl w:val="true"/>
        </w:rPr>
        <w:footnoteReference w:id="410"/>
      </w:r>
    </w:p>
    <w:p>
      <w:pPr>
        <w:pStyle w:val="Heading4"/>
        <w:numPr>
          <w:ilvl w:val="3"/>
          <w:numId w:val="1"/>
        </w:numPr>
        <w:rPr/>
      </w:pPr>
      <w:bookmarkStart w:id="513" w:name="__RefHeading___Toc1851907_373438147"/>
      <w:bookmarkStart w:id="514" w:name="_Toc189"/>
      <w:bookmarkEnd w:id="513"/>
      <w:r>
        <w:rPr>
          <w:rtl w:val="true"/>
        </w:rPr>
        <w:t>ايجاد صلح</w:t>
      </w:r>
      <w:bookmarkEnd w:id="51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گويد دو نفر را ديدم با يكديگر نزاع مى كنند، آنها را به منزل بردم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آنها دادم و بين آنها را صلح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گفتم اين پول از من نيست حضرت</w:t>
      </w:r>
      <w:bookmarkStart w:id="515" w:name="pg1066_6697"/>
    </w:p>
    <w:p>
      <w:pPr>
        <w:pStyle w:val="BookText"/>
        <w:rPr/>
      </w:pPr>
      <w:bookmarkEnd w:id="515"/>
      <w:r>
        <w:rPr>
          <w:rFonts w:ascii="IRNazanin" w:hAnsi="IRNazanin" w:eastAsia="IRNazanin"/>
          <w:color w:val="111111"/>
          <w:sz w:val="28"/>
          <w:sz w:val="28"/>
          <w:szCs w:val="28"/>
          <w:rtl w:val="true"/>
          <w:lang w:bidi="fa-IR"/>
        </w:rPr>
        <w:t>صادق عليه السلام آنرا نزد من گذاشته و فرموده هرگاه ديدى دو نفر از شيعيان با هم بخاطر مسائل مادى نزاع مى كنند بين آنان صلح برقرار كن</w:t>
      </w:r>
      <w:r>
        <w:rPr>
          <w:rFonts w:eastAsia="IRNazanin" w:cs="IRNazanin"/>
          <w:color w:val="111111"/>
          <w:sz w:val="28"/>
          <w:szCs w:val="28"/>
          <w:rtl w:val="true"/>
          <w:lang w:bidi="fa-IR"/>
        </w:rPr>
        <w:t>.</w:t>
      </w:r>
      <w:r>
        <w:rPr>
          <w:rStyle w:val="FootnoteAnchor"/>
          <w:rtl w:val="true"/>
        </w:rPr>
        <w:footnoteReference w:id="411"/>
      </w:r>
    </w:p>
    <w:p>
      <w:pPr>
        <w:pStyle w:val="Heading4"/>
        <w:numPr>
          <w:ilvl w:val="3"/>
          <w:numId w:val="1"/>
        </w:numPr>
        <w:rPr/>
      </w:pPr>
      <w:bookmarkStart w:id="516" w:name="__RefHeading___Toc1851909_373438147"/>
      <w:bookmarkStart w:id="517" w:name="_Toc190"/>
      <w:bookmarkEnd w:id="516"/>
      <w:r>
        <w:rPr>
          <w:rtl w:val="true"/>
        </w:rPr>
        <w:t>مبارزه با طاغوت</w:t>
      </w:r>
      <w:bookmarkEnd w:id="517"/>
    </w:p>
    <w:p>
      <w:pPr>
        <w:pStyle w:val="BookText"/>
        <w:rPr/>
      </w:pPr>
      <w:r>
        <w:rPr>
          <w:rFonts w:ascii="IRNazanin" w:hAnsi="IRNazanin" w:eastAsia="IRNazanin"/>
          <w:color w:val="111111"/>
          <w:sz w:val="28"/>
          <w:sz w:val="28"/>
          <w:szCs w:val="28"/>
          <w:rtl w:val="true"/>
          <w:lang w:bidi="fa-IR"/>
        </w:rPr>
        <w:t xml:space="preserve">روزى مگسى چند مرتبه روى صورت منصور نشست منصور دوانيقى مگس را دفع مى كرد، باز مگس مى نشست، يكدفعه ناراحت شد گفت خداوند چرا مگس را آفريده است؟ امام صادق عليه السلام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ليذلّ به الجباّرين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خاطر آفريده تا ستمگران را ذليل كند</w:t>
      </w:r>
      <w:r>
        <w:rPr>
          <w:rFonts w:eastAsia="IRNazanin" w:cs="IRNazanin"/>
          <w:color w:val="111111"/>
          <w:sz w:val="28"/>
          <w:szCs w:val="28"/>
          <w:rtl w:val="true"/>
          <w:lang w:bidi="fa-IR"/>
        </w:rPr>
        <w:t>.</w:t>
      </w:r>
    </w:p>
    <w:p>
      <w:pPr>
        <w:pStyle w:val="Heading4"/>
        <w:numPr>
          <w:ilvl w:val="3"/>
          <w:numId w:val="1"/>
        </w:numPr>
        <w:rPr/>
      </w:pPr>
      <w:bookmarkStart w:id="518" w:name="__RefHeading___Toc1851911_373438147"/>
      <w:bookmarkStart w:id="519" w:name="_Toc191"/>
      <w:bookmarkEnd w:id="518"/>
      <w:r>
        <w:rPr>
          <w:rtl w:val="true"/>
        </w:rPr>
        <w:t>تأمين نياز دشمن</w:t>
      </w:r>
      <w:bookmarkEnd w:id="519"/>
    </w:p>
    <w:p>
      <w:pPr>
        <w:pStyle w:val="BookText"/>
        <w:rPr/>
      </w:pPr>
      <w:r>
        <w:rPr>
          <w:rFonts w:ascii="Amiri" w:hAnsi="Amiri" w:eastAsia="Amiri" w:cs="Amiri"/>
          <w:color w:val="111111"/>
          <w:sz w:val="28"/>
          <w:sz w:val="28"/>
          <w:szCs w:val="28"/>
          <w:rtl w:val="true"/>
          <w:lang w:bidi="ar-SA"/>
        </w:rPr>
        <w:t>امام صادق عليه السلام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لاسارع الى حاجة عدوّى خوفاً ان اردّه فيستغنى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براى تأمين نياز دشمن خويش سرعت مى ورزم تا مبادا او را محروم كنم و از من بى نياز شود</w:t>
      </w:r>
      <w:r>
        <w:rPr>
          <w:rFonts w:eastAsia="Amiri" w:cs="Amiri" w:ascii="Amiri" w:hAnsi="Amiri"/>
          <w:color w:val="111111"/>
          <w:sz w:val="28"/>
          <w:szCs w:val="28"/>
          <w:rtl w:val="true"/>
          <w:lang w:bidi="ar-SA"/>
        </w:rPr>
        <w:t>.</w:t>
      </w:r>
      <w:r>
        <w:rPr>
          <w:rStyle w:val="FootnoteAnchor"/>
          <w:rtl w:val="true"/>
        </w:rPr>
        <w:footnoteReference w:id="412"/>
      </w:r>
    </w:p>
    <w:p>
      <w:pPr>
        <w:pStyle w:val="Heading4"/>
        <w:numPr>
          <w:ilvl w:val="3"/>
          <w:numId w:val="1"/>
        </w:numPr>
        <w:rPr/>
      </w:pPr>
      <w:bookmarkStart w:id="520" w:name="__RefHeading___Toc1851913_373438147"/>
      <w:bookmarkStart w:id="521" w:name="_Toc192"/>
      <w:bookmarkEnd w:id="520"/>
      <w:r>
        <w:rPr>
          <w:rtl w:val="true"/>
        </w:rPr>
        <w:t>گذشت از آزار همسر</w:t>
      </w:r>
      <w:bookmarkEnd w:id="521"/>
    </w:p>
    <w:p>
      <w:pPr>
        <w:pStyle w:val="BookText"/>
        <w:rPr/>
      </w:pPr>
      <w:r>
        <w:rPr>
          <w:rFonts w:ascii="Amiri" w:hAnsi="Amiri" w:eastAsia="Amiri" w:cs="Amiri"/>
          <w:color w:val="111111"/>
          <w:sz w:val="28"/>
          <w:sz w:val="28"/>
          <w:szCs w:val="28"/>
          <w:rtl w:val="true"/>
          <w:lang w:bidi="ar-SA"/>
        </w:rPr>
        <w:t>كان لأبى عبد اللّٰه عليه السلام امرأة و كانت تؤذية فكان يغفر لها</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امام عليه السلام همسرى داشتند كه بسيار حضرت را اذيت مى كرد و امام او را مى بخشيد</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1851915_373438147"/>
      <w:bookmarkStart w:id="523" w:name="_Toc193"/>
      <w:bookmarkEnd w:id="522"/>
      <w:r>
        <w:rPr>
          <w:rtl w:val="true"/>
        </w:rPr>
        <w:t>خوشبويى</w:t>
      </w:r>
      <w:bookmarkEnd w:id="523"/>
    </w:p>
    <w:p>
      <w:pPr>
        <w:pStyle w:val="BookText"/>
        <w:rPr/>
      </w:pPr>
      <w:r>
        <w:rPr>
          <w:rFonts w:ascii="Amiri" w:hAnsi="Amiri" w:eastAsia="Amiri" w:cs="Amiri"/>
          <w:color w:val="111111"/>
          <w:sz w:val="28"/>
          <w:sz w:val="28"/>
          <w:szCs w:val="28"/>
          <w:rtl w:val="true"/>
          <w:lang w:bidi="ar-SA"/>
        </w:rPr>
        <w:t>كان يعرف موضع سجود ابى عبدالله بطيب ريحه</w:t>
      </w:r>
      <w:r>
        <w:rPr>
          <w:rFonts w:eastAsia="Amiri" w:cs="Amiri" w:ascii="Amiri" w:hAnsi="Amiri"/>
          <w:color w:val="111111"/>
          <w:sz w:val="28"/>
          <w:szCs w:val="28"/>
          <w:rtl w:val="true"/>
          <w:lang w:bidi="ar-SA"/>
        </w:rPr>
        <w:t>.</w:t>
      </w:r>
      <w:r>
        <w:rPr>
          <w:rStyle w:val="FootnoteAnchor"/>
          <w:rtl w:val="true"/>
        </w:rPr>
        <w:footnoteReference w:id="41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سجده امام عليه السلام از مكانى كه بوى خوش در آنجا بود شناخته مى شد</w:t>
      </w:r>
      <w:r>
        <w:rPr>
          <w:rFonts w:eastAsia="Amiri" w:cs="Amiri" w:ascii="Amiri" w:hAnsi="Amiri"/>
          <w:color w:val="111111"/>
          <w:sz w:val="28"/>
          <w:szCs w:val="28"/>
          <w:rtl w:val="true"/>
          <w:lang w:bidi="ar-SA"/>
        </w:rPr>
        <w:t>.</w:t>
      </w:r>
      <w:bookmarkStart w:id="524" w:name="pg1066_6699"/>
    </w:p>
    <w:p>
      <w:pPr>
        <w:pStyle w:val="Heading4"/>
        <w:numPr>
          <w:ilvl w:val="3"/>
          <w:numId w:val="1"/>
        </w:numPr>
        <w:rPr/>
      </w:pPr>
      <w:bookmarkStart w:id="525" w:name="__RefHeading___Toc1851917_373438147"/>
      <w:bookmarkStart w:id="526" w:name="_Toc194"/>
      <w:bookmarkEnd w:id="524"/>
      <w:bookmarkEnd w:id="525"/>
      <w:r>
        <w:rPr>
          <w:rtl w:val="true"/>
        </w:rPr>
        <w:t>شانه زدن</w:t>
      </w:r>
      <w:bookmarkEnd w:id="526"/>
    </w:p>
    <w:p>
      <w:pPr>
        <w:pStyle w:val="BookText"/>
        <w:rPr/>
      </w:pPr>
      <w:r>
        <w:rPr>
          <w:rFonts w:ascii="Amiri" w:hAnsi="Amiri" w:eastAsia="Amiri" w:cs="Amiri"/>
          <w:color w:val="111111"/>
          <w:sz w:val="28"/>
          <w:sz w:val="28"/>
          <w:szCs w:val="28"/>
          <w:rtl w:val="true"/>
          <w:lang w:bidi="ar-SA"/>
        </w:rPr>
        <w:t>كان لابى عبدالله مشط فى المسجد يتمشط اذا فزغ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امام شانه هايى در مسجد وجود داشت كه بعد از نماز موهاى خود را با آن شانه مى كرد</w:t>
      </w:r>
      <w:r>
        <w:rPr>
          <w:rFonts w:eastAsia="Amiri" w:cs="Amiri" w:ascii="Amiri" w:hAnsi="Amiri"/>
          <w:color w:val="111111"/>
          <w:sz w:val="28"/>
          <w:szCs w:val="28"/>
          <w:rtl w:val="true"/>
          <w:lang w:bidi="ar-SA"/>
        </w:rPr>
        <w:t>.</w:t>
      </w:r>
      <w:r>
        <w:rPr>
          <w:rStyle w:val="FootnoteAnchor"/>
          <w:rtl w:val="true"/>
        </w:rPr>
        <w:footnoteReference w:id="415"/>
      </w:r>
    </w:p>
    <w:p>
      <w:pPr>
        <w:pStyle w:val="Heading4"/>
        <w:numPr>
          <w:ilvl w:val="3"/>
          <w:numId w:val="1"/>
        </w:numPr>
        <w:rPr/>
      </w:pPr>
      <w:bookmarkStart w:id="527" w:name="__RefHeading___Toc1851919_373438147"/>
      <w:bookmarkStart w:id="528" w:name="_Toc195"/>
      <w:bookmarkEnd w:id="527"/>
      <w:r>
        <w:rPr>
          <w:rtl w:val="true"/>
        </w:rPr>
        <w:t>سجده به هنگام حاجت خواهى</w:t>
      </w:r>
      <w:bookmarkEnd w:id="528"/>
    </w:p>
    <w:p>
      <w:pPr>
        <w:pStyle w:val="BookText"/>
        <w:rPr/>
      </w:pPr>
      <w:r>
        <w:rPr>
          <w:rFonts w:ascii="Amiri" w:hAnsi="Amiri" w:eastAsia="Amiri" w:cs="Amiri"/>
          <w:color w:val="111111"/>
          <w:sz w:val="28"/>
          <w:sz w:val="28"/>
          <w:szCs w:val="28"/>
          <w:rtl w:val="true"/>
          <w:lang w:bidi="ar-SA"/>
        </w:rPr>
        <w:t>انّ الصادق عليه السلام كان اذا الحت به الحاجه يسجد من غير صلوة و لاركوع يقول يا ارحم الراحمين سبعاً ثم سأل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امام حاجتى داشتند به سجده مى رفتند و هفت مرتبه مى گفتند يا ارحم الراحمين سپس حاجت خود را از خداوند درخواست مى كردند</w:t>
      </w:r>
      <w:r>
        <w:rPr>
          <w:rFonts w:eastAsia="IRNazanin" w:cs="IRNazanin"/>
          <w:color w:val="111111"/>
          <w:sz w:val="28"/>
          <w:szCs w:val="28"/>
          <w:rtl w:val="true"/>
          <w:lang w:bidi="fa-IR"/>
        </w:rPr>
        <w:t>.</w:t>
      </w:r>
    </w:p>
    <w:p>
      <w:pPr>
        <w:pStyle w:val="Heading4"/>
        <w:numPr>
          <w:ilvl w:val="3"/>
          <w:numId w:val="1"/>
        </w:numPr>
        <w:rPr/>
      </w:pPr>
      <w:bookmarkStart w:id="529" w:name="__RefHeading___Toc1851921_373438147"/>
      <w:bookmarkStart w:id="530" w:name="_Toc196"/>
      <w:bookmarkEnd w:id="529"/>
      <w:r>
        <w:rPr>
          <w:rtl w:val="true"/>
        </w:rPr>
        <w:t>سجده بر تربت كربلا</w:t>
      </w:r>
      <w:bookmarkEnd w:id="530"/>
    </w:p>
    <w:p>
      <w:pPr>
        <w:pStyle w:val="BookText"/>
        <w:rPr/>
      </w:pPr>
      <w:r>
        <w:rPr>
          <w:rFonts w:ascii="Amiri" w:hAnsi="Amiri" w:eastAsia="Amiri" w:cs="Amiri"/>
          <w:color w:val="111111"/>
          <w:sz w:val="28"/>
          <w:sz w:val="28"/>
          <w:szCs w:val="28"/>
          <w:rtl w:val="true"/>
          <w:lang w:bidi="ar-SA"/>
        </w:rPr>
        <w:t>كان لابى عبدالله خريطة ديباج صفراء فيها تربة ابى عبداللّٰه عليه السلام فكان اذا حضرت الصلوة صبهّ على سجاّدته و سجد عليه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حضرت صادق عليه السلام كيسه اى ابريشمين و زرد بود كه در آن تربت امام حسين عليه السلام بود كه هنگام نماز آن خاك را بر سجاده خود مى ريخت و بر آن سجده مى كرد</w:t>
      </w:r>
      <w:r>
        <w:rPr>
          <w:rFonts w:eastAsia="IRNazanin" w:cs="IRNazanin"/>
          <w:color w:val="111111"/>
          <w:sz w:val="28"/>
          <w:szCs w:val="28"/>
          <w:rtl w:val="true"/>
          <w:lang w:bidi="fa-IR"/>
        </w:rPr>
        <w:t>.</w:t>
      </w:r>
      <w:r>
        <w:rPr>
          <w:rStyle w:val="FootnoteAnchor"/>
          <w:rtl w:val="true"/>
        </w:rPr>
        <w:footnoteReference w:id="416"/>
      </w:r>
      <w:bookmarkStart w:id="531" w:name="pg1066_6701"/>
    </w:p>
    <w:p>
      <w:pPr>
        <w:pStyle w:val="Heading4"/>
        <w:numPr>
          <w:ilvl w:val="3"/>
          <w:numId w:val="1"/>
        </w:numPr>
        <w:rPr/>
      </w:pPr>
      <w:bookmarkStart w:id="532" w:name="__RefHeading___Toc1851923_373438147"/>
      <w:bookmarkStart w:id="533" w:name="_Toc197"/>
      <w:bookmarkEnd w:id="531"/>
      <w:bookmarkEnd w:id="532"/>
      <w:r>
        <w:rPr>
          <w:rtl w:val="true"/>
        </w:rPr>
        <w:t>چرا امام صادق عليه السلام قيام نكرد؟</w:t>
      </w:r>
      <w:bookmarkEnd w:id="533"/>
    </w:p>
    <w:p>
      <w:pPr>
        <w:pStyle w:val="BookText"/>
        <w:rPr/>
      </w:pPr>
      <w:r>
        <w:rPr>
          <w:rFonts w:ascii="IRNazanin" w:hAnsi="IRNazanin" w:eastAsia="IRNazanin"/>
          <w:color w:val="111111"/>
          <w:sz w:val="28"/>
          <w:sz w:val="28"/>
          <w:szCs w:val="28"/>
          <w:rtl w:val="true"/>
          <w:lang w:bidi="fa-IR"/>
        </w:rPr>
        <w:t xml:space="preserve">سدير صيرفى يكى از شاگردان امام صادق عليه السلام به محضر امام رسيد و گفت به خدا خانه نشينى براى شما روا نيست حضرت فرمود چرا؟ گفت به خاطر ياوران زيادى كه دارى، حضرت فرمود به نظر تو من چقدر ياور دارم؟ گفت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بلكه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حضرت پس از اندكى سكوت به او فرمود اگر مايلى به ينبع مزرعه اى در نزديكى مدينه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وقتى با او به آنجا رفتند، جوانى را ديدند بزغاله مى چرانيد، حضرت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يا سدير لو كان لى شيعه بعدد هذه الجداء ما وسعنى القعود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رفتم بزغاله ها را شمردم ديدم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نظير اين مطلب در مورد ملاقات سهل خراسانى با امام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سهل به امام عرض كرد چرا نشسته اى با اينكه صد هزار ياور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تنور آتش را روشن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سهل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تنور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گفت حرفم را پس گرفتم مرا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هارون مكى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 برو در تنور، بى درنگ وارد شد، امام درباره اوضاع خراسان با سهل به گفتگو پرداخت به گونه اى كه در خراسان بوده و از اوضاع آنجا اطلاع دارد، سپس به سهل فرمود برو ببين چه كسى در ميان تنور آتش است آمد ديد هارون مكى در آتش چهار زانو نشسته است، حضرت به سهل فرمود چند تا مانند هارون در خراسان وجود دارد، گفت به خدا قسم يكى مثل اين شخص نيست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به خدا قسم من قيام نمى كنم در زمانى كه حتى پنج نفر يار راستين براى ما پيدا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زمان قيام آگاه تر هستيم</w:t>
      </w:r>
      <w:r>
        <w:rPr>
          <w:rFonts w:eastAsia="IRNazanin" w:cs="IRNazanin"/>
          <w:color w:val="111111"/>
          <w:sz w:val="28"/>
          <w:szCs w:val="28"/>
          <w:rtl w:val="true"/>
          <w:lang w:bidi="fa-IR"/>
        </w:rPr>
        <w:t>.</w:t>
      </w:r>
      <w:r>
        <w:rPr>
          <w:rStyle w:val="FootnoteAnchor"/>
          <w:rtl w:val="true"/>
        </w:rPr>
        <w:footnoteReference w:id="418"/>
      </w:r>
      <w:bookmarkStart w:id="534" w:name="pg1066_6703"/>
    </w:p>
    <w:p>
      <w:pPr>
        <w:pStyle w:val="Heading4"/>
        <w:numPr>
          <w:ilvl w:val="3"/>
          <w:numId w:val="1"/>
        </w:numPr>
        <w:rPr/>
      </w:pPr>
      <w:bookmarkStart w:id="535" w:name="__RefHeading___Toc1851925_373438147"/>
      <w:bookmarkStart w:id="536" w:name="_Toc198"/>
      <w:bookmarkEnd w:id="534"/>
      <w:bookmarkEnd w:id="535"/>
      <w:r>
        <w:rPr>
          <w:rtl w:val="true"/>
        </w:rPr>
        <w:t>گفتار امام صادق عليه السلام</w:t>
      </w:r>
      <w:bookmarkEnd w:id="5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العلم الّذى لا يعمل به كالكنز الّذى لا ينفق منه</w:t>
      </w:r>
      <w:r>
        <w:rPr>
          <w:rFonts w:eastAsia="Amiri" w:cs="Amiri" w:ascii="Amiri" w:hAnsi="Amiri"/>
          <w:color w:val="111111"/>
          <w:sz w:val="28"/>
          <w:szCs w:val="28"/>
          <w:rtl w:val="true"/>
          <w:lang w:bidi="ar-SA"/>
        </w:rPr>
        <w:t>»</w:t>
      </w:r>
      <w:r>
        <w:rPr>
          <w:rStyle w:val="FootnoteAnchor"/>
          <w:rtl w:val="true"/>
        </w:rPr>
        <w:footnoteReference w:id="419"/>
      </w:r>
      <w:r>
        <w:rPr>
          <w:rFonts w:ascii="IRNazanin" w:hAnsi="IRNazanin" w:eastAsia="IRNazanin"/>
          <w:color w:val="111111"/>
          <w:sz w:val="28"/>
          <w:sz w:val="28"/>
          <w:szCs w:val="28"/>
          <w:rtl w:val="true"/>
          <w:lang w:bidi="fa-IR"/>
        </w:rPr>
        <w:t>مثال دانشى كه به آن عمل نمى شود، همچون گنجى است كه چيزى از آن در مصرفهاى لازم صرف نمى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ثلاثه تورث المحبّه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 التّواضع و البذل</w:t>
      </w:r>
      <w:r>
        <w:rPr>
          <w:rFonts w:eastAsia="Amiri" w:cs="Amiri" w:ascii="Amiri" w:hAnsi="Amiri"/>
          <w:color w:val="111111"/>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سه چيز موجب جلب محبت و دوستى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دارى، فروتنى و بذل و بخشش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غمّ با للّيل و ذلّ بالنّهار</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قرض گرفتن غصّه شب و ذلّت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برّوا آبائكم يبرّ كم أبناؤكم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پدران ومادران خويش نيكى كنيد تا فرزندان به شما نيكى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احب اخوانى الىّ من اهدى الىّ عيوبى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بهترين برادران من كسانى هستند كه عيوب ونقائص مرا به من بگويند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اكثر عبادة أبى ذر رحمه الله عليه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و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بيشتر عبادت ابوذر كه خدايش رحمت كند، تفكّر وعبرت گرفتن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 خصال ينتفع بها المؤمن بعد موته، ولد صالح يستغفر له ومصحف يقرء فيه، و قليب يحفره و غرس يغرسه و صدقه ماءٍ يجريه وسنّة حسنة يؤخذ بها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چيز است كه مؤمن پس از مرگ هم از آن بهره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شايسته اى كه براى پدر آمرزش بطلبد و قرآنى كه از آن او باشد ومورد استفاده قرار گيرد و چاه آبى كه مى كند و درختى كه مى نشاند و جايگاه آبى كه در راه خدا جارى مى كند و سنت ورويه نيكى كه از او به يادگار مانده وديگران هم از او تبعيت مى كنند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يستكمل عبد حقيقه الايمان حتّى تكون فيه خصال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فى الدّين و حسن التّقدير فى المعيشه و الصّبر على الرّزايا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بنده اى به كمال حقيقت ايمان نمى رسد مگر آنكه اين سه خصلت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بصيرت در دين، اندازه گيرى درست در معيشت، شكيبايى در گرفتاريها و مصيبت ها</w:t>
      </w:r>
      <w:r>
        <w:rPr>
          <w:rFonts w:eastAsia="IRNazanin" w:cs="IRNazanin"/>
          <w:color w:val="111111"/>
          <w:sz w:val="28"/>
          <w:szCs w:val="28"/>
          <w:rtl w:val="true"/>
          <w:lang w:bidi="fa-IR"/>
        </w:rPr>
        <w:t>.</w:t>
      </w:r>
      <w:bookmarkStart w:id="537" w:name="pg1066_6705"/>
    </w:p>
    <w:p>
      <w:pPr>
        <w:pStyle w:val="BookText"/>
        <w:rPr/>
      </w:pPr>
      <w:bookmarkEnd w:id="537"/>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ثلاثه لا تعرف الا فى ثلاث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الحليم الا عند الغضب و لا شجاع الا عند الحرب و لا اخ الا عند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سه نفر در سه جا شناخته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به هنگام خشم، دلير وشجاع به هنگام جنگ، برادر به هنگام نياز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يستغنى اهل كل بلد عن ثلاثة يفزع اليهم فى امر دنياهم و آخرتهم، فان عدموا ذلك كانوا همجاً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عالم ورع وأمير خيّر مطاع و طبيب بصير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هر شهر از سه نفر كه در كار دنيا و آخرتشان به آنها پناه مى برند بى نياز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دانشمند و پارسا، زمامدار خير خواه كه مردم مطيع او باشند و پزشك حاذق ومورد اطمينان</w:t>
      </w:r>
      <w:r>
        <w:rPr>
          <w:rFonts w:eastAsia="IRNazanin" w:cs="IRNazanin"/>
          <w:color w:val="111111"/>
          <w:sz w:val="28"/>
          <w:szCs w:val="28"/>
          <w:rtl w:val="true"/>
          <w:lang w:bidi="fa-IR"/>
        </w:rPr>
        <w:t>.</w:t>
      </w:r>
    </w:p>
    <w:p>
      <w:pPr>
        <w:pStyle w:val="Heading4"/>
        <w:numPr>
          <w:ilvl w:val="3"/>
          <w:numId w:val="1"/>
        </w:numPr>
        <w:rPr/>
      </w:pPr>
      <w:bookmarkStart w:id="538" w:name="__RefHeading___Toc1851927_373438147"/>
      <w:bookmarkStart w:id="539" w:name="_Toc199"/>
      <w:bookmarkEnd w:id="538"/>
      <w:r>
        <w:rPr>
          <w:rtl w:val="true"/>
        </w:rPr>
        <w:t>معجزات امام</w:t>
      </w:r>
      <w:bookmarkEnd w:id="539"/>
    </w:p>
    <w:p>
      <w:pPr>
        <w:pStyle w:val="BookText"/>
        <w:rPr/>
      </w:pPr>
      <w:r>
        <w:rPr>
          <w:rFonts w:ascii="Amiri" w:hAnsi="Amiri" w:eastAsia="Amiri" w:cs="Amiri"/>
          <w:color w:val="111111"/>
          <w:sz w:val="28"/>
          <w:sz w:val="28"/>
          <w:szCs w:val="28"/>
          <w:rtl w:val="true"/>
          <w:lang w:bidi="ar-SA"/>
        </w:rPr>
        <w:t>اطاعت حيوان از امام</w:t>
      </w:r>
    </w:p>
    <w:p>
      <w:pPr>
        <w:pStyle w:val="BookText"/>
        <w:rPr/>
      </w:pPr>
      <w:r>
        <w:rPr>
          <w:rFonts w:ascii="IRNazanin" w:hAnsi="IRNazanin" w:eastAsia="IRNazanin"/>
          <w:color w:val="111111"/>
          <w:sz w:val="28"/>
          <w:sz w:val="28"/>
          <w:szCs w:val="28"/>
          <w:rtl w:val="true"/>
          <w:lang w:bidi="fa-IR"/>
        </w:rPr>
        <w:t>ابراهيم بن ادهم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عليه السلام بودم ناگهان شيرى نزديك آمد امام عليه السلام گوش شير را گرفتند و او را دور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خداوند اطاعت مى كردند هر آينه بارهاى سنگين خود را با اين حيوان حمل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الناس لو اطاعو الله حق طاعته لحملوا اليه اثقالهم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استجابت دعا</w:t>
      </w:r>
    </w:p>
    <w:p>
      <w:pPr>
        <w:pStyle w:val="BookText"/>
        <w:rPr/>
      </w:pPr>
      <w:r>
        <w:rPr>
          <w:rFonts w:ascii="IRNazanin" w:hAnsi="IRNazanin" w:eastAsia="IRNazanin"/>
          <w:color w:val="111111"/>
          <w:sz w:val="28"/>
          <w:sz w:val="28"/>
          <w:szCs w:val="28"/>
          <w:rtl w:val="true"/>
          <w:lang w:bidi="fa-IR"/>
        </w:rPr>
        <w:t>داود بن على در حكومت بنى عباس فرماندار مقتدرى در شهر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معلى بن خنيس را كشت و وجوهاتى را كه در دست او بود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هيجان نزد او آمد وگفت تو معلى بن خنيس را كشتى و اموال را از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لا دعونّ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 تو نفرين مى كنم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گفت آيا مرا تهديد مى كنى ومنظورش مسخره كردن امام بود امام عليه السلام به منزل خويش برگشت ودعايى بر عليه او كرد لحظاتى نگذشت كه از منزل داود سر وصدا بلند شد و گفتند داود از دار دنيا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كردن گاو مرده</w:t>
      </w:r>
    </w:p>
    <w:p>
      <w:pPr>
        <w:pStyle w:val="BookText"/>
        <w:rPr/>
      </w:pPr>
      <w:r>
        <w:rPr>
          <w:rFonts w:ascii="IRNazanin" w:hAnsi="IRNazanin" w:eastAsia="IRNazanin"/>
          <w:color w:val="111111"/>
          <w:sz w:val="28"/>
          <w:sz w:val="28"/>
          <w:szCs w:val="28"/>
          <w:rtl w:val="true"/>
          <w:lang w:bidi="fa-IR"/>
        </w:rPr>
        <w:t>مفضل بن عمر گويد با حضرت صادق عليه السلام در منى رفتم ديدم زنى در مقابل گاوى نشسته وگريه مى كند و بچه هايش در اطراف او نشستند حضرت فرمود چرا گريه مى كنى؟ گفت اين حيوان وسيله زندگى من بوده و حال از دنيا رفته حضرت فرمودند دوست دارى زنده شود، زن گفت مرا مسخره مى كنى حضرت دعايى خواندند و با پاى مبارك به حيوان زدند، گاو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 اين شخص عيسى ابن مريم است در همان لحظه حضرت خود را پنهان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در چشم ابوبصير</w:t>
      </w:r>
    </w:p>
    <w:p>
      <w:pPr>
        <w:pStyle w:val="BookText"/>
        <w:rPr/>
      </w:pPr>
      <w:r>
        <w:rPr>
          <w:rFonts w:ascii="IRNazanin" w:hAnsi="IRNazanin" w:eastAsia="IRNazanin"/>
          <w:color w:val="111111"/>
          <w:sz w:val="28"/>
          <w:sz w:val="28"/>
          <w:szCs w:val="28"/>
          <w:rtl w:val="true"/>
          <w:lang w:bidi="fa-IR"/>
        </w:rPr>
        <w:t>ابو بصير گويد در طواف همراه امام بودم عرض كردم فدايت شوم آيا خداوند تمام اين مردم را كه طواف مى كنند مورد آمرزش قرار مى دهد و چقدر حاجى زياد است حضرت فرمود بيشتر اين افراد حيوان هستند بعد از آن دست مبارك را به چشمان من كشيد و مردم را به صورت حيوان 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طىّ الارض</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معلى بن خنيس يك روز ناراحت بود امام فرمود گويا به ياد خانواده خويش افتادى گفت آرى حضرت دستى به چشمان او كشيد خود را در شهرى مشاهده كرد كه خانواده او در آنجا بودند بعد از اينكه از آنها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امام عليه السلام دستى به چشمان او كشيد خود را در مدينه يافت</w:t>
      </w:r>
      <w:r>
        <w:rPr>
          <w:rFonts w:eastAsia="IRNazanin" w:cs="IRNazanin"/>
          <w:color w:val="111111"/>
          <w:sz w:val="28"/>
          <w:szCs w:val="28"/>
          <w:rtl w:val="true"/>
          <w:lang w:bidi="fa-IR"/>
        </w:rPr>
        <w:t>.</w:t>
      </w:r>
      <w:r>
        <w:rPr>
          <w:rStyle w:val="FootnoteAnchor"/>
          <w:rtl w:val="true"/>
        </w:rPr>
        <w:footnoteReference w:id="422"/>
      </w:r>
      <w:bookmarkStart w:id="540" w:name="pg1066_6708"/>
    </w:p>
    <w:p>
      <w:pPr>
        <w:pStyle w:val="Heading2"/>
        <w:numPr>
          <w:ilvl w:val="1"/>
          <w:numId w:val="1"/>
        </w:numPr>
        <w:rPr/>
      </w:pPr>
      <w:bookmarkStart w:id="541" w:name="__RefHeading___Toc1851929_373438147"/>
      <w:bookmarkStart w:id="542" w:name="_Toc200"/>
      <w:bookmarkEnd w:id="540"/>
      <w:bookmarkEnd w:id="541"/>
      <w:r>
        <w:rPr>
          <w:rtl w:val="true"/>
        </w:rPr>
        <w:t>امام كاظم عليه السلام</w:t>
      </w:r>
      <w:bookmarkEnd w:id="54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3" w:name="__RefHeading___Toc1851931_373438147"/>
      <w:bookmarkStart w:id="544" w:name="_Toc201"/>
      <w:bookmarkEnd w:id="543"/>
      <w:r>
        <w:rPr>
          <w:rtl w:val="true"/>
        </w:rPr>
        <w:t>اشاره</w:t>
      </w:r>
      <w:bookmarkStart w:id="545" w:name="pg1066_6712"/>
      <w:bookmarkEnd w:id="544"/>
    </w:p>
    <w:p>
      <w:pPr>
        <w:pStyle w:val="Heading3"/>
        <w:numPr>
          <w:ilvl w:val="2"/>
          <w:numId w:val="1"/>
        </w:numPr>
        <w:rPr/>
      </w:pPr>
      <w:bookmarkStart w:id="546" w:name="__RefHeading___Toc1851933_373438147"/>
      <w:bookmarkStart w:id="547" w:name="_Toc202"/>
      <w:bookmarkEnd w:id="545"/>
      <w:bookmarkEnd w:id="546"/>
      <w:r>
        <w:rPr>
          <w:rtl w:val="true"/>
        </w:rPr>
        <w:t>امام كاظم عليه السلام از ولادت تا شهادت</w:t>
      </w:r>
      <w:bookmarkEnd w:id="547"/>
    </w:p>
    <w:p>
      <w:pPr>
        <w:pStyle w:val="Heading4"/>
        <w:numPr>
          <w:ilvl w:val="3"/>
          <w:numId w:val="1"/>
        </w:numPr>
        <w:rPr/>
      </w:pPr>
      <w:bookmarkStart w:id="548" w:name="__RefHeading___Toc1851935_373438147"/>
      <w:bookmarkStart w:id="549" w:name="_Toc203"/>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p>
    <w:p>
      <w:pPr>
        <w:pStyle w:val="BookText"/>
        <w:rPr/>
      </w:pPr>
      <w:r>
        <w:rPr>
          <w:rFonts w:ascii="Amiri" w:hAnsi="Amiri" w:eastAsia="Amiri" w:cs="Amiri"/>
          <w:color w:val="111111"/>
          <w:sz w:val="28"/>
          <w:sz w:val="28"/>
          <w:szCs w:val="28"/>
          <w:rtl w:val="true"/>
          <w:lang w:bidi="ar-SA"/>
        </w:rPr>
        <w:t>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الحوائج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p>
    <w:p>
      <w:pPr>
        <w:pStyle w:val="BookText"/>
        <w:rPr/>
      </w:pPr>
      <w:r>
        <w:rPr>
          <w:rFonts w:ascii="Amiri" w:hAnsi="Amiri" w:eastAsia="Amiri" w:cs="Amiri"/>
          <w:color w:val="111111"/>
          <w:sz w:val="28"/>
          <w:sz w:val="28"/>
          <w:szCs w:val="28"/>
          <w:rtl w:val="true"/>
          <w:lang w:bidi="ar-SA"/>
        </w:rPr>
        <w:t>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ابراهيم</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و حميده</w:t>
      </w:r>
    </w:p>
    <w:p>
      <w:pPr>
        <w:pStyle w:val="BookText"/>
        <w:rPr/>
      </w:pPr>
      <w:r>
        <w:rPr>
          <w:rFonts w:ascii="Amiri" w:hAnsi="Amiri" w:eastAsia="Amiri" w:cs="Amiri"/>
          <w:color w:val="111111"/>
          <w:sz w:val="28"/>
          <w:sz w:val="28"/>
          <w:szCs w:val="28"/>
          <w:rtl w:val="true"/>
          <w:lang w:bidi="ar-SA"/>
        </w:rPr>
        <w:t>وقت و محل 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روز يكشنبه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سال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 در روستاى ابوا واقع در بين مكه و مدينه</w:t>
      </w:r>
    </w:p>
    <w:p>
      <w:pPr>
        <w:pStyle w:val="BookText"/>
        <w:rPr/>
      </w:pPr>
      <w:r>
        <w:rPr>
          <w:rFonts w:ascii="IRNazanin" w:hAnsi="IRNazanin" w:eastAsia="IRNazanin"/>
          <w:color w:val="111111"/>
          <w:sz w:val="28"/>
          <w:sz w:val="28"/>
          <w:szCs w:val="28"/>
          <w:rtl w:val="true"/>
          <w:lang w:bidi="fa-IR"/>
        </w:rPr>
        <w:t>وقت و محل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در زندان هارون در بغداد 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دستور هارون مسموم شده و به شهادت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مرقد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كاظمين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قبل از امامت از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تا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بعد از امامت از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تا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bookmarkStart w:id="550" w:name="pg1066_6713"/>
    </w:p>
    <w:p>
      <w:pPr>
        <w:pStyle w:val="BookText"/>
        <w:rPr/>
      </w:pPr>
      <w:bookmarkEnd w:id="550"/>
      <w:r>
        <w:rPr>
          <w:rFonts w:ascii="IRNazanin" w:hAnsi="IRNazanin" w:eastAsia="IRNazanin"/>
          <w:color w:val="111111"/>
          <w:sz w:val="28"/>
          <w:sz w:val="28"/>
          <w:szCs w:val="28"/>
          <w:rtl w:val="true"/>
          <w:lang w:bidi="fa-IR"/>
        </w:rPr>
        <w:t>در چهار سالگى امام كاظم عليه السلام بنى اميه سقوط كرد و بنى عباس به سرپرستى ابوالعباس سفّاح به حكومت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 بيست سالگى منصور دوانيقى پدر بزرگوارش را به شهادت رساند و مدّت امامت آن امام بزرگوار سى و پنج سال بيشتر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مصادف با زمامدارى غاصبانه ى چهارتن از خلفاى بنى عباس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سال از دوران امام در عصر منصور گذشت كه در حسادت و كينه نسبت به خاندان وحى بى 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ديگر را در عصر مهدى عباسى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گيرى هاى او چون منصور موزيانه نبود، ولى به امام اهانت هايى روا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نيز در عصر هادى عباسى گذراند و در آن دوره، در مدتى اندك به زندان رفت و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سال را هم در عصر هارون سپرى كرد كه دوره اى بسيار سخت و جانكاه و اغلب در حبس و زجر و شكنجه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زندان هارون مسموم گشت و به شهادت رسيد</w:t>
      </w:r>
      <w:r>
        <w:rPr>
          <w:rFonts w:eastAsia="IRNazanin" w:cs="IRNazanin"/>
          <w:color w:val="111111"/>
          <w:sz w:val="28"/>
          <w:szCs w:val="28"/>
          <w:rtl w:val="true"/>
          <w:lang w:bidi="fa-IR"/>
        </w:rPr>
        <w:t>.</w:t>
      </w:r>
      <w:r>
        <w:rPr>
          <w:rStyle w:val="FootnoteAnchor"/>
          <w:rtl w:val="true"/>
        </w:rPr>
        <w:footnoteReference w:id="423"/>
      </w:r>
    </w:p>
    <w:p>
      <w:pPr>
        <w:pStyle w:val="Heading4"/>
        <w:numPr>
          <w:ilvl w:val="3"/>
          <w:numId w:val="1"/>
        </w:numPr>
        <w:rPr/>
      </w:pPr>
      <w:bookmarkStart w:id="551" w:name="__RefHeading___Toc1851937_373438147"/>
      <w:bookmarkStart w:id="552" w:name="_Toc204"/>
      <w:bookmarkEnd w:id="551"/>
      <w:r>
        <w:rPr>
          <w:rtl w:val="true"/>
        </w:rPr>
        <w:t>سيره ى عملى امام كاظم عليه السلام</w:t>
      </w:r>
      <w:bookmarkEnd w:id="552"/>
    </w:p>
    <w:p>
      <w:pPr>
        <w:pStyle w:val="Heading5"/>
        <w:numPr>
          <w:ilvl w:val="4"/>
          <w:numId w:val="1"/>
        </w:numPr>
        <w:rPr/>
      </w:pPr>
      <w:bookmarkStart w:id="553" w:name="__RefHeading___Toc1851939_373438147"/>
      <w:bookmarkStart w:id="554" w:name="_Toc205"/>
      <w:bookmarkEnd w:id="553"/>
      <w:r>
        <w:rPr>
          <w:rtl w:val="true"/>
        </w:rPr>
        <w:t>حلم و بردبارى</w:t>
      </w:r>
      <w:bookmarkEnd w:id="554"/>
    </w:p>
    <w:p>
      <w:pPr>
        <w:pStyle w:val="BookText"/>
        <w:rPr/>
      </w:pPr>
      <w:r>
        <w:rPr>
          <w:rFonts w:ascii="IRNazanin" w:hAnsi="IRNazanin" w:eastAsia="IRNazanin"/>
          <w:color w:val="111111"/>
          <w:sz w:val="28"/>
          <w:sz w:val="28"/>
          <w:szCs w:val="28"/>
          <w:rtl w:val="true"/>
          <w:lang w:bidi="fa-IR"/>
        </w:rPr>
        <w:t>شخصى ناصبى همواره امام را آزار مى داد و به امام على بن ابى طالب عليه السلام ناسزا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دهيد او را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منع 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روزى امام عليه السلام وارد مزرعه ى او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شخص شروع كرد به داد و فرياد زدن كه</w:t>
      </w:r>
      <w:bookmarkStart w:id="555" w:name="pg1066_6715"/>
    </w:p>
    <w:p>
      <w:pPr>
        <w:pStyle w:val="BookText"/>
        <w:rPr/>
      </w:pPr>
      <w:bookmarkEnd w:id="555"/>
      <w:r>
        <w:rPr>
          <w:rFonts w:ascii="IRNazanin" w:hAnsi="IRNazanin" w:eastAsia="IRNazanin"/>
          <w:color w:val="111111"/>
          <w:sz w:val="28"/>
          <w:sz w:val="28"/>
          <w:szCs w:val="28"/>
          <w:rtl w:val="true"/>
          <w:lang w:bidi="fa-IR"/>
        </w:rPr>
        <w:t>زراعت مرا نابود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اعتنا نكردند، تا اين كه نزديك او رسيد و تبسّمى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وارده را بگو؟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اشرفى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اميد دارى از اين مزرعه سود ببرى؟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چقدر اميددارى؟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اشرفى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كاظم عليه السلام سيصد اشرفى به او عطا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تو نيز براى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بلند شد و سر مبارك امام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بهتر مى داند رسالتش را به چه كسى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أعلم حيث يجعل رسالته</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6" w:name="__RefHeading___Toc1851941_373438147"/>
      <w:bookmarkStart w:id="557" w:name="_Toc206"/>
      <w:bookmarkEnd w:id="556"/>
      <w:r>
        <w:rPr>
          <w:rtl w:val="true"/>
        </w:rPr>
        <w:t>جود و بخشش</w:t>
      </w:r>
      <w:bookmarkEnd w:id="557"/>
    </w:p>
    <w:p>
      <w:pPr>
        <w:pStyle w:val="BookText"/>
        <w:rPr/>
      </w:pPr>
      <w:r>
        <w:rPr>
          <w:rFonts w:ascii="IRNazanin" w:hAnsi="IRNazanin" w:eastAsia="IRNazanin"/>
          <w:color w:val="111111"/>
          <w:sz w:val="28"/>
          <w:sz w:val="28"/>
          <w:szCs w:val="28"/>
          <w:rtl w:val="true"/>
          <w:lang w:bidi="fa-IR"/>
        </w:rPr>
        <w:t>احسان امام نسبت به خويشاوندان زياد بود و امور فقراى مدينه را رسيدگى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طلا و نقره و آرد و خرما و پول براى آنان مى برد و فقرا كمك كار خود را نمى 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يعلمون من اىّ جهة هو</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و كيسه هاى پولى كه امام مى داد، ميان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امام عليه السلام هزار بنده را در راه خدا آزاد كرد</w:t>
      </w:r>
      <w:r>
        <w:rPr>
          <w:rFonts w:eastAsia="IRNazanin" w:cs="IRNazanin"/>
          <w:color w:val="111111"/>
          <w:sz w:val="28"/>
          <w:szCs w:val="28"/>
          <w:rtl w:val="true"/>
          <w:lang w:bidi="fa-IR"/>
        </w:rPr>
        <w:t>.</w:t>
      </w:r>
    </w:p>
    <w:p>
      <w:pPr>
        <w:pStyle w:val="Heading5"/>
        <w:numPr>
          <w:ilvl w:val="4"/>
          <w:numId w:val="1"/>
        </w:numPr>
        <w:rPr/>
      </w:pPr>
      <w:bookmarkStart w:id="558" w:name="__RefHeading___Toc1851943_373438147"/>
      <w:bookmarkStart w:id="559" w:name="_Toc207"/>
      <w:bookmarkEnd w:id="558"/>
      <w:r>
        <w:rPr>
          <w:rtl w:val="true"/>
        </w:rPr>
        <w:t>دستگيرى از درماندگان</w:t>
      </w:r>
      <w:bookmarkEnd w:id="55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زكريّاى اعور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را در حال نماز ديدم كه در كنارش پيرمردى سالخورده قصد از جاى برخاستن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عصاى خود را به دست گيرد؛ حضرت با آن كه در حال نماز بود، خم شد و عصاى پيرمرد را برداشته، به دستش داد، سپس به نماز خود ادامه داد</w:t>
      </w:r>
      <w:r>
        <w:rPr>
          <w:rFonts w:eastAsia="IRNazanin" w:cs="IRNazanin"/>
          <w:color w:val="111111"/>
          <w:sz w:val="28"/>
          <w:szCs w:val="28"/>
          <w:rtl w:val="true"/>
          <w:lang w:bidi="fa-IR"/>
        </w:rPr>
        <w:t>.</w:t>
      </w:r>
      <w:r>
        <w:rPr>
          <w:rStyle w:val="FootnoteAnchor"/>
          <w:rtl w:val="true"/>
        </w:rPr>
        <w:footnoteReference w:id="426"/>
      </w:r>
      <w:bookmarkStart w:id="560" w:name="pg1066_6717"/>
    </w:p>
    <w:p>
      <w:pPr>
        <w:pStyle w:val="Heading5"/>
        <w:numPr>
          <w:ilvl w:val="4"/>
          <w:numId w:val="1"/>
        </w:numPr>
        <w:rPr/>
      </w:pPr>
      <w:bookmarkStart w:id="561" w:name="__RefHeading___Toc1851945_373438147"/>
      <w:bookmarkStart w:id="562" w:name="_Toc208"/>
      <w:bookmarkEnd w:id="560"/>
      <w:bookmarkEnd w:id="561"/>
      <w:r>
        <w:rPr>
          <w:rtl w:val="true"/>
        </w:rPr>
        <w:t>احسان به دشمن</w:t>
      </w:r>
      <w:bookmarkEnd w:id="562"/>
    </w:p>
    <w:p>
      <w:pPr>
        <w:pStyle w:val="BookText"/>
        <w:rPr/>
      </w:pPr>
      <w:r>
        <w:rPr>
          <w:rFonts w:ascii="Amiri" w:hAnsi="Amiri" w:eastAsia="Amiri" w:cs="Amiri"/>
          <w:color w:val="111111"/>
          <w:sz w:val="28"/>
          <w:sz w:val="28"/>
          <w:szCs w:val="28"/>
          <w:rtl w:val="true"/>
          <w:lang w:bidi="ar-SA"/>
        </w:rPr>
        <w:t>يكى از افرادى كه بهانه به دست هارون داد و او را در تصميم خود جدّى و شتابزده كرد، محمد بن اسماعيل فرزند امام صادق عليه السلام برادر زاده ى امام كاظم عليه السلام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با على بن جعفر برادر امام كاظم خدمت امام آمد 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سفرى دارم، مرا موعظه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أن تتّقى اللّه فى دمى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سفارش مى كنم تو را كه در باره ى خون من بترسى و سبب ريختن خون من نشوى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باره ى تو بدى كند، به خودش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بدخواه امام عليه السلام نفرين كرد و سه مرتبه سرمبارك امام عليه السلام را بوسيد و حضرت همين سفارش را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جعفر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كاظم عليه السلام كيسه اى كه محتوى صد دينار بود، به من داد تا براى كمك خرجى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كشتن شما كمك مى كند، چرا به او احسان مى كنى؟</w:t>
      </w:r>
    </w:p>
    <w:p>
      <w:pPr>
        <w:pStyle w:val="BookText"/>
        <w:rPr/>
      </w:pPr>
      <w:r>
        <w:rPr>
          <w:rFonts w:ascii="IRNazanin" w:hAnsi="IRNazanin" w:eastAsia="IRNazanin"/>
          <w:color w:val="111111"/>
          <w:sz w:val="28"/>
          <w:sz w:val="28"/>
          <w:szCs w:val="28"/>
          <w:rtl w:val="true"/>
          <w:lang w:bidi="fa-IR"/>
        </w:rPr>
        <w:t>در پاسخ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صله ى رحم مى كنم، او قطع رحم مى كند؛ از اين رو خدا عمرش را كوتاه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هزار درهم ديگر كه در هميانى بود،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جعفر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كردم ديگر به بغداد نمى رود، اما در عين حال به بغداد نزد هارون رفت و به وى گفت گمان نمى كردم بر روى زمين دو خليفه باشد، تا اين كه ديدم مردم به عمويم موسى بن جعفر با وصف خلافت سلام مى كنند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سخن چينى كرد و هارون را بر ضدّ امام كاظم عليه السلام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نيز دويست هزار درهم براى او فرستاد، ولى خداوند او را به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شديد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كرد كه يك درهمش را نيز به مصرف نرسانيد و به اين ترتيب از دنيا رفت</w:t>
      </w:r>
      <w:r>
        <w:rPr>
          <w:rFonts w:eastAsia="IRNazanin" w:cs="IRNazanin"/>
          <w:color w:val="111111"/>
          <w:sz w:val="28"/>
          <w:szCs w:val="28"/>
          <w:rtl w:val="true"/>
          <w:lang w:bidi="fa-IR"/>
        </w:rPr>
        <w:t>.</w:t>
      </w:r>
      <w:r>
        <w:rPr>
          <w:rStyle w:val="FootnoteAnchor"/>
          <w:rtl w:val="true"/>
        </w:rPr>
        <w:footnoteReference w:id="427"/>
      </w:r>
      <w:bookmarkStart w:id="563" w:name="pg1066_6719"/>
    </w:p>
    <w:p>
      <w:pPr>
        <w:pStyle w:val="Heading5"/>
        <w:numPr>
          <w:ilvl w:val="4"/>
          <w:numId w:val="1"/>
        </w:numPr>
        <w:rPr/>
      </w:pPr>
      <w:bookmarkStart w:id="564" w:name="__RefHeading___Toc1851947_373438147"/>
      <w:bookmarkStart w:id="565" w:name="_Toc209"/>
      <w:bookmarkEnd w:id="563"/>
      <w:bookmarkEnd w:id="564"/>
      <w:r>
        <w:rPr>
          <w:rtl w:val="true"/>
        </w:rPr>
        <w:t>كشاورزى</w:t>
      </w:r>
      <w:bookmarkEnd w:id="565"/>
    </w:p>
    <w:p>
      <w:pPr>
        <w:pStyle w:val="BookText"/>
        <w:rPr/>
      </w:pPr>
      <w:r>
        <w:rPr>
          <w:rFonts w:ascii="IRNazanin" w:hAnsi="IRNazanin" w:eastAsia="IRNazanin"/>
          <w:color w:val="111111"/>
          <w:sz w:val="28"/>
          <w:sz w:val="28"/>
          <w:szCs w:val="28"/>
          <w:rtl w:val="true"/>
          <w:lang w:bidi="fa-IR"/>
        </w:rPr>
        <w:t>ابى حمزه از پدرش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را در زمين ملكى خودش در حال كشاورزى مى ديدم و عرق از بدن مباركش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مردانى كه اين كار را انجام دهند كجا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از من بهتر بودند، با دست خود كار مى كردند و كاركردن از سيره ى اولياى الهى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بِاليد مَنْ هو خير منّى فى ارضه و من ابى؟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 أميرالمؤمنين عليه السلام و آبائى كلّهم كانوا قد عملوا بأيديهم</w:t>
      </w:r>
      <w:r>
        <w:rPr>
          <w:rFonts w:eastAsia="Amiri" w:cs="Amiri" w:ascii="Amiri" w:hAnsi="Amiri"/>
          <w:color w:val="111111"/>
          <w:sz w:val="28"/>
          <w:szCs w:val="28"/>
          <w:rtl w:val="true"/>
          <w:lang w:bidi="ar-SA"/>
        </w:rPr>
        <w:t>».</w:t>
      </w:r>
      <w:r>
        <w:rPr>
          <w:rStyle w:val="FootnoteAnchor"/>
          <w:rtl w:val="true"/>
        </w:rPr>
        <w:footnoteReference w:id="428"/>
      </w:r>
    </w:p>
    <w:p>
      <w:pPr>
        <w:pStyle w:val="Heading5"/>
        <w:numPr>
          <w:ilvl w:val="4"/>
          <w:numId w:val="1"/>
        </w:numPr>
        <w:rPr/>
      </w:pPr>
      <w:bookmarkStart w:id="566" w:name="__RefHeading___Toc1851949_373438147"/>
      <w:bookmarkStart w:id="567" w:name="_Toc210"/>
      <w:bookmarkEnd w:id="566"/>
      <w:r>
        <w:rPr>
          <w:rtl w:val="true"/>
        </w:rPr>
        <w:t>عبادت امام كاظم عليه السلام</w:t>
      </w:r>
      <w:bookmarkEnd w:id="5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عليه السلام از همان ايام خردسالى دلباخته ى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بخش ترين اوقات خود را زمانى مى دانست كه سرگرم راز و نياز با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كودكى ده ساله بود، ولى گاهى ازآغاز طلوع خورشيد تاوقت اذان ظهر در سجده بود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جوزى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سبب كثرت عبادت و نيز شب زنده داريش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يعقوبى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عليه السلام از راسخ ترين و پايدارترين مردم در عبادت بود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شيخ مفيد قدس سره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موسى بن جعفر عليه السلام عابدترين مردم زمان و فقيه ترين آنان و سخاوتمندترين مردم و پرارزش ترين وجود بود</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عليه السلام اهل ذكر و دعا بود و اذكار مختلفى داشت و در برخى از روايات آمده است كه در بعضى از روزها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بار استغفار مى كرد</w:t>
      </w:r>
      <w:r>
        <w:rPr>
          <w:rFonts w:eastAsia="Amiri" w:cs="Amiri" w:ascii="Amiri" w:hAnsi="Amiri"/>
          <w:color w:val="111111"/>
          <w:sz w:val="28"/>
          <w:szCs w:val="28"/>
          <w:rtl w:val="true"/>
          <w:lang w:bidi="ar-SA"/>
        </w:rPr>
        <w:t>.</w:t>
      </w:r>
      <w:r>
        <w:rPr>
          <w:rStyle w:val="FootnoteAnchor"/>
          <w:rtl w:val="true"/>
        </w:rPr>
        <w:footnoteReference w:id="43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از طلوع آفتاب تا زوال خورشيد در زندان سر به سجده مى گذاشت و</w:t>
      </w:r>
    </w:p>
    <w:p>
      <w:pPr>
        <w:pStyle w:val="BookText"/>
        <w:rPr/>
      </w:pPr>
      <w:r>
        <w:rPr>
          <w:rFonts w:ascii="IRNazanin" w:hAnsi="IRNazanin" w:eastAsia="IRNazanin"/>
          <w:color w:val="111111"/>
          <w:sz w:val="28"/>
          <w:sz w:val="28"/>
          <w:szCs w:val="28"/>
          <w:rtl w:val="true"/>
          <w:lang w:bidi="fa-IR"/>
        </w:rPr>
        <w:t>تماشاگران گمان مى كردند كه او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سر از سجده بر مى داشت و به نماز ظهر مى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وصف مناجات و گريه و زارى امام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حليف السّجدة الطّويلة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پيمان سجده هاى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والدّموع الغزيرة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اشك هاى فراوان والمناجات الكثيرة هم سخن بسيار با خداوند، والضّراعات المتّصلة و درد آشناى ناله هاى تمام نشدنى بود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بخشى از مناجات خود عرض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أسئلك الرّاحة عند الموت و العفو عند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راحتى هنگام مرگ، و عفو در حسابرسى قيامت را از تو طلب مى كنم</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عرض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بنده ى تو بزرگ است و عفو و بخشش تو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الذّنب من عبدك فَلْيَحُسنِ العفو مِن عندك</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عيسى بن جعفر، زندانبان امام،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سبب دستيابى به مكانى جهت پرداختن به عبادت، خداوند را سپاس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انّك تعلم أنّى كنتُ أسألك أن تفرغنى لعبادتك و قد فعلتَ، فلك الحمد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جاى خلوتى براى عبادتت از تو درخواست مى كردم، تو را سپاس مى گويم كه دعاى مرا به اجابت رساندى</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پدرم هارون پير مردى وارد شد كه صورتش از بيدارى شب و عبادت فراوان زرد و متورّم شده بود به گونه اى كه مانند مشك كهنه و پوسيده شده بود و كثرت سجده صورت و بينى او را مجروح كردهبود؛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دخل شيخ مسخّد قد انهَكَتْهُ العبادة، كأنّه شنّ بال قد كَلمَ السّجود وجهه و أنفه</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bookmarkStart w:id="568" w:name="pg1066_6723"/>
    </w:p>
    <w:p>
      <w:pPr>
        <w:pStyle w:val="Heading5"/>
        <w:numPr>
          <w:ilvl w:val="4"/>
          <w:numId w:val="1"/>
        </w:numPr>
        <w:rPr/>
      </w:pPr>
      <w:bookmarkStart w:id="569" w:name="__RefHeading___Toc1851951_373438147"/>
      <w:bookmarkStart w:id="570" w:name="_Toc211"/>
      <w:bookmarkEnd w:id="568"/>
      <w:bookmarkEnd w:id="569"/>
      <w:r>
        <w:rPr>
          <w:rtl w:val="true"/>
        </w:rPr>
        <w:t>مبارزه ى امام كاظم عليه السلام با ستمگران</w:t>
      </w:r>
      <w:bookmarkEnd w:id="570"/>
    </w:p>
    <w:p>
      <w:pPr>
        <w:pStyle w:val="BookText"/>
        <w:rPr/>
      </w:pPr>
      <w:r>
        <w:rPr>
          <w:rFonts w:ascii="IRNazanin" w:hAnsi="IRNazanin" w:eastAsia="IRNazanin"/>
          <w:color w:val="111111"/>
          <w:sz w:val="28"/>
          <w:sz w:val="28"/>
          <w:szCs w:val="28"/>
          <w:rtl w:val="true"/>
          <w:lang w:bidi="fa-IR"/>
        </w:rPr>
        <w:t>حضرت با اين كه در زمانى به سر مى برد كه شيعيان و خود آن بزرگوار در فشار شديدى از ناحيه ى خلفا بودند؛ با اين همه دست از مبارزه با افراد ستمگر برنمى داشت و حتى المقدور با آنان مخالفت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موارد زير را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ى فرهنگى؛</w:t>
      </w:r>
    </w:p>
    <w:p>
      <w:pPr>
        <w:pStyle w:val="BookText"/>
        <w:rPr/>
      </w:pPr>
      <w:r>
        <w:rPr>
          <w:rFonts w:ascii="IRNazanin" w:hAnsi="IRNazanin" w:eastAsia="IRNazanin"/>
          <w:color w:val="111111"/>
          <w:sz w:val="28"/>
          <w:sz w:val="28"/>
          <w:szCs w:val="28"/>
          <w:rtl w:val="true"/>
          <w:lang w:bidi="fa-IR"/>
        </w:rPr>
        <w:t>منصور از امام عليه السلام خواست تا در عيد نوروز جلوس رسمى داشته و هداياى افراد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پاسخ وى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قد فتَشتّ الأخبار عن جدّى رسول اللّٰه صلى الله عليه و آله فلم أجدْ لِهذا العيد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سنّةٌ للفرس و محاها الاسلام و معاذ اللّٰه أن نحيى ما محاه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اخبارى را كه از جدم رسول اكرم وارد شده، من بررسى كردم و خبرى درباره ى اين عيد پيدا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عيد از سنن ايرانيان باستان است كه اسلام بر آن خط بطلان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برم از احياى آن چيزى كه اسلام آن را محو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براى سياست لشكر انجام مى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نفعل هذا سياسةً للجند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اصرار هارون امام عليه السلام جلوس فرمود و هداياى فراوانى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هارون اموال را در اختيار امام قرار داد، پيرمردى را كه اشعارى درباره ى امام حسين عليه السلام سروده بود، طلبيد و همه ى هدايا را به او بخشيد</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بخشش امام عليه السلام گزاف نبود، بلكه براى زنده نگه داشتن عاشوراى امام حسين عليه السلام اين كار را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فدك؛</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امام كاظم عليه السلام پيش مهدى عباسى آمد و ديد كه او رد مظالم مى كند،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چه را كه از راه ستم از ما گرفته اى، بر نمى گردانى؟ مهدى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منظورتان چيست؟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حدود آن پرسيد، امام عليه السلام همه ى مناطقى كه زير نظر حكومت وى بود، بر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كه حكومت را به ما برگردان كه تو غصب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زياد است، درباره آن فكرى مى كنم</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هارون همين تقاضا را از امام كاظم عليه السلام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نمى گيرم، مگر با تمام حدودش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آن چه اندازه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مشخص كنم، در اختيار من نخواهى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جدّت قطعاً آن را در اختيار تو قرار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چهره ى هارون متغير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عليه السلام فرمود حدّ دوم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هارون بيشتر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سوّم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چهارم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شهر حلب و سرزمين وسيع شمال حجاز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يبق لنا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ما چيزى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اگر حدود آن را معين كنم، در اختيار من نخواهى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همين هنگام تصميم كشتن امام را گرفت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از كرايه دادن شتر براى سفر حج؛</w:t>
      </w:r>
    </w:p>
    <w:p>
      <w:pPr>
        <w:pStyle w:val="BookText"/>
        <w:rPr/>
      </w:pPr>
      <w:r>
        <w:rPr>
          <w:rFonts w:ascii="IRNazanin" w:hAnsi="IRNazanin" w:eastAsia="IRNazanin"/>
          <w:color w:val="111111"/>
          <w:sz w:val="28"/>
          <w:sz w:val="28"/>
          <w:szCs w:val="28"/>
          <w:rtl w:val="true"/>
          <w:lang w:bidi="fa-IR"/>
        </w:rPr>
        <w:t>صفوان بن مهران جمّال روزى خدمت امام رسيد، حضرت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كارهاى تو نيكو و زيباست، جز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آن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شترهايت را به هارون كرايه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سفر حج كرايه داده ام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هارون زنده برگردد و كرايه ى شترها را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بخواهد آن ها زنده بمانند، در صف آنان</w:t>
      </w:r>
    </w:p>
    <w:p>
      <w:pPr>
        <w:pStyle w:val="BookText"/>
        <w:rPr/>
      </w:pPr>
      <w:r>
        <w:rPr>
          <w:rFonts w:ascii="IRNazanin" w:hAnsi="IRNazanin" w:eastAsia="IRNazanin"/>
          <w:color w:val="111111"/>
          <w:sz w:val="28"/>
          <w:sz w:val="28"/>
          <w:szCs w:val="28"/>
          <w:rtl w:val="true"/>
          <w:lang w:bidi="fa-IR"/>
        </w:rPr>
        <w:t>قرار مى گيرد و هر كس از آن ها باشد، بى ترديد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صفوان همه ى شتران خود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هارون علت آن را پرسيد،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پير شده ام و غلامانم چنانكه بايد به اين كار نمى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دانم به اشاره ى چه كسى شترانت را فروخته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تو را به اين كار 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امام موسى بن جعفر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ها را كنار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خدمات نيكويت نبود، تو را مى كشتم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بى نياز؛</w:t>
      </w:r>
    </w:p>
    <w:p>
      <w:pPr>
        <w:pStyle w:val="BookText"/>
        <w:rPr/>
      </w:pPr>
      <w:r>
        <w:rPr>
          <w:rFonts w:ascii="IRNazanin" w:hAnsi="IRNazanin" w:eastAsia="IRNazanin"/>
          <w:color w:val="111111"/>
          <w:sz w:val="28"/>
          <w:sz w:val="28"/>
          <w:szCs w:val="28"/>
          <w:rtl w:val="true"/>
          <w:lang w:bidi="fa-IR"/>
        </w:rPr>
        <w:t>با اين كه هارون سال ها امام عليه السلام را زنده نگه داشت و در اواخر او را در زندان سندى بن شاهك با سخت ترين شكنجه ها حبس كرد، در چنين شرايطى، با فرستادن نامه براى امام عليه السلام كوشيد تا شايد امام عليه السلام براى يك بار هم كه شده، از هارون تقاضايى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ربيع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سؤال كننده نيافريده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أُخلق سَئولاً</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وحشت هارون از امام كاظم عليه السلام؛</w:t>
      </w:r>
    </w:p>
    <w:p>
      <w:pPr>
        <w:pStyle w:val="BookText"/>
        <w:rPr/>
      </w:pPr>
      <w:r>
        <w:rPr>
          <w:rFonts w:ascii="IRNazanin" w:hAnsi="IRNazanin" w:eastAsia="IRNazanin"/>
          <w:color w:val="111111"/>
          <w:sz w:val="28"/>
          <w:sz w:val="28"/>
          <w:szCs w:val="28"/>
          <w:rtl w:val="true"/>
          <w:lang w:bidi="fa-IR"/>
        </w:rPr>
        <w:t>سفيان بن نزار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چه كسى شيعه شدن را به من آموخت؟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باپدرم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فراغت از مراسم حج به مدينه آمد و در منزلى اقامت گزيد و 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بر من وارد نشود، مگر آن كه خود را معرفى كند، تا اين كه پيرمردى كه عبادت او را لاغر كرده بود، سوار بر مركبى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بگوئيد با مركب خود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بسيار تجليل كرد و صورت او را بوسيد و از احوال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و برادرم امين را مأمور كرد تا آن پيرمرد را مشايعت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چه شخصى بود كه او را اين گونه تكريم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خدا بر همه ى مردم حضرت كاظم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خليفه نيستى؟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در ظاهر و به زور و غلبه زمامدار هستم، اما او خليفه ى بر حق خداوند بر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حكومت را به او واگذار نمى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نيز در امر حكومت با من منازعه كنى، تو را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ملك عقيم و نازاست؛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نازعتَنى هذا الأمر، لأخذتُ الّذى فيه عيناك؛ فانّ الملْك عقيمٌ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به تمام كسانى كه از مهاجران و انصار به ديدن تو مى آيند، حتى آنان را كه نمى شناسى، پنج هزار دينار مى دهى، اما به امام كاظم عليه السلام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مى دهى؟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همين مقدارى هم كه به او مى دهم، از او در امان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ترسم عليه من قيام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فانّى لو اعطيت هذا ما ضَمِنْتُه له ما كنتُ آمنه</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ى هشدار دهنده؛</w:t>
      </w:r>
    </w:p>
    <w:p>
      <w:pPr>
        <w:pStyle w:val="BookText"/>
        <w:rPr/>
      </w:pPr>
      <w:r>
        <w:rPr>
          <w:rFonts w:ascii="IRNazanin" w:hAnsi="IRNazanin" w:eastAsia="IRNazanin"/>
          <w:color w:val="111111"/>
          <w:sz w:val="28"/>
          <w:sz w:val="28"/>
          <w:szCs w:val="28"/>
          <w:rtl w:val="true"/>
          <w:lang w:bidi="fa-IR"/>
        </w:rPr>
        <w:t>حضرت كاظم عليه السلام از زندان نامه اى بدين مضمون به هارون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گرفتارى من نمى گذرد، جز آن كه تو در همان روز در راحتى و آسايش مى گذرانى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اين دو روز را مى گذرانيم تا به روزى برسيم كه آن را پايانى نباشد و باطلان و باطل انديشان در آن روز خسارت و زيان مى بينند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موسى بن جعفر عليه السلام الى الرّشيد من الحبس برسالة كانت أنّه لن يقضى عنّى يومٌ من البلاء، الاّ انقضى عنك معه يومٌ من الرّخاء، حتّى نقضى جميعاً الى يوم ليس له انقضاء، يخسر فيه المبطلون</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حضرت كاظم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گمان داريد كه شما از ما به پيامبر اكرم صلى الله عليه و آله نزديك تر هستيد؟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زنده شود و از تو دخترت</w:t>
      </w:r>
      <w:bookmarkStart w:id="571" w:name="pg1066_6731"/>
    </w:p>
    <w:p>
      <w:pPr>
        <w:pStyle w:val="BookText"/>
        <w:rPr/>
      </w:pPr>
      <w:bookmarkEnd w:id="571"/>
      <w:r>
        <w:rPr>
          <w:rFonts w:ascii="IRNazanin" w:hAnsi="IRNazanin" w:eastAsia="IRNazanin"/>
          <w:color w:val="111111"/>
          <w:sz w:val="28"/>
          <w:sz w:val="28"/>
          <w:szCs w:val="28"/>
          <w:rtl w:val="true"/>
          <w:lang w:bidi="fa-IR"/>
        </w:rPr>
        <w:t>را خواستگارى فرمايد، آيا مى پذيرى؟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نپذيرم، بلكه به اين كار بر عرب و عجم فخر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من خواستگارى نمى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ما فرزندان او مى باشيم و تولّد ما از اوست و تولد شما از او نيست</w:t>
      </w:r>
      <w:r>
        <w:rPr>
          <w:rFonts w:eastAsia="IRNazanin" w:cs="IRNazanin"/>
          <w:color w:val="111111"/>
          <w:sz w:val="28"/>
          <w:szCs w:val="28"/>
          <w:rtl w:val="true"/>
          <w:lang w:bidi="fa-IR"/>
        </w:rPr>
        <w:t>.</w:t>
      </w:r>
      <w:r>
        <w:rPr>
          <w:rStyle w:val="FootnoteAnchor"/>
          <w:rtl w:val="true"/>
        </w:rPr>
        <w:footnoteReference w:id="445"/>
      </w:r>
    </w:p>
    <w:p>
      <w:pPr>
        <w:pStyle w:val="Heading5"/>
        <w:numPr>
          <w:ilvl w:val="4"/>
          <w:numId w:val="1"/>
        </w:numPr>
        <w:rPr/>
      </w:pPr>
      <w:bookmarkStart w:id="572" w:name="__RefHeading___Toc1851953_373438147"/>
      <w:bookmarkStart w:id="573" w:name="_Toc212"/>
      <w:bookmarkEnd w:id="572"/>
      <w:r>
        <w:rPr>
          <w:rtl w:val="true"/>
        </w:rPr>
        <w:t>امام كاظم عليه السلام از ديدگاه دانشمندان</w:t>
      </w:r>
      <w:bookmarkEnd w:id="5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جوزى؛ موسى بن جعفر عليه السلام را عبد صالح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بردبار و بخشنده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كسى آزارى مى ديد، براى او هديه اى مى فرستاد</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ساعى؛ امام كاظم عليه السلام صاحب مقامى والا، داراى كراماتى آشكار، مشهور به عبادت و مواظب بر طاعات بود و شب را به سجده و نماز مى گذرانيد و روز را با صدقه و روزه دارى سپرى مى كرد و به سبب گذشت از كسانى كه بر او ستم روا داشتند به كاظم شهرت يافت</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مفيد؛ امام كاظم عليه السلام افقه اهل زمان خويش بود و صوت قرآن او بسيار زيبا بود و هرگاه قرآن تلاوت مى كرد، شنوندگان از اشتياق گريه مى كردند و امام عليه السلام را زين المجتهدين مى ناميدند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حسن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مردم مشهور است كه ابوالحسن عليه السلام بزرگوارترين فرزندان امام صادق عليه السلام و والا مقام ترين آنان در ديانت و فصيح تر از همه ى آنان و از تمام مردم زمان خود عابدتر و داناتر و فقيه تر بود</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شبلنجى؛ حضرت كاظم عليه السلام همان امام گرانقدر و بى نظير، حجت خدا و عالم شايسته اى است كه شب را براى نماز بيدار و روزش را به روزه دارى مى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اهل عراق به باب الحوائج الى اللّٰه معروف است چون خواسته هاى كسانى را كه</w:t>
      </w:r>
      <w:bookmarkStart w:id="574" w:name="pg1066_6732"/>
    </w:p>
    <w:p>
      <w:pPr>
        <w:pStyle w:val="BookText"/>
        <w:rPr/>
      </w:pPr>
      <w:bookmarkEnd w:id="574"/>
      <w:r>
        <w:rPr>
          <w:rFonts w:ascii="IRNazanin" w:hAnsi="IRNazanin" w:eastAsia="IRNazanin"/>
          <w:color w:val="111111"/>
          <w:sz w:val="28"/>
          <w:sz w:val="28"/>
          <w:szCs w:val="28"/>
          <w:rtl w:val="true"/>
          <w:lang w:bidi="fa-IR"/>
        </w:rPr>
        <w:t>او را وسيله در گاه خدا قرار مى دادند برآورده مى نمود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در كتاب تحليلى از زندگانى امام كاظم عليه السلام نام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محدثان و مورخان را كه به عظمت و بزرگى و جلالت آن حضرت اقرار كرده اند، ذكر شده است</w:t>
      </w:r>
      <w:r>
        <w:rPr>
          <w:rFonts w:eastAsia="IRNazanin" w:cs="IRNazanin"/>
          <w:color w:val="111111"/>
          <w:sz w:val="28"/>
          <w:szCs w:val="28"/>
          <w:rtl w:val="true"/>
          <w:lang w:bidi="fa-IR"/>
        </w:rPr>
        <w:t>.</w:t>
      </w:r>
      <w:r>
        <w:rPr>
          <w:rStyle w:val="FootnoteAnchor"/>
          <w:rtl w:val="true"/>
        </w:rPr>
        <w:footnoteReference w:id="451"/>
      </w:r>
    </w:p>
    <w:p>
      <w:pPr>
        <w:pStyle w:val="Heading5"/>
        <w:numPr>
          <w:ilvl w:val="4"/>
          <w:numId w:val="1"/>
        </w:numPr>
        <w:rPr/>
      </w:pPr>
      <w:bookmarkStart w:id="575" w:name="__RefHeading___Toc1851955_373438147"/>
      <w:bookmarkStart w:id="576" w:name="_Toc213"/>
      <w:bookmarkEnd w:id="575"/>
      <w:r>
        <w:rPr>
          <w:rtl w:val="true"/>
        </w:rPr>
        <w:t>سخنان امام كاظم عليه السلام</w:t>
      </w:r>
      <w:bookmarkEnd w:id="5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افعل الخيرَ الى كلّ من طلبه منك، فان كان من أهله، فقد أصبتَ موضعه، و ان لم يكن من أهله، كنتَ أنتَ أهُله، و ان شتمك رجلٌ عن يمينك ثم تَحَوَّل الى يسارك فاعتذرَ اليك، فاقبَلْ 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همه ى كسانى كه از تو كار نيكويى طلب مى كنند، آن را انجام بده و خير تو به همگان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خيرت به او مى رسد، اهل خير باشد، به جا انجام داده اى، اگر اهلش نباشد، تو شايستگى خويش را به جا آورده اى و اگر كسى از طرف راست به شما بد گفت و از طرف چپ معذرت خواست، عذر او را بپذير</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شيئاً هذا آخره، لَحقيقٌ أن يُزهد فى أوّله و انّ شيئاً هذا أوّله، لَحقيقٌ أن يُخاف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كاظم عليه السلام كنار قبرى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دنيايى كه آخرش قبر است، سزاوار است كه انسان از اول زهد بورزد و جهان آخرتى كه اوّلش اينجاست، سزاوارتر است كه انسان از آخرش هراسناك باشد</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منّا من لم يُحاسب نفسه فى كل يوم؛ فان عمل حسناً استزاد و ان عمل سيّئاً استغفر اللّه منه و تاب اليه</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كسى كه روزانه محاسبه نفس نكند، از ما خاندان محسوب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كار نيكى انجام داده است، از خداوند بخواهد توفيق انجام دادن كار نيك بيشترى را بدهد، اگر گناهى مرتكب شده، از خدا آمرزش خواسته و توبه كند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كان فى يدك جوزةٌ و قال الناس فى يدك لولؤةٌ، ما كان ينفعك و أنت تعلم انّها جوزة، و لو كان فى يدك لولوءة و قال النّاسُ أنّها جوزة ما ضرّك و أنت تعلم أنّها لولؤة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گردويى در</w:t>
      </w:r>
    </w:p>
    <w:p>
      <w:pPr>
        <w:pStyle w:val="BookText"/>
        <w:rPr/>
      </w:pPr>
      <w:r>
        <w:rPr>
          <w:rFonts w:ascii="IRNazanin" w:hAnsi="IRNazanin" w:eastAsia="IRNazanin"/>
          <w:color w:val="111111"/>
          <w:sz w:val="28"/>
          <w:sz w:val="28"/>
          <w:szCs w:val="28"/>
          <w:rtl w:val="true"/>
          <w:lang w:bidi="fa-IR"/>
        </w:rPr>
        <w:t xml:space="preserve">دست تو باشد و مردم بگويند آن گوهرى پر بهاست، براى تو كه مى دانى گردوست، سودى ندارد و اگر در دست تو جواهرى است و مردم بگويند گردو است، براى تو كه مى دانى جواهرى است، ضررى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 در خير وشرّت قاضى خود باش، به قضاوت مردم نيانديش</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العاقل رضى بالدّون من الدّنيا مع الحكمة و لم يرض بالدون من الحكمة مع الدّنيا، فذلك رَبِحَتْ تجارتُهم</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خردمند به دنياى كم راضى مى شود، امّا با داشتن علم و حكمت، ولى هرگز نمى پسندد كه علم و دانش او اندك باشد، امّا مال او فراوان و اين همان تجارت سودآور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اِحذَرْ هذه الدّنيا و احذَرْ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النّاس فيها 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مُتردّ مُعانق لِهَوٰاهُ وَ مُتعلّم مُقرئ، كلّما ازداد علماً ازداد كِبراً يَستعلى بقرائته و علمه على مَنْ هو دونَه و عابدٌ جاهل يَستصغر من هو دونه فى عبادته، يُحبّ أن يُعَظَّم و يُوَقّر و ذو بصيرة عالم، عارفٌ بطريق الحقّ، يُحبّ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أمثل اهل زمانه و أوجههم عقلاً</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از دنيا و اهل آن برحذر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مردم چهار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خواهانى كه دنيا را در آغوش گرفته و در پرتگاه سقوط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جويان خودپسندى كه هر اندازه بر علم و دانش آنان افزوده شود، بر كبر و غرور آنان افزوده مى گردد و خواهان برترى بر زيردستان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كنندگان جاهل و نادانى كه دوست دارند به سبب عبادتشان مورد احترام و اكرام ديگران قرار گيرند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عارف و آگاه به راه حق كه به راستى با علاقه ى فراوان در راه حق مى كوشند و براى پيش برد آن قيام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نمونه هاى كامل اهل زمان خود از نظر عقل و خردند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بايد به آنان تأسى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بالجدّ، لا تُخرجنّ نفسك من حدّ التقصير فى عبادة اللّٰه عزّوجل و طاعته، فانّ اللّٰه لا يُعبدُ حق عبادته</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امام كاظم عليه السلام به بعضى از فرزندان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بكوش و هيچ زمانى خود را در عبادت و طاعت خداوند از حدّ تقصير و كوتاهى خارج 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خداوند آن طورى كه شايسته است، عبادت نمى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أحد يُبليه اللّٰه بِبَلية فصبر عليها، الاّ كان له أجر الف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آن كه در برابر سختى ها و بلايا پايدارى كند، خداوند پاداش هزار شهيد را به او مرحمت مى فرمايد</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لِشيعتنا المُتمسّكين بِحَبْلنا فى غيبة قائمنا الثّابتين على مُوالاتنا و البرائة من أعدائنا، اولئك منّا و نحن منهم، قدرَضُوا بنا أئمّة و رضينا بهم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لهم، ثمّ طوبى لهم، و هم واللّٰه مَعَنٰا فى درجاتنا يوم القيمة</w:t>
      </w:r>
      <w:r>
        <w:rPr>
          <w:rStyle w:val="FootnoteAnchor"/>
          <w:rtl w:val="true"/>
        </w:rPr>
        <w:footnoteReference w:id="460"/>
      </w:r>
      <w:r>
        <w:rPr>
          <w:rFonts w:ascii="IRNazanin" w:hAnsi="IRNazanin" w:eastAsia="IRNazanin"/>
          <w:color w:val="111111"/>
          <w:sz w:val="28"/>
          <w:sz w:val="28"/>
          <w:szCs w:val="28"/>
          <w:rtl w:val="true"/>
          <w:lang w:bidi="fa-IR"/>
        </w:rPr>
        <w:t>خوشا به حال شيعيان ما كه در غيبت قائم اهل بيت ما به رشته هاى ولايت تمسك كرده، و بر محبت ما استوارند و از دشمنان مابيزار آنان از ما و ما از آنان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پيشوايى ما را پسنديده و پذيرفته اند و ما نيز خشنود هستيم كه آنان پيروان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آنان، سوگند 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قيامت نيز همراه ما هستند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الغنى بلا مال و راحةُ القلب من الحسد و السّلامةَ فى الدّين فَلْيتضرَّعْ الى اللّٰه فى مسألته بأنُ يكمل عقلَه؛ فَمنْ عَقَلَ قَنَعَ بما يَكفيه و من قنع بما يكفيه، استغنى، و من لم يقنع بما يَكفيه، لم يدرك الغنى أبداً</w:t>
      </w:r>
      <w:r>
        <w:rPr>
          <w:rFonts w:eastAsia="Amiri" w:cs="Amiri" w:ascii="Amiri" w:hAnsi="Amiri"/>
          <w:color w:val="111111"/>
          <w:sz w:val="28"/>
          <w:szCs w:val="28"/>
          <w:rtl w:val="true"/>
          <w:lang w:bidi="ar-SA"/>
        </w:rPr>
        <w:t>»</w:t>
      </w:r>
      <w:r>
        <w:rPr>
          <w:rStyle w:val="FootnoteAnchor"/>
          <w:rtl w:val="true"/>
        </w:rPr>
        <w:footnoteReference w:id="461"/>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 خواهد بدون داشتن مال بى نياز گردد و قلب او از حسد آسوده باشد و سلامتى در دين را جست و جو كند، پس بايد با ناله و زارى از پروردگارش بخواهد عقل او را كامل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عقل كسى كامل شد، به آنچه خداوند به او عطا كرده بسنده كند و در نتيجه روحيه ى بى نيازى براى او پديد مى آيد و هر آن كه قناعت نورزد، هرگز بى نياز نمى شود</w:t>
      </w:r>
      <w:r>
        <w:rPr>
          <w:rFonts w:eastAsia="IRNazanin" w:cs="IRNazanin"/>
          <w:color w:val="111111"/>
          <w:sz w:val="28"/>
          <w:szCs w:val="28"/>
          <w:rtl w:val="true"/>
          <w:lang w:bidi="fa-IR"/>
        </w:rPr>
        <w:t>.</w:t>
      </w:r>
      <w:bookmarkStart w:id="577" w:name="pg1066_6738"/>
    </w:p>
    <w:p>
      <w:pPr>
        <w:pStyle w:val="Heading5"/>
        <w:numPr>
          <w:ilvl w:val="4"/>
          <w:numId w:val="1"/>
        </w:numPr>
        <w:rPr/>
      </w:pPr>
      <w:bookmarkStart w:id="578" w:name="__RefHeading___Toc1851957_373438147"/>
      <w:bookmarkStart w:id="579" w:name="_Toc214"/>
      <w:bookmarkEnd w:id="577"/>
      <w:bookmarkEnd w:id="578"/>
      <w:r>
        <w:rPr>
          <w:rtl w:val="true"/>
        </w:rPr>
        <w:t>سلسله ى راويان و اصحاب امام كاظم عليه السلام</w:t>
      </w:r>
      <w:bookmarkEnd w:id="579"/>
    </w:p>
    <w:p>
      <w:pPr>
        <w:pStyle w:val="BookText"/>
        <w:rPr/>
      </w:pPr>
      <w:r>
        <w:rPr>
          <w:rFonts w:ascii="IRNazanin" w:hAnsi="IRNazanin" w:eastAsia="IRNazanin"/>
          <w:color w:val="111111"/>
          <w:sz w:val="28"/>
          <w:sz w:val="28"/>
          <w:szCs w:val="28"/>
          <w:rtl w:val="true"/>
          <w:lang w:bidi="fa-IR"/>
        </w:rPr>
        <w:t>هنگامى كه امام صادق عليه السلام از دنيا رفت، شاگردان آن حضرت از همان نخستين روز در اطراف امام كاظم عليه السلام حلقه زدند و معارف و حقايق دينى را از آن بزرگوار مى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خالد برقى شمار شاگردان و ياران امام كاظم عليه السلام را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او چنين باشد كه شمار اصحاب امام منحصر به اين تعداد است، سخنى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اكثر كسانى كه جذب مكتب درس امام صادق عليه السلام شده بودند،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پس از شهادت آن حضرت به امام كاظم عليه السلام گرايش پيدا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مقصود احمد بن خالد برقى از شمارش بزرگان و برجستگان ايشان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جناب آقاى باقر شريف قرشى نام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اصحاب و راويان امام كاظم عليه السلام را ذكر كرده است و جناب آقاى عطاردى در جلد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را نقل كرده است، كه به برخى از آنان اشاره مى شود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ابان بن عثمان، ابراهيم بن أبى البلاد، اسحاق بن عمار، اسحاق بن عبداللّٰه، جميل بن درّاج، جميل بن صالح، حسن بن محبوب، حفص بن بخترى، حفص بن غياث، حماد بن عثمان، داود بن سرحان، درست بن أبى منصور، زيد نرسى، سُماعة بن مهران، صَفوان بن مهران، عبداللّٰه بن جُندب، عبداللّٰه بن سَنان، عبداللّٰه بن مُسكان، على بن يَقطين، فُضالة بن أيّوب</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bookmarkStart w:id="580" w:name="pg1066_6740"/>
    </w:p>
    <w:p>
      <w:pPr>
        <w:pStyle w:val="Heading5"/>
        <w:numPr>
          <w:ilvl w:val="4"/>
          <w:numId w:val="1"/>
        </w:numPr>
        <w:rPr/>
      </w:pPr>
      <w:bookmarkStart w:id="581" w:name="__RefHeading___Toc1851959_373438147"/>
      <w:bookmarkStart w:id="582" w:name="_Toc215"/>
      <w:bookmarkEnd w:id="580"/>
      <w:bookmarkEnd w:id="581"/>
      <w:r>
        <w:rPr>
          <w:rtl w:val="true"/>
        </w:rPr>
        <w:t>معجزات امام كاظم عليه السلام</w:t>
      </w:r>
      <w:bookmarkEnd w:id="5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در آتش</w:t>
      </w:r>
    </w:p>
    <w:p>
      <w:pPr>
        <w:pStyle w:val="BookText"/>
        <w:rPr/>
      </w:pPr>
      <w:r>
        <w:rPr>
          <w:rFonts w:ascii="IRNazanin" w:hAnsi="IRNazanin" w:eastAsia="IRNazanin"/>
          <w:color w:val="111111"/>
          <w:sz w:val="28"/>
          <w:sz w:val="28"/>
          <w:szCs w:val="28"/>
          <w:rtl w:val="true"/>
          <w:lang w:bidi="fa-IR"/>
        </w:rPr>
        <w:t>عبداللّٰه افطح، برادر امام كاظم عليه السلام ادعاى امامت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آتشى افروختند و مدتى در آتش نشست و چند حديث براى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دارى بعد از پدر بزرگوارت، امام مردم هستى، پس در اين آتش بنشين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در مجلس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رنگ چهره ى عبداللّٰه دگرگون شده بود، برخاست و رداى خود را كشيد و از منزل امام كاظم عليه السلام بيرون رفت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غيب</w:t>
      </w:r>
    </w:p>
    <w:p>
      <w:pPr>
        <w:pStyle w:val="BookText"/>
        <w:rPr/>
      </w:pPr>
      <w:r>
        <w:rPr>
          <w:rFonts w:ascii="IRNazanin" w:hAnsi="IRNazanin" w:eastAsia="IRNazanin"/>
          <w:color w:val="111111"/>
          <w:sz w:val="28"/>
          <w:sz w:val="28"/>
          <w:szCs w:val="28"/>
          <w:rtl w:val="true"/>
          <w:lang w:bidi="fa-IR"/>
        </w:rPr>
        <w:t>اسحاق بن عمار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شنيدم كه خبر مرگ كسى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داند از شيعيان او كسى از دنيا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خشمناك به من توجه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هَجَرى كه از مستضعفين بود، علم منايا و بلايا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ها و بيمارى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دانست، بى ترديد امام به اين علم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 توانى خوبى كن كه عمر تو به پايان رسيده و تا دو سال ديگر مى ميرى و همين گونه نيز شد</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حمزه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كاظم عليه السلام بودم، مردى به نام جندب از اهل رى وارد شد و سلام كرد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سؤالاتى از او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چطور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 به شما سلام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مصيبت برادرت اجر دهد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روز پيش، از كوفه نامه اى فرستاده است كه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روز از فرستادن نامه از دنيا رفت و مالى را به همسرش داد تا به تو بدهد؛ برگرد و به همسر برادرت مهربانى كن تا او آن مال را به تو واگذارد و جندب نيز امتثال كرد و به آن مال دست يافت</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كاظم عليه السلام به شخصى به نام يعقوب بن زيد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ميان تو و برادرت در فلان مكان خصومتى رخ داد و كار به ناسزاگويى كشيد اين عمل از آيين ما نيست و ما شيعيان خود را چنين دستور نمى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به زودى به وسيله ى مرگ از هم جدا خواهيد شد؛ اما برادرت قبل از اين كه به خانواده اش برسد، از دنيا مى رود و تو از كار خود پشيمان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من چه زمانى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تو نيز رسيده بود؛ ولى در فلان منزل به عموى خود صله رحم كردى، مرگ تو بيست سال تأخير افتاد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 ى آسمانى</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را در زندان هارون ديدم كه غذاى آسمانى بر او نازل مى شد و امام عليه السلام تمام زندانيان را اطعام مى فرمود سپس بدون اين كه چيزى از آن كم شود آن غذا به آسمان بر مى گشت</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تحوّل كنيز</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هارون كنيز صاحب جمالى را به نزد امام كاظم عليه السلام در زندان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نظرش اين بود كه حضرت به سوى او ميل كند و قدر و منزلت امام كاسته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خادمى فرستاد كه از حال كنيز جويا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خادم ديد كه آن كنيز پيوسته در حال سجده است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قدّوس قدوس، سبحانك سبحانك سبحانك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آن كنيز را نزد هارون آوردند ديدند از خوف خدا مى لرزد و مى 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حالى است كه پيدا كرده 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عبدصالح خدا را خائف و لرزان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 تأثير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همين حال بود تا از دنيا رفت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تحوّل بشر حافى</w:t>
      </w:r>
    </w:p>
    <w:p>
      <w:pPr>
        <w:pStyle w:val="BookText"/>
        <w:rPr/>
      </w:pPr>
      <w:r>
        <w:rPr>
          <w:rFonts w:ascii="IRNazanin" w:hAnsi="IRNazanin" w:eastAsia="IRNazanin"/>
          <w:color w:val="111111"/>
          <w:sz w:val="28"/>
          <w:sz w:val="28"/>
          <w:szCs w:val="28"/>
          <w:rtl w:val="true"/>
          <w:lang w:bidi="fa-IR"/>
        </w:rPr>
        <w:t>امام كاظم عليه السلام روزى در بغداد در حال عبور از منزل بشر حافى صداى موسيقى شنيد در اين هنگام كنيز وى از خانه به در آمد تا زباله ها را بيرون بريزد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اين منزل بنده است يا آزاد است؟</w:t>
      </w:r>
    </w:p>
    <w:p>
      <w:pPr>
        <w:pStyle w:val="BookText"/>
        <w:rPr/>
      </w:pPr>
      <w:r>
        <w:rPr>
          <w:rFonts w:ascii="IRNazanin" w:hAnsi="IRNazanin" w:eastAsia="IRNazanin"/>
          <w:color w:val="111111"/>
          <w:sz w:val="28"/>
          <w:sz w:val="28"/>
          <w:szCs w:val="28"/>
          <w:rtl w:val="true"/>
          <w:lang w:bidi="fa-IR"/>
        </w:rPr>
        <w:t>كنيز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بود، از منزل او صداى موسيقى و گناه شنيده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كنيز چون برگشت، بشر كه بر سر سفره شراب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دير آمدى؟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آقايى با من صحبت مى كرد و داستان را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پاى برهنه به دنبال حضرت دويد و به دست امام كاظم توبه كرد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و سير شبانه به كوفه</w:t>
      </w:r>
    </w:p>
    <w:p>
      <w:pPr>
        <w:pStyle w:val="BookText"/>
        <w:rPr/>
      </w:pPr>
      <w:r>
        <w:rPr>
          <w:rFonts w:ascii="IRNazanin" w:hAnsi="IRNazanin" w:eastAsia="IRNazanin"/>
          <w:color w:val="111111"/>
          <w:sz w:val="28"/>
          <w:sz w:val="28"/>
          <w:szCs w:val="28"/>
          <w:rtl w:val="true"/>
          <w:lang w:bidi="fa-IR"/>
        </w:rPr>
        <w:t>ابراهيم جمّال براى رفع نياز مادى خود نزد على بن يقطين رفت، ولى به او اجازه ورود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همان سال به حج مشرف شد، سپس به مدينه رفت و از امام كاظم عليه السلام اجازه ورود خواست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وى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حضرت را ديد، علت بى مهرى امام عليه السلام را جويا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برادرت ابراهيم جمّال را راه ندادى خداوند تلاش تو را نمى پذيرد، مگر آن كه او را راضى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مدينه هستم، او 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رسيد، بدون اين كه اطرافيان تو متوجه شوند، به بقيع برو، در آنجا شترى آماده است، بدان سوار شو، او به سرعت تو را به كوفه مى رساند و بر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همان شب به منزل ابراهيم جمّال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براى چه آمده اى؟</w:t>
      </w:r>
    </w:p>
    <w:p>
      <w:pPr>
        <w:pStyle w:val="BookText"/>
        <w:rPr/>
      </w:pP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كاظم عليه السلام رفتم، حضرت از پذيرفتن من خوددارى كرد، مگر آن كه تو از من راضى شوى و راهش آن ست كه قدم به گونه ى من بگذارى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امتناع ورزيد تا اين كه او را سوگند داد و او امتثال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امام عليه السلام رسيد و حضرت او را پذيرفت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شقيق بلخى</w:t>
      </w:r>
    </w:p>
    <w:p>
      <w:pPr>
        <w:pStyle w:val="BookText"/>
        <w:rPr/>
      </w:pPr>
      <w:r>
        <w:rPr>
          <w:rFonts w:ascii="IRNazanin" w:hAnsi="IRNazanin" w:eastAsia="IRNazanin"/>
          <w:color w:val="111111"/>
          <w:sz w:val="28"/>
          <w:sz w:val="28"/>
          <w:szCs w:val="28"/>
          <w:rtl w:val="true"/>
          <w:lang w:bidi="fa-IR"/>
        </w:rPr>
        <w:t>شقيق بلخى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قصد حج حركت كردم و در قادسيه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جوانى خوش سيما افتاد كه از مردم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جوان از فرقه ى صوفيه است كه مى خواهد خود را در اين سفر بر مردم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او را سرزنش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جوان رو به من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كثيراً من الظّنّ انّ بعض الظن اثم</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جوان مرا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رخداد تعجب كردم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او حلاليت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رفتم، ولى به او نرسيدم؛ تا اين كه در منزل واقصه او را ديدم كه به نماز مشغول است و بدنش مى لرزد و اشك او جارى است تا نمازش تمام شد،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لغفّار لمن تاب و امن و عمل صالحاً ثم اهتدى</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مرا ترك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از ابدال است زيرا دو مرتبه از نهان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منزل زباله رسيدم، او را ديدم كه در كنار چاهى ايستاده و كوزه اى در دست دارد و مى خواهد آب بكشد، امّا كوزه از دستش رها شد و در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رو به آسمان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ربّى اذا ظمئتُ الى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قوّتى اذا أردت الطّعام</w:t>
      </w:r>
    </w:p>
    <w:p>
      <w:pPr>
        <w:pStyle w:val="BookText"/>
        <w:rPr/>
      </w:pPr>
      <w:r>
        <w:rPr>
          <w:rFonts w:ascii="IRNazanin" w:hAnsi="IRNazanin" w:eastAsia="IRNazanin"/>
          <w:color w:val="111111"/>
          <w:sz w:val="28"/>
          <w:sz w:val="28"/>
          <w:szCs w:val="28"/>
          <w:rtl w:val="true"/>
          <w:lang w:bidi="fa-IR"/>
        </w:rPr>
        <w:t>يعنى توئى سيرابى من هرگاه به جهت تشنگى رو به سوى آب آورم، و تو قوت من هستى، هر وقتى كه طعامى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شقيق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 جوشيد و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كوزه را گرفت و وضو ساخت و چهار ركعت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از آن شخص تقاضاى آب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آب داد و من سيراب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آبى لذيذتر از آن نياشاميده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بزرگوار را نديدم تا وارد مكه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شبى او را در حال نماز و گريه ديدم و بعد از نماز صبح نيز مشغول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مسجد غلامان و افراد ديگرى اطراف او را گرفته بودند و به او سلام مى كردند و احترام مى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موسى بن جعفر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عجايبى از او ديدم، اگر از غير او بود، عجب بود؛ ليكن چون از اين بزرگوار است، جاى شگفتى ندارد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امام كاظم به سؤال هارون در سفر حج</w:t>
      </w:r>
    </w:p>
    <w:p>
      <w:pPr>
        <w:pStyle w:val="BookText"/>
        <w:rPr/>
      </w:pPr>
      <w:r>
        <w:rPr>
          <w:rFonts w:ascii="IRNazanin" w:hAnsi="IRNazanin" w:eastAsia="IRNazanin"/>
          <w:color w:val="111111"/>
          <w:sz w:val="28"/>
          <w:sz w:val="28"/>
          <w:szCs w:val="28"/>
          <w:rtl w:val="true"/>
          <w:lang w:bidi="fa-IR"/>
        </w:rPr>
        <w:t>علامه مجلسى قدس سره از فضل بن ربيع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به قصد حج از بغداد حركت كرد و افراد زيادى از لشكريان خود را آورد تا صولت خود را به علويان نشان دهد و اين سفر رسمى خليفه ى عباسى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حق نداشت بر خليفه سبقت جويد به مكه رسيد و وارد مسجدالحرام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طواف كرد و همراهان براى او راه باز مى كردند و نمى گذاشتند كسى بر او پيشى بگيرد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مرد عربى از خليفه جلو زد هر جا هارون طواف مى كرد، عرب جلوتر راه مى رفت و در لمس حجرالاسود نيز پيش از خليفه حجر را مى بوسيد و در مقام ابراهيم عليه السلام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و دربان كعبه با خشونت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جلوى خليفه كنار</w:t>
      </w:r>
    </w:p>
    <w:p>
      <w:pPr>
        <w:pStyle w:val="BookText"/>
        <w:rPr/>
      </w:pPr>
      <w:r>
        <w:rPr>
          <w:rFonts w:ascii="Amiri" w:hAnsi="Amiri" w:eastAsia="Amiri" w:cs="Amiri"/>
          <w:color w:val="111111"/>
          <w:sz w:val="28"/>
          <w:sz w:val="28"/>
          <w:szCs w:val="28"/>
          <w:rtl w:val="true"/>
          <w:lang w:bidi="ar-SA"/>
        </w:rPr>
        <w:t>برو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مرد عرب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يعنى در اين مكان همگان با هم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فراغت از طواف و نماز،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عرب را احضار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كارى با خليفه ندارم، اگر او با من كار دارد، نزد من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به هارون دادند،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وارد شد و سلام كرد و جواب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 دهى بنشينم؟ مرد عرب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نه از من است، نه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بنشين، مى خواهى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سؤالى مى كنم، اگر جواب ندادى، تو را عقاب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تو پرسش متعلّم است يا متعنّت و متكبر؟ هارون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مانند شاگرد در برابر استاد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 خواهى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چيست؟ عرب 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يكى از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يكى در همه عمر، يكى و يكى به 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بلند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واجبات مى پرسم، تو از اعداد مى شمرى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دانى بناى جهان روى حساب است؟ اگر حساب نبود كه خداوند قيامت را وعده نمى داد و دنيا را خلق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حسابى است كه سبب هرج و مرج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را بيان كن و اگر بيان نكنى، امر مى كنم در ميان صفا و مروه تو را بكشند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حاجب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عرب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خنديدى؟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كه هر از يك شما از ديگرى نادان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اجل من نرسيده تصميم خليفه بى نتيجه است و اگر اجل من رسيده باشد، شفاعت دربان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 اعداد را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واجب</w:t>
      </w:r>
    </w:p>
    <w:p>
      <w:pPr>
        <w:pStyle w:val="BookText"/>
        <w:rPr/>
      </w:pPr>
      <w:r>
        <w:rPr>
          <w:rFonts w:ascii="Amiri" w:hAnsi="Amiri" w:eastAsia="Amiri" w:cs="Amiri"/>
          <w:color w:val="111111"/>
          <w:sz w:val="28"/>
          <w:sz w:val="28"/>
          <w:szCs w:val="28"/>
          <w:rtl w:val="true"/>
          <w:lang w:bidi="ar-SA"/>
        </w:rPr>
        <w:t>كه يكى است دين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واجب كه پنج تا است، نماز فريضه است و منظور از هفده،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و مراد از سى و چهار،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است، و مقصود از دوازده تا يكى، ماه رمضان و از چهل تا يكى، از چهل دينار يك دينار زكات واجب است و در تمام عمر يك مرتبه حج واجب است و مراد از يكى به يكى اين است كه اگر كسى ديگرى را كشت، قصاص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نه تنها از مرد عرب گذشت، بلكه مجذوب او شد و دستور داد كيسه هايى از دينار و درهم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تو سؤالى مى كنم، اگر جواب دادى، اين كيسه ها مال خودت باشد و اگر جواب ندادى، دو برابر اين كيسه ها به من بده تا ميان فقرا تقسيم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سوسك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پستان شير به بچه خود مى دهد يا با دهانش فرزندش را تغذيه مى كند؟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بعضى از حيوانات زمين را نه از راه پستان مادر، نه از راه دانه غذا مى دهد، بلكه زندگى آنها از خاك تأمين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متوجه شد كه اين مرد عرب حضرت موسى بن جعفر عليه السلام است و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كان ينبغى أن تكون هذه الورقة من تلك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شايسته است كه اين برگ از آن درخت باشد؛ يعنى اين مرد با عظمت از خاندان گرانسنگ نبوت باشد</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پذيرفتن دِرهم شطيطه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از شيعيان نيشابور، محمد بن على نيشابورى را به نمايندگى خود انتخاب كردند تا مبلغ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و مقدارى پارچه را براى امام كاظم عليه السلام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شطيطه كه زن مؤمنه و با فضيلتى بود، يك درهم و مقدارى نخ كه به دست خود آن را رشته بود و چهار درهم ارزش داشت، با خود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يستحيى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خداوند از حق شرم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در اين كه حق امام را پرداخت مى كنم، نبايد شرم كنم، گرچه اندك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مردم نيز سؤالات خود را در اوراقى نوشته بودند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ها را از امام عليه السلام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نماينده ى شيعيان بر امام عليه السلام وارد شد و پاسخ سؤالات را از حضرت گرفت، سپس امام كاظم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اموالى را كه آوردى، به صاحبانش برگردان و ما مال حلال را مى 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شطيطه را بياور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يستحيى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شطيطه برسان و اين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را به او هديه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كفن مرا براى او ببر كه پنبه اش از روستاى صيدا روستاى فاطمه زهرا عليها السلام و خواهرم حليمه است و من براى نماز خواندن بر او خودم را خواهم رساند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راهنمايى امام كاظم عليه السلام</w:t>
      </w:r>
    </w:p>
    <w:p>
      <w:pPr>
        <w:pStyle w:val="BookText"/>
        <w:rPr/>
      </w:pPr>
      <w:r>
        <w:rPr>
          <w:rFonts w:ascii="IRNazanin" w:hAnsi="IRNazanin" w:eastAsia="IRNazanin"/>
          <w:color w:val="111111"/>
          <w:sz w:val="28"/>
          <w:sz w:val="28"/>
          <w:szCs w:val="28"/>
          <w:rtl w:val="true"/>
          <w:lang w:bidi="fa-IR"/>
        </w:rPr>
        <w:t>هشام بن سالم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مؤمن الطاق پس از شهادت امام صادق عليه السلام در مدينه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اطراف عبداللّٰه فرزند بزرگ امام صادق عليه السلام اجتماع كرده بودند و او را امام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در چه مقدار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پنج درهم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درهم چه بايد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و نيم زكات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منحرفان از دين، چنين چيزى نمى گويند كه تو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دانم آنان چه مى گويند؟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نزد او خارج شديم، در حالى كه سخت نگران بودم و نمى دانستم كه به سوى مرجئه رويم يا قدريه يا زيديه يا معتزله يا 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پيرمردى مرا راهنمايى كرد، گرچه مى ترسيدم كه او جاسوس باشد، امّا پير مرد مرا نزد امام عليه السلام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لحظه خادمى از منزل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خدا تو را رحمت كند، تا چشمم به جمال نورانى امام كاظم عليه السلام افتاد،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سوى مرجئه، نه قدريه، نه زيديه نه معتزله، نه خوارج، به سوى من به سوى من به سوى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پدرت امام ما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تو را هدايت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گمان مى كند كه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عبداللّٰه أن لا يَعبداللّٰه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از مسير بندگى خدا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پس از پدر شما امام است؟</w:t>
      </w:r>
    </w:p>
    <w:p>
      <w:pPr>
        <w:pStyle w:val="BookText"/>
        <w:rPr/>
      </w:pPr>
      <w:r>
        <w:rPr>
          <w:rFonts w:ascii="IRNazanin" w:hAnsi="IRNazanin" w:eastAsia="IRNazanin"/>
          <w:color w:val="111111"/>
          <w:sz w:val="28"/>
          <w:sz w:val="28"/>
          <w:szCs w:val="28"/>
          <w:rtl w:val="true"/>
          <w:lang w:bidi="fa-IR"/>
        </w:rPr>
        <w:t>حضرت جواب پيشين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خوب سؤال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امامى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اين لحظه هيبت و عظمت عجيبى از آن حضرت در چشم من هويدا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سؤالات زيادى از او كردم و او را درياى بيكرانى يافتم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 دهى امامت شما را به مردم اعلام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كسى كه رشد و صلاح از او مشاهده كردى، به وى اطلاع بده و با آنان پيمان ببند كه اين راز را مخفى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فاش شدن آن مرگ شيعيان را در پى دارد</w:t>
      </w:r>
      <w:r>
        <w:rPr>
          <w:rFonts w:eastAsia="IRNazanin" w:cs="IRNazanin"/>
          <w:color w:val="111111"/>
          <w:sz w:val="28"/>
          <w:szCs w:val="28"/>
          <w:rtl w:val="true"/>
          <w:lang w:bidi="fa-IR"/>
        </w:rPr>
        <w:t>.</w:t>
      </w:r>
      <w:r>
        <w:rPr>
          <w:rStyle w:val="FootnoteAnchor"/>
          <w:rtl w:val="true"/>
        </w:rPr>
        <w:footnoteReference w:id="476"/>
      </w:r>
      <w:bookmarkStart w:id="583" w:name="pg1066_6757"/>
    </w:p>
    <w:p>
      <w:pPr>
        <w:pStyle w:val="Heading2"/>
        <w:numPr>
          <w:ilvl w:val="1"/>
          <w:numId w:val="1"/>
        </w:numPr>
        <w:rPr/>
      </w:pPr>
      <w:bookmarkStart w:id="584" w:name="__RefHeading___Toc1851961_373438147"/>
      <w:bookmarkStart w:id="585" w:name="_Toc216"/>
      <w:bookmarkEnd w:id="583"/>
      <w:bookmarkEnd w:id="584"/>
      <w:r>
        <w:rPr>
          <w:rtl w:val="true"/>
        </w:rPr>
        <w:t>امام رضا عليه السلام</w:t>
      </w:r>
      <w:bookmarkEnd w:id="58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6" w:name="__RefHeading___Toc1851963_373438147"/>
      <w:bookmarkStart w:id="587" w:name="_Toc217"/>
      <w:bookmarkEnd w:id="586"/>
      <w:r>
        <w:rPr>
          <w:rtl w:val="true"/>
        </w:rPr>
        <w:t>اشاره</w:t>
      </w:r>
      <w:bookmarkStart w:id="588" w:name="pg1066_6761"/>
      <w:bookmarkEnd w:id="587"/>
    </w:p>
    <w:p>
      <w:pPr>
        <w:pStyle w:val="Heading3"/>
        <w:numPr>
          <w:ilvl w:val="2"/>
          <w:numId w:val="1"/>
        </w:numPr>
        <w:rPr/>
      </w:pPr>
      <w:bookmarkStart w:id="589" w:name="__RefHeading___Toc1851965_373438147"/>
      <w:bookmarkStart w:id="590" w:name="_Toc218"/>
      <w:bookmarkEnd w:id="588"/>
      <w:bookmarkEnd w:id="589"/>
      <w:r>
        <w:rPr>
          <w:rtl w:val="true"/>
        </w:rPr>
        <w:t>امام رضا عليه السلام از ولادت تا شهادت</w:t>
      </w:r>
      <w:bookmarkEnd w:id="590"/>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w:t>
      </w:r>
    </w:p>
    <w:p>
      <w:pPr>
        <w:pStyle w:val="BookText"/>
        <w:rPr/>
      </w:pP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صابر، رضىّ، وفّى</w:t>
      </w:r>
    </w:p>
    <w:p>
      <w:pPr>
        <w:pStyle w:val="BookText"/>
        <w:rPr/>
      </w:pPr>
      <w:r>
        <w:rPr>
          <w:rFonts w:ascii="Amiri" w:hAnsi="Amiri" w:eastAsia="Amiri" w:cs="Amiri"/>
          <w:color w:val="111111"/>
          <w:sz w:val="28"/>
          <w:sz w:val="28"/>
          <w:szCs w:val="28"/>
          <w:rtl w:val="true"/>
          <w:lang w:bidi="ar-SA"/>
        </w:rPr>
        <w:t>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بن جعفر عليه السلام، نجمه</w:t>
      </w:r>
    </w:p>
    <w:p>
      <w:pPr>
        <w:pStyle w:val="BookText"/>
        <w:rPr/>
      </w:pPr>
      <w:r>
        <w:rPr>
          <w:rFonts w:ascii="IRNazanin" w:hAnsi="IRNazanin" w:eastAsia="IRNazanin"/>
          <w:color w:val="111111"/>
          <w:sz w:val="28"/>
          <w:sz w:val="28"/>
          <w:szCs w:val="28"/>
          <w:rtl w:val="true"/>
          <w:lang w:bidi="fa-IR"/>
        </w:rPr>
        <w:t>وقت و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مدينه</w:t>
      </w:r>
    </w:p>
    <w:p>
      <w:pPr>
        <w:pStyle w:val="BookText"/>
        <w:rPr/>
      </w:pPr>
      <w:r>
        <w:rPr>
          <w:rFonts w:ascii="IRNazanin" w:hAnsi="IRNazanin" w:eastAsia="IRNazanin"/>
          <w:color w:val="111111"/>
          <w:sz w:val="28"/>
          <w:sz w:val="28"/>
          <w:szCs w:val="28"/>
          <w:rtl w:val="true"/>
          <w:lang w:bidi="fa-IR"/>
        </w:rPr>
        <w:t>دوران زندگى ايشان در سه بخش خلاصه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امامت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امامت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در مدينه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امامت سه سال در خراسان كه حساسترين دوره زندگى اجتماعى و سياسى آن حضرت در اين سه سال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بزرگوار در روز آخر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وسيله مأمون مسموم و در سناباد نوغان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امروز يكى از محله هاى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و مرقد ايشان در مشهد مقدّس است</w:t>
      </w:r>
      <w:r>
        <w:rPr>
          <w:rFonts w:eastAsia="IRNazanin" w:cs="IRNazanin"/>
          <w:color w:val="111111"/>
          <w:sz w:val="28"/>
          <w:szCs w:val="28"/>
          <w:rtl w:val="true"/>
          <w:lang w:bidi="fa-IR"/>
        </w:rPr>
        <w:t>.</w:t>
      </w:r>
      <w:bookmarkStart w:id="591" w:name="pg1066_6762"/>
    </w:p>
    <w:p>
      <w:pPr>
        <w:pStyle w:val="Heading3"/>
        <w:numPr>
          <w:ilvl w:val="2"/>
          <w:numId w:val="1"/>
        </w:numPr>
        <w:rPr/>
      </w:pPr>
      <w:bookmarkStart w:id="592" w:name="__RefHeading___Toc1851967_373438147"/>
      <w:bookmarkStart w:id="593" w:name="_Toc219"/>
      <w:bookmarkEnd w:id="591"/>
      <w:bookmarkEnd w:id="592"/>
      <w:r>
        <w:rPr>
          <w:rtl w:val="true"/>
        </w:rPr>
        <w:t>سيره علمى و عملى امام عليه السلام</w:t>
      </w:r>
      <w:bookmarkEnd w:id="593"/>
    </w:p>
    <w:p>
      <w:pPr>
        <w:pStyle w:val="Heading4"/>
        <w:numPr>
          <w:ilvl w:val="3"/>
          <w:numId w:val="1"/>
        </w:numPr>
        <w:rPr/>
      </w:pPr>
      <w:bookmarkStart w:id="594" w:name="__RefHeading___Toc1851969_373438147"/>
      <w:bookmarkStart w:id="595" w:name="_Toc220"/>
      <w:bookmarkEnd w:id="594"/>
      <w:r>
        <w:rPr>
          <w:rtl w:val="true"/>
        </w:rPr>
        <w:t>علم و دانش</w:t>
      </w:r>
      <w:bookmarkEnd w:id="59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به امام كاظم عليه السلام فرمود عالم آل محمد در صلب توست اى كاش او را درك مى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مناظرات علمى حضرت با مأمون، جاثليق و رأس الجالوت و دانشمندان عراق و خراسان و مناظره با يحيى بن اكثم و خطبه ها از جمله خطبه تو حيديه حضرت كه بسيار مفصّل است و كلمات و مواعظ دلالت بر علم عميق و وسيع امام عليه السلام مى نمايد</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به دعبل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پيراهن را حفظ كن و اگر حفظ نكنى افرادى از تو مى گيرند همينطور هم شد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به احمدابن ابى نصر بزنطى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نكن اين كه در منزل ما خوابيدى براى تو شرافت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اكرمكم عنداللّٰه اتقيكم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صورت امام عليه السلام از درون او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پاسخها وتمثيلات امام عليه السلام برگرفته از آيات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كلامه كلّه و جوابه و تمثّله انتزاعات من القرآن</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 هروى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 تر از على بن موسى الرضا نديدم و هر دانشمندى كه با وى مجالست داشت اين مطلب را تصديق مى كرد</w:t>
      </w:r>
      <w:r>
        <w:rPr>
          <w:rFonts w:eastAsia="IRNazanin" w:cs="IRNazanin"/>
          <w:color w:val="111111"/>
          <w:sz w:val="28"/>
          <w:szCs w:val="28"/>
          <w:rtl w:val="true"/>
          <w:lang w:bidi="fa-IR"/>
        </w:rPr>
        <w:t>.</w:t>
      </w:r>
      <w:r>
        <w:rPr>
          <w:rStyle w:val="FootnoteAnchor"/>
          <w:rtl w:val="true"/>
        </w:rPr>
        <w:footnoteReference w:id="48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 هروى گويد امام را ديدم با مردم به هر زبانى تكلم مى كرد يك روز گفتم من در تعجبم كه شما چگونه همه زبانها را مى دانيد فرمود اى اباصلت من حجت خدا بر مردم هستم و زمانى خداوند مرا حجت بر همه مردم قرار مى دهد كه آگاه به همه زبانها باشم خداوند به ما منطق طير را آموخته است و فصل الخطاب عنايت كرده است</w:t>
      </w:r>
      <w:r>
        <w:rPr>
          <w:rFonts w:eastAsia="IRNazanin" w:cs="IRNazanin"/>
          <w:color w:val="111111"/>
          <w:sz w:val="28"/>
          <w:szCs w:val="28"/>
          <w:rtl w:val="true"/>
          <w:lang w:bidi="fa-IR"/>
        </w:rPr>
        <w:t>.</w:t>
      </w:r>
      <w:bookmarkStart w:id="596" w:name="pg1066_6764"/>
    </w:p>
    <w:p>
      <w:pPr>
        <w:pStyle w:val="Heading4"/>
        <w:numPr>
          <w:ilvl w:val="3"/>
          <w:numId w:val="1"/>
        </w:numPr>
        <w:rPr/>
      </w:pPr>
      <w:bookmarkStart w:id="597" w:name="__RefHeading___Toc1851971_373438147"/>
      <w:bookmarkStart w:id="598" w:name="_Toc221"/>
      <w:bookmarkEnd w:id="596"/>
      <w:bookmarkEnd w:id="597"/>
      <w:r>
        <w:rPr>
          <w:rtl w:val="true"/>
        </w:rPr>
        <w:t>عبادت</w:t>
      </w:r>
      <w:bookmarkEnd w:id="5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پيراهنى را به دعبل خزاعى بخشيدند فرمودند در آن يك ميليون ركعت نماز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شب و در هر شب هزار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مرتبه قرآن را ختم نمودم</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هر سه روز يك مرتبه قرآن را ختم مى نمود و مى فرمود اگر بخواهم بيشتر مى توانم تلاوت كنم ولكن در آيات آن تفكر مى كنم</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اذا قرأ يحزن و بكى السامعون و كان يبكى من خشية اللّٰه حتى تخضّل لحيته بالدموع</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گويد من وارد سرخس شدم و رفتم در منزلى كه امام در آن زندانى بود و از زندان بان اذن ورود خواستم او گفت تو دسترسى به امام نمى توانى پيدا كنى زيرا امام عليه السلام در هر شب و روزى هزار ركعت نماز مى خواند</w:t>
      </w:r>
      <w:r>
        <w:rPr>
          <w:rStyle w:val="FootnoteAnchor"/>
          <w:rtl w:val="true"/>
        </w:rPr>
        <w:footnoteReference w:id="484"/>
      </w:r>
    </w:p>
    <w:p>
      <w:pPr>
        <w:pStyle w:val="Heading4"/>
        <w:numPr>
          <w:ilvl w:val="3"/>
          <w:numId w:val="1"/>
        </w:numPr>
        <w:rPr/>
      </w:pPr>
      <w:bookmarkStart w:id="599" w:name="__RefHeading___Toc1851973_373438147"/>
      <w:bookmarkStart w:id="600" w:name="_Toc222"/>
      <w:bookmarkEnd w:id="599"/>
      <w:r>
        <w:rPr>
          <w:rtl w:val="true"/>
        </w:rPr>
        <w:t>انفاق</w:t>
      </w:r>
      <w:bookmarkEnd w:id="60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هرگاه غذا تناول مى كردند يك قسمت از بهترين غذا را جدا مى كردند و مى فرمودند به فقرا بدهيد بعد اين آيات را تلاوت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اقتحم العقبة ما ادريك ما العقبة فك رقبه أو اطعام فى يوم ذى مسغبة</w:t>
      </w:r>
      <w:r>
        <w:rPr>
          <w:rFonts w:eastAsia="IRNazanin" w:cs="IRNazanin"/>
          <w:color w:val="111111"/>
          <w:sz w:val="28"/>
          <w:szCs w:val="28"/>
          <w:rtl w:val="true"/>
          <w:lang w:bidi="fa-IR"/>
        </w:rPr>
        <w:t>».</w:t>
      </w:r>
      <w:r>
        <w:rPr>
          <w:rStyle w:val="FootnoteAnchor"/>
          <w:rtl w:val="true"/>
        </w:rPr>
        <w:footnoteReference w:id="48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خراسان خدمت امام رسيد و تقاضاى كمك كرد حضرت به او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مرحمت كردند و صورت خود را نشان ندادند راوى از امام پرسيد چرا چهره خود را نشان نداديد؟ امام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مخافه ان ارى ذلّ السؤال فى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ذلّت سؤال را در چهره او ببينم</w:t>
      </w:r>
      <w:r>
        <w:rPr>
          <w:rFonts w:eastAsia="IRNazanin" w:cs="IRNazanin"/>
          <w:color w:val="111111"/>
          <w:sz w:val="28"/>
          <w:szCs w:val="28"/>
          <w:rtl w:val="true"/>
          <w:lang w:bidi="fa-IR"/>
        </w:rPr>
        <w:t>.</w:t>
      </w:r>
      <w:r>
        <w:rPr>
          <w:rStyle w:val="FootnoteAnchor"/>
          <w:rtl w:val="true"/>
        </w:rPr>
        <w:footnoteReference w:id="486"/>
      </w:r>
      <w:bookmarkStart w:id="601" w:name="pg1066_6766"/>
    </w:p>
    <w:p>
      <w:pPr>
        <w:pStyle w:val="Heading4"/>
        <w:numPr>
          <w:ilvl w:val="3"/>
          <w:numId w:val="1"/>
        </w:numPr>
        <w:rPr/>
      </w:pPr>
      <w:bookmarkStart w:id="602" w:name="__RefHeading___Toc1851975_373438147"/>
      <w:bookmarkStart w:id="603" w:name="_Toc223"/>
      <w:bookmarkEnd w:id="601"/>
      <w:bookmarkEnd w:id="602"/>
      <w:r>
        <w:rPr>
          <w:rtl w:val="true"/>
        </w:rPr>
        <w:t>كار نكشيدن از مهمان</w:t>
      </w:r>
      <w:bookmarkEnd w:id="603"/>
    </w:p>
    <w:p>
      <w:pPr>
        <w:pStyle w:val="BookText"/>
        <w:rPr/>
      </w:pPr>
      <w:r>
        <w:rPr>
          <w:rFonts w:ascii="IRNazanin" w:hAnsi="IRNazanin" w:eastAsia="IRNazanin"/>
          <w:color w:val="111111"/>
          <w:sz w:val="28"/>
          <w:sz w:val="28"/>
          <w:szCs w:val="28"/>
          <w:rtl w:val="true"/>
          <w:lang w:bidi="fa-IR"/>
        </w:rPr>
        <w:t xml:space="preserve">شخصى به امام مهمان شد چراغ منزل اتفاقاً خراب شده بود مهمان تا رفت چراغ را درست كند امام مانع شد و فرمودند ما خاندان مهمان را به خدمت نمى 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قوم لا نستخدم اضيافنا</w:t>
      </w:r>
      <w:r>
        <w:rPr>
          <w:rFonts w:eastAsia="IRNazanin" w:cs="IRNazanin"/>
          <w:color w:val="111111"/>
          <w:sz w:val="28"/>
          <w:szCs w:val="28"/>
          <w:rtl w:val="true"/>
          <w:lang w:bidi="fa-IR"/>
        </w:rPr>
        <w:t>».</w:t>
      </w:r>
      <w:r>
        <w:rPr>
          <w:rStyle w:val="FootnoteAnchor"/>
          <w:rtl w:val="true"/>
        </w:rPr>
        <w:footnoteReference w:id="487"/>
      </w:r>
    </w:p>
    <w:p>
      <w:pPr>
        <w:pStyle w:val="Heading4"/>
        <w:numPr>
          <w:ilvl w:val="3"/>
          <w:numId w:val="1"/>
        </w:numPr>
        <w:rPr/>
      </w:pPr>
      <w:bookmarkStart w:id="604" w:name="__RefHeading___Toc1851977_373438147"/>
      <w:bookmarkStart w:id="605" w:name="_Toc224"/>
      <w:bookmarkEnd w:id="604"/>
      <w:r>
        <w:rPr>
          <w:rtl w:val="true"/>
        </w:rPr>
        <w:t>تواضع</w:t>
      </w:r>
      <w:bookmarkEnd w:id="60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بردگان وغلامان مى نشست غذا مى خورد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ما يكى و پيامبر ما و پدر و مادر ما يكى است و پاداش و كيفر بوسيله اعمال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الرب تعالى واحد و الامّ واحده و الاب واحد و الجزاء بالاعمال</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حمام شخصى را دلاكى نمود وقتى او امام را شناخت و خجالت كشيد حضرت در عين حال به او فرمود هيچ مشكلى نيست و دست از دلاكى بر نداشتند تا اينكه او را 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يطيبه و يدلكه</w:t>
      </w:r>
      <w:r>
        <w:rPr>
          <w:rFonts w:eastAsia="IRNazanin" w:cs="IRNazanin"/>
          <w:color w:val="111111"/>
          <w:sz w:val="28"/>
          <w:szCs w:val="28"/>
          <w:rtl w:val="true"/>
          <w:lang w:bidi="fa-IR"/>
        </w:rPr>
        <w:t>».</w:t>
      </w:r>
      <w:r>
        <w:rPr>
          <w:rStyle w:val="FootnoteAnchor"/>
          <w:rtl w:val="true"/>
        </w:rPr>
        <w:footnoteReference w:id="489"/>
      </w:r>
    </w:p>
    <w:p>
      <w:pPr>
        <w:pStyle w:val="Heading4"/>
        <w:numPr>
          <w:ilvl w:val="3"/>
          <w:numId w:val="1"/>
        </w:numPr>
        <w:rPr/>
      </w:pPr>
      <w:bookmarkStart w:id="606" w:name="__RefHeading___Toc1851979_373438147"/>
      <w:bookmarkStart w:id="607" w:name="_Toc225"/>
      <w:bookmarkEnd w:id="606"/>
      <w:r>
        <w:rPr>
          <w:rtl w:val="true"/>
        </w:rPr>
        <w:t>مبارزه با طاغوت</w:t>
      </w:r>
      <w:bookmarkEnd w:id="607"/>
    </w:p>
    <w:p>
      <w:pPr>
        <w:pStyle w:val="BookText"/>
        <w:rPr/>
      </w:pPr>
      <w:r>
        <w:rPr>
          <w:rFonts w:ascii="IRNazanin" w:hAnsi="IRNazanin" w:eastAsia="IRNazanin"/>
          <w:color w:val="111111"/>
          <w:sz w:val="28"/>
          <w:sz w:val="28"/>
          <w:szCs w:val="28"/>
          <w:rtl w:val="true"/>
          <w:lang w:bidi="fa-IR"/>
        </w:rPr>
        <w:t xml:space="preserve">دو نفر خدمت امام رسيدند حضرت به يكى فرمودتو نماز را شكسته بخوان زيرا به ديدن من آمدى و ديگرى نماز را تمام بخواند چون به ديدن مأمون آمده و سفر او معصيت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تممّ صلاتك لانك قصدت السلطان</w:t>
      </w:r>
      <w:r>
        <w:rPr>
          <w:rFonts w:eastAsia="IRNazanin" w:cs="IRNazanin"/>
          <w:color w:val="111111"/>
          <w:sz w:val="28"/>
          <w:szCs w:val="28"/>
          <w:rtl w:val="true"/>
          <w:lang w:bidi="fa-IR"/>
        </w:rPr>
        <w:t>».</w:t>
      </w:r>
    </w:p>
    <w:p>
      <w:pPr>
        <w:pStyle w:val="Heading4"/>
        <w:numPr>
          <w:ilvl w:val="3"/>
          <w:numId w:val="1"/>
        </w:numPr>
        <w:rPr/>
      </w:pPr>
      <w:bookmarkStart w:id="608" w:name="__RefHeading___Toc1851981_373438147"/>
      <w:bookmarkStart w:id="609" w:name="_Toc226"/>
      <w:bookmarkEnd w:id="608"/>
      <w:r>
        <w:rPr>
          <w:rtl w:val="true"/>
        </w:rPr>
        <w:t>بهداشت</w:t>
      </w:r>
      <w:bookmarkEnd w:id="609"/>
    </w:p>
    <w:p>
      <w:pPr>
        <w:pStyle w:val="BookText"/>
        <w:rPr/>
      </w:pPr>
      <w:r>
        <w:rPr>
          <w:rFonts w:ascii="IRNazanin" w:hAnsi="IRNazanin" w:eastAsia="IRNazanin"/>
          <w:color w:val="111111"/>
          <w:sz w:val="28"/>
          <w:sz w:val="28"/>
          <w:szCs w:val="28"/>
          <w:rtl w:val="true"/>
          <w:lang w:bidi="fa-IR"/>
        </w:rPr>
        <w:t>براى آن حضرت پارچه اى بود كه پنج مسواك درون آن بود ونام هر نمازى روى آن نوشته بود كه به هنگام نماز مسواك مى زدند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للرضا عليه السلام خريطة فيها خمس مساويك مكتوب على كل واحد منها اسم صلوة من الصلوات الخمس يستاك به عند تلك الصلوة</w:t>
      </w:r>
      <w:r>
        <w:rPr>
          <w:rFonts w:eastAsia="Amiri" w:cs="Amiri" w:ascii="Amiri" w:hAnsi="Amiri"/>
          <w:color w:val="111111"/>
          <w:sz w:val="28"/>
          <w:szCs w:val="28"/>
          <w:rtl w:val="true"/>
          <w:lang w:bidi="ar-SA"/>
        </w:rPr>
        <w:t>.</w:t>
      </w:r>
      <w:r>
        <w:rPr>
          <w:rStyle w:val="FootnoteAnchor"/>
          <w:rtl w:val="true"/>
        </w:rPr>
        <w:footnoteReference w:id="490"/>
      </w:r>
      <w:bookmarkStart w:id="610" w:name="pg1066_6768"/>
    </w:p>
    <w:p>
      <w:pPr>
        <w:pStyle w:val="Heading4"/>
        <w:numPr>
          <w:ilvl w:val="3"/>
          <w:numId w:val="1"/>
        </w:numPr>
        <w:rPr/>
      </w:pPr>
      <w:bookmarkStart w:id="611" w:name="__RefHeading___Toc1851983_373438147"/>
      <w:bookmarkStart w:id="612" w:name="_Toc227"/>
      <w:bookmarkEnd w:id="610"/>
      <w:bookmarkEnd w:id="611"/>
      <w:r>
        <w:rPr>
          <w:rtl w:val="true"/>
        </w:rPr>
        <w:t>عنايت به نماز اول وقت</w:t>
      </w:r>
      <w:bookmarkEnd w:id="612"/>
    </w:p>
    <w:p>
      <w:pPr>
        <w:pStyle w:val="BookText"/>
        <w:rPr/>
      </w:pPr>
      <w:r>
        <w:rPr>
          <w:rFonts w:ascii="IRNazanin" w:hAnsi="IRNazanin" w:eastAsia="IRNazanin"/>
          <w:color w:val="111111"/>
          <w:sz w:val="28"/>
          <w:sz w:val="28"/>
          <w:szCs w:val="28"/>
          <w:rtl w:val="true"/>
          <w:lang w:bidi="fa-IR"/>
        </w:rPr>
        <w:t>امام عليه السلام در اثناء مناظره با عمران صابى مجلس را ترك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قد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عمران صابى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سيدى لا تقطع علىّ مسألتى فقد رقّ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نپذيرفتند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نصلّى و نعود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عمران صابى مسلمان شد</w:t>
      </w:r>
      <w:r>
        <w:rPr>
          <w:rFonts w:eastAsia="IRNazanin" w:cs="IRNazanin"/>
          <w:color w:val="111111"/>
          <w:sz w:val="28"/>
          <w:szCs w:val="28"/>
          <w:rtl w:val="true"/>
          <w:lang w:bidi="fa-IR"/>
        </w:rPr>
        <w:t>.</w:t>
      </w:r>
    </w:p>
    <w:p>
      <w:pPr>
        <w:pStyle w:val="Heading4"/>
        <w:numPr>
          <w:ilvl w:val="3"/>
          <w:numId w:val="1"/>
        </w:numPr>
        <w:rPr/>
      </w:pPr>
      <w:bookmarkStart w:id="613" w:name="__RefHeading___Toc1851985_373438147"/>
      <w:bookmarkStart w:id="614" w:name="_Toc228"/>
      <w:bookmarkEnd w:id="613"/>
      <w:r>
        <w:rPr>
          <w:rtl w:val="true"/>
        </w:rPr>
        <w:t>بى اعتنايى به شيعه نماها</w:t>
      </w:r>
      <w:bookmarkEnd w:id="614"/>
    </w:p>
    <w:p>
      <w:pPr>
        <w:pStyle w:val="BookText"/>
        <w:rPr/>
      </w:pPr>
      <w:r>
        <w:rPr>
          <w:rFonts w:ascii="IRNazanin" w:hAnsi="IRNazanin" w:eastAsia="IRNazanin"/>
          <w:color w:val="111111"/>
          <w:sz w:val="28"/>
          <w:sz w:val="28"/>
          <w:szCs w:val="28"/>
          <w:rtl w:val="true"/>
          <w:lang w:bidi="fa-IR"/>
        </w:rPr>
        <w:t>گروهى در خراسان خدمت امام آمدند حدود يك ماه هر روز مى آمدند مى گفتند ما شيعيان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اجازه ملاقات به آنها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گناه بودند بعد از مدتى گفتند اگر شما را ملاقات نكنيم هنگام مراجعت ما نزد دوستان خجالت زده هستيم سپس حضرت اجازه دادند و فرمودند بگوييد ما از دوستان شما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شيعيان على عليه السلام حسن و حسين و سلمان و ابوذر و مقداد بودند</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1851987_373438147"/>
      <w:bookmarkStart w:id="616" w:name="_Toc229"/>
      <w:bookmarkEnd w:id="615"/>
      <w:r>
        <w:rPr>
          <w:rtl w:val="true"/>
        </w:rPr>
        <w:t>قاطعيت در ردّ خلافت</w:t>
      </w:r>
      <w:bookmarkEnd w:id="616"/>
    </w:p>
    <w:p>
      <w:pPr>
        <w:pStyle w:val="BookText"/>
        <w:rPr/>
      </w:pPr>
      <w:r>
        <w:rPr>
          <w:rFonts w:ascii="IRNazanin" w:hAnsi="IRNazanin" w:eastAsia="IRNazanin"/>
          <w:color w:val="111111"/>
          <w:sz w:val="28"/>
          <w:sz w:val="28"/>
          <w:szCs w:val="28"/>
          <w:rtl w:val="true"/>
          <w:lang w:bidi="fa-IR"/>
        </w:rPr>
        <w:t xml:space="preserve">مأمون مى خواست خلافت را به امام عليه السلام بسپارد امام با كمال صراحت فرمود اگر خداوند خلافت را به تو سپرده تو حق ندارى آن را به من بسپارى و اگر به تو نسپرده چيزى كه مال تو نيست تو حق ندارى آنرا به ديگرى بدهى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كانت هذه الخلافة لك و اللّٰه جعلها لك فلا يجوز ان تخلع لباساً البسك اللّٰه و تجعله لغيرك و ان كانت الخلافة ليس لك فلا يجوز لك ان تجعل لى ما ليس لك</w:t>
      </w:r>
      <w:r>
        <w:rPr>
          <w:rFonts w:eastAsia="IRNazanin" w:cs="IRNazanin"/>
          <w:color w:val="111111"/>
          <w:sz w:val="28"/>
          <w:szCs w:val="28"/>
          <w:rtl w:val="true"/>
          <w:lang w:bidi="fa-IR"/>
        </w:rPr>
        <w:t>».</w:t>
      </w:r>
      <w:r>
        <w:rPr>
          <w:rStyle w:val="FootnoteAnchor"/>
          <w:rtl w:val="true"/>
        </w:rPr>
        <w:footnoteReference w:id="491"/>
      </w:r>
    </w:p>
    <w:p>
      <w:pPr>
        <w:pStyle w:val="Heading4"/>
        <w:numPr>
          <w:ilvl w:val="3"/>
          <w:numId w:val="1"/>
        </w:numPr>
        <w:rPr/>
      </w:pPr>
      <w:bookmarkStart w:id="617" w:name="__RefHeading___Toc1851989_373438147"/>
      <w:bookmarkStart w:id="618" w:name="_Toc230"/>
      <w:bookmarkEnd w:id="617"/>
      <w:r>
        <w:rPr>
          <w:rtl w:val="true"/>
        </w:rPr>
        <w:t>تقوى</w:t>
      </w:r>
      <w:bookmarkEnd w:id="61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رجاء بن ضحاك سر پرست مأمورين آوردن امام رضا عليه السلام از مدينه به خراسان</w:t>
      </w:r>
      <w:bookmarkStart w:id="619" w:name="pg1066_6770"/>
    </w:p>
    <w:p>
      <w:pPr>
        <w:pStyle w:val="BookText"/>
        <w:rPr/>
      </w:pPr>
      <w:bookmarkEnd w:id="619"/>
      <w:r>
        <w:rPr>
          <w:rFonts w:ascii="IRNazanin" w:hAnsi="IRNazanin" w:eastAsia="IRNazanin"/>
          <w:color w:val="111111"/>
          <w:sz w:val="28"/>
          <w:sz w:val="28"/>
          <w:szCs w:val="28"/>
          <w:rtl w:val="true"/>
          <w:lang w:bidi="fa-IR"/>
        </w:rPr>
        <w:t>گويدبه خدا سوگند من فردى را با تقواتر از حضرت رضا عليه السلام نديدم كسى كه در تمام اوقات به ياد خدا بود واز خداوند ترس زياد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رأيت رجلاً كان اتقى للّٰه تعالى منه و لا اكثر ذكراً للّٰه فى جميع اوقاته منه و لا اشدّ خوفاً للّٰه عزوجل منه</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شخصى به حضرت رضا عليه السلام عرضه داشت سوگند به خدا شما بزرگوارتر و باشرافت تر از همه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 اللّٰه اشرف الناس و اكرم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سخن نگو سوگند به خدا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اكرمكم عنداللّٰه اتقيكم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نسخت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اكرمكم عنداللّٰه اتقيكم</w:t>
      </w:r>
      <w:r>
        <w:rPr>
          <w:rFonts w:eastAsia="IRNazanin" w:cs="IRNazanin"/>
          <w:color w:val="111111"/>
          <w:sz w:val="28"/>
          <w:szCs w:val="28"/>
          <w:rtl w:val="true"/>
          <w:lang w:bidi="fa-IR"/>
        </w:rPr>
        <w:t>»».</w:t>
      </w:r>
    </w:p>
    <w:p>
      <w:pPr>
        <w:pStyle w:val="Heading4"/>
        <w:numPr>
          <w:ilvl w:val="3"/>
          <w:numId w:val="1"/>
        </w:numPr>
        <w:rPr/>
      </w:pPr>
      <w:bookmarkStart w:id="620" w:name="__RefHeading___Toc1851991_373438147"/>
      <w:bookmarkStart w:id="621" w:name="_Toc231"/>
      <w:bookmarkEnd w:id="620"/>
      <w:r>
        <w:rPr>
          <w:rtl w:val="true"/>
        </w:rPr>
        <w:t>توجه به نام خدا</w:t>
      </w:r>
      <w:bookmarkEnd w:id="621"/>
    </w:p>
    <w:p>
      <w:pPr>
        <w:pStyle w:val="BookText"/>
        <w:rPr/>
      </w:pPr>
      <w:r>
        <w:rPr>
          <w:rFonts w:ascii="IRNazanin" w:hAnsi="IRNazanin" w:eastAsia="IRNazanin"/>
          <w:color w:val="111111"/>
          <w:sz w:val="28"/>
          <w:sz w:val="28"/>
          <w:szCs w:val="28"/>
          <w:rtl w:val="true"/>
          <w:lang w:bidi="fa-IR"/>
        </w:rPr>
        <w:t xml:space="preserve">امام عليه السلام هر وقت مى خواست كه نيازمندى هايش به يادش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نوشت و مى گفت انشاءالله به خاطر مى آورم و سپس هرچه مى خواست مى نوشت</w:t>
      </w:r>
      <w:r>
        <w:rPr>
          <w:rFonts w:eastAsia="IRNazanin" w:cs="IRNazanin"/>
          <w:color w:val="111111"/>
          <w:sz w:val="28"/>
          <w:szCs w:val="28"/>
          <w:rtl w:val="true"/>
          <w:lang w:bidi="fa-IR"/>
        </w:rPr>
        <w:t>.</w:t>
      </w:r>
      <w:r>
        <w:rPr>
          <w:rStyle w:val="FootnoteAnchor"/>
          <w:rtl w:val="true"/>
        </w:rPr>
        <w:footnoteReference w:id="493"/>
      </w:r>
    </w:p>
    <w:p>
      <w:pPr>
        <w:pStyle w:val="Heading4"/>
        <w:numPr>
          <w:ilvl w:val="3"/>
          <w:numId w:val="1"/>
        </w:numPr>
        <w:rPr/>
      </w:pPr>
      <w:bookmarkStart w:id="622" w:name="__RefHeading___Toc1851993_373438147"/>
      <w:bookmarkStart w:id="623" w:name="_Toc232"/>
      <w:bookmarkEnd w:id="622"/>
      <w:r>
        <w:rPr>
          <w:rtl w:val="true"/>
        </w:rPr>
        <w:t>توجه به وضع جامعه اسلامى</w:t>
      </w:r>
      <w:bookmarkEnd w:id="623"/>
    </w:p>
    <w:p>
      <w:pPr>
        <w:pStyle w:val="BookText"/>
        <w:rPr/>
      </w:pPr>
      <w:r>
        <w:rPr>
          <w:rFonts w:ascii="IRNazanin" w:hAnsi="IRNazanin" w:eastAsia="IRNazanin"/>
          <w:color w:val="111111"/>
          <w:sz w:val="28"/>
          <w:sz w:val="28"/>
          <w:szCs w:val="28"/>
          <w:rtl w:val="true"/>
          <w:lang w:bidi="fa-IR"/>
        </w:rPr>
        <w:t xml:space="preserve">ايشان براى برقرارى اقتصاد اسلامى به پيروانش دستور مى داد ميوه ها را انبار نكنيدنياز هر روز را در همان روز تأمين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نشترى مع المسلمين يوماً بيوم</w:t>
      </w:r>
      <w:r>
        <w:rPr>
          <w:rFonts w:eastAsia="IRNazanin" w:cs="IRNazanin"/>
          <w:color w:val="111111"/>
          <w:sz w:val="28"/>
          <w:szCs w:val="28"/>
          <w:rtl w:val="true"/>
          <w:lang w:bidi="fa-IR"/>
        </w:rPr>
        <w:t>».</w:t>
      </w:r>
      <w:r>
        <w:rPr>
          <w:rStyle w:val="FootnoteAnchor"/>
          <w:rtl w:val="true"/>
        </w:rPr>
        <w:footnoteReference w:id="494"/>
      </w:r>
    </w:p>
    <w:p>
      <w:pPr>
        <w:pStyle w:val="Heading4"/>
        <w:numPr>
          <w:ilvl w:val="3"/>
          <w:numId w:val="1"/>
        </w:numPr>
        <w:rPr/>
      </w:pPr>
      <w:bookmarkStart w:id="624" w:name="__RefHeading___Toc1851995_373438147"/>
      <w:bookmarkStart w:id="625" w:name="_Toc233"/>
      <w:bookmarkEnd w:id="624"/>
      <w:r>
        <w:rPr>
          <w:rtl w:val="true"/>
        </w:rPr>
        <w:t>احترام به ايام محرّم</w:t>
      </w:r>
      <w:bookmarkEnd w:id="625"/>
    </w:p>
    <w:p>
      <w:pPr>
        <w:pStyle w:val="BookText"/>
        <w:rPr/>
      </w:pPr>
      <w:r>
        <w:rPr>
          <w:rFonts w:ascii="Amiri" w:hAnsi="Amiri" w:eastAsia="Amiri" w:cs="Amiri"/>
          <w:color w:val="111111"/>
          <w:sz w:val="28"/>
          <w:sz w:val="28"/>
          <w:szCs w:val="28"/>
          <w:rtl w:val="true"/>
          <w:lang w:bidi="ar-SA"/>
        </w:rPr>
        <w:t xml:space="preserve">از آغاز ماه محرم كسى كه امام را در حال خنديدن نمى 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ضاحكاً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به عظمت حادثه كربلا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به ريان بن شبيب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خواستى بر مصيبتى گريه كنى بر امام حسين عليه السلام گريه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الشبيب ان كنت باكياً لشى فابك على الحسين عليه السلام</w:t>
      </w:r>
      <w:r>
        <w:rPr>
          <w:rFonts w:eastAsia="IRNazanin" w:cs="IRNazanin"/>
          <w:color w:val="111111"/>
          <w:sz w:val="28"/>
          <w:szCs w:val="28"/>
          <w:rtl w:val="true"/>
          <w:lang w:bidi="fa-IR"/>
        </w:rPr>
        <w:t>».</w:t>
      </w:r>
      <w:bookmarkStart w:id="626" w:name="pg1066_6772"/>
    </w:p>
    <w:p>
      <w:pPr>
        <w:pStyle w:val="Heading4"/>
        <w:numPr>
          <w:ilvl w:val="3"/>
          <w:numId w:val="1"/>
        </w:numPr>
        <w:rPr/>
      </w:pPr>
      <w:bookmarkStart w:id="627" w:name="__RefHeading___Toc1851997_373438147"/>
      <w:bookmarkStart w:id="628" w:name="_Toc234"/>
      <w:bookmarkEnd w:id="626"/>
      <w:bookmarkEnd w:id="627"/>
      <w:r>
        <w:rPr>
          <w:rtl w:val="true"/>
        </w:rPr>
        <w:t>توجه به شاگردان</w:t>
      </w:r>
      <w:bookmarkEnd w:id="628"/>
    </w:p>
    <w:p>
      <w:pPr>
        <w:pStyle w:val="BookText"/>
        <w:rPr/>
      </w:pPr>
      <w:r>
        <w:rPr>
          <w:rFonts w:ascii="IRNazanin" w:hAnsi="IRNazanin" w:eastAsia="IRNazanin"/>
          <w:color w:val="111111"/>
          <w:sz w:val="28"/>
          <w:sz w:val="28"/>
          <w:szCs w:val="28"/>
          <w:rtl w:val="true"/>
          <w:lang w:bidi="fa-IR"/>
        </w:rPr>
        <w:t>يونس بن عبدالرحمن از شاگردان امام در بصره است اهالى بصره از او شكايت كردند يونس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 اگر امام از تو راضى بود هيچ گاه ناراحت نباش اگر در دست تو مرواريد باشد ومردم بگويند گردو است يا گردو باشد ومردم بگويند مرواريد است براى تو تفاوتى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يونس فما عليك مما يقولون اذا كان امامك عنك راضياً ان كان فى يدك لؤلؤ و قال الناس انه جوزة و ان كان فى يدك جوزة و قال الناس انه لؤلؤ</w:t>
      </w:r>
      <w:r>
        <w:rPr>
          <w:rFonts w:eastAsia="IRNazanin" w:cs="IRNazanin"/>
          <w:color w:val="111111"/>
          <w:sz w:val="28"/>
          <w:szCs w:val="28"/>
          <w:rtl w:val="true"/>
          <w:lang w:bidi="fa-IR"/>
        </w:rPr>
        <w:t>».</w:t>
      </w:r>
      <w:r>
        <w:rPr>
          <w:rStyle w:val="FootnoteAnchor"/>
          <w:rtl w:val="true"/>
        </w:rPr>
        <w:footnoteReference w:id="495"/>
      </w:r>
    </w:p>
    <w:p>
      <w:pPr>
        <w:pStyle w:val="Heading4"/>
        <w:numPr>
          <w:ilvl w:val="3"/>
          <w:numId w:val="1"/>
        </w:numPr>
        <w:rPr/>
      </w:pPr>
      <w:bookmarkStart w:id="629" w:name="__RefHeading___Toc1851999_373438147"/>
      <w:bookmarkStart w:id="630" w:name="_Toc235"/>
      <w:bookmarkEnd w:id="629"/>
      <w:r>
        <w:rPr>
          <w:rtl w:val="true"/>
        </w:rPr>
        <w:t>توجه به محرومين</w:t>
      </w:r>
      <w:bookmarkEnd w:id="630"/>
    </w:p>
    <w:p>
      <w:pPr>
        <w:pStyle w:val="BookText"/>
        <w:rPr/>
      </w:pPr>
      <w:r>
        <w:rPr>
          <w:rFonts w:ascii="IRNazanin" w:hAnsi="IRNazanin" w:eastAsia="IRNazanin"/>
          <w:color w:val="111111"/>
          <w:sz w:val="28"/>
          <w:sz w:val="28"/>
          <w:szCs w:val="28"/>
          <w:rtl w:val="true"/>
          <w:lang w:bidi="fa-IR"/>
        </w:rPr>
        <w:t>امام عليه السلام ضمن نامه اى به فرزندش امام جواد عليه السلام فرمودند فقرا در منزل تو صف مى كشند تا به هنگام خروج به آنها كمك كنى اما غلامان تو شما را از در ديگر خارج مى كنند و فقرا محروم مى شوند از اين به بعد از آن درى خارج شو كه فقرا صف كشيده اند</w:t>
      </w:r>
      <w:r>
        <w:rPr>
          <w:rFonts w:eastAsia="IRNazanin" w:cs="IRNazanin"/>
          <w:color w:val="111111"/>
          <w:sz w:val="28"/>
          <w:szCs w:val="28"/>
          <w:rtl w:val="true"/>
          <w:lang w:bidi="fa-IR"/>
        </w:rPr>
        <w:t>.</w:t>
      </w:r>
    </w:p>
    <w:p>
      <w:pPr>
        <w:pStyle w:val="Heading4"/>
        <w:numPr>
          <w:ilvl w:val="3"/>
          <w:numId w:val="1"/>
        </w:numPr>
        <w:rPr/>
      </w:pPr>
      <w:bookmarkStart w:id="631" w:name="__RefHeading___Toc1852001_373438147"/>
      <w:bookmarkStart w:id="632" w:name="_Toc236"/>
      <w:bookmarkEnd w:id="631"/>
      <w:r>
        <w:rPr>
          <w:rtl w:val="true"/>
        </w:rPr>
        <w:t>نماز شب</w:t>
      </w:r>
      <w:bookmarkEnd w:id="632"/>
    </w:p>
    <w:p>
      <w:pPr>
        <w:pStyle w:val="BookText"/>
        <w:rPr/>
      </w:pPr>
      <w:r>
        <w:rPr>
          <w:rFonts w:ascii="Amiri" w:hAnsi="Amiri" w:eastAsia="Amiri" w:cs="Amiri"/>
          <w:color w:val="111111"/>
          <w:sz w:val="28"/>
          <w:sz w:val="28"/>
          <w:szCs w:val="28"/>
          <w:rtl w:val="true"/>
          <w:lang w:bidi="ar-SA"/>
        </w:rPr>
        <w:t>آن حضرت نماز شب و شفع و وتر و دو ركعت فجر را در سفر و در وطن بجاى مى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يدع الامام الرضا عليه السلام صلاة الّيل و الشّفع و الوتر و ركعتى الفجر فى سفر و لا حضر</w:t>
      </w:r>
      <w:r>
        <w:rPr>
          <w:rFonts w:eastAsia="Amiri" w:cs="Amiri" w:ascii="Amiri" w:hAnsi="Amiri"/>
          <w:color w:val="111111"/>
          <w:sz w:val="28"/>
          <w:szCs w:val="28"/>
          <w:rtl w:val="true"/>
          <w:lang w:bidi="ar-SA"/>
        </w:rPr>
        <w:t>.</w:t>
      </w:r>
      <w:r>
        <w:rPr>
          <w:rStyle w:val="FootnoteAnchor"/>
          <w:rtl w:val="true"/>
        </w:rPr>
        <w:footnoteReference w:id="496"/>
      </w:r>
    </w:p>
    <w:p>
      <w:pPr>
        <w:pStyle w:val="Heading4"/>
        <w:numPr>
          <w:ilvl w:val="3"/>
          <w:numId w:val="1"/>
        </w:numPr>
        <w:rPr/>
      </w:pPr>
      <w:bookmarkStart w:id="633" w:name="__RefHeading___Toc1852003_373438147"/>
      <w:bookmarkStart w:id="634" w:name="_Toc237"/>
      <w:bookmarkEnd w:id="633"/>
      <w:r>
        <w:rPr>
          <w:rtl w:val="true"/>
        </w:rPr>
        <w:t>شب زنده دارى</w:t>
      </w:r>
      <w:bookmarkEnd w:id="63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حضرت خوابش كم بود وبيدارى او زياد وبيشتر شبها از سر شب تا صبح بيدار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السلام قليل النوم بااليل كثير السهر يحى اكثر لياليه من اوّله الى الصبح</w:t>
      </w:r>
      <w:r>
        <w:rPr>
          <w:rFonts w:eastAsia="Amiri" w:cs="Amiri" w:ascii="Amiri" w:hAnsi="Amiri"/>
          <w:color w:val="111111"/>
          <w:sz w:val="28"/>
          <w:szCs w:val="28"/>
          <w:rtl w:val="true"/>
          <w:lang w:bidi="ar-SA"/>
        </w:rPr>
        <w:t>.</w:t>
      </w:r>
      <w:r>
        <w:rPr>
          <w:rStyle w:val="FootnoteAnchor"/>
          <w:rtl w:val="true"/>
        </w:rPr>
        <w:footnoteReference w:id="497"/>
      </w:r>
      <w:bookmarkStart w:id="635" w:name="pg1066_6774"/>
    </w:p>
    <w:p>
      <w:pPr>
        <w:pStyle w:val="Heading4"/>
        <w:numPr>
          <w:ilvl w:val="3"/>
          <w:numId w:val="1"/>
        </w:numPr>
        <w:rPr/>
      </w:pPr>
      <w:bookmarkStart w:id="636" w:name="__RefHeading___Toc1852005_373438147"/>
      <w:bookmarkStart w:id="637" w:name="_Toc238"/>
      <w:bookmarkEnd w:id="635"/>
      <w:bookmarkEnd w:id="636"/>
      <w:r>
        <w:rPr>
          <w:rtl w:val="true"/>
        </w:rPr>
        <w:t>روزه هاى امام عليه السلام</w:t>
      </w:r>
      <w:bookmarkEnd w:id="637"/>
    </w:p>
    <w:p>
      <w:pPr>
        <w:pStyle w:val="BookText"/>
        <w:rPr/>
      </w:pPr>
      <w:r>
        <w:rPr>
          <w:rFonts w:ascii="IRNazanin" w:hAnsi="IRNazanin" w:eastAsia="IRNazanin"/>
          <w:color w:val="111111"/>
          <w:sz w:val="28"/>
          <w:sz w:val="28"/>
          <w:szCs w:val="28"/>
          <w:rtl w:val="true"/>
          <w:lang w:bidi="fa-IR"/>
        </w:rPr>
        <w:t>آن حضرت زياد روزه مى گرفت و در هر ماه سه روز روزه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الرضا عليه السلام كثير الصيام و لا يفوته صيام ثلثة ايّام فى الشّهر</w:t>
      </w:r>
      <w:r>
        <w:rPr>
          <w:rFonts w:eastAsia="IRNazanin" w:cs="IRNazanin"/>
          <w:color w:val="111111"/>
          <w:sz w:val="28"/>
          <w:szCs w:val="28"/>
          <w:rtl w:val="true"/>
          <w:lang w:bidi="fa-IR"/>
        </w:rPr>
        <w:t>.</w:t>
      </w:r>
      <w:r>
        <w:rPr>
          <w:rStyle w:val="FootnoteAnchor"/>
          <w:rtl w:val="true"/>
        </w:rPr>
        <w:footnoteReference w:id="498"/>
      </w:r>
    </w:p>
    <w:p>
      <w:pPr>
        <w:pStyle w:val="Heading4"/>
        <w:numPr>
          <w:ilvl w:val="3"/>
          <w:numId w:val="1"/>
        </w:numPr>
        <w:rPr/>
      </w:pPr>
      <w:bookmarkStart w:id="638" w:name="__RefHeading___Toc1852007_373438147"/>
      <w:bookmarkStart w:id="639" w:name="_Toc239"/>
      <w:bookmarkEnd w:id="638"/>
      <w:r>
        <w:rPr>
          <w:rtl w:val="true"/>
        </w:rPr>
        <w:t>ادب</w:t>
      </w:r>
      <w:bookmarkEnd w:id="639"/>
    </w:p>
    <w:p>
      <w:pPr>
        <w:pStyle w:val="BookText"/>
        <w:rPr/>
      </w:pPr>
      <w:r>
        <w:rPr>
          <w:rFonts w:ascii="IRNazanin" w:hAnsi="IRNazanin" w:eastAsia="IRNazanin"/>
          <w:color w:val="111111"/>
          <w:sz w:val="28"/>
          <w:sz w:val="28"/>
          <w:szCs w:val="28"/>
          <w:rtl w:val="true"/>
          <w:lang w:bidi="fa-IR"/>
        </w:rPr>
        <w:t>ابراهيم بن عباس گويدنديدم امام به كسى از دوستان وغلامان خود دشنام دهد ونديدم كه آن حضرت خنده بلند كند بلكه تبسم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رأيته عليه السلام شتم احداً من مواليه و مماليكه قطّ و لا رأيته يقهقهه فى ضحكه بل كان ضحكه التبسم</w:t>
      </w:r>
      <w:r>
        <w:rPr>
          <w:rFonts w:eastAsia="IRNazanin" w:cs="IRNazanin"/>
          <w:color w:val="111111"/>
          <w:sz w:val="28"/>
          <w:szCs w:val="28"/>
          <w:rtl w:val="true"/>
          <w:lang w:bidi="fa-IR"/>
        </w:rPr>
        <w:t>.</w:t>
      </w:r>
      <w:r>
        <w:rPr>
          <w:rStyle w:val="FootnoteAnchor"/>
          <w:rtl w:val="true"/>
        </w:rPr>
        <w:footnoteReference w:id="499"/>
      </w:r>
    </w:p>
    <w:p>
      <w:pPr>
        <w:pStyle w:val="Heading4"/>
        <w:numPr>
          <w:ilvl w:val="3"/>
          <w:numId w:val="1"/>
        </w:numPr>
        <w:rPr/>
      </w:pPr>
      <w:bookmarkStart w:id="640" w:name="__RefHeading___Toc1852009_373438147"/>
      <w:bookmarkStart w:id="641" w:name="_Toc240"/>
      <w:bookmarkEnd w:id="640"/>
      <w:r>
        <w:rPr>
          <w:rtl w:val="true"/>
        </w:rPr>
        <w:t>زهد</w:t>
      </w:r>
      <w:bookmarkEnd w:id="6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لباس نرمى پوشيده بود شخصى اعتراض كرد سپس حضرت لباس خشنى كه زير پوشيده بود به او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 خشن براى خداست و لباس نرم براى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تابستان روى حصير ودر زمستان روى گليم پشمى مى نشست ولباس خشنى مى پوشيد لكن هرگاه در برابر مردم ظاهر مى شد لباس زينتى مى پوشيد كان جلوس الرضا عليه السلام فى الصيف على حصير و فى الشتاء على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گليم پشمى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لبسه الغليظ من الثياب حتى اذا برزللناس تزيّن لهم</w:t>
      </w:r>
      <w:r>
        <w:rPr>
          <w:rFonts w:eastAsia="IRNazanin" w:cs="IRNazanin"/>
          <w:color w:val="111111"/>
          <w:sz w:val="28"/>
          <w:szCs w:val="28"/>
          <w:rtl w:val="true"/>
          <w:lang w:bidi="fa-IR"/>
        </w:rPr>
        <w:t>.</w:t>
      </w:r>
      <w:r>
        <w:rPr>
          <w:rStyle w:val="FootnoteAnchor"/>
          <w:rtl w:val="true"/>
        </w:rPr>
        <w:footnoteReference w:id="500"/>
      </w:r>
    </w:p>
    <w:p>
      <w:pPr>
        <w:pStyle w:val="Heading4"/>
        <w:numPr>
          <w:ilvl w:val="3"/>
          <w:numId w:val="1"/>
        </w:numPr>
        <w:rPr/>
      </w:pPr>
      <w:bookmarkStart w:id="642" w:name="__RefHeading___Toc1852011_373438147"/>
      <w:bookmarkStart w:id="643" w:name="_Toc241"/>
      <w:bookmarkEnd w:id="642"/>
      <w:r>
        <w:rPr>
          <w:rtl w:val="true"/>
        </w:rPr>
        <w:t>احسان</w:t>
      </w:r>
      <w:bookmarkEnd w:id="64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پنهانى صدقه زياد مى داد وبيشتر در شبهاى تاريك صدقه مى داد و كان عليه السلام كثير المعروف و الصدقة فى السّر و اكثر ذلك يكون منه فى اللّيالى المظلمة</w:t>
      </w:r>
      <w:r>
        <w:rPr>
          <w:rFonts w:eastAsia="IRNazanin" w:cs="IRNazanin"/>
          <w:color w:val="111111"/>
          <w:sz w:val="28"/>
          <w:szCs w:val="28"/>
          <w:rtl w:val="true"/>
          <w:lang w:bidi="fa-IR"/>
        </w:rPr>
        <w:t>.</w:t>
      </w:r>
      <w:r>
        <w:rPr>
          <w:rStyle w:val="FootnoteAnchor"/>
          <w:rtl w:val="true"/>
        </w:rPr>
        <w:footnoteReference w:id="501"/>
      </w:r>
      <w:bookmarkStart w:id="644" w:name="pg1066_6776"/>
    </w:p>
    <w:p>
      <w:pPr>
        <w:pStyle w:val="Heading4"/>
        <w:numPr>
          <w:ilvl w:val="3"/>
          <w:numId w:val="1"/>
        </w:numPr>
        <w:rPr/>
      </w:pPr>
      <w:bookmarkStart w:id="645" w:name="__RefHeading___Toc1852013_373438147"/>
      <w:bookmarkStart w:id="646" w:name="_Toc242"/>
      <w:bookmarkEnd w:id="644"/>
      <w:bookmarkEnd w:id="645"/>
      <w:r>
        <w:rPr>
          <w:rtl w:val="true"/>
        </w:rPr>
        <w:t>احترام به مردم</w:t>
      </w:r>
      <w:bookmarkEnd w:id="646"/>
    </w:p>
    <w:p>
      <w:pPr>
        <w:pStyle w:val="BookText"/>
        <w:rPr/>
      </w:pPr>
      <w:r>
        <w:rPr>
          <w:rFonts w:ascii="IRNazanin" w:hAnsi="IRNazanin" w:eastAsia="IRNazanin"/>
          <w:color w:val="111111"/>
          <w:sz w:val="28"/>
          <w:sz w:val="28"/>
          <w:szCs w:val="28"/>
          <w:rtl w:val="true"/>
          <w:lang w:bidi="fa-IR"/>
        </w:rPr>
        <w:t>ابراهيم 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كه امام را كه به كسى با سخن ظلم كند يا سخن كسى را قطع كند تا اينكه فراغت يابد ونديدم كه فردى را محروم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اباالحسن عليه السلام جفا احداً بكلمه قطّ و لا رأيته قطع على احدٍ كلامه حتى يفرغ منه و ما ردّ احداً عن حاجة يقدر عليها</w:t>
      </w:r>
      <w:r>
        <w:rPr>
          <w:rFonts w:eastAsia="Amiri" w:cs="Amiri" w:ascii="Amiri" w:hAnsi="Amiri"/>
          <w:color w:val="111111"/>
          <w:sz w:val="28"/>
          <w:szCs w:val="28"/>
          <w:rtl w:val="true"/>
          <w:lang w:bidi="ar-SA"/>
        </w:rPr>
        <w:t>.</w:t>
      </w:r>
      <w:r>
        <w:rPr>
          <w:rStyle w:val="FootnoteAnchor"/>
          <w:rtl w:val="true"/>
        </w:rPr>
        <w:footnoteReference w:id="502"/>
      </w:r>
    </w:p>
    <w:p>
      <w:pPr>
        <w:pStyle w:val="Heading4"/>
        <w:numPr>
          <w:ilvl w:val="3"/>
          <w:numId w:val="1"/>
        </w:numPr>
        <w:rPr/>
      </w:pPr>
      <w:bookmarkStart w:id="647" w:name="__RefHeading___Toc1852015_373438147"/>
      <w:bookmarkStart w:id="648" w:name="_Toc243"/>
      <w:bookmarkEnd w:id="647"/>
      <w:r>
        <w:rPr>
          <w:rtl w:val="true"/>
        </w:rPr>
        <w:t>تعيين اجرت كارگر</w:t>
      </w:r>
      <w:bookmarkEnd w:id="648"/>
    </w:p>
    <w:p>
      <w:pPr>
        <w:pStyle w:val="BookText"/>
        <w:rPr/>
      </w:pPr>
      <w:r>
        <w:rPr>
          <w:rFonts w:ascii="IRNazanin" w:hAnsi="IRNazanin" w:eastAsia="IRNazanin"/>
          <w:color w:val="111111"/>
          <w:sz w:val="28"/>
          <w:sz w:val="28"/>
          <w:szCs w:val="28"/>
          <w:rtl w:val="true"/>
          <w:lang w:bidi="fa-IR"/>
        </w:rPr>
        <w:t>به غلامان خود مى فرمود كسى را براى كارى استخدام نكنيد مگر آنكه قبلاً اجرت آنرا معين كنيد</w:t>
      </w:r>
      <w:r>
        <w:rPr>
          <w:rFonts w:eastAsia="IRNazanin" w:cs="IRNazanin"/>
          <w:color w:val="111111"/>
          <w:sz w:val="28"/>
          <w:szCs w:val="28"/>
          <w:rtl w:val="true"/>
          <w:lang w:bidi="fa-IR"/>
        </w:rPr>
        <w:t>.</w:t>
      </w:r>
      <w:r>
        <w:rPr>
          <w:rStyle w:val="FootnoteAnchor"/>
          <w:rtl w:val="true"/>
        </w:rPr>
        <w:footnoteReference w:id="503"/>
      </w:r>
    </w:p>
    <w:p>
      <w:pPr>
        <w:pStyle w:val="Heading4"/>
        <w:numPr>
          <w:ilvl w:val="3"/>
          <w:numId w:val="1"/>
        </w:numPr>
        <w:rPr/>
      </w:pPr>
      <w:bookmarkStart w:id="649" w:name="__RefHeading___Toc1852017_373438147"/>
      <w:bookmarkStart w:id="650" w:name="_Toc244"/>
      <w:bookmarkEnd w:id="649"/>
      <w:r>
        <w:rPr>
          <w:rtl w:val="true"/>
        </w:rPr>
        <w:t>معجزات امام</w:t>
      </w:r>
      <w:bookmarkEnd w:id="6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 غيبى</w:t>
      </w:r>
    </w:p>
    <w:p>
      <w:pPr>
        <w:pStyle w:val="BookText"/>
        <w:rPr/>
      </w:pPr>
      <w:r>
        <w:rPr>
          <w:rFonts w:ascii="IRNazanin" w:hAnsi="IRNazanin" w:eastAsia="IRNazanin"/>
          <w:color w:val="111111"/>
          <w:sz w:val="28"/>
          <w:sz w:val="28"/>
          <w:szCs w:val="28"/>
          <w:rtl w:val="true"/>
          <w:lang w:bidi="fa-IR"/>
        </w:rPr>
        <w:t>ريان بن صلت گويد با خودم گفتم خدمت امام رضا عليه السلام مى رسم و از آن حضرت يك لباس براى كفن و چند انگشتر براى دخترانم مى گيرم و قتى خدمت امام رسيد فراموش كرد بگويد امام عليه السلام به او لباس وانگشتر مرحمت كردند و فرمودند لباس كفن تو باشد و انگشترها براى دخترانت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امام</w:t>
      </w:r>
    </w:p>
    <w:p>
      <w:pPr>
        <w:pStyle w:val="BookText"/>
        <w:rPr/>
      </w:pPr>
      <w:r>
        <w:rPr>
          <w:rFonts w:ascii="IRNazanin" w:hAnsi="IRNazanin" w:eastAsia="IRNazanin"/>
          <w:color w:val="111111"/>
          <w:sz w:val="28"/>
          <w:sz w:val="28"/>
          <w:szCs w:val="28"/>
          <w:rtl w:val="true"/>
          <w:lang w:bidi="fa-IR"/>
        </w:rPr>
        <w:t xml:space="preserve">هنگامى كه حميد بن مهران به امام جسارت كرد، كه باران به خاطر دعاى شما نيامده گفت اگر قدرت داريد دستور دهيد اين دو عكس شير، شير واقعى شوند و مرا از بين ببرند حضرت فرمود اى شير خدا دشمن خدا را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اسد اللّٰه خذ عدواللّٰه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دو عكس شير، شير واقعى شدند و به زندگى او خاتمه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غيب و شجاعت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امام كاظم عليه السلام از دنيا رفت، امام رضا عليه السلام از امامت خود سخن مى گفت صفوان</w:t>
      </w:r>
    </w:p>
    <w:p>
      <w:pPr>
        <w:pStyle w:val="BookText"/>
        <w:rPr/>
      </w:pPr>
      <w:r>
        <w:rPr>
          <w:rFonts w:ascii="IRNazanin" w:hAnsi="IRNazanin" w:eastAsia="IRNazanin"/>
          <w:color w:val="111111"/>
          <w:sz w:val="28"/>
          <w:sz w:val="28"/>
          <w:szCs w:val="28"/>
          <w:rtl w:val="true"/>
          <w:lang w:bidi="fa-IR"/>
        </w:rPr>
        <w:t xml:space="preserve">بن يحيى گويد ما بر امام بيمناك شديم به حضرت عرض شد شما امر بزرگى را اظهار كرديد و از اين طغيانگر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شما مى 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او هر چه مى خواهد تلاش كند هيچ راهى بر من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ليجهد جهده فلا سبيل له علىّ</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تأمين نياز</w:t>
      </w:r>
    </w:p>
    <w:p>
      <w:pPr>
        <w:pStyle w:val="BookText"/>
        <w:rPr/>
      </w:pPr>
      <w:r>
        <w:rPr>
          <w:rFonts w:ascii="IRNazanin" w:hAnsi="IRNazanin" w:eastAsia="IRNazanin"/>
          <w:color w:val="111111"/>
          <w:sz w:val="28"/>
          <w:sz w:val="28"/>
          <w:szCs w:val="28"/>
          <w:rtl w:val="true"/>
          <w:lang w:bidi="fa-IR"/>
        </w:rPr>
        <w:t>ابراهيم بن موسى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عليه السلام طلب داشتم يك روز به امام عرض كردم قربانت عيد نزديك است و به خدا قسم درهم و غير درهمى ندارم امام عليه السلام با تازيانه خود بر زمين زد سپس دست برد وشمش طلايى از آنجا برداشت و فرمود اينرا بهره خود ساز و آنچه ديدى پنهان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انتفع بها و اكتم ما رأيت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 اعتنايى به ماديات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اصحاب گويد پول زيادى نزد امام بردم ولى امام از آن شادمان نگشت من ناراحت شدم و با خودم گفتم از چنين پولى خوشحال نمى شود، امام فرمود اى غلام آفتابه و لگن بياور سپس روى تختى نشست ودستش را گرفت وبه غلام فرمود آب بريز،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طلا بود كه از ميان انگشتانشان به درون طشت مى ريخت سپس متوجه من شد و فرمود كسى كه چنين است به پولى كه تو برايش آورده اى توجهى ندارد</w:t>
      </w:r>
      <w:r>
        <w:rPr>
          <w:rFonts w:eastAsia="IRNazanin" w:cs="IRNazanin"/>
          <w:color w:val="111111"/>
          <w:sz w:val="28"/>
          <w:szCs w:val="28"/>
          <w:rtl w:val="true"/>
          <w:lang w:bidi="fa-IR"/>
        </w:rPr>
        <w:t>.</w:t>
      </w:r>
      <w:r>
        <w:rPr>
          <w:rStyle w:val="FootnoteAnchor"/>
          <w:rtl w:val="true"/>
        </w:rPr>
        <w:footnoteReference w:id="506"/>
      </w:r>
      <w:bookmarkStart w:id="651" w:name="pg1066_6780"/>
    </w:p>
    <w:p>
      <w:pPr>
        <w:pStyle w:val="Heading2"/>
        <w:numPr>
          <w:ilvl w:val="1"/>
          <w:numId w:val="1"/>
        </w:numPr>
        <w:rPr/>
      </w:pPr>
      <w:bookmarkStart w:id="652" w:name="__RefHeading___Toc1852019_373438147"/>
      <w:bookmarkStart w:id="653" w:name="_Toc245"/>
      <w:bookmarkEnd w:id="651"/>
      <w:bookmarkEnd w:id="652"/>
      <w:r>
        <w:rPr>
          <w:rtl w:val="true"/>
        </w:rPr>
        <w:t>امام جواد عليه السلام</w:t>
      </w:r>
      <w:bookmarkEnd w:id="65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4" w:name="__RefHeading___Toc1852021_373438147"/>
      <w:bookmarkStart w:id="655" w:name="_Toc246"/>
      <w:bookmarkEnd w:id="654"/>
      <w:r>
        <w:rPr>
          <w:rtl w:val="true"/>
        </w:rPr>
        <w:t>اشاره</w:t>
      </w:r>
      <w:bookmarkStart w:id="656" w:name="pg1066_6783"/>
      <w:bookmarkEnd w:id="655"/>
    </w:p>
    <w:p>
      <w:pPr>
        <w:pStyle w:val="Heading3"/>
        <w:numPr>
          <w:ilvl w:val="2"/>
          <w:numId w:val="1"/>
        </w:numPr>
        <w:rPr/>
      </w:pPr>
      <w:bookmarkStart w:id="657" w:name="__RefHeading___Toc1852023_373438147"/>
      <w:bookmarkStart w:id="658" w:name="_Toc247"/>
      <w:bookmarkEnd w:id="656"/>
      <w:bookmarkEnd w:id="657"/>
      <w:r>
        <w:rPr>
          <w:rtl w:val="true"/>
        </w:rPr>
        <w:t>امام جواد عليه السلام از ولادت تا شهادت</w:t>
      </w:r>
      <w:bookmarkEnd w:id="658"/>
    </w:p>
    <w:p>
      <w:pPr>
        <w:pStyle w:val="Heading4"/>
        <w:numPr>
          <w:ilvl w:val="3"/>
          <w:numId w:val="1"/>
        </w:numPr>
        <w:rPr/>
      </w:pPr>
      <w:bookmarkStart w:id="659" w:name="__RefHeading___Toc1852025_373438147"/>
      <w:bookmarkStart w:id="660" w:name="_Toc248"/>
      <w:bookmarkEnd w:id="659"/>
      <w:r>
        <w:rPr>
          <w:rtl w:val="true"/>
        </w:rPr>
        <w:t>اشاره</w:t>
      </w:r>
      <w:bookmarkEnd w:id="660"/>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تقى</w:t>
      </w:r>
    </w:p>
    <w:p>
      <w:pPr>
        <w:pStyle w:val="BookText"/>
        <w:rPr/>
      </w:pPr>
      <w:r>
        <w:rPr>
          <w:rFonts w:ascii="Amiri" w:hAnsi="Amiri" w:eastAsia="Amiri" w:cs="Amiri"/>
          <w:color w:val="111111"/>
          <w:sz w:val="28"/>
          <w:sz w:val="28"/>
          <w:szCs w:val="28"/>
          <w:rtl w:val="true"/>
          <w:lang w:bidi="ar-SA"/>
        </w:rPr>
        <w:t>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ثانى</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و خيزران</w:t>
      </w:r>
    </w:p>
    <w:p>
      <w:pPr>
        <w:pStyle w:val="BookText"/>
        <w:rPr/>
      </w:pPr>
      <w:r>
        <w:rPr>
          <w:rFonts w:ascii="IRNazanin" w:hAnsi="IRNazanin" w:eastAsia="IRNazanin"/>
          <w:color w:val="111111"/>
          <w:sz w:val="28"/>
          <w:sz w:val="28"/>
          <w:szCs w:val="28"/>
          <w:rtl w:val="true"/>
          <w:lang w:bidi="fa-IR"/>
        </w:rPr>
        <w:t>وقت و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يا پانزدهم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يا دهم 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در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و 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ذى القعده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بر اثر زهرى كه به دستور معتصم عباسى توسط ام الفضل همسر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رسيد در بغداد به شهادت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مرقد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كاظمين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امامت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امامت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مصادف بود با حكومت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مأمون و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هفتمين و هشتمين خليفه عباسى</w:t>
      </w:r>
      <w:r>
        <w:rPr>
          <w:rFonts w:eastAsia="IRNazanin" w:cs="IRNazanin"/>
          <w:color w:val="111111"/>
          <w:sz w:val="28"/>
          <w:szCs w:val="28"/>
          <w:rtl w:val="true"/>
          <w:lang w:bidi="fa-IR"/>
        </w:rPr>
        <w:t>).</w:t>
      </w:r>
      <w:bookmarkStart w:id="661" w:name="pg1066_6785"/>
    </w:p>
    <w:p>
      <w:pPr>
        <w:pStyle w:val="Heading4"/>
        <w:numPr>
          <w:ilvl w:val="3"/>
          <w:numId w:val="1"/>
        </w:numPr>
        <w:rPr/>
      </w:pPr>
      <w:bookmarkStart w:id="662" w:name="__RefHeading___Toc1852027_373438147"/>
      <w:bookmarkStart w:id="663" w:name="_Toc249"/>
      <w:bookmarkEnd w:id="661"/>
      <w:bookmarkEnd w:id="662"/>
      <w:r>
        <w:rPr>
          <w:rtl w:val="true"/>
        </w:rPr>
        <w:t>بركت براى شيعيان</w:t>
      </w:r>
      <w:bookmarkEnd w:id="663"/>
    </w:p>
    <w:p>
      <w:pPr>
        <w:pStyle w:val="BookText"/>
        <w:rPr/>
      </w:pPr>
      <w:r>
        <w:rPr>
          <w:rFonts w:ascii="IRNazanin" w:hAnsi="IRNazanin" w:eastAsia="IRNazanin"/>
          <w:color w:val="111111"/>
          <w:sz w:val="28"/>
          <w:sz w:val="28"/>
          <w:szCs w:val="28"/>
          <w:rtl w:val="true"/>
          <w:lang w:bidi="fa-IR"/>
        </w:rPr>
        <w:t>هنگامى كه حضرت جواد عليه السلام متولد شد، پدر بزرگوارش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فرزندى ارزانى داشت كه شبيه به موسى بن عمران است كه دريا را مى شكافت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است كه درياى علم و دانش را مى شكافد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عيسى بن مريم است كه مادرش طاهره و مطهره آفريده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به مادر عيسى تهمت زدند، به مادر فرزند من نيز تهمت مى زنند، با اين كه مادرش زن پاك دامنى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مولودى همانند فرزند من مايه بركت براى شيعيان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المولود الّذى لم يولد مولودٌ أعظم على شيعتنا بركةً منه</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4" w:name="__RefHeading___Toc1852029_373438147"/>
      <w:bookmarkStart w:id="665" w:name="_Toc250"/>
      <w:bookmarkEnd w:id="664"/>
      <w:r>
        <w:rPr>
          <w:rtl w:val="true"/>
        </w:rPr>
        <w:t>خنثى شدن توطئه ى توطئه گران</w:t>
      </w:r>
      <w:bookmarkEnd w:id="665"/>
    </w:p>
    <w:p>
      <w:pPr>
        <w:pStyle w:val="BookText"/>
        <w:rPr/>
      </w:pPr>
      <w:r>
        <w:rPr>
          <w:rFonts w:ascii="IRNazanin" w:hAnsi="IRNazanin" w:eastAsia="IRNazanin"/>
          <w:color w:val="111111"/>
          <w:sz w:val="28"/>
          <w:sz w:val="28"/>
          <w:szCs w:val="28"/>
          <w:rtl w:val="true"/>
          <w:lang w:bidi="fa-IR"/>
        </w:rPr>
        <w:t>مدتى از عمر امام هشتم عليه السلام گذشت و حضرت داراى فرزند نشد وقتى حضرت جواد عليه السلام به دنيا آمد، برخى از فريب خوردگان در شباهت حضرت جواد عليه السلام به پدرش شبهه افكنى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فرزند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شما قيافه شناس داور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فرا نمى خوانم، شما دعوتشان كنيد، ولى سبب آن را ناگفته نگهداريد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بستگان حضرت در باغى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لباس كشاورزى پوشيده و مشغول بيل زدن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جواد عليه السلام را آوردند و در كنار گروهى از اقوام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قيافه شناسان وارد باغ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پسر را به پدرش منسوب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 پدر اين پسر كيست؟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قيافه شناسان چهره ها را ديدند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اين پسر در ميان اين گروه نيست، ولى اين مرد و آن مرد عموى او هستند و آن خانم عمّه اوست سپس قيافه شناسان به باغبانى كه مشغول بيل زدن بود، از دورنگاه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پسر در اينجا</w:t>
      </w:r>
      <w:bookmarkStart w:id="666" w:name="pg1066_6787"/>
    </w:p>
    <w:p>
      <w:pPr>
        <w:pStyle w:val="BookText"/>
        <w:rPr/>
      </w:pPr>
      <w:bookmarkEnd w:id="666"/>
      <w:r>
        <w:rPr>
          <w:rFonts w:ascii="IRNazanin" w:hAnsi="IRNazanin" w:eastAsia="IRNazanin"/>
          <w:color w:val="111111"/>
          <w:sz w:val="28"/>
          <w:sz w:val="28"/>
          <w:szCs w:val="28"/>
          <w:rtl w:val="true"/>
          <w:lang w:bidi="fa-IR"/>
        </w:rPr>
        <w:t>پدرى داشته باشد، همين باغبان است كه قدم هاى او با قدمهاى اين پسر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بعد حضرت رضا عليه السلام آمد، تا چهره ى مبارك او را ديدند، همگى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اين پسر همين شخص است</w:t>
      </w:r>
      <w:r>
        <w:rPr>
          <w:rFonts w:eastAsia="IRNazanin" w:cs="IRNazanin"/>
          <w:color w:val="111111"/>
          <w:sz w:val="28"/>
          <w:szCs w:val="28"/>
          <w:rtl w:val="true"/>
          <w:lang w:bidi="fa-IR"/>
        </w:rPr>
        <w:t>.</w:t>
      </w:r>
      <w:r>
        <w:rPr>
          <w:rStyle w:val="FootnoteAnchor"/>
          <w:rtl w:val="true"/>
        </w:rPr>
        <w:footnoteReference w:id="508"/>
      </w:r>
    </w:p>
    <w:p>
      <w:pPr>
        <w:pStyle w:val="Heading4"/>
        <w:numPr>
          <w:ilvl w:val="3"/>
          <w:numId w:val="1"/>
        </w:numPr>
        <w:rPr/>
      </w:pPr>
      <w:bookmarkStart w:id="667" w:name="__RefHeading___Toc1852031_373438147"/>
      <w:bookmarkStart w:id="668" w:name="_Toc251"/>
      <w:bookmarkEnd w:id="667"/>
      <w:r>
        <w:rPr>
          <w:rtl w:val="true"/>
        </w:rPr>
        <w:t>امامت در كودكى</w:t>
      </w:r>
      <w:bookmarkEnd w:id="668"/>
    </w:p>
    <w:p>
      <w:pPr>
        <w:pStyle w:val="BookText"/>
        <w:rPr/>
      </w:pPr>
      <w:r>
        <w:rPr>
          <w:rFonts w:ascii="IRNazanin" w:hAnsi="IRNazanin" w:eastAsia="IRNazanin"/>
          <w:color w:val="111111"/>
          <w:sz w:val="28"/>
          <w:sz w:val="28"/>
          <w:szCs w:val="28"/>
          <w:rtl w:val="true"/>
          <w:lang w:bidi="fa-IR"/>
        </w:rPr>
        <w:t>يكى از موضوعات مربوط به امامت اين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شخصى پيش از سن بلوغ به مقام امامت برسد؟ اين مطلب در باره ى سه امام يعنى امام جواد عليه السلام و امام هادى و حضرت مهدى شايان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سه پيش از بلوغ به اين منزلت بار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هشتم عليه السلام شهيد شد، مردم درباره ى امامت حضرت جواد عليه السلام دچار نگرانى شدند و چند دستگى 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دنبال عبداللّٰه بن موسى، برادر امام رضا عليه السلام رفتند و از آنجا كه نمى خواستند بدون دليل امامت فردى را بپذيرند، پس از پرسشى كه از او كردند، وى را ناتوان يافتند و از او دورى 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شيعيان اين موضوع را با خود حضرت جواد عليه السلام در ميان گذاشتند و آن حضرت در جواب به جانشينى سليمان از داود اشاره كرد و فرمود هنگامى كه سليمان هنوز كودكى بيش نبود و گوسفندان را به چَرا مى برد، داود عليه السلام او را جانشين خود كرد، با آن كه عُبّاد و دانشمندان بنى اسرائيل اين عمل را انكار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حضرت رضا عليه السلام نيز اين سؤال را كردند، حضرت در پاسخ آن، نبوّت حضرت عيسى عليه السلام را در كودكى مطرح ساخت</w:t>
      </w:r>
      <w:r>
        <w:rPr>
          <w:rFonts w:eastAsia="IRNazanin" w:cs="IRNazanin"/>
          <w:color w:val="111111"/>
          <w:sz w:val="28"/>
          <w:szCs w:val="28"/>
          <w:rtl w:val="true"/>
          <w:lang w:bidi="fa-IR"/>
        </w:rPr>
        <w:t>.</w:t>
      </w:r>
      <w:r>
        <w:rPr>
          <w:rStyle w:val="FootnoteAnchor"/>
          <w:rtl w:val="true"/>
        </w:rPr>
        <w:footnoteReference w:id="50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شيعيان براى بررسى موضوع مهم جانشينى امام عليه السلام در مجلسى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عبدالرحمن كه از شيعيان مورد اعتماد حضرت رضا عليه السلام بود،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اين فرزند يعنى امام جواد عليه السلام بزرگ شود، چه كنيم؟</w:t>
      </w:r>
    </w:p>
    <w:p>
      <w:pPr>
        <w:pStyle w:val="BookText"/>
        <w:rPr/>
      </w:pPr>
      <w:r>
        <w:rPr>
          <w:rFonts w:ascii="IRNazanin" w:hAnsi="IRNazanin" w:eastAsia="IRNazanin"/>
          <w:color w:val="111111"/>
          <w:sz w:val="28"/>
          <w:sz w:val="28"/>
          <w:szCs w:val="28"/>
          <w:rtl w:val="true"/>
          <w:lang w:bidi="fa-IR"/>
        </w:rPr>
        <w:t>در اين هنگام ريان بن صلت از جاى خود برخاست و به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در ظاهر معتقد به امام جواد نشان مى دهى، ولى در باطن ترديد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امامت وى از جانب خدا باشد، حتى اگر كودك يك روزه هم باشد، مانند انسان بزرگ است و چنانچه از طرف خدا نباشد، حتى اگر هزار سال عمر كرده باشد، مانند ساير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پيشگيرى از شبهه ى عدم صلاحيت كودك براى امامت تلاش هاى زير انجام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بارها به جانشينى فرزندش در سن كودكى تصريح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ى مجلسى قدس سره در اين زمينه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ذكر كرده است</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خود مردم گاهى به آزمايش امام جواد عليه السلام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بودن به مسائل مختلف مورد نياز را از شرايط ضرورى امامت مى دانستند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براى روشن شدن شايستگى حضرت جواد عليه السلام براى دانشمندان آن زمان كه امامت امام جواد عليه السلام از ناحيه خدا و علم او لدنّى است، بارها مأمون مجلسى تشكيل داد و دانشمندان را براى مناظره با حضرت جواد عليه السلام دعوت كرد و در آن محافل حضرت جواد عليه السلام پاسخ تمام سؤالات آنان را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نوشته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فقهاى بغداد پس از مراسم حج به منزل امام صادق عليه السلام در مدينه آمدند تا از نزديك امام جواد عليه السلام را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موسى عموى امام جواد عليه السلام آنجا حاضر شد و شخصى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فرزند پيامبر صلى الله عليه و آله است، هر كس سؤالى دارد، مى تواند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از او كردند كه نتوانست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جواد عليه السلام وارد شد و پاسخ صحيح سؤالات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مجلس خوشحال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شما چنين و چنان فتوا داد، حضرت فرمود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لااله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اى عمو روز قيامت در نزد خدا توقف مى كنى</w:t>
      </w:r>
      <w:r>
        <w:rPr>
          <w:rFonts w:eastAsia="Amiri" w:cs="Amiri" w:ascii="Amiri" w:hAnsi="Amiri"/>
          <w:color w:val="111111"/>
          <w:sz w:val="28"/>
          <w:szCs w:val="28"/>
          <w:rtl w:val="true"/>
          <w:lang w:bidi="ar-SA"/>
        </w:rPr>
        <w:t>.</w:t>
      </w:r>
      <w:bookmarkStart w:id="669" w:name="pg1066_6791"/>
    </w:p>
    <w:p>
      <w:pPr>
        <w:pStyle w:val="BookText"/>
        <w:rPr/>
      </w:pPr>
      <w:bookmarkEnd w:id="669"/>
      <w:r>
        <w:rPr>
          <w:rFonts w:ascii="IRNazanin" w:hAnsi="IRNazanin" w:eastAsia="IRNazanin"/>
          <w:color w:val="111111"/>
          <w:sz w:val="28"/>
          <w:sz w:val="28"/>
          <w:szCs w:val="28"/>
          <w:rtl w:val="true"/>
          <w:lang w:bidi="fa-IR"/>
        </w:rPr>
        <w:t>على ابن اسباط مصرى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به جمال امام جواد عليه السلام افتاد در حالى كه وى كودكى بيش نبود، با دقت بر سر و پا و قامتش نگاه مى كردم تا شكل و شمايل حضرت را براى مردم مصر تعريف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امام عليه السلام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احتجّ فى الامامة بمثل ما احتجّ فى النبوة؛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اتيناه الحكمَ صبيّاً و لمّا بلغ أشدَّه و بلغ أربعين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امامت نيز مانند نبوّت احتجاج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يحيى در خردسالى نبوّت داديم و چون به قوت رسيد و به چهل سال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جايز است كه خداوند حكمت و مقام پيامبرى را در كودكى به كسى عنايت كند و جايز است در سن چهل سالگى به اين مقام برسد</w:t>
      </w:r>
      <w:r>
        <w:rPr>
          <w:rFonts w:eastAsia="IRNazanin" w:cs="IRNazanin"/>
          <w:color w:val="111111"/>
          <w:sz w:val="28"/>
          <w:szCs w:val="28"/>
          <w:rtl w:val="true"/>
          <w:lang w:bidi="fa-IR"/>
        </w:rPr>
        <w:t>.</w:t>
      </w:r>
      <w:r>
        <w:rPr>
          <w:rStyle w:val="FootnoteAnchor"/>
          <w:rtl w:val="true"/>
        </w:rPr>
        <w:footnoteReference w:id="512"/>
      </w:r>
    </w:p>
    <w:p>
      <w:pPr>
        <w:pStyle w:val="Heading3"/>
        <w:numPr>
          <w:ilvl w:val="2"/>
          <w:numId w:val="1"/>
        </w:numPr>
        <w:rPr/>
      </w:pPr>
      <w:bookmarkStart w:id="670" w:name="__RefHeading___Toc1852033_373438147"/>
      <w:bookmarkStart w:id="671" w:name="_Toc252"/>
      <w:bookmarkEnd w:id="670"/>
      <w:r>
        <w:rPr>
          <w:rtl w:val="true"/>
        </w:rPr>
        <w:t>سيره ى عملى امام جواد عليه السلام</w:t>
      </w:r>
      <w:bookmarkEnd w:id="671"/>
    </w:p>
    <w:p>
      <w:pPr>
        <w:pStyle w:val="Heading4"/>
        <w:numPr>
          <w:ilvl w:val="3"/>
          <w:numId w:val="1"/>
        </w:numPr>
        <w:rPr/>
      </w:pPr>
      <w:bookmarkStart w:id="672" w:name="__RefHeading___Toc1852035_373438147"/>
      <w:bookmarkStart w:id="673" w:name="_Toc253"/>
      <w:bookmarkEnd w:id="672"/>
      <w:r>
        <w:rPr>
          <w:rtl w:val="true"/>
        </w:rPr>
        <w:t>رابطه ى امام رضا عليه السلام با فرزندش</w:t>
      </w:r>
      <w:bookmarkEnd w:id="673"/>
    </w:p>
    <w:p>
      <w:pPr>
        <w:pStyle w:val="BookText"/>
        <w:rPr/>
      </w:pPr>
      <w:r>
        <w:rPr>
          <w:rFonts w:ascii="IRNazanin" w:hAnsi="IRNazanin" w:eastAsia="IRNazanin"/>
          <w:color w:val="111111"/>
          <w:sz w:val="28"/>
          <w:sz w:val="28"/>
          <w:szCs w:val="28"/>
          <w:rtl w:val="true"/>
          <w:lang w:bidi="fa-IR"/>
        </w:rPr>
        <w:t>هنگامى كه حضرت رضا عليه السلام به دعوت اجبارى مأمون به خراسان آمد، هيچ يك از افراد خانواده اش را نياورد، اما به وسيله ى نامه توسط پيك ها و مسافران روابط خود را با يگانه فرزندش حضرت جواد عليه السلام حفظ مى كرد كه هر يك از اين نامه ها حكايت از شخصيت امام جواد عليه السلام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به اين دو روايت توجه كنيد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حضرت رضا عليه السلام خبر رسيد كه اطرافيان امام جواد عليه السلام را از ناحيه ى در كوچكِ خانه ى اندرونى وارد و خارج مى كنند تا نيازمندان كمتر مزاحم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ضمن نامه اى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تو به سبب صفت بخلى كه دارند، مانع خيررسانى تو به مستمندان هستند؛ به حقى كه برگردن تو دارم، از اين پس، از در بزرگ رفت و آمد كن و به مستمندان احسان كن</w:t>
      </w:r>
      <w:r>
        <w:rPr>
          <w:rFonts w:eastAsia="IRNazanin" w:cs="IRNazanin"/>
          <w:color w:val="111111"/>
          <w:sz w:val="28"/>
          <w:szCs w:val="28"/>
          <w:rtl w:val="true"/>
          <w:lang w:bidi="fa-IR"/>
        </w:rPr>
        <w:t>.</w:t>
      </w:r>
      <w:r>
        <w:rPr>
          <w:rStyle w:val="FootnoteAnchor"/>
          <w:rtl w:val="true"/>
        </w:rPr>
        <w:footnoteReference w:id="513"/>
      </w:r>
      <w:bookmarkStart w:id="674" w:name="pg1066_6793"/>
    </w:p>
    <w:p>
      <w:pPr>
        <w:pStyle w:val="BookText"/>
        <w:rPr/>
      </w:pPr>
      <w:bookmarkEnd w:id="67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يكى از نامه ها حضرت رضا عليه السلام به فرزندش چنين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خداوند عمر طولانى به تو دهد و تو را در پناه خود از گزند دشمنان حفظ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فدايت گردد، من در حال زندگى و سلامتى اموال را در اختيار تو قرار دادم تا صله ى رحم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ذاالذى يُقرضُ اللّه قَرضاً حسنا</w:t>
      </w:r>
      <w:r>
        <w:rPr>
          <w:rFonts w:eastAsia="IRNazanin" w:cs="IRNazanin"/>
          <w:color w:val="111111"/>
          <w:sz w:val="28"/>
          <w:szCs w:val="28"/>
          <w:rtl w:val="true"/>
          <w:lang w:bidi="fa-IR"/>
        </w:rPr>
        <w:t>»</w:t>
      </w:r>
      <w:r>
        <w:rPr>
          <w:rStyle w:val="FootnoteAnchor"/>
          <w:rtl w:val="true"/>
        </w:rPr>
        <w:footnoteReference w:id="514"/>
      </w: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ليُنفقْ ذوسعة من سعته و من قُدر عليه رزقُه فَلْيُنْفِقْ مما ٰ‌اتاه اللّه</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فدايت گردد، خداوند به تو وسعت بخشيده، مبادا علاقه به چيزى تو را از پاداش هاى فراوان اخروى كه نتيجه ى انفاق و توجه به مستمندان است، محروم سازد</w:t>
      </w:r>
      <w:r>
        <w:rPr>
          <w:rFonts w:eastAsia="IRNazanin" w:cs="IRNazanin"/>
          <w:color w:val="111111"/>
          <w:sz w:val="28"/>
          <w:szCs w:val="28"/>
          <w:rtl w:val="true"/>
          <w:lang w:bidi="fa-IR"/>
        </w:rPr>
        <w:t>.</w:t>
      </w:r>
      <w:r>
        <w:rPr>
          <w:rStyle w:val="FootnoteAnchor"/>
          <w:rtl w:val="true"/>
        </w:rPr>
        <w:footnoteReference w:id="516"/>
      </w:r>
    </w:p>
    <w:p>
      <w:pPr>
        <w:pStyle w:val="Heading4"/>
        <w:numPr>
          <w:ilvl w:val="3"/>
          <w:numId w:val="1"/>
        </w:numPr>
        <w:rPr/>
      </w:pPr>
      <w:bookmarkStart w:id="675" w:name="__RefHeading___Toc1852037_373438147"/>
      <w:bookmarkStart w:id="676" w:name="_Toc254"/>
      <w:bookmarkEnd w:id="675"/>
      <w:r>
        <w:rPr>
          <w:rtl w:val="true"/>
        </w:rPr>
        <w:t>بزرگ منشى امام جواد عليه السلام در كودكى</w:t>
      </w:r>
      <w:bookmarkEnd w:id="676"/>
    </w:p>
    <w:p>
      <w:pPr>
        <w:pStyle w:val="BookText"/>
        <w:rPr/>
      </w:pPr>
      <w:r>
        <w:rPr>
          <w:rFonts w:ascii="IRNazanin" w:hAnsi="IRNazanin" w:eastAsia="IRNazanin"/>
          <w:color w:val="111111"/>
          <w:sz w:val="28"/>
          <w:sz w:val="28"/>
          <w:szCs w:val="28"/>
          <w:rtl w:val="true"/>
          <w:lang w:bidi="fa-IR"/>
        </w:rPr>
        <w:t>طبيعى است كه كودك خردسال علاقه به بازى دارد، امّا حضرت جواد عليه السلام درهمان سال هاى كودكى داراى روحيه اى بزرگ و افكار بلندى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خداوند در همان دوران مقامات والايى به او عنايت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روزىحضرت رضا عليه السلام با ياد كرد از حضرت يحيى عليه السلام كه در كودكى به نبوّت رسيده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كودكان نزد او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بنا نلعب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 برويم و با هم بازى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لِلّعب خُلقْنٰا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براى بازى كردن آفريده نشده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اينجاست كه خداوند دربارۀ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مقام نبوّت و عقل و هوش را در كودكى به يحيى داديم؛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اتيناه الحكم صبيّاً</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نظير اين ماجرا در مورد حضرت جواد عليه السلام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اسباط مى گويد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مقدارى اسباب بازى كه بعضى از آن ها نقره بود، براى امام جواد عليه السلام بردم، ولى</w:t>
      </w:r>
      <w:bookmarkStart w:id="677" w:name="pg1066_6794"/>
    </w:p>
    <w:p>
      <w:pPr>
        <w:pStyle w:val="BookText"/>
        <w:rPr/>
      </w:pPr>
      <w:bookmarkEnd w:id="677"/>
      <w:r>
        <w:rPr>
          <w:rFonts w:ascii="IRNazanin" w:hAnsi="IRNazanin" w:eastAsia="IRNazanin"/>
          <w:color w:val="111111"/>
          <w:sz w:val="28"/>
          <w:sz w:val="28"/>
          <w:szCs w:val="28"/>
          <w:rtl w:val="true"/>
          <w:lang w:bidi="fa-IR"/>
        </w:rPr>
        <w:t>چهره ى حضرت نشان مى داد كه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نزديكش رفتم و ناگهان اسباب بازى ها از جيبم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ناراحتى به من نظر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لهذا خَلَقَنِىَ اللّهُ ما أنا و اللّعب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مرا براى بازى كردن نيافريده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بازى هاى كودكانه چه كار؟ من با شرمندگى عذر خواهى كردم و حضرت مرا بخشيد و از محضرش بيرون آمدم</w:t>
      </w:r>
      <w:r>
        <w:rPr>
          <w:rFonts w:eastAsia="IRNazanin" w:cs="IRNazanin"/>
          <w:color w:val="111111"/>
          <w:sz w:val="28"/>
          <w:szCs w:val="28"/>
          <w:rtl w:val="true"/>
          <w:lang w:bidi="fa-IR"/>
        </w:rPr>
        <w:t>.</w:t>
      </w:r>
      <w:r>
        <w:rPr>
          <w:rStyle w:val="FootnoteAnchor"/>
          <w:rtl w:val="true"/>
        </w:rPr>
        <w:footnoteReference w:id="518"/>
      </w:r>
    </w:p>
    <w:p>
      <w:pPr>
        <w:pStyle w:val="Heading4"/>
        <w:numPr>
          <w:ilvl w:val="3"/>
          <w:numId w:val="1"/>
        </w:numPr>
        <w:rPr/>
      </w:pPr>
      <w:bookmarkStart w:id="678" w:name="__RefHeading___Toc1852039_373438147"/>
      <w:bookmarkStart w:id="679" w:name="_Toc255"/>
      <w:bookmarkEnd w:id="678"/>
      <w:r>
        <w:rPr>
          <w:rtl w:val="true"/>
        </w:rPr>
        <w:t>احسان امام عليه السلام</w:t>
      </w:r>
      <w:bookmarkEnd w:id="679"/>
    </w:p>
    <w:p>
      <w:pPr>
        <w:pStyle w:val="BookText"/>
        <w:rPr/>
      </w:pPr>
      <w:r>
        <w:rPr>
          <w:rFonts w:ascii="IRNazanin" w:hAnsi="IRNazanin" w:eastAsia="IRNazanin"/>
          <w:color w:val="111111"/>
          <w:sz w:val="28"/>
          <w:sz w:val="28"/>
          <w:szCs w:val="28"/>
          <w:rtl w:val="true"/>
          <w:lang w:bidi="fa-IR"/>
        </w:rPr>
        <w:t>احمد بن 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گروهى براى شركت در مراسم حج مى رفتيم كه راهزنان اموال ما را ربودند، وقتى به مدينه رسيدم، حضرت جواد عليه السلام را در كوچه اى ملاقات كردم و به منزل حضرت رفتم و داستان را به عرض امام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دستور داد لباسى و پولى برايم آوردند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ميان همسفران خويش به همان مقدار كه دزدها از آنان به غارت برده اند، تقسيم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تقسيم دريافتم پولى را كه امام عطا كرده بود، درست به همان اندازه بود كه از ما دزديده شده بود؛ نه كمتر و نه بيشتر</w:t>
      </w:r>
      <w:r>
        <w:rPr>
          <w:rFonts w:eastAsia="IRNazanin" w:cs="IRNazanin"/>
          <w:color w:val="111111"/>
          <w:sz w:val="28"/>
          <w:szCs w:val="28"/>
          <w:rtl w:val="true"/>
          <w:lang w:bidi="fa-IR"/>
        </w:rPr>
        <w:t>.</w:t>
      </w:r>
      <w:r>
        <w:rPr>
          <w:rStyle w:val="FootnoteAnchor"/>
          <w:rtl w:val="true"/>
        </w:rPr>
        <w:footnoteReference w:id="519"/>
      </w:r>
    </w:p>
    <w:p>
      <w:pPr>
        <w:pStyle w:val="Heading4"/>
        <w:numPr>
          <w:ilvl w:val="3"/>
          <w:numId w:val="1"/>
        </w:numPr>
        <w:rPr/>
      </w:pPr>
      <w:bookmarkStart w:id="680" w:name="__RefHeading___Toc1852041_373438147"/>
      <w:bookmarkStart w:id="681" w:name="_Toc256"/>
      <w:bookmarkEnd w:id="680"/>
      <w:r>
        <w:rPr>
          <w:rtl w:val="true"/>
        </w:rPr>
        <w:t>تفكر امام در مصائب حضرت فاطمه عليها السلام</w:t>
      </w:r>
      <w:bookmarkEnd w:id="681"/>
    </w:p>
    <w:p>
      <w:pPr>
        <w:pStyle w:val="BookText"/>
        <w:rPr/>
      </w:pPr>
      <w:r>
        <w:rPr>
          <w:rFonts w:ascii="IRNazanin" w:hAnsi="IRNazanin" w:eastAsia="IRNazanin"/>
          <w:color w:val="111111"/>
          <w:sz w:val="28"/>
          <w:sz w:val="28"/>
          <w:szCs w:val="28"/>
          <w:rtl w:val="true"/>
          <w:lang w:bidi="fa-IR"/>
        </w:rPr>
        <w:t>زكريا بن آدم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رضا عليه السلام بودم كه امام جواد عليه السلام را آورند، در حالى كه سنّ شريفش از چهار سال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دست خود را بر زمين زد و سر مبارك به طرف آسمان بلند كرد و مدتى به فكر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 چرا اين قدر فكر مى كنى؟</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فكرم در آن مصائبى است كه بر مادرم فاطمه عليه السلام وارد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رضا عليه السلام او را پيش خود طلبيد و ميان ديدگان او را بوسيد و 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شايسته ى امامتى</w:t>
      </w:r>
      <w:r>
        <w:rPr>
          <w:rFonts w:eastAsia="IRNazanin" w:cs="IRNazanin"/>
          <w:color w:val="111111"/>
          <w:sz w:val="28"/>
          <w:szCs w:val="28"/>
          <w:rtl w:val="true"/>
          <w:lang w:bidi="fa-IR"/>
        </w:rPr>
        <w:t>.</w:t>
      </w:r>
      <w:r>
        <w:rPr>
          <w:rStyle w:val="FootnoteAnchor"/>
          <w:rtl w:val="true"/>
        </w:rPr>
        <w:footnoteReference w:id="520"/>
      </w:r>
      <w:bookmarkStart w:id="682" w:name="pg1066_6797"/>
    </w:p>
    <w:p>
      <w:pPr>
        <w:pStyle w:val="Heading4"/>
        <w:numPr>
          <w:ilvl w:val="3"/>
          <w:numId w:val="1"/>
        </w:numPr>
        <w:rPr/>
      </w:pPr>
      <w:bookmarkStart w:id="683" w:name="__RefHeading___Toc1852043_373438147"/>
      <w:bookmarkStart w:id="684" w:name="_Toc257"/>
      <w:bookmarkEnd w:id="682"/>
      <w:bookmarkEnd w:id="683"/>
      <w:r>
        <w:rPr>
          <w:rtl w:val="true"/>
        </w:rPr>
        <w:t>سخنان امام جواد عليه السلام</w:t>
      </w:r>
      <w:bookmarkEnd w:id="6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الثّقة باللّٰه تعالى ثَمَنٌ لِكُلّ غالٍ و سُلّمٌ الى كلّ عال</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اعتماد به خداوند بهاى هر چيز گران و نردبان صعود به سوى هر چيز بلندى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ايّاكَ و مصاحبة الشّرير، فانّه كالسّيف المسلول، يَحْسُنُ مَنظرُه و يَقْبحُ آثاره</w:t>
      </w:r>
      <w:r>
        <w:rPr>
          <w:rStyle w:val="FootnoteAnchor"/>
          <w:rtl w:val="true"/>
        </w:rPr>
        <w:footnoteReference w:id="522"/>
      </w:r>
      <w:r>
        <w:rPr>
          <w:rFonts w:ascii="IRNazanin" w:hAnsi="IRNazanin" w:eastAsia="IRNazanin"/>
          <w:color w:val="111111"/>
          <w:sz w:val="28"/>
          <w:sz w:val="28"/>
          <w:szCs w:val="28"/>
          <w:rtl w:val="true"/>
          <w:lang w:bidi="fa-IR"/>
        </w:rPr>
        <w:t>از همنشينى با بدسيرتان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به شمشيرِ كشيده مى ماند كه منظرش نيكو و آثارش زشت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يحتاج الى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من اللّٰه و واعظٍ من نفسه و قبول ممن ينصحه</w:t>
      </w:r>
      <w:r>
        <w:rPr>
          <w:rFonts w:eastAsia="Amiri" w:cs="Amiri" w:ascii="Amiri" w:hAnsi="Amiri"/>
          <w:color w:val="111111"/>
          <w:sz w:val="28"/>
          <w:szCs w:val="28"/>
          <w:rtl w:val="true"/>
          <w:lang w:bidi="ar-SA"/>
        </w:rPr>
        <w:t>»</w:t>
      </w:r>
      <w:r>
        <w:rPr>
          <w:rStyle w:val="FootnoteAnchor"/>
          <w:rtl w:val="true"/>
        </w:rPr>
        <w:footnoteReference w:id="523"/>
      </w:r>
      <w:r>
        <w:rPr>
          <w:rFonts w:ascii="IRNazanin" w:hAnsi="IRNazanin" w:eastAsia="IRNazanin"/>
          <w:color w:val="111111"/>
          <w:sz w:val="28"/>
          <w:sz w:val="28"/>
          <w:szCs w:val="28"/>
          <w:rtl w:val="true"/>
          <w:lang w:bidi="fa-IR"/>
        </w:rPr>
        <w:t>مؤمن نيازمندِ 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توفيقى از خداوند متعال و واعظى از درون خويش كه پيوسته او را نصيحت كند و پذيرش نصيحت خيرخواهان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القصد الى اللّٰه بالقلوب، أبلغ من اتعاب الجَوارحِ الى اللّه</w:t>
      </w:r>
      <w:r>
        <w:rPr>
          <w:rFonts w:eastAsia="Amiri" w:cs="Amiri" w:ascii="Amiri" w:hAnsi="Amiri"/>
          <w:color w:val="111111"/>
          <w:sz w:val="28"/>
          <w:szCs w:val="28"/>
          <w:rtl w:val="true"/>
          <w:lang w:bidi="ar-SA"/>
        </w:rPr>
        <w:t>»</w:t>
      </w:r>
      <w:r>
        <w:rPr>
          <w:rStyle w:val="FootnoteAnchor"/>
          <w:rtl w:val="true"/>
        </w:rPr>
        <w:footnoteReference w:id="524"/>
      </w:r>
      <w:r>
        <w:rPr>
          <w:rFonts w:ascii="IRNazanin" w:hAnsi="IRNazanin" w:eastAsia="IRNazanin"/>
          <w:color w:val="111111"/>
          <w:sz w:val="28"/>
          <w:sz w:val="28"/>
          <w:szCs w:val="28"/>
          <w:rtl w:val="true"/>
          <w:lang w:bidi="fa-IR"/>
        </w:rPr>
        <w:t>آهنگ كردن به سوى خداوند به وسيله دل ها رساننده تر از زحمت دادن اعضا و جوارح به وسيله اعمال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تَكٰاشَفْتُمْ ما تَدافَنْتُم</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اگر عيب هر يك از شماها بر ديگرى آشكار گردد، يكديگر را دفن نخواهيد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أصغى الى ناطق فَقَدْ عَبَدَهُ فان كان النّاطقُ عن اللّٰه، فقد عَبَداللّٰه، و ان كان النّاطق يَنطقُ عن لسان ابليس، فقد عَبَد ابليس</w:t>
      </w:r>
      <w:r>
        <w:rPr>
          <w:rFonts w:eastAsia="Amiri" w:cs="Amiri" w:ascii="Amiri" w:hAnsi="Amiri"/>
          <w:color w:val="111111"/>
          <w:sz w:val="28"/>
          <w:szCs w:val="28"/>
          <w:rtl w:val="true"/>
          <w:lang w:bidi="ar-SA"/>
        </w:rPr>
        <w:t>»</w:t>
      </w:r>
      <w:r>
        <w:rPr>
          <w:rStyle w:val="FootnoteAnchor"/>
          <w:rtl w:val="true"/>
        </w:rPr>
        <w:footnoteReference w:id="526"/>
      </w:r>
      <w:r>
        <w:rPr>
          <w:rFonts w:ascii="IRNazanin" w:hAnsi="IRNazanin" w:eastAsia="IRNazanin"/>
          <w:color w:val="111111"/>
          <w:sz w:val="28"/>
          <w:sz w:val="28"/>
          <w:szCs w:val="28"/>
          <w:rtl w:val="true"/>
          <w:lang w:bidi="fa-IR"/>
        </w:rPr>
        <w:t>هر آن كه به سخن گوينده اى گوش فرا دهد، در حقيقت او را پرستيده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ناطق از خداوند سخن گويد، شنونده خدا را پرستش كرده است و چنانچه سخنان شيطانى گويد، شنونده شيطان پرست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 المؤمن غِنٰاهُ عن الناس</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عزت و صلابت مؤمن در بى نيازى او از مردم است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أطاع هواه أعطى عدوّه مناه</w:t>
      </w:r>
      <w:r>
        <w:rPr>
          <w:rStyle w:val="FootnoteAnchor"/>
          <w:rtl w:val="true"/>
        </w:rPr>
        <w:footnoteReference w:id="528"/>
      </w:r>
      <w:r>
        <w:rPr>
          <w:rFonts w:ascii="IRNazanin" w:hAnsi="IRNazanin" w:eastAsia="IRNazanin"/>
          <w:color w:val="111111"/>
          <w:sz w:val="28"/>
          <w:sz w:val="28"/>
          <w:szCs w:val="28"/>
          <w:rtl w:val="true"/>
          <w:lang w:bidi="fa-IR"/>
        </w:rPr>
        <w:t>آن كه از هوس هاى نفسانى خود پيروى كند، آرزوى دشمنش را برآورده كرده است</w:t>
      </w:r>
      <w:r>
        <w:rPr>
          <w:rFonts w:eastAsia="IRNazanin" w:cs="IRNazanin"/>
          <w:color w:val="111111"/>
          <w:sz w:val="28"/>
          <w:szCs w:val="28"/>
          <w:rtl w:val="true"/>
          <w:lang w:bidi="fa-IR"/>
        </w:rPr>
        <w:t>.</w:t>
      </w:r>
      <w:bookmarkStart w:id="685" w:name="pg1066_6799"/>
    </w:p>
    <w:p>
      <w:pPr>
        <w:pStyle w:val="BookText"/>
        <w:rPr/>
      </w:pPr>
      <w:bookmarkEnd w:id="685"/>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بليّة النّاس علينا عظيمةٌ؛ انْ دَعَوْنٰاهُمْ لم يَسْتَجيبُونٰا و اِنْ تَرَكْناهُمْ لم يَهتدوا بِغَيْرنا</w:t>
      </w:r>
      <w:r>
        <w:rPr>
          <w:rFonts w:eastAsia="Amiri" w:cs="Amiri" w:ascii="Amiri" w:hAnsi="Amiri"/>
          <w:color w:val="111111"/>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گرفتارى مردم بر ما بزرگ و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آنان را فراخوانيم، ما را اجابت نمى كنند و اگر رهايشان كنيم، به غير ما هدايت نمى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وَثِقَ بِاللّه أراه السّرورَ، من تَوَكَّلَ على اللّٰه كفاه الأمور، الثّقةُ باللّه حصنٌ لا يَتَحصَّنُ فيه الاّ مؤمنٌ أمين، التَوكَلُ على اللّه نجاةٌ من كلّ سوء و حرزٌ من كلّ عدوّ، الدّين عزٌّ و العلم كنزٌ و الصّمت نورٌ و غاية الزّهد الوَرَعُ، و لا هَدْمَ للدّين مثلُ البِدَع، و لا أفسدَ للرّجالِ منَ الطّمع، و بالرّاعى تصلحُ الرَّعيّة و بالدّعاء تُصْرَفُ البليّة، و مَنْ رَكِبَ مَركبَ الصّبر، اِهتدىٰ الى مِضمار النّصر، و من عابَ عيٖبَ و من شَتَمَ أُجيٖبَ، و من غَرَسَ أشجارَ التُّقٰى اِجْتَنى ثِمارَ المُنى</w:t>
      </w:r>
      <w:r>
        <w:rPr>
          <w:rFonts w:eastAsia="Amiri" w:cs="Amiri" w:ascii="Amiri" w:hAnsi="Amiri"/>
          <w:color w:val="111111"/>
          <w:sz w:val="28"/>
          <w:szCs w:val="28"/>
          <w:rtl w:val="true"/>
          <w:lang w:bidi="ar-SA"/>
        </w:rPr>
        <w:t>»</w:t>
      </w:r>
      <w:r>
        <w:rPr>
          <w:rStyle w:val="FootnoteAnchor"/>
          <w:rtl w:val="true"/>
        </w:rPr>
        <w:footnoteReference w:id="530"/>
      </w:r>
      <w:r>
        <w:rPr>
          <w:rFonts w:ascii="IRNazanin" w:hAnsi="IRNazanin" w:eastAsia="IRNazanin"/>
          <w:color w:val="111111"/>
          <w:sz w:val="28"/>
          <w:sz w:val="28"/>
          <w:szCs w:val="28"/>
          <w:rtl w:val="true"/>
          <w:lang w:bidi="fa-IR"/>
        </w:rPr>
        <w:t>هر آن به حق تعالى اعتماد كند، خداوند سرور و شادى را به او نشان مى دهد و كسى كه بر او توكل كند، امورش را كفايت مى كند، اعتماد به خداوند دژ محكمى است كه جز مؤمن امانتدار به آن پناهنده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بر خداوند نجات از هر بدى و پناه از هر گونه دشمنى است، دين مايه ى عزت است و علم گنج و خاموشى نور است و بالاترين درجه ى زهد پرهيزكارى است و چيزى مانند بدعت مايه ى خرابى دين نمى شود و چيزى براى انسان ها بدتر از طمع نيست و به وسيله ى راعى و رهبر امت اصلاح مى شود و بلا به وسيله ى دعا از ميان مى رود، و آن كه بر مركب صبر سوار شد، به ميدان نصرت راه پيدا مى كند و هر كس عيب جويى كند، بر او عيب گرفته مى شود و هر كه دشنام داد، جواب مى شنود و هر كه درخت هاى تقوا را بكارد، به آرزوهاى الهى خود دست مى يابد</w:t>
      </w:r>
      <w:r>
        <w:rPr>
          <w:rFonts w:eastAsia="IRNazanin" w:cs="IRNazanin"/>
          <w:color w:val="111111"/>
          <w:sz w:val="28"/>
          <w:szCs w:val="28"/>
          <w:rtl w:val="true"/>
          <w:lang w:bidi="fa-IR"/>
        </w:rPr>
        <w:t>.</w:t>
      </w:r>
    </w:p>
    <w:p>
      <w:pPr>
        <w:pStyle w:val="Heading4"/>
        <w:numPr>
          <w:ilvl w:val="3"/>
          <w:numId w:val="1"/>
        </w:numPr>
        <w:rPr/>
      </w:pPr>
      <w:bookmarkStart w:id="686" w:name="__RefHeading___Toc1852045_373438147"/>
      <w:bookmarkStart w:id="687" w:name="_Toc258"/>
      <w:bookmarkEnd w:id="686"/>
      <w:r>
        <w:rPr>
          <w:rtl w:val="true"/>
        </w:rPr>
        <w:t>اصحاب و روايان</w:t>
      </w:r>
      <w:bookmarkEnd w:id="68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آقاى عزيز اللّٰه عطاردى در مسند امام جواد عليه السلام نام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اصحاب و نام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راويان حضرت جواد عليه السلام را ذكر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آقاى سيد محمد كاظم قزوينى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جواد من المهد الى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اصحاب آن حضرت را بيان كرده، كه به</w:t>
      </w:r>
    </w:p>
    <w:p>
      <w:pPr>
        <w:pStyle w:val="BookText"/>
        <w:rPr/>
      </w:pPr>
      <w:r>
        <w:rPr>
          <w:rFonts w:ascii="Amiri" w:hAnsi="Amiri" w:eastAsia="Amiri" w:cs="Amiri"/>
          <w:color w:val="111111"/>
          <w:sz w:val="28"/>
          <w:sz w:val="28"/>
          <w:szCs w:val="28"/>
          <w:rtl w:val="true"/>
          <w:lang w:bidi="ar-SA"/>
        </w:rPr>
        <w:t>شرح حال برخى از آنان اشاره مى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ابن محمد بن ابى نصر برنظى؛ وى اهل كوفه، ثقه و جليل القدر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شبى به خدمت حضرت رضا عليه السلام رسيد و سؤالات زيادى پرسيد و پاسخ آن ها را دريافت كرد، تا پاسى از شب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دوست مى دارى، در منزل ما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حضرت را پذيرفته، امّا پيش از آن به سجده رفتم و خدا را شكر كردم كه امام عليه السلام مرا مورد عنايت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حضرت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به ديدن صعصعة بن صوحان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بر برادران خود افتخار كنى من به عيادت تو آمده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أكرمكم عنداللّه أتقيكم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مهزيار اهوازى؛ در توقيعى حضرت جواد عليه السلام براى او دعاى خير مى كند و از خداوند مى خواهد در تمام احوال از بلا محفوظ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أسئلُ اللّٰه تعالى أن يحفظك من بين يديك و من خلفك و فى كلّ حالاتك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مهزيار سى و سه كتاب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او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آفتاب سر به سجده مى گذاشت و سر بلند نمى كرد تا براى هزار نفر از برادران مؤمن خود دعا كند به آنچه براى خود دعا مى كرد و پيشانى او از كثرت سجده پينه بسته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أبى عُمير؛ او امام كاظم، امام رضا و امام جواد عليهم السلام را درك كرده 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نپذيرفتن منصب قضاوت از سوى مأمون و افشا نكردن نام شيعيان، او را تازيانه هاى بسيارى زدند و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زندان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هارون الرشيد، سندى بن شاهك به امر هارون او را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شيعه ى اهل بيت بود و سرانجام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به آنان داد تا او را از زندان آزاد كردند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عُمير بزاز بود و از مردى ده هزار درهم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دگرگونى روزگار اموال او تمام شد و فقير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مديون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منزل خود را به ده هزار درهم فروخت و مبلغ آن را براى ابن ابى عمير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عمير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پول به ارث به تو رسيده است؟</w:t>
      </w:r>
      <w:bookmarkStart w:id="688" w:name="pg1066_6802"/>
    </w:p>
    <w:p>
      <w:pPr>
        <w:pStyle w:val="BookText"/>
        <w:rPr/>
      </w:pPr>
      <w:bookmarkEnd w:id="68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تو بخشيده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آوردى؟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منزل خود را به سبب بدهكارى به تو فروخته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أبى عمير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مُحاربى از حضرت صادق عليه السلام براى من چنين نقل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يخرج الرّجل عن مَسقط رأسه 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انسان به جهت بدهكارى، منزل خود را نمى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ها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يك درهم آن نيازمند هستم، امّا يك درهم را نيز از تو نمى پذيرم</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يحيى، محمد بن سَنان، زكريّا بن آدم</w:t>
      </w:r>
    </w:p>
    <w:p>
      <w:pPr>
        <w:pStyle w:val="BookText"/>
        <w:rPr/>
      </w:pPr>
      <w:r>
        <w:rPr>
          <w:rFonts w:ascii="Amiri" w:hAnsi="Amiri" w:eastAsia="Amiri" w:cs="Amiri"/>
          <w:color w:val="111111"/>
          <w:sz w:val="28"/>
          <w:sz w:val="28"/>
          <w:szCs w:val="28"/>
          <w:rtl w:val="true"/>
          <w:lang w:bidi="ar-SA"/>
        </w:rPr>
        <w:t>حضرت جواد عليه السلام براى آنان دعا مى كند 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جَزَى اللّٰهُ صفوانَ بن يحيى و محمد بن سَنان و زكريّا بن آدم عنّى خيراً فقد وَفَوْا لى</w:t>
      </w:r>
      <w:r>
        <w:rPr>
          <w:rFonts w:eastAsia="Amiri" w:cs="Amiri" w:ascii="Amiri" w:hAnsi="Amiri"/>
          <w:color w:val="111111"/>
          <w:sz w:val="28"/>
          <w:szCs w:val="28"/>
          <w:rtl w:val="true"/>
          <w:lang w:bidi="ar-SA"/>
        </w:rPr>
        <w:t>»</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آنان پاداش خير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نسبت به من وفا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هاى ديگرى مانند محمد بن اسماعيل بن بَزيع، حسن بن سعيد اهوازى، احمد بن محمد بن خالد بَرقى، نوح بن شُعيب بغدادى، محمد بن احمد محمودى، أبو يحيى جُرجانى، ابوالقاسم ادريس قمى، على بن محمد، هارون بن حسن بن محبوب، اسحاق بن اسماعيل نيشابورى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عليه السلام بهره هاى علمى فراوانى برده اند</w:t>
      </w:r>
      <w:r>
        <w:rPr>
          <w:rFonts w:eastAsia="IRNazanin" w:cs="IRNazanin"/>
          <w:color w:val="111111"/>
          <w:sz w:val="28"/>
          <w:szCs w:val="28"/>
          <w:rtl w:val="true"/>
          <w:lang w:bidi="fa-IR"/>
        </w:rPr>
        <w:t>.</w:t>
      </w:r>
    </w:p>
    <w:p>
      <w:pPr>
        <w:pStyle w:val="Heading4"/>
        <w:numPr>
          <w:ilvl w:val="3"/>
          <w:numId w:val="1"/>
        </w:numPr>
        <w:rPr/>
      </w:pPr>
      <w:bookmarkStart w:id="689" w:name="__RefHeading___Toc1852047_373438147"/>
      <w:bookmarkStart w:id="690" w:name="_Toc259"/>
      <w:bookmarkEnd w:id="689"/>
      <w:r>
        <w:rPr>
          <w:rtl w:val="true"/>
        </w:rPr>
        <w:t>معجزات امام جواد عليه السلام</w:t>
      </w:r>
      <w:bookmarkEnd w:id="6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صدقه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بن محسن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مكّه و مدينه سفر مى كردم كه مردى اعرابى و ناتوان از من تقاضاى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اندازه ى توانم او را يارى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طوفان شديدى در بيابان رخ داد كه عمامه را از سرم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آرام شدن آن، هرچه جستجو كردم، او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به سوى مدينه روانه شدم و به محضر امام</w:t>
      </w:r>
    </w:p>
    <w:p>
      <w:pPr>
        <w:pStyle w:val="BookText"/>
        <w:rPr/>
      </w:pPr>
      <w:r>
        <w:rPr>
          <w:rFonts w:ascii="IRNazanin" w:hAnsi="IRNazanin" w:eastAsia="IRNazanin"/>
          <w:color w:val="111111"/>
          <w:sz w:val="28"/>
          <w:sz w:val="28"/>
          <w:szCs w:val="28"/>
          <w:rtl w:val="true"/>
          <w:lang w:bidi="fa-IR"/>
        </w:rPr>
        <w:t>جواد عليه السلام شرفياب شدم، همين كه چشم امام عليه السلام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ات در راه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يكى از غلامان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ى ايشان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ى من چگونه اينجا آمد؟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تصدّقتَ على أعرابى، فَشَكرَّهُ اللهُ لك، فَرَدَّ اليك عمامتك و انّ اللّٰه لا يُضيع أجر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اعرابى ناتوان صدقه دادى، خداوند هم از تو سپاسگزارى كرد و عمامه ات را به تو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پاداش نيكوكاران را تباه نمى كند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 يافتن محمد بن ميمون</w:t>
      </w:r>
    </w:p>
    <w:p>
      <w:pPr>
        <w:pStyle w:val="BookText"/>
        <w:rPr/>
      </w:pPr>
      <w:r>
        <w:rPr>
          <w:rFonts w:ascii="IRNazanin" w:hAnsi="IRNazanin" w:eastAsia="IRNazanin"/>
          <w:color w:val="111111"/>
          <w:sz w:val="28"/>
          <w:sz w:val="28"/>
          <w:szCs w:val="28"/>
          <w:rtl w:val="true"/>
          <w:lang w:bidi="fa-IR"/>
        </w:rPr>
        <w:t>محمد بن ميمون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حضرت رضا عليه السلام در مكه بودم، پيش از آن كه حضرت به خراسان عزيمت كند، عرض كردم قصد مدينه در سردارم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نامه اى نوشت تا من به فرزندش برسانم و در آن زمان من نابينا بودم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وقتى به مدينه رسيدم، خدمت ابى جعفر عليه السلام رفته و نامه را به ايشان تحويل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به من رو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ديدگان تو چگونه است؟</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مى بينى، من عليل شده و نابينا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 مبارك خود را روى ديدگان من كشيد و بينايى چشمانم به من برگشت و بهتر از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حالتى كه بينا بودم، دست مباركش را بوسيدم</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گفتن عصا به حقانيت امام جواد عليه السلام</w:t>
      </w:r>
    </w:p>
    <w:p>
      <w:pPr>
        <w:pStyle w:val="BookText"/>
        <w:rPr/>
      </w:pPr>
      <w:r>
        <w:rPr>
          <w:rFonts w:ascii="IRNazanin" w:hAnsi="IRNazanin" w:eastAsia="IRNazanin"/>
          <w:color w:val="111111"/>
          <w:sz w:val="28"/>
          <w:sz w:val="28"/>
          <w:szCs w:val="28"/>
          <w:rtl w:val="true"/>
          <w:lang w:bidi="fa-IR"/>
        </w:rPr>
        <w:t>محمد بن ابى العلاء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يحيى بن اكثم چنين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امام جواد عليه السلام مسائل مختلفى سؤال كردم و همه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چيزى را از شما بپرسم، ولى شرم مى كنم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أخبرك قبل أن تسألنى، تسألنى عن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بدون آن كه تو سؤال كنى من</w:t>
      </w:r>
    </w:p>
    <w:p>
      <w:pPr>
        <w:pStyle w:val="BookText"/>
        <w:rPr/>
      </w:pPr>
      <w:r>
        <w:rPr>
          <w:rFonts w:ascii="IRNazanin" w:hAnsi="IRNazanin" w:eastAsia="IRNazanin"/>
          <w:color w:val="111111"/>
          <w:sz w:val="28"/>
          <w:sz w:val="28"/>
          <w:szCs w:val="28"/>
          <w:rtl w:val="true"/>
          <w:lang w:bidi="fa-IR"/>
        </w:rPr>
        <w:t>پاسخ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بپرسى امام كيست؟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اى بر اين ادّعا داريد؟ در اين هنگام عصايى كه در دست آن حضرت بود،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مولاى من و امام زمان و حجت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فى يده عصا، فَنَطَقَتْ فقالتْ إنه مولاى امام هذا الزّمان و هو الحجّة</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غيب</w:t>
      </w:r>
    </w:p>
    <w:p>
      <w:pPr>
        <w:pStyle w:val="BookText"/>
        <w:rPr/>
      </w:pPr>
      <w:r>
        <w:rPr>
          <w:rFonts w:ascii="IRNazanin" w:hAnsi="IRNazanin" w:eastAsia="IRNazanin"/>
          <w:color w:val="111111"/>
          <w:sz w:val="28"/>
          <w:sz w:val="28"/>
          <w:szCs w:val="28"/>
          <w:rtl w:val="true"/>
          <w:lang w:bidi="fa-IR"/>
        </w:rPr>
        <w:t>حسين مكارى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ايامى كه حضرت جواد عليه السلام در بغداد و نزد خليفه در نهايت جلالت بود،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مدينه برنخواهد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خيال در خاطر من گذشت، ديدم آن حضرت سر به زير افكند، سپس سر بلند كرد و در حالى كه رنگ مباركش زرد شده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جو با نمك نيمكوب در حرم پيامبر خدا صلى الله عليه و آله نزد من بهتر است از آنچه مشاهده مى كنى</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عمران بن محمد اشعرى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جواد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كارهايم، بر امام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به نام أمّ‌الحسن به شما سلام رساند و خواهش كرد كه از لباس هاى خودتان به او عنايت فرماييد، تا براى خويش كفن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كار بى نياز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بازگشتم پس از مدتى متوجه شدم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پيش از آن كه من خدمت امام برسم، از دنيا رفته بود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سفرهاى غيبى و شيعه گرى على بن خالد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خالد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سامرّا بودم كه شنيدم مردى را در شام به سبب ادّعاى نبوت زندانش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محافظان محبت كردم تا مرا به 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او سخن گفتم، وى را مردى عاقل، با فهم و شعور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ى تو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رأس الحسين، در شام، عبادت مى كردم، ناگاه شخصى را نزد خودم ديدم كه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مرا كمى 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خودم را در مسجد كوفه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را مى شناسى؟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شخص نماز خوانديم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كمى راه برد و خودم را در مسجد پيامبر اكرم صلى الله عليه و آله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زيارت به مكه رفتيم و بعد از آن كمى راه رفتم، ناگهان خودم را در همان محراب عبادت خود يافتم و آن شخص از نظر من ناپديد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همين ماجرا تكرار شد، امّا به هنگام مفارقت او را قسم دادم كه شما چه كسى هستى؟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موسى الرضا</w:t>
      </w:r>
    </w:p>
    <w:p>
      <w:pPr>
        <w:pStyle w:val="BookText"/>
        <w:rPr/>
      </w:pPr>
      <w:r>
        <w:rPr>
          <w:rFonts w:ascii="IRNazanin" w:hAnsi="IRNazanin" w:eastAsia="IRNazanin"/>
          <w:color w:val="111111"/>
          <w:sz w:val="28"/>
          <w:sz w:val="28"/>
          <w:szCs w:val="28"/>
          <w:rtl w:val="true"/>
          <w:lang w:bidi="fa-IR"/>
        </w:rPr>
        <w:t>من اين حكايت را براى شخصى نقل كردم و به تدريج داستان به گوش محمد بن عبدالملك، وزير معتصم،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دستور داد مرا زندانى كنند و به من تهمت زدند كه ادعاى نبوت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نامه اى به وزير بنويسم و حقيقت امر را بگويم؟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p>
    <w:p>
      <w:pPr>
        <w:pStyle w:val="BookText"/>
        <w:rPr/>
      </w:pPr>
      <w:r>
        <w:rPr>
          <w:rFonts w:ascii="IRNazanin" w:hAnsi="IRNazanin" w:eastAsia="IRNazanin"/>
          <w:color w:val="111111"/>
          <w:sz w:val="28"/>
          <w:sz w:val="28"/>
          <w:szCs w:val="28"/>
          <w:rtl w:val="true"/>
          <w:lang w:bidi="fa-IR"/>
        </w:rPr>
        <w:t>من هم نامه اى نوشتم، وى پاسخ داد كه به آن مرد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در يك شب تو را به كوفه و مدينه برد، اكنون تو را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خالد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زندان رفتم كه پاسخ نامه را براى فرد محبوس بگويم، مأموران را در جستجوى فردى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مردى كه ادّعاى نبوت كرده بود، ديشب مفقود شده و هيچ اثرى از او نيست، نمى دانيم به زمين رفته يا به آسمان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خالد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امام جواد عليه السلام به اعجاز او را نجات داده و من در آن وقت زيدى مذهب بودم و امامى مذهب شدم</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احترام على بن جعفر به امام جواد عليه السلام</w:t>
      </w:r>
    </w:p>
    <w:p>
      <w:pPr>
        <w:pStyle w:val="BookText"/>
        <w:rPr/>
      </w:pPr>
      <w:r>
        <w:rPr>
          <w:rFonts w:ascii="IRNazanin" w:hAnsi="IRNazanin" w:eastAsia="IRNazanin"/>
          <w:color w:val="111111"/>
          <w:sz w:val="28"/>
          <w:sz w:val="28"/>
          <w:szCs w:val="28"/>
          <w:rtl w:val="true"/>
          <w:lang w:bidi="fa-IR"/>
        </w:rPr>
        <w:t>محمد بن حسن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نزد على بن جعفر بوديم و احاديثى را كه از برادرش امام كاظم عليه السلام شنيده بود، براى ما بيان مى كرد و من مى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حضرت جواد عليه السلام وارد شد و على بن جعفر براى او تعظيم كرد و دست او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بنشين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بنشينم، با آن كه شما ايستاده اى؟</w:t>
      </w:r>
    </w:p>
    <w:p>
      <w:pPr>
        <w:pStyle w:val="BookText"/>
        <w:rPr/>
      </w:pPr>
      <w:r>
        <w:rPr>
          <w:rFonts w:ascii="IRNazanin" w:hAnsi="IRNazanin" w:eastAsia="IRNazanin"/>
          <w:color w:val="111111"/>
          <w:sz w:val="28"/>
          <w:sz w:val="28"/>
          <w:szCs w:val="28"/>
          <w:rtl w:val="true"/>
          <w:lang w:bidi="fa-IR"/>
        </w:rPr>
        <w:t>پس از آن كه على بن جعفر به مجلس اصحاب خود برگشت، آنان او را سرزنش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عموى او هستى و با او اين چنين معامله مى كنى؟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شويد و دست به محاسن خود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محاسن سفيد را لايق براى امامت نديده، اما اين كودك را شايسته ى اين مرتبه دانسته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مناظره ى امام جواد عليه السلام درباره ى خلفا</w:t>
      </w:r>
    </w:p>
    <w:p>
      <w:pPr>
        <w:pStyle w:val="BookText"/>
        <w:rPr/>
      </w:pPr>
      <w:r>
        <w:rPr>
          <w:rFonts w:ascii="IRNazanin" w:hAnsi="IRNazanin" w:eastAsia="IRNazanin"/>
          <w:color w:val="111111"/>
          <w:sz w:val="28"/>
          <w:sz w:val="28"/>
          <w:szCs w:val="28"/>
          <w:rtl w:val="true"/>
          <w:lang w:bidi="fa-IR"/>
        </w:rPr>
        <w:t>يحيى بن اكثم از امام جواد عليه السلام درباره ى اين روايت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مثل أبى بكر و عُمر فى الأرض كَمَثَل جبرئيل و ميكائيل فى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ابوبكر و عمر در زمين مانند جبرئيل و ميكائيل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دو فرشته هميشه بندگى خدا را كرده و لحظه اى عصيان نورزيده اند، ليكن ابوبكر و عمر سال ها پيش از اسلام مشرك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حديث ابوبكر و عمر سرور پيران بهشتى اند،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ابابكر و عمر سيّدا كُهول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جز جوان وجود ندارد و پيرى در كار نيست تا آن دو، سرور پيران بهشت باشند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يحيى از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عمرَ بن الخطّاب سِراج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بن خطّاب چراغ بهشتيان است،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به نور فرشتگان خداوند و آدم و</w:t>
      </w:r>
    </w:p>
    <w:p>
      <w:pPr>
        <w:pStyle w:val="BookText"/>
        <w:rPr/>
      </w:pPr>
      <w:r>
        <w:rPr>
          <w:rFonts w:ascii="IRNazanin" w:hAnsi="IRNazanin" w:eastAsia="IRNazanin"/>
          <w:color w:val="111111"/>
          <w:sz w:val="28"/>
          <w:sz w:val="28"/>
          <w:szCs w:val="28"/>
          <w:rtl w:val="true"/>
          <w:lang w:bidi="fa-IR"/>
        </w:rPr>
        <w:t>محمد و تمامى پيامبران روشن مى شود، نه به نور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عليه السلام 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نَزَلَ العذابُ لَمٰا نَجى الاّ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عذاب فرود آيد هيچ كس جز عمر نجات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w:t>
      </w:r>
      <w:r>
        <w:rPr>
          <w:rStyle w:val="FootnoteAnchor"/>
          <w:rtl w:val="true"/>
        </w:rPr>
        <w:footnoteReference w:id="540"/>
      </w:r>
      <w:r>
        <w:rPr>
          <w:rFonts w:ascii="IRNazanin" w:hAnsi="IRNazanin" w:eastAsia="IRNazanin"/>
          <w:color w:val="111111"/>
          <w:sz w:val="28"/>
          <w:sz w:val="28"/>
          <w:szCs w:val="28"/>
          <w:rtl w:val="true"/>
          <w:lang w:bidi="fa-IR"/>
        </w:rPr>
        <w:t>تا تو كه پيامبر رحمتى، در ميان آنان هستى، خداوند آن ها را عذاب نخواهد كرد، همچنين اگر از نافرمانى خدا استغفار كنند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آزمايش مأمون از امام جواد عليه السلام</w:t>
      </w:r>
    </w:p>
    <w:p>
      <w:pPr>
        <w:pStyle w:val="BookText"/>
        <w:rPr/>
      </w:pPr>
      <w:r>
        <w:rPr>
          <w:rFonts w:ascii="IRNazanin" w:hAnsi="IRNazanin" w:eastAsia="IRNazanin"/>
          <w:color w:val="111111"/>
          <w:sz w:val="28"/>
          <w:sz w:val="28"/>
          <w:szCs w:val="28"/>
          <w:rtl w:val="true"/>
          <w:lang w:bidi="fa-IR"/>
        </w:rPr>
        <w:t>روزى مأمون به قصد شكار به خارج شهر مى رفت كه عبورش به جمعيتى از كودكان در حال بازى افتاد حضرت جواد عليهالسلام هم در كنار كودكان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نزديك آنان رفت، كودكان تا شوكت ظاهرى مأمون را ديدند، پا به فرار گذاشتند، اما امام جواد عليه السلام از جاى خود تكان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ساير كودكان فرار نكردى؟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تنگ نبود كه با رفتن خود وسيع گردانم و نيز جرمى مرتكب نشده ام تا بترسم و گمان نمى كنم خليفه بدون جهت به كسى آسيبى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كه تا آن زمان امام عليه السلام را نمى شناخت،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چه كسى هستى؟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بر حضرت رضا عليه السلام درود فرستاد و از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صيد ماهيان كوچكى كه به همراه ابر بالا مى رفتند، باز شكارى خود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نيز ماهيان را صيد كرده و براى مأمون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ماهيان كوچك را درآستين خود قرار داد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بازگشت به همان كودكان برخورد كرد كه همه جز آن كودك قبلى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آن كودك نزديك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توانى به من بگويى كه در دست من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حسب مشيّت و اراده خود در دريا ماهى آفريده است و گاهى بازهاى پادشاهان آن ها را شكار مى كند و پادشاهان مى خواهند فرزند پيامبر را آزمايش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مأمون امام عليه السلام را سوار بر مركب خود كرده و به منزل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مورخان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امام عليه السلام با ام الفضل، دختر مأمون، پس از اين آشنايى با تشويق و اصرار مأمون صورت گرفت و پس از آن، امام جواد عليه السلام را بسيار گرامى داشت</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مناظره يحيى بن اكثم با امام جواد عليه السلام</w:t>
      </w:r>
    </w:p>
    <w:p>
      <w:pPr>
        <w:pStyle w:val="BookText"/>
        <w:rPr/>
      </w:pPr>
      <w:r>
        <w:rPr>
          <w:rFonts w:ascii="IRNazanin" w:hAnsi="IRNazanin" w:eastAsia="IRNazanin"/>
          <w:color w:val="111111"/>
          <w:sz w:val="28"/>
          <w:sz w:val="28"/>
          <w:szCs w:val="28"/>
          <w:rtl w:val="true"/>
          <w:lang w:bidi="fa-IR"/>
        </w:rPr>
        <w:t>پس از آن كه مأمون دختر خود را به عقد امام جواد عليه السلام درآورد، با مخالفت شديد عباسيان كه كينه ى حضرت را در دل داشتند، روبه رو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براى محكوم كردن آنان دست به سياستى محترمانه زد تا عباسيان به عظمت و شايستگى علمى امام جواد عليه السلام پى ببرند از اين رو مجلسى تشكيل داد و تمام دانشمندان بغداد، در رأس آنان يحيى بن اكثم، را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اكثم رو به مأمون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 فرماييد از اين فرزند خردسال سؤال كنم؟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خودشان كسب اجازه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 فرماييد سؤالى طرح كنم؟ امام جواد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دلت مى خواهد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محرمى كه شكار كرده است، حكمش چيست؟</w:t>
      </w:r>
    </w:p>
    <w:p>
      <w:pPr>
        <w:pStyle w:val="BookText"/>
        <w:rPr/>
      </w:pPr>
      <w:r>
        <w:rPr>
          <w:rFonts w:ascii="IRNazanin" w:hAnsi="IRNazanin" w:eastAsia="IRNazanin"/>
          <w:color w:val="111111"/>
          <w:sz w:val="28"/>
          <w:sz w:val="28"/>
          <w:szCs w:val="28"/>
          <w:rtl w:val="true"/>
          <w:lang w:bidi="fa-IR"/>
        </w:rPr>
        <w:t>امام عليه السلام از وى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خارج از حرم صيد كرده يا داخل حرم؟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به مسئله بوده يا جاهل؟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صيد او عمدى بود يا خطائى و سهوى؟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صياد بنده بود يا آزاد؟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صغير بود يا كبير؟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بار اول او بود يا دوم؟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شكار از پرندگان بود يا غير آن؟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شكار او خردسال بود يا بزرگ سال؟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صياد بر عمل خود اصرار داشته يا پشيمان است؟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شكار در شب بود يا روز؟</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احرام صياد براى حج تمتع بود يا عمره؟</w:t>
      </w:r>
    </w:p>
    <w:p>
      <w:pPr>
        <w:pStyle w:val="BookText"/>
        <w:rPr/>
      </w:pPr>
      <w:r>
        <w:rPr>
          <w:rFonts w:ascii="IRNazanin" w:hAnsi="IRNazanin" w:eastAsia="IRNazanin"/>
          <w:color w:val="111111"/>
          <w:sz w:val="28"/>
          <w:sz w:val="28"/>
          <w:szCs w:val="28"/>
          <w:rtl w:val="true"/>
          <w:lang w:bidi="fa-IR"/>
        </w:rPr>
        <w:t>هر يك از اين مسائل فقهى، حكم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اكثم در برابر سؤالات مختلف متحير و درمانده شد و اهل مجلس به احترام يحيى بن اكثم سكوت اختيار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پاسخى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حضرت تقاضا كرد خودتان پاسخ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جواد عليه السلام حكم تمامى موارد پيش گفته را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امام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دارى از يحيى چيزى بپرسى؟</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از يحيى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با شماست، اگر نتوانستم پاسخ بگويم، از خود شما استفاده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كيست كه در ابتداى روز نگاهش به زنى حرام است، در نيم روز نظرش حلال، در ظهر حرام، هنگام عصر حلال، موقع غروب حرام، در وقت عشاء حلال، نصف شب حرام، در طلوع فجر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اكثم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چيزى نشنيده ام و پاسخ آن ها را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ميل دارى ما را مستفيض فرما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كنيزى است كه در ابتداى روز اجنبى است و نگاه به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بالا آمد، مرد آن زن را مى خرد و نگاه به او حلال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او را آزاد مى كند و نگاهش به وى حرام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او را به عقد خود در مى آورد و حلال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او را ظهار مى كند و نگاه حرام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 عشاء كفاره مى دهد و حلال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شب طلاق مى دهد و حرام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طلوع فجر رجوع مى كند و نگاهش به وى حلال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مأمون رو به حاضران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مانند چنين شخصيتى سراغ داريد كه عالم به مسائل باشد؟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كوچكى و بزرگى در اولاد علوى يكسان است و او اعلم و افضل دانشمندان عصر است</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ترجيح نظريه ى امام جواد عليه السلام بر آراى دانشمندان</w:t>
      </w:r>
    </w:p>
    <w:p>
      <w:pPr>
        <w:pStyle w:val="BookText"/>
        <w:rPr/>
      </w:pPr>
      <w:r>
        <w:rPr>
          <w:rFonts w:ascii="IRNazanin" w:hAnsi="IRNazanin" w:eastAsia="IRNazanin"/>
          <w:color w:val="111111"/>
          <w:sz w:val="28"/>
          <w:sz w:val="28"/>
          <w:szCs w:val="28"/>
          <w:rtl w:val="true"/>
          <w:lang w:bidi="fa-IR"/>
        </w:rPr>
        <w:t>ذرقان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ابن ابى داود از نزد معتصم برگشت و بسيار عصبانى و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ناراحتى؟</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ابى جعفر، فرزند على بن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سارقى را نزد امير آوردند كه اقرار به دزدى خود كرده بود خليفه طريقه ى قصاص و اجراى حد را از فقها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مچ دست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دليل؟ من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 بوجوهكم و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فقها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بايد از مرفق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پرسيد به چه دليل؟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آيه ى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أيديكم الى المرافق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خليفه رو به محمد بن على بن موسى الرضا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بداريد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ايشان را سوگند داد كه بايد نظر خودتان را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دوفتوا اشتباه است؛ بلكه بايد فقط چهار انگشت وى بدون ابهام، قطع 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شما چيست؟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على سبعة أعضاء؛ الوجه و اليدين و الرّكْبتَيْنِ و الرّجلين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سجده بر هفت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w:t>
      </w:r>
    </w:p>
    <w:p>
      <w:pPr>
        <w:pStyle w:val="BookText"/>
        <w:rPr/>
      </w:pPr>
      <w:r>
        <w:rPr>
          <w:rFonts w:ascii="IRNazanin" w:hAnsi="IRNazanin" w:eastAsia="IRNazanin"/>
          <w:color w:val="111111"/>
          <w:sz w:val="28"/>
          <w:sz w:val="28"/>
          <w:szCs w:val="28"/>
          <w:rtl w:val="true"/>
          <w:lang w:bidi="fa-IR"/>
        </w:rPr>
        <w:t>دست و دو زانو و دو انگشت ابهام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را از مرفق يا مچ قطع كنند، ديگر محلى براى سجده باقى نمى نماند، با اين كه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المساجد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بسيار شادمان شد و طبق حكم حضرت جواد عليه السلام چهار انگشت دزد را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ذرقان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داود سخت ناراحت بود كه چرا نظريه ى او 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پس از اين ماجرا نزد معتصم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تو را نصيحتى كنم و اين اندرز به شكرانه ى محبتى است كه به ما دارى، وقتى شما مجلسى از علما و بزرگان تشكيل مى دهى و در آن مجلس نظريه ى محمد بن على عليه السلام خردسال را بر آراى بزرگان مجلس ترجيح مى دهى، اين كار سبب مى شود كه مردم به او توجه كنند و از بنى عباس منصرف شوند و خلافت را از تو گرفته و به او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سخت تحت تأثير اين سعايت قرار گرفت و عزم خود را بر كشتن امام عليه السلام جزم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شرايط قطع دست دزد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اسلام، بريدن دست دزد شرايط گوناگونى دارد و مطلق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برخى از آن ها اشاره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دزد عاقل بالغ مختار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دزديده، ماليّت داشته باشد، به خلاف شراب و اسباب قمار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دزديده، معادل ربع دينار مسكوك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مال فرزندش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مولا و مالكش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سال قحطى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محرّمات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حرز و جاى در بسته 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تنهايى دزدى كند، اگر چند نفر باشند، دست هيچ يك قطع نمى شود</w:t>
      </w:r>
      <w:r>
        <w:rPr>
          <w:rFonts w:eastAsia="IRNazanin" w:cs="IRNazanin"/>
          <w:color w:val="111111"/>
          <w:sz w:val="28"/>
          <w:szCs w:val="28"/>
          <w:rtl w:val="true"/>
          <w:lang w:bidi="fa-IR"/>
        </w:rPr>
        <w:t>.</w:t>
      </w:r>
      <w:bookmarkStart w:id="691" w:name="pg1066_6821"/>
    </w:p>
    <w:p>
      <w:pPr>
        <w:pStyle w:val="BookText"/>
        <w:rPr/>
      </w:pPr>
      <w:bookmarkEnd w:id="691"/>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متاع دزدى را به دست خود بر دارد و حمل كند، اگر كودكى بردارد يا جوانى حمل كند كه دست خود دزد به او نرسد، دزدى شمرده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اقرار به امامت حضرت جواد عليه السلام</w:t>
      </w:r>
    </w:p>
    <w:p>
      <w:pPr>
        <w:pStyle w:val="BookText"/>
        <w:rPr/>
      </w:pPr>
      <w:r>
        <w:rPr>
          <w:rFonts w:ascii="IRNazanin" w:hAnsi="IRNazanin" w:eastAsia="IRNazanin"/>
          <w:color w:val="111111"/>
          <w:sz w:val="28"/>
          <w:sz w:val="28"/>
          <w:szCs w:val="28"/>
          <w:rtl w:val="true"/>
          <w:lang w:bidi="fa-IR"/>
        </w:rPr>
        <w:t>قاسم بن عبدالرحمن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زيدى مذهب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بغداد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مردم در رفت و آمدند و بعضى بالاى بلندى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اماميه اعتقاد به امامت اين جوان پيدا كرده اند؟ تا اين معنا از خاطر من گذشت، حضرت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قاسم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أبَشَراً منّا واحداً نتّبعه انّا اذاً لفى ضلال و سُعْرٍ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حضرت صالح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آدمى پيروى كنيم كه از جنس ماست؟ در اين صورت، قطعاً ما در گمراهى و آتش سوزان هستيم؛ يعنى تابع او نمى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در دل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رو به من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إلْقِىَ الذّكر عليه من بيننا بل هو كذّاب أشِرٌ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از ميان ما ذكر بر او القا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كه ما سزاوارتريم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وحى نشده، بلكه او دروغگوى متكبر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عبدالرحمن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 مرتبه حضرت از درون من خبر داد، من به امامت آن حضرت اقرار كردم و از مذهب خود دست برداشتم</w:t>
      </w:r>
      <w:r>
        <w:rPr>
          <w:rFonts w:eastAsia="IRNazanin" w:cs="IRNazanin"/>
          <w:color w:val="111111"/>
          <w:sz w:val="28"/>
          <w:szCs w:val="28"/>
          <w:rtl w:val="true"/>
          <w:lang w:bidi="fa-IR"/>
        </w:rPr>
        <w:t>.</w:t>
      </w:r>
      <w:r>
        <w:rPr>
          <w:rStyle w:val="FootnoteAnchor"/>
          <w:rtl w:val="true"/>
        </w:rPr>
        <w:footnoteReference w:id="544"/>
      </w:r>
    </w:p>
    <w:p>
      <w:pPr>
        <w:pStyle w:val="Heading4"/>
        <w:numPr>
          <w:ilvl w:val="3"/>
          <w:numId w:val="1"/>
        </w:numPr>
        <w:rPr/>
      </w:pPr>
      <w:bookmarkStart w:id="692" w:name="__RefHeading___Toc1852049_373438147"/>
      <w:bookmarkStart w:id="693" w:name="_Toc260"/>
      <w:bookmarkEnd w:id="692"/>
      <w:r>
        <w:rPr>
          <w:rtl w:val="true"/>
        </w:rPr>
        <w:t>حرم كاظمين</w:t>
      </w:r>
      <w:bookmarkEnd w:id="69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حرم كاظمين كه مرقد مطهر دو امام بزرگوار، حضرت كاظم عليه السلام و حضرت جواد عليه السلام در آن است، بسيار با شكوه و با عظمت است و انبوه طلا و نقره در زواياى آن مى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 xml:space="preserve">فضاى سرپوشيده اى كه پيرامون ضريح را در بر گرفته، در اصطلاح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و به دو بخش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جنوبى، روضه ى امام كاظم عليه السلام و در قسمت شمالى روضه امام جواد عليه السلام قرار دارد و دو راه باريك و تنگ آن دو را به هم متصل مى سازد و ضريح مطهّر در وسط هر دو روضه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ضريح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و ارتفاع آن حدود سه متر و نيم از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اين ضريح طلايى براى نخستين بار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هر روضه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و عرض هر يك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هر دو روضه و راهروها با سنگ مرمر 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گنبدها و چهارگلدسته ى كوچك روكش طلايى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ى منوّره ى كاظمين را رواق هايى در بر گرفته است كه بعضى به هم متصل و برخى از آن ها به رواق ديگر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رواق ها با مرمر بسيار عالى سنگفرش شده و ديوار رواق ها نيز تا ارتفاع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سنگ مرمر تزيين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رواق شمالى؛ اين رواق به طول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سانتى متر و عرض 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 متر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رواق غربى؛ اين رواق به طول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و عرض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اين رواق از جهتى كه متصل به روضه ى منوره است، ايوان بزرگى هست كه در آن قبر خواجه نصيرالدّين طوسى قرار 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رواق شرقى؛ طول آن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و عرض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ى منوّره مجموعاً داراى شش در است كه به رواق هاى اطراف حرم مطهر باز مى گردد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مدفونين در حرم</w:t>
      </w:r>
    </w:p>
    <w:p>
      <w:pPr>
        <w:pStyle w:val="BookText"/>
        <w:rPr/>
      </w:pPr>
      <w:r>
        <w:rPr>
          <w:rFonts w:ascii="IRNazanin" w:hAnsi="IRNazanin" w:eastAsia="IRNazanin"/>
          <w:color w:val="111111"/>
          <w:sz w:val="28"/>
          <w:sz w:val="28"/>
          <w:szCs w:val="28"/>
          <w:rtl w:val="true"/>
          <w:lang w:bidi="fa-IR"/>
        </w:rPr>
        <w:t>علما و بزرگان زيادى در حرم كاظمين مدفون هستند؛ ليكن سه نفر از آنان از قرون اوليه ى اسلام تاكنون شهرت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قولويه قمى؛ وى ابوالقاسم جعفر بن محمّد بن جعفر بن موسى بن قولويه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افراد موثق و مورد اعتماد بزرگان شيعه در فقه و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رحمه الله فقه را از وى فرا گرفت و داراى كتاب هاى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 و در پايين پاى امام كاظم عليه السلام داخل ايوانى كه معروف به ديوان شيخ مفيد رحمه الله است، به خاك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مفيد رحمه الله؛ شيخ طوسى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ى وى أبا عبداللّٰه و معروف به ابن المعلم و از جمله ى متكلمان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اماميه در زمان حياتش با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علم كلام و فقه پيشوا و داراى ذهنى خوب و دقيق و حاضر جواب بود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ابن حجر عسقلانى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رحمه الله در راه كسب علم سختى زيادى كشيده و گروهى از علم او بهره برده اند، به گونه اى در مذهب اماميه ماهر بود، تا آنجا كه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برگردن هر شيعه، حقّى و منّتى دارد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شيخ مفيد رحمه الله نزد بيش از پنجاه تن از بزرگان عصر خود درس خواند و نيز از آنان روايت مى كند و 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كوچك و بزرگ نوشته است كه برخى از آن ها در عراق و ايران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يازده ذى القعده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و در شب جمعه 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گذشت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گذشت وى از روزهايى بود كه با شكوه تر از آن ديده نشده است و مردم زيادى براى نماز گزاردن بر پيكر وى جمع شدند و موافق و مخالف بر او گريستند</w:t>
      </w:r>
      <w:r>
        <w:rPr>
          <w:rStyle w:val="FootnoteAnchor"/>
          <w:rtl w:val="true"/>
        </w:rPr>
        <w:footnoteReference w:id="548"/>
      </w:r>
      <w:r>
        <w:rPr>
          <w:rFonts w:ascii="IRNazanin" w:hAnsi="IRNazanin" w:eastAsia="IRNazanin"/>
          <w:color w:val="111111"/>
          <w:sz w:val="28"/>
          <w:sz w:val="28"/>
          <w:szCs w:val="28"/>
          <w:rtl w:val="true"/>
          <w:lang w:bidi="fa-IR"/>
        </w:rPr>
        <w:t>امام زمان عليه السلام نيز در مرگ وى اين اشعار را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صَوَّتَ النّاعى بفقدك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على آل الرّسول عظيم</w:t>
      </w:r>
    </w:p>
    <w:p>
      <w:pPr>
        <w:pStyle w:val="BookText"/>
        <w:rPr/>
      </w:pPr>
      <w:r>
        <w:rPr>
          <w:rFonts w:ascii="Amiri" w:hAnsi="Amiri" w:eastAsia="Amiri" w:cs="Amiri"/>
          <w:color w:val="111111"/>
          <w:sz w:val="28"/>
          <w:sz w:val="28"/>
          <w:szCs w:val="28"/>
          <w:rtl w:val="true"/>
          <w:lang w:bidi="ar-SA"/>
        </w:rPr>
        <w:t xml:space="preserve">ان كان قد غيّبت فى جَدَث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و التوحيد فيك مقيم</w:t>
      </w:r>
    </w:p>
    <w:p>
      <w:pPr>
        <w:pStyle w:val="BookText"/>
        <w:rPr/>
      </w:pPr>
      <w:r>
        <w:rPr>
          <w:rFonts w:ascii="Amiri" w:hAnsi="Amiri" w:eastAsia="Amiri" w:cs="Amiri"/>
          <w:color w:val="111111"/>
          <w:sz w:val="28"/>
          <w:sz w:val="28"/>
          <w:szCs w:val="28"/>
          <w:rtl w:val="true"/>
          <w:lang w:bidi="ar-SA"/>
        </w:rPr>
        <w:t xml:space="preserve">و القائم المهدى يفرح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تليتَ عليك من الدّروس والعلوم</w:t>
      </w:r>
    </w:p>
    <w:p>
      <w:pPr>
        <w:pStyle w:val="BookText"/>
        <w:rPr/>
      </w:pPr>
      <w:r>
        <w:rPr>
          <w:rFonts w:ascii="IRNazanin" w:hAnsi="IRNazanin" w:eastAsia="IRNazanin"/>
          <w:color w:val="111111"/>
          <w:sz w:val="28"/>
          <w:sz w:val="28"/>
          <w:szCs w:val="28"/>
          <w:rtl w:val="true"/>
          <w:lang w:bidi="fa-IR"/>
        </w:rPr>
        <w:t>صداى آن كه خبر رحلت تو را داد، به گوش نرسد، روزى كه تو از دنيا رفتى، مصيبتى بزرگ بر آل رسول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زير خاك پنهان شده اى، حقيقت دانش و توحيد و خداپرستى در تو اقامت 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 از انواع علوم خود تدريس مى كردى، قائم مهدى عليه السلام خوشحال مى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قبر خواجه نصيرالدّين طوسى قدس سره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محمد بن محمد بن حسن نصيرالدين طوسى فيلسوف بلند آوازه ى مشرق زمين است كه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متولد شد و در آن جا مشغول به تحصيل علم گرديد تا به مرحله ى بالايى از دانش دست يافت و داراى كتب متعددى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ناصرى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نصير در روز عيد غدير در سال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در حرم موسى بن جعفر عليه السلام دفن گرديد</w:t>
      </w:r>
      <w:r>
        <w:rPr>
          <w:rFonts w:eastAsia="IRNazanin" w:cs="IRNazanin"/>
          <w:color w:val="111111"/>
          <w:sz w:val="28"/>
          <w:szCs w:val="28"/>
          <w:rtl w:val="true"/>
          <w:lang w:bidi="fa-IR"/>
        </w:rPr>
        <w:t>.</w:t>
      </w:r>
      <w:r>
        <w:rPr>
          <w:rStyle w:val="FootnoteAnchor"/>
          <w:rtl w:val="true"/>
        </w:rPr>
        <w:footnoteReference w:id="549"/>
      </w:r>
      <w:bookmarkStart w:id="694" w:name="pg1066_6828"/>
    </w:p>
    <w:p>
      <w:pPr>
        <w:pStyle w:val="Heading2"/>
        <w:numPr>
          <w:ilvl w:val="1"/>
          <w:numId w:val="1"/>
        </w:numPr>
        <w:rPr/>
      </w:pPr>
      <w:bookmarkStart w:id="695" w:name="__RefHeading___Toc1852051_373438147"/>
      <w:bookmarkStart w:id="696" w:name="_Toc261"/>
      <w:bookmarkEnd w:id="694"/>
      <w:bookmarkEnd w:id="695"/>
      <w:r>
        <w:rPr>
          <w:rtl w:val="true"/>
        </w:rPr>
        <w:t>امام هادى عليه السلام</w:t>
      </w:r>
      <w:bookmarkEnd w:id="69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7" w:name="__RefHeading___Toc1852053_373438147"/>
      <w:bookmarkStart w:id="698" w:name="_Toc262"/>
      <w:bookmarkEnd w:id="697"/>
      <w:r>
        <w:rPr>
          <w:rtl w:val="true"/>
        </w:rPr>
        <w:t>اشاره</w:t>
      </w:r>
      <w:bookmarkStart w:id="699" w:name="pg1066_6832"/>
      <w:bookmarkEnd w:id="698"/>
    </w:p>
    <w:p>
      <w:pPr>
        <w:pStyle w:val="Heading3"/>
        <w:numPr>
          <w:ilvl w:val="2"/>
          <w:numId w:val="1"/>
        </w:numPr>
        <w:rPr/>
      </w:pPr>
      <w:bookmarkStart w:id="700" w:name="__RefHeading___Toc1852055_373438147"/>
      <w:bookmarkStart w:id="701" w:name="_Toc263"/>
      <w:bookmarkEnd w:id="699"/>
      <w:bookmarkEnd w:id="700"/>
      <w:r>
        <w:rPr>
          <w:rtl w:val="true"/>
        </w:rPr>
        <w:t>امام هادى عليه السلام از ولادت تا شهادت</w:t>
      </w:r>
      <w:bookmarkEnd w:id="701"/>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ascii="IRNazanin" w:hAnsi="IRNazanin" w:eastAsia="IRNazanin"/>
          <w:color w:val="111111"/>
          <w:sz w:val="28"/>
          <w:sz w:val="28"/>
          <w:szCs w:val="28"/>
          <w:rtl w:val="true"/>
          <w:lang w:bidi="fa-IR"/>
        </w:rPr>
        <w:t>القاب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نقى</w:t>
      </w:r>
    </w:p>
    <w:p>
      <w:pPr>
        <w:pStyle w:val="BookText"/>
        <w:rPr/>
      </w:pPr>
      <w:r>
        <w:rPr>
          <w:rFonts w:ascii="Amiri" w:hAnsi="Amiri" w:eastAsia="Amiri" w:cs="Amiri"/>
          <w:color w:val="111111"/>
          <w:sz w:val="28"/>
          <w:sz w:val="28"/>
          <w:szCs w:val="28"/>
          <w:rtl w:val="true"/>
          <w:lang w:bidi="ar-SA"/>
        </w:rPr>
        <w:t>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سوم</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 و سمانه</w:t>
      </w:r>
    </w:p>
    <w:p>
      <w:pPr>
        <w:pStyle w:val="BookText"/>
        <w:rPr/>
      </w:pPr>
      <w:r>
        <w:rPr>
          <w:rFonts w:ascii="Amiri" w:hAnsi="Amiri" w:eastAsia="Amiri" w:cs="Amiri"/>
          <w:color w:val="111111"/>
          <w:sz w:val="28"/>
          <w:sz w:val="28"/>
          <w:szCs w:val="28"/>
          <w:rtl w:val="true"/>
          <w:lang w:bidi="ar-SA"/>
        </w:rPr>
        <w:t>وقت و محل ولادت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الحجّة سال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 در مدينه</w:t>
      </w:r>
    </w:p>
    <w:p>
      <w:pPr>
        <w:pStyle w:val="BookText"/>
        <w:rPr/>
      </w:pPr>
      <w:r>
        <w:rPr>
          <w:rFonts w:ascii="IRNazanin" w:hAnsi="IRNazanin" w:eastAsia="IRNazanin"/>
          <w:color w:val="111111"/>
          <w:sz w:val="28"/>
          <w:sz w:val="28"/>
          <w:szCs w:val="28"/>
          <w:rtl w:val="true"/>
          <w:lang w:bidi="fa-IR"/>
        </w:rPr>
        <w:t>وقت و 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در سن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شهر سامرا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زندگى حضرت دو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هشت سال پيش از امامت از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امامت كه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در سخت ترين شرايط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خلفاى گوناگونى مواجه شد كه هر يك به گونه اى امام عليه السلام را آزار دادند و مدت حكومت طاغوتهاى معاصر حضرت به اين ترتيب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معتصم عباسى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واثق پسر معتصم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متوكل برادر واثق حدود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منتصر پسر متوكل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مستعين پسر عموى منتصر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معتز پسر ديگر متوكل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سرانجام آن حضرت با دسيسه معتز توسط معتمد عباسى مسموم شده و به شهادت رسيد</w:t>
      </w:r>
      <w:r>
        <w:rPr>
          <w:rFonts w:eastAsia="IRNazanin" w:cs="IRNazanin"/>
          <w:color w:val="111111"/>
          <w:sz w:val="28"/>
          <w:szCs w:val="28"/>
          <w:rtl w:val="true"/>
          <w:lang w:bidi="fa-IR"/>
        </w:rPr>
        <w:t>.</w:t>
      </w:r>
      <w:r>
        <w:rPr>
          <w:rStyle w:val="FootnoteAnchor"/>
          <w:rtl w:val="true"/>
        </w:rPr>
        <w:footnoteReference w:id="550"/>
      </w:r>
      <w:bookmarkStart w:id="702" w:name="pg1066_6834"/>
    </w:p>
    <w:p>
      <w:pPr>
        <w:pStyle w:val="Heading3"/>
        <w:numPr>
          <w:ilvl w:val="2"/>
          <w:numId w:val="1"/>
        </w:numPr>
        <w:rPr/>
      </w:pPr>
      <w:bookmarkStart w:id="703" w:name="__RefHeading___Toc1852057_373438147"/>
      <w:bookmarkStart w:id="704" w:name="_Toc264"/>
      <w:bookmarkEnd w:id="702"/>
      <w:bookmarkEnd w:id="703"/>
      <w:r>
        <w:rPr>
          <w:rtl w:val="true"/>
        </w:rPr>
        <w:t>سيره ى عملى و اخلاقى امام هادى عليه السلام</w:t>
      </w:r>
      <w:bookmarkEnd w:id="704"/>
    </w:p>
    <w:p>
      <w:pPr>
        <w:pStyle w:val="Heading4"/>
        <w:numPr>
          <w:ilvl w:val="3"/>
          <w:numId w:val="1"/>
        </w:numPr>
        <w:rPr/>
      </w:pPr>
      <w:bookmarkStart w:id="705" w:name="__RefHeading___Toc1852059_373438147"/>
      <w:bookmarkStart w:id="706" w:name="_Toc265"/>
      <w:bookmarkEnd w:id="705"/>
      <w:r>
        <w:rPr/>
        <w:t>1</w:t>
      </w:r>
      <w:r>
        <w:rPr>
          <w:rtl w:val="true"/>
        </w:rPr>
        <w:t xml:space="preserve"> - </w:t>
      </w:r>
      <w:r>
        <w:rPr>
          <w:rtl w:val="true"/>
        </w:rPr>
        <w:t>عبادت</w:t>
      </w:r>
      <w:bookmarkEnd w:id="706"/>
    </w:p>
    <w:p>
      <w:pPr>
        <w:pStyle w:val="BookText"/>
        <w:rPr/>
      </w:pPr>
      <w:r>
        <w:rPr>
          <w:rFonts w:ascii="Amiri" w:hAnsi="Amiri" w:eastAsia="Amiri" w:cs="Amiri"/>
          <w:color w:val="111111"/>
          <w:sz w:val="28"/>
          <w:sz w:val="28"/>
          <w:szCs w:val="28"/>
          <w:rtl w:val="true"/>
          <w:lang w:bidi="ar-SA"/>
        </w:rPr>
        <w:t>ابن كثير درباره ى امام هادى عليه السلام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عابدى وارسته و زاهدى بى همتا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عابداً زاهداً</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امام هادى عليه السلام كه شبانگاه به مناجات الهى برمى خاست، پيوسته اين دعا را تكرار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مُسيئىٌ قدورد و فقير قد قصد، لا تُخَيّبْ سعَيه و ارْحَمْهُ و اغفر له خطأه</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گنهكارى بر تو وارد شده و تهيدستى به تو روى آورده است؛ تلاشش را بى نتيجه مگردان و او را مورد عنايت و رحمت خويش قرار ده و از لغزشش درگذر</w:t>
      </w:r>
      <w:r>
        <w:rPr>
          <w:rFonts w:eastAsia="IRNazanin" w:cs="IRNazanin"/>
          <w:color w:val="111111"/>
          <w:sz w:val="28"/>
          <w:szCs w:val="28"/>
          <w:rtl w:val="true"/>
          <w:lang w:bidi="fa-IR"/>
        </w:rPr>
        <w:t>.</w:t>
      </w:r>
    </w:p>
    <w:p>
      <w:pPr>
        <w:pStyle w:val="Heading4"/>
        <w:numPr>
          <w:ilvl w:val="3"/>
          <w:numId w:val="1"/>
        </w:numPr>
        <w:rPr/>
      </w:pPr>
      <w:bookmarkStart w:id="707" w:name="__RefHeading___Toc1852061_373438147"/>
      <w:bookmarkStart w:id="708" w:name="_Toc266"/>
      <w:bookmarkEnd w:id="707"/>
      <w:r>
        <w:rPr/>
        <w:t>2</w:t>
      </w:r>
      <w:r>
        <w:rPr>
          <w:rtl w:val="true"/>
        </w:rPr>
        <w:t xml:space="preserve"> - </w:t>
      </w:r>
      <w:r>
        <w:rPr>
          <w:rtl w:val="true"/>
        </w:rPr>
        <w:t>سخاوت</w:t>
      </w:r>
      <w:bookmarkEnd w:id="708"/>
    </w:p>
    <w:p>
      <w:pPr>
        <w:pStyle w:val="BookText"/>
        <w:rPr/>
      </w:pPr>
      <w:r>
        <w:rPr>
          <w:rFonts w:ascii="IRNazanin" w:hAnsi="IRNazanin" w:eastAsia="IRNazanin"/>
          <w:color w:val="111111"/>
          <w:sz w:val="28"/>
          <w:sz w:val="28"/>
          <w:szCs w:val="28"/>
          <w:rtl w:val="true"/>
          <w:lang w:bidi="fa-IR"/>
        </w:rPr>
        <w:t>ابن شهر آشوب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شيعيان مركّب از ابوعمرو و عثمان بن سعيد، احمد اسحاق اشعرى و على بن جعفر حمدانى به ديدار امام عليه السلام رفتند حضرت به هر يك از آنان مبلغ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را بخشيدند تاكنون اين مقدار انفاق را از كسى نشنيده ايم</w:t>
      </w:r>
      <w:r>
        <w:rPr>
          <w:rFonts w:eastAsia="IRNazanin" w:cs="IRNazanin"/>
          <w:color w:val="111111"/>
          <w:sz w:val="28"/>
          <w:szCs w:val="28"/>
          <w:rtl w:val="true"/>
          <w:lang w:bidi="fa-IR"/>
        </w:rPr>
        <w:t>.</w:t>
      </w:r>
      <w:r>
        <w:rPr>
          <w:rStyle w:val="FootnoteAnchor"/>
          <w:rtl w:val="true"/>
        </w:rPr>
        <w:footnoteReference w:id="55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جلاّب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ابوالحسن گوسفندان زيادى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مرا خواست و از اصطبل منزلش به جاى وسيعى برد كه من آنجا را نمى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تمامى آن گوسفندان را ميان فقرا تقسيم كردم</w:t>
      </w:r>
      <w:r>
        <w:rPr>
          <w:rFonts w:eastAsia="IRNazanin" w:cs="IRNazanin"/>
          <w:color w:val="111111"/>
          <w:sz w:val="28"/>
          <w:szCs w:val="28"/>
          <w:rtl w:val="true"/>
          <w:lang w:bidi="fa-IR"/>
        </w:rPr>
        <w:t>.</w:t>
      </w:r>
      <w:r>
        <w:rPr>
          <w:rStyle w:val="FootnoteAnchor"/>
          <w:rtl w:val="true"/>
        </w:rPr>
        <w:footnoteReference w:id="554"/>
      </w:r>
      <w:bookmarkStart w:id="709" w:name="pg1066_6835"/>
    </w:p>
    <w:p>
      <w:pPr>
        <w:pStyle w:val="Heading4"/>
        <w:numPr>
          <w:ilvl w:val="3"/>
          <w:numId w:val="1"/>
        </w:numPr>
        <w:rPr/>
      </w:pPr>
      <w:bookmarkStart w:id="710" w:name="__RefHeading___Toc1852063_373438147"/>
      <w:bookmarkStart w:id="711" w:name="_Toc267"/>
      <w:bookmarkEnd w:id="709"/>
      <w:bookmarkEnd w:id="710"/>
      <w:r>
        <w:rPr/>
        <w:t>3</w:t>
      </w:r>
      <w:r>
        <w:rPr>
          <w:rtl w:val="true"/>
        </w:rPr>
        <w:t xml:space="preserve"> - </w:t>
      </w:r>
      <w:r>
        <w:rPr>
          <w:rtl w:val="true"/>
        </w:rPr>
        <w:t>حلم و بردبارى</w:t>
      </w:r>
      <w:bookmarkEnd w:id="711"/>
    </w:p>
    <w:p>
      <w:pPr>
        <w:pStyle w:val="BookText"/>
        <w:rPr/>
      </w:pPr>
      <w:r>
        <w:rPr>
          <w:rFonts w:ascii="IRNazanin" w:hAnsi="IRNazanin" w:eastAsia="IRNazanin"/>
          <w:color w:val="111111"/>
          <w:sz w:val="28"/>
          <w:sz w:val="28"/>
          <w:szCs w:val="28"/>
          <w:rtl w:val="true"/>
          <w:lang w:bidi="fa-IR"/>
        </w:rPr>
        <w:t>بريحه عباسى كه از سوى دستگاه خلافت به سمت امام جماعت مكه و مدينه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متوكل سعايت كرد و براى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نيازى به مكّه و مدينه دارى، على بن محمد را از اين شهر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وى مردم را به سوى خود مى خواند و گروه زيادى نيز از او پيروى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سعايت هاى بريحه، متوكل امام عليه السلام را از مدينه به سامرا تبعيد كرد و بريحه نيز امام عليه السلام را همراهى مى كرد در ميان راه به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كه سبب تبعيد شما من بودم و سوگند مى خورم كه اگر نزد متوكل از من شكايت كنى، تمامى درختان شما را در مدينه آتش مى زنم و خدمت كاران شما را مى كشم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ترين راه براى شكايت از تو اين بود كه ديشب شكايت تو را نزد خداوند بردم و بر غير خدا عرضه نخواهم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بريحه چون اين سخن را از امام شنيد، به پاى حضرت افتاد و با تضرّع و زارى از امام عليه السلام تقاضاى عفو و بخشش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بخشيدم</w:t>
      </w:r>
      <w:r>
        <w:rPr>
          <w:rFonts w:eastAsia="IRNazanin" w:cs="IRNazanin"/>
          <w:color w:val="111111"/>
          <w:sz w:val="28"/>
          <w:szCs w:val="28"/>
          <w:rtl w:val="true"/>
          <w:lang w:bidi="fa-IR"/>
        </w:rPr>
        <w:t>.</w:t>
      </w:r>
      <w:r>
        <w:rPr>
          <w:rStyle w:val="FootnoteAnchor"/>
          <w:rtl w:val="true"/>
        </w:rPr>
        <w:footnoteReference w:id="555"/>
      </w:r>
    </w:p>
    <w:p>
      <w:pPr>
        <w:pStyle w:val="Heading4"/>
        <w:numPr>
          <w:ilvl w:val="3"/>
          <w:numId w:val="1"/>
        </w:numPr>
        <w:rPr/>
      </w:pPr>
      <w:bookmarkStart w:id="712" w:name="__RefHeading___Toc1852065_373438147"/>
      <w:bookmarkStart w:id="713" w:name="_Toc268"/>
      <w:bookmarkEnd w:id="712"/>
      <w:r>
        <w:rPr/>
        <w:t>4</w:t>
      </w:r>
      <w:r>
        <w:rPr>
          <w:rtl w:val="true"/>
        </w:rPr>
        <w:t xml:space="preserve"> - </w:t>
      </w:r>
      <w:r>
        <w:rPr>
          <w:rtl w:val="true"/>
        </w:rPr>
        <w:t>نيكوكارى با دشمن</w:t>
      </w:r>
      <w:bookmarkEnd w:id="713"/>
    </w:p>
    <w:p>
      <w:pPr>
        <w:pStyle w:val="BookText"/>
        <w:rPr/>
      </w:pPr>
      <w:r>
        <w:rPr>
          <w:rFonts w:ascii="IRNazanin" w:hAnsi="IRNazanin" w:eastAsia="IRNazanin"/>
          <w:color w:val="111111"/>
          <w:sz w:val="28"/>
          <w:sz w:val="28"/>
          <w:szCs w:val="28"/>
          <w:rtl w:val="true"/>
          <w:lang w:bidi="fa-IR"/>
        </w:rPr>
        <w:t>دُمل و زخمى در بدن متوكل پيدا شده بود كه به سبب آن متوكل در آستانه ى مرگ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وى نذر كرد كه اگر فرزندش شفا پيدا كند، پول فراوانى براى حضرت هادى عليه السلام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وزير 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براى امام هادى عليه السلام پيام مى فرستادى و از او روش معالجه ى وى جويا مى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شخصى را فرستاد و موضوع را به آگاهى امام عليه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پشكل زير دست و پاى گوسفند را با گلاب مخلوط كنند و روى زخم بگذارند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پيك، سخن امام عليه السلام را نقل كرد، اطرافيان وى خنديدند و متوكل را</w:t>
      </w:r>
    </w:p>
    <w:p>
      <w:pPr>
        <w:pStyle w:val="BookText"/>
        <w:rPr/>
      </w:pPr>
      <w:r>
        <w:rPr>
          <w:rFonts w:ascii="IRNazanin" w:hAnsi="IRNazanin" w:eastAsia="IRNazanin"/>
          <w:color w:val="111111"/>
          <w:sz w:val="28"/>
          <w:sz w:val="28"/>
          <w:szCs w:val="28"/>
          <w:rtl w:val="true"/>
          <w:lang w:bidi="fa-IR"/>
        </w:rPr>
        <w:t>مسخره كردند، ولى فتح بن 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آگاه تر از همه است و دستور او تأثير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همان دستور عمل كردند، متوكل در خواب آرامى فرو رفت، سپس زخم او سرباز كرد و چرك هاى زخم بيرون آمد و شفا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سلامتى او را به مادرش خبر دادند، او براى اداى نذر خود ده هزار دينار در ميان كيسه اى گذارد و براى حضرت هادى عليه السلام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متوكل از بستر بيمارى برخاست، شخصى از امام نزد متوكل سعايت كردو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 عليه السلام پول و هدايا فرستاده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شايد براى حكومت تو خطر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به وزير دربارش، سعيد، دستور داد تا شبانه به منزل امام حمله كنند و هرچه پول و اسلحه در منزل امام است مصادره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شبانه به منزل امام رفتم، نردبان گذاشتم كه از روى ديوار وارد منزل شوم، چند پله كه پايين رفتم، به سبب تاريكى هوا متحير شدم، ناگاه حضرت مرا با نام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بايست تا براى تو شمع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شمع آوردند، پايين رفتم و وارد منزل شدم امام عليه السلام را ديدم كه جبّه اى از پشم پوشيده و عمامه اى از پشم به سر بسته و سجاده ى خود را روى حصيرى انداخته و رو به قبله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اين اتاق ها جستجو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امّا چيزى پيدا نكردم، مگر كيسه ى پولى كه مُهر مادر متوكل روى آن زده شده بود و يك شمشير زير سجاده ى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برداشتم و نزد متوكل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داستان نذر مادرش با خبر شد، كيسه ى ديگرى به آن ضميمه كرد و براى امام عليه السلام فرستاد و به سعيد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عذرخواهى كن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شمشير و پول ها را بردم، و از حضرت معذرت خواهى كردم، 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هستم و مأمور معذور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سيعلم الّذين ظلموا أىّ منقلب ينقلبون</w:t>
      </w:r>
      <w:r>
        <w:rPr>
          <w:rFonts w:eastAsia="IRNazanin" w:cs="IRNazanin"/>
          <w:color w:val="111111"/>
          <w:sz w:val="28"/>
          <w:szCs w:val="28"/>
          <w:rtl w:val="true"/>
          <w:lang w:bidi="fa-IR"/>
        </w:rPr>
        <w:t>»</w:t>
      </w:r>
      <w:r>
        <w:rPr>
          <w:rStyle w:val="FootnoteAnchor"/>
          <w:rtl w:val="true"/>
        </w:rPr>
        <w:footnoteReference w:id="556"/>
      </w:r>
      <w:bookmarkStart w:id="714" w:name="pg1066_6839"/>
    </w:p>
    <w:p>
      <w:pPr>
        <w:pStyle w:val="Heading4"/>
        <w:numPr>
          <w:ilvl w:val="3"/>
          <w:numId w:val="1"/>
        </w:numPr>
        <w:rPr/>
      </w:pPr>
      <w:bookmarkStart w:id="715" w:name="__RefHeading___Toc1852067_373438147"/>
      <w:bookmarkStart w:id="716" w:name="_Toc269"/>
      <w:bookmarkEnd w:id="714"/>
      <w:bookmarkEnd w:id="715"/>
      <w:r>
        <w:rPr/>
        <w:t>5</w:t>
      </w:r>
      <w:r>
        <w:rPr>
          <w:rtl w:val="true"/>
        </w:rPr>
        <w:t xml:space="preserve"> - </w:t>
      </w:r>
      <w:r>
        <w:rPr>
          <w:rtl w:val="true"/>
        </w:rPr>
        <w:t>مبارزه با صوفيه</w:t>
      </w:r>
      <w:bookmarkEnd w:id="716"/>
    </w:p>
    <w:p>
      <w:pPr>
        <w:pStyle w:val="BookText"/>
        <w:rPr/>
      </w:pPr>
      <w:r>
        <w:rPr>
          <w:rFonts w:ascii="IRNazanin" w:hAnsi="IRNazanin" w:eastAsia="IRNazanin"/>
          <w:color w:val="111111"/>
          <w:sz w:val="28"/>
          <w:sz w:val="28"/>
          <w:szCs w:val="28"/>
          <w:rtl w:val="true"/>
          <w:lang w:bidi="fa-IR"/>
        </w:rPr>
        <w:t xml:space="preserve">روزى امام هادى عليه السلام يكى از شيعيان را مشاهده كرد كه يك ماهى به دست گرفته و با وضع نامنظمى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وصوفى منشانه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گفتارى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انّكم قدعاداكم الخلقَ، فَتَزَيَّنُوا لهم بما قدرتُم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گروه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دشمن زيادى داريد، هر اندازه مى توانيد نظافت را رعايت كنيد و خود را زينت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حسين ابى خطاب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هادى عليه السلام در مسجد پيامبر صلى الله عليه و آله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گروهى از صوفيان وارد مسجد شدند و به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ما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تَلْتفتوا الى هؤلاء الخدّاعين، فانّهم خُلفاء الشّياطين و مُخَرِّبوا قواعدِ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فريبكاران توجه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جانشينان شياطين و ويرانگران بنيادهاى دين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زنده دارى آنان براى به دست آوردن غذاهاى چرب و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ذهب الى زيارة أحد منهم حياً و ميّتاً، فَكَأنّما ذهب الى زيارة الشّيطان و عَبَدةِ الأوثان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به ديدار زنده و مرده آنان برود، گويا به ديدار شيطان و بت پرستان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شيعيان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امامت شما معتقد باشد؟ حضرت خشمگينانه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تصورات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امامت ما را پذيرفته باشد، بر خلاف روش ما قدم بر نمى دارد</w:t>
      </w:r>
      <w:r>
        <w:rPr>
          <w:rFonts w:eastAsia="IRNazanin" w:cs="IRNazanin"/>
          <w:color w:val="111111"/>
          <w:sz w:val="28"/>
          <w:szCs w:val="28"/>
          <w:rtl w:val="true"/>
          <w:lang w:bidi="fa-IR"/>
        </w:rPr>
        <w:t>.</w:t>
      </w:r>
    </w:p>
    <w:p>
      <w:pPr>
        <w:pStyle w:val="Heading4"/>
        <w:numPr>
          <w:ilvl w:val="3"/>
          <w:numId w:val="1"/>
        </w:numPr>
        <w:rPr/>
      </w:pPr>
      <w:bookmarkStart w:id="717" w:name="__RefHeading___Toc1852069_373438147"/>
      <w:bookmarkStart w:id="718" w:name="_Toc270"/>
      <w:bookmarkEnd w:id="717"/>
      <w:r>
        <w:rPr/>
        <w:t>6</w:t>
      </w:r>
      <w:r>
        <w:rPr>
          <w:rtl w:val="true"/>
        </w:rPr>
        <w:t xml:space="preserve"> - </w:t>
      </w:r>
      <w:r>
        <w:rPr>
          <w:rtl w:val="true"/>
        </w:rPr>
        <w:t>مبارزه با غُلات</w:t>
      </w:r>
      <w:bookmarkEnd w:id="718"/>
    </w:p>
    <w:p>
      <w:pPr>
        <w:pStyle w:val="BookText"/>
        <w:rPr/>
      </w:pPr>
      <w:r>
        <w:rPr>
          <w:rFonts w:ascii="IRNazanin" w:hAnsi="IRNazanin" w:eastAsia="IRNazanin"/>
          <w:color w:val="111111"/>
          <w:sz w:val="28"/>
          <w:sz w:val="28"/>
          <w:szCs w:val="28"/>
          <w:rtl w:val="true"/>
          <w:lang w:bidi="fa-IR"/>
        </w:rPr>
        <w:t>غُلات افرادى بودند كه درباره ى امامان معصوم عليهم السلام غلوّ مى كردند؛ يعنى آنان را خدا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عليهم السلام در برابر آنان موضع قاطع و خشن مى گرفتند و آنان را نجس مى دانستند و از خود طرد مى كردند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شيعيان در مورد چند نفر از غلات و رفتارشان براى امام هادى عليه السلام نامه اى</w:t>
      </w:r>
      <w:bookmarkStart w:id="719" w:name="pg1066_6841"/>
    </w:p>
    <w:p>
      <w:pPr>
        <w:pStyle w:val="BookText"/>
        <w:rPr/>
      </w:pPr>
      <w:bookmarkEnd w:id="719"/>
      <w:r>
        <w:rPr>
          <w:rFonts w:ascii="IRNazanin" w:hAnsi="IRNazanin" w:eastAsia="IRNazanin"/>
          <w:color w:val="111111"/>
          <w:sz w:val="28"/>
          <w:sz w:val="28"/>
          <w:szCs w:val="28"/>
          <w:rtl w:val="true"/>
          <w:lang w:bidi="fa-IR"/>
        </w:rPr>
        <w:t>نوشت و كسب تكليف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هذا من ديننا فَاعْتَزِلُوهم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و برنامه ى آنان از دين ما نيست، از آن ها دورى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و گفتار دانشمندان بر مى آيد كه سران غلات و بدعتگزاران در زمان امام هادى عليه السلام افراد زير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يقطين، هاشم بن ابى هاشم، ابوالسهرى، ابن أبى الزّرقا، جعفر بن واقد، فارس بن حاتم، شفوزبن فارس</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روزى امام عليه السلام به مجلس متوكل وارد شد و نزديك او نشست متوكل در عمامه حضرت دقّت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ى بسيار نفيسى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روى اعتراض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عمامه را چند خريده اى؟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من آورده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نقره خريده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همين روزها كنيز زيبايى براى خود به هزار دينار خريدارى كرده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متوكل 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براى شريف ترين عضو بدنم، عمامه خريده ام و تو براى پست ترين اعضايت هزار دينار مصرف كرده اى؛ انصاف بده كدام يك اسراف است؟</w:t>
      </w:r>
    </w:p>
    <w:p>
      <w:pPr>
        <w:pStyle w:val="BookText"/>
        <w:rPr/>
      </w:pPr>
      <w:r>
        <w:rPr>
          <w:rFonts w:ascii="IRNazanin" w:hAnsi="IRNazanin" w:eastAsia="IRNazanin"/>
          <w:color w:val="111111"/>
          <w:sz w:val="28"/>
          <w:sz w:val="28"/>
          <w:szCs w:val="28"/>
          <w:rtl w:val="true"/>
          <w:lang w:bidi="fa-IR"/>
        </w:rPr>
        <w:t>متوكل شرمنده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آن است كه ما در اعتراض به بنى هاشم سودى نمى بريم</w:t>
      </w:r>
      <w:r>
        <w:rPr>
          <w:rFonts w:eastAsia="IRNazanin" w:cs="IRNazanin"/>
          <w:color w:val="111111"/>
          <w:sz w:val="28"/>
          <w:szCs w:val="28"/>
          <w:rtl w:val="true"/>
          <w:lang w:bidi="fa-IR"/>
        </w:rPr>
        <w:t>.</w:t>
      </w:r>
      <w:r>
        <w:rPr>
          <w:rStyle w:val="FootnoteAnchor"/>
          <w:rtl w:val="true"/>
        </w:rPr>
        <w:footnoteReference w:id="558"/>
      </w:r>
    </w:p>
    <w:p>
      <w:pPr>
        <w:pStyle w:val="Heading4"/>
        <w:numPr>
          <w:ilvl w:val="3"/>
          <w:numId w:val="1"/>
        </w:numPr>
        <w:rPr/>
      </w:pPr>
      <w:bookmarkStart w:id="720" w:name="__RefHeading___Toc1852071_373438147"/>
      <w:bookmarkStart w:id="721" w:name="_Toc271"/>
      <w:bookmarkEnd w:id="720"/>
      <w:r>
        <w:rPr>
          <w:rtl w:val="true"/>
        </w:rPr>
        <w:t>آراى دانشمندان درباره امام هادى عليه السلام</w:t>
      </w:r>
      <w:bookmarkEnd w:id="72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هادى عليه السلام پيوسته زير نظر حكومت هاى ستمگر بود و تلاش مى شد كه امام با مردم تماس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آن مقدار از فضايل اخلاقى و علمى از او بروز كرده كه دانشمندان، حتى دشمنان اهل بيت عليهم السلام را به تحسين و تمجيد آن بزرگوار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پاره اى از آراء اشاره مى شود</w:t>
      </w:r>
      <w:r>
        <w:rPr>
          <w:rFonts w:eastAsia="IRNazanin" w:cs="IRNazanin"/>
          <w:color w:val="111111"/>
          <w:sz w:val="28"/>
          <w:szCs w:val="28"/>
          <w:rtl w:val="true"/>
          <w:lang w:bidi="fa-IR"/>
        </w:rPr>
        <w:t>:</w:t>
      </w:r>
      <w:bookmarkStart w:id="722" w:name="pg1066_6843"/>
    </w:p>
    <w:p>
      <w:pPr>
        <w:pStyle w:val="BookText"/>
        <w:rPr/>
      </w:pPr>
      <w:bookmarkEnd w:id="722"/>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يافعى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عليه السلام متعبّداً فقيهاً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هادى امامى بود فقيه و متعبد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مالكى يكى از بزرگان علم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ابوالحسن على بن محمد هادى زبانزد خاص و عام است و آوازه ى فضلش سراسر گيتى را در نورديده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فضيلتى ذكر نمى شود مگر آن كه نام آن امام قرين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مستجمع مكارم و مَعالى اخلاق 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همه خوش سيماتر و راستگوتر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ايشان دلها را ربوده و كلام ايشان از دور خردها را سرگشته مى كرد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قطب راوندى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امامت و شرايط آن در على بن هادى جمع شده بود و فضل و علم و صفات نيك ايشان به اوج كمال رسيده بود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وارث أبيه علماً و سخاءً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دانش و بخشش وارث پدرش بود</w:t>
      </w:r>
      <w:r>
        <w:rPr>
          <w:rFonts w:eastAsia="IRNazanin" w:cs="IRNazanin"/>
          <w:color w:val="111111"/>
          <w:sz w:val="28"/>
          <w:szCs w:val="28"/>
          <w:rtl w:val="true"/>
          <w:lang w:bidi="fa-IR"/>
        </w:rPr>
        <w:t>.</w:t>
      </w:r>
      <w:r>
        <w:rPr>
          <w:rStyle w:val="FootnoteAnchor"/>
          <w:rtl w:val="true"/>
        </w:rPr>
        <w:footnoteReference w:id="563"/>
      </w:r>
    </w:p>
    <w:p>
      <w:pPr>
        <w:pStyle w:val="Heading4"/>
        <w:numPr>
          <w:ilvl w:val="3"/>
          <w:numId w:val="1"/>
        </w:numPr>
        <w:rPr/>
      </w:pPr>
      <w:bookmarkStart w:id="723" w:name="__RefHeading___Toc1852073_373438147"/>
      <w:bookmarkStart w:id="724" w:name="_Toc272"/>
      <w:bookmarkEnd w:id="723"/>
      <w:r>
        <w:rPr>
          <w:rtl w:val="true"/>
        </w:rPr>
        <w:t>اصحاب و شاگردان امام هادى عليه السلام</w:t>
      </w:r>
      <w:bookmarkEnd w:id="724"/>
    </w:p>
    <w:p>
      <w:pPr>
        <w:pStyle w:val="BookText"/>
        <w:rPr/>
      </w:pPr>
      <w:r>
        <w:rPr>
          <w:rFonts w:ascii="IRNazanin" w:hAnsi="IRNazanin" w:eastAsia="IRNazanin"/>
          <w:color w:val="111111"/>
          <w:sz w:val="28"/>
          <w:sz w:val="28"/>
          <w:szCs w:val="28"/>
          <w:rtl w:val="true"/>
          <w:lang w:bidi="fa-IR"/>
        </w:rPr>
        <w:t xml:space="preserve">آقاى سيد باقر شريف قرشى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شاگردان و اصحاب امام هادى عليه السلام را نام مى برد كه به طور مستقيم از آن بزرگوار حديث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اسحاق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رَيّان بن صلت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مهزيار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محمد همدانى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اسحاق اشعرى قمى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حسن فضال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أبى عبداللّٰه برقى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بن شاذان نيشابورى</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حمزه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كافور خادم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ايوب بن نوح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على بن مهزيار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اميد بصرى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نضربن محمد همدانى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مروزى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زيد</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خيران خادم</w:t>
      </w:r>
    </w:p>
    <w:p>
      <w:pPr>
        <w:pStyle w:val="BookText"/>
        <w:rPr/>
      </w:pPr>
      <w:r>
        <w:rPr>
          <w:rFonts w:ascii="IRNazanin" w:hAnsi="IRNazanin" w:eastAsia="IRNazanin"/>
          <w:color w:val="111111"/>
          <w:sz w:val="28"/>
          <w:sz w:val="28"/>
          <w:szCs w:val="28"/>
          <w:rtl w:val="true"/>
          <w:lang w:bidi="fa-IR"/>
        </w:rPr>
        <w:t>اكنون به شرح كوتاهى درباره ى زندگى برخى از اصحاب برجسته ى آن حضرت اشاره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عبدالعظيم حسنى؛ اين بزرگوار از نواده هاى امام مجتبى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محضر امام هادى عليه السلام منزلتى بزرگ داشت كه امام به ابوحماد رازى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شهر و محل سكونت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دينى به مشكلى برخورد كردى، از عبدالعظيم بپرس و سلام مرا به او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عبدالعظيم به محضر امام هادى عليه السلام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 بر تو باد اى ابوالقاسم تو حقيقتاً ولىّ و دوست ما هستى؛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أباالقاسم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وَليُّنٰا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عبدالعظيم خلاصه اى از اعتقادات خود را نسبت به مبدأ و معاد و عدل الهى و امامت و نبوت بيان كرد و نام همه ى ائمه اطهار عليهم السلام را ذكر كرد و پس از نام حضرت جواد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شما امام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فروع دين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امام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دينى و دين الّذى ارتضاه لعباده، فَاثْبُتْ عليه ثبّتك اللّه بالقول الثّابت فى الحيوة الدّنيا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ابوالقاسم،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دين من و دين كسانى است كه خداوند آن را براى بندگانش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استوارباش، خداوند تو را به سخن استوار در دنيا و آخرت ثابت قدم فرمايد</w:t>
      </w:r>
      <w:r>
        <w:rPr>
          <w:rFonts w:eastAsia="IRNazanin" w:cs="IRNazanin"/>
          <w:color w:val="111111"/>
          <w:sz w:val="28"/>
          <w:szCs w:val="28"/>
          <w:rtl w:val="true"/>
          <w:lang w:bidi="fa-IR"/>
        </w:rPr>
        <w:t>.</w:t>
      </w:r>
      <w:r>
        <w:rPr>
          <w:rStyle w:val="FootnoteAnchor"/>
          <w:rtl w:val="true"/>
        </w:rPr>
        <w:footnoteReference w:id="56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عظمت عبدالعظيم همين بس كه امام هادى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ايشان ثواب زيارت امام حسين عليه السلام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عبدالعظيم حسنى به دستور امام هادى عليه السلام براى حفظ جان خود از ناحيه ى متوكل از شهر سامرا بيرون رفت و به صورت پيك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رى آمد و در آنجا اقامت گزيد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سِكّيت؛ يعقوب بن اسحاق معروف به ابن سكيت اهوازى از علماى محقق و اديبان نامى شيعه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علم لغت، شعر، منطق، فلسفه و ادبيات سرآمد دانشمندان عصر خود بود و كتاب هاى مختلفى نيز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او را نام برده اند</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متوكل ابن سكيت را مجبور كرد كه به دو پسرش معتزّ و مؤيّد درس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متوكل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من نزد تو محبوب تر است يا حسن و حسين عليه السلام؟</w:t>
      </w:r>
    </w:p>
    <w:p>
      <w:pPr>
        <w:pStyle w:val="BookText"/>
        <w:rPr/>
      </w:pPr>
      <w:r>
        <w:rPr>
          <w:rFonts w:ascii="IRNazanin" w:hAnsi="IRNazanin" w:eastAsia="IRNazanin"/>
          <w:color w:val="111111"/>
          <w:sz w:val="28"/>
          <w:sz w:val="28"/>
          <w:szCs w:val="28"/>
          <w:rtl w:val="true"/>
          <w:lang w:bidi="fa-IR"/>
        </w:rPr>
        <w:t>ابن سكيت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خادم حضرت على عليه السلام، نزد من بهتر از تو و دو فرزندت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قنبراً، خادم علىّ بن أبى طالب عليه السلام خيرٌ منك و من اِبْنَيْكَ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بسيار عصبانى شد و دستور داد زبانش را از پشت سرش بيرون آوردند و بدين سان شهيد شد و به ديار باقى شتافت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سعيد؛ وى همان كسى است كه پس از شهادت امام عسكرى نخستين نايب خاص امام زمان عليه السلام در غيبت صغرا بود و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نيابت را بر عهده داشت و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پس از او، مقام نيابت به پسرش محمد بن عثمان رسيد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سعيد و پسرش مورد تأييد كامل امام حسن عسكرى بود، به گونه اى كه به احمد بن اسحاق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فاسمعْ لهما و أطِعْهُما، فَهُمَا الثِّقَتٰانِ المَأمُونٰان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سخن آنان گوش فرا ده و از آنان پيروى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امين و مورد اطمينان هستند</w:t>
      </w:r>
      <w:r>
        <w:rPr>
          <w:rFonts w:eastAsia="IRNazanin" w:cs="IRNazanin"/>
          <w:color w:val="111111"/>
          <w:sz w:val="28"/>
          <w:szCs w:val="28"/>
          <w:rtl w:val="true"/>
          <w:lang w:bidi="fa-IR"/>
        </w:rPr>
        <w:t>.</w:t>
      </w:r>
      <w:r>
        <w:rPr>
          <w:rStyle w:val="FootnoteAnchor"/>
          <w:rtl w:val="true"/>
        </w:rPr>
        <w:footnoteReference w:id="569"/>
      </w:r>
      <w:bookmarkStart w:id="725" w:name="pg1066_6848"/>
    </w:p>
    <w:p>
      <w:pPr>
        <w:pStyle w:val="BookText"/>
        <w:rPr/>
      </w:pPr>
      <w:bookmarkEnd w:id="725"/>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أبوهاشم جعفرى؛ از نوادگان جعفر طيار فردى مورد وثوق و صاحب منزلت بزرگى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زمان حضرت رضا عليه السلام تا امام زمان عليه السلام را درك كرده و از همه ى آنان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او را از وكلاى امامان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جعفرى اشعارى نيكو در مناقب ائمه عليهم السلام سروده و معجزات زيادى از امام هادى عليه السلام مشاهده كرد</w:t>
      </w:r>
      <w:r>
        <w:rPr>
          <w:rFonts w:eastAsia="IRNazanin" w:cs="IRNazanin"/>
          <w:color w:val="111111"/>
          <w:sz w:val="28"/>
          <w:szCs w:val="28"/>
          <w:rtl w:val="true"/>
          <w:lang w:bidi="fa-IR"/>
        </w:rPr>
        <w:t>.</w:t>
      </w:r>
      <w:r>
        <w:rPr>
          <w:rStyle w:val="FootnoteAnchor"/>
          <w:rtl w:val="true"/>
        </w:rPr>
        <w:footnoteReference w:id="570"/>
      </w:r>
    </w:p>
    <w:p>
      <w:pPr>
        <w:pStyle w:val="Heading4"/>
        <w:numPr>
          <w:ilvl w:val="3"/>
          <w:numId w:val="1"/>
        </w:numPr>
        <w:rPr/>
      </w:pPr>
      <w:bookmarkStart w:id="726" w:name="__RefHeading___Toc1852075_373438147"/>
      <w:bookmarkStart w:id="727" w:name="_Toc273"/>
      <w:bookmarkEnd w:id="726"/>
      <w:r>
        <w:rPr>
          <w:rtl w:val="true"/>
        </w:rPr>
        <w:t>سخنان امام هادى عليه السلام</w:t>
      </w:r>
      <w:bookmarkEnd w:id="7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اتّقى اللّٰه يُتّقى و من أطاع اللّٰه يُطاع</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كسى كه از خداوند حريم بگيرد و از او بترسد، مردم از او مى ترسند و هر آن كه از خداوند اطاعت كند، ديگران از او پيروى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رضى عن نفسه، كَثُرَ السّاخطون عليه</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انسان هاى از خود راضى، دشمنان زيادى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أذكرْ مصْرعك بين يَدَىِ أهلك، حيث لا طبيب يَمنعك و لاحبيبَ يَنفعك</w:t>
      </w:r>
      <w:r>
        <w:rPr>
          <w:rFonts w:eastAsia="Amiri" w:cs="Amiri" w:ascii="Amiri" w:hAnsi="Amiri"/>
          <w:color w:val="111111"/>
          <w:sz w:val="28"/>
          <w:szCs w:val="28"/>
          <w:rtl w:val="true"/>
          <w:lang w:bidi="ar-SA"/>
        </w:rPr>
        <w:t>»</w:t>
      </w:r>
      <w:r>
        <w:rPr>
          <w:rStyle w:val="FootnoteAnchor"/>
          <w:rtl w:val="true"/>
        </w:rPr>
        <w:footnoteReference w:id="573"/>
      </w:r>
      <w:r>
        <w:rPr>
          <w:rFonts w:ascii="IRNazanin" w:hAnsi="IRNazanin" w:eastAsia="IRNazanin"/>
          <w:color w:val="111111"/>
          <w:sz w:val="28"/>
          <w:sz w:val="28"/>
          <w:szCs w:val="28"/>
          <w:rtl w:val="true"/>
          <w:lang w:bidi="fa-IR"/>
        </w:rPr>
        <w:t>بستر مرگ خودت را در ميان خانواده ات به يادآور، نه طبيبى مانع مرگ تو خواهد شد و نه دوستى به تو سودى مى رساند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تَطلبِ الصّفا ممَّنْ كدرْتَ عليه و لا الوفاء ممّنْ غَدَرْتَ به و لاالنُّصْحَ ممّن صرفتَ سوءَ</w:t>
      </w:r>
    </w:p>
    <w:p>
      <w:pPr>
        <w:pStyle w:val="BookText"/>
        <w:rPr/>
      </w:pPr>
      <w:r>
        <w:rPr>
          <w:rFonts w:ascii="Amiri" w:hAnsi="Amiri" w:eastAsia="Amiri" w:cs="Amiri"/>
          <w:color w:val="111111"/>
          <w:sz w:val="28"/>
          <w:sz w:val="28"/>
          <w:szCs w:val="28"/>
          <w:rtl w:val="true"/>
          <w:lang w:bidi="ar-SA"/>
        </w:rPr>
        <w:t>ظنّك اليه، فانّما قلبُ غيرِك لك كَقَلْبِك له</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كسى را كه تلخ كام كرده اى، توقّع صفا و صميميّت نداشته باش و نسبت به هر كس پيمان شكنى كردى، خواستار وفادارى او مباش و از آن كه به او بدگمان هستى، انتظار نصيحت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دل و انديشه ى ديگران به تو مانند دل و انديشه ى تو به ديگران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الدّنيا سوقٌ رَبِحَ فيما قومٌ و خَسِرَ آخرون</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دنيا بازارى است كه گروهى در آن سود مى برند و گروهى ديگر ضرر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فى الدنيا بالأموال و فى الآخرة باالأعمال</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در دنيا مردم به ثروت شناخته مى شوند، ولى در آخرت به كردار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هانتْ عليه نفسُه فلاَتأمَنْ شرّه</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آن كه حرمت خويشتن را نگه نمى دارد، از شرّ او در امان مباش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من الخير فاعلهُ و أجمل من الجميل قائلُه و أرجح من العلم حاملُه و شرٌّ من الشرّ جالِبُه</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بهتر از كار خوب به جا آورنده ى آن است، زيباتر از زيبا گوينده ى آن است، برتر از علم كسى است كه داراى علم و دانش است و بدتر از بد مرتكب شونده ى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لا تنجع فى الطباع الفاسدة</w:t>
      </w:r>
      <w:r>
        <w:rPr>
          <w:rFonts w:eastAsia="Amiri" w:cs="Amiri" w:ascii="Amiri" w:hAnsi="Amiri"/>
          <w:color w:val="111111"/>
          <w:sz w:val="28"/>
          <w:szCs w:val="28"/>
          <w:rtl w:val="true"/>
          <w:lang w:bidi="ar-SA"/>
        </w:rPr>
        <w:t>»</w:t>
      </w:r>
      <w:r>
        <w:rPr>
          <w:rStyle w:val="FootnoteAnchor"/>
          <w:rtl w:val="true"/>
        </w:rPr>
        <w:footnoteReference w:id="579"/>
      </w:r>
      <w:r>
        <w:rPr>
          <w:rFonts w:ascii="IRNazanin" w:hAnsi="IRNazanin" w:eastAsia="IRNazanin"/>
          <w:color w:val="111111"/>
          <w:sz w:val="28"/>
          <w:sz w:val="28"/>
          <w:szCs w:val="28"/>
          <w:rtl w:val="true"/>
          <w:lang w:bidi="fa-IR"/>
        </w:rPr>
        <w:t xml:space="preserve">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طبيعت هاى فاسد قرار نمى گيرد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جمع لك وُدّه و رأيَهُ فَاجْمَعْ له طاعتك</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هر آن كه محبّت و رأى خود را براى تو قرار داد، تو نيز از آراى او پيروى كن</w:t>
      </w:r>
      <w:r>
        <w:rPr>
          <w:rFonts w:eastAsia="IRNazanin" w:cs="IRNazanin"/>
          <w:color w:val="111111"/>
          <w:sz w:val="28"/>
          <w:szCs w:val="28"/>
          <w:rtl w:val="true"/>
          <w:lang w:bidi="fa-IR"/>
        </w:rPr>
        <w:t>.</w:t>
      </w:r>
      <w:bookmarkStart w:id="728" w:name="pg1066_6852"/>
    </w:p>
    <w:p>
      <w:pPr>
        <w:pStyle w:val="Heading4"/>
        <w:numPr>
          <w:ilvl w:val="3"/>
          <w:numId w:val="1"/>
        </w:numPr>
        <w:rPr/>
      </w:pPr>
      <w:bookmarkStart w:id="729" w:name="__RefHeading___Toc1852077_373438147"/>
      <w:bookmarkStart w:id="730" w:name="_Toc274"/>
      <w:bookmarkEnd w:id="728"/>
      <w:bookmarkEnd w:id="729"/>
      <w:r>
        <w:rPr>
          <w:rtl w:val="true"/>
        </w:rPr>
        <w:t>معجزات حضرت هادى عليه السلام</w:t>
      </w:r>
      <w:bookmarkEnd w:id="7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اخبار غيبى</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ملاّح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ما به خانه اى براى وليمه دعوت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 السلام نيز در آن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مكرّر شوخى مى كرد و مى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موفق به غذا خوردن نمى شود زيرا خبر ناگوارى به او مى رسد، تا سفره را انداختند، به جوان خبر دادند كه مادرت از پشت بام افتاده و از دنيا رفته است او بدون آن كه غذا بخورد، مجلس را ترك كرد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با شكوهى منسوب به يكى از خلفا تشكيل و امام هادى عليه السلام نيز در آن مجلس دعوت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حضرت وارد شد همه به احترام امام عليه السلام برخاستند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آنان جوانى بود كه مكرر سخنان بيهوده مى گفت و مى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خندى و از ياد خدا غافلى؟ با اين كه پس از سه روز، تو از اهل قبور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بودند تا ببينند پس از سه روز چه حادثه اى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آن جوان از دنيا رفت و در قبرستان دفن گرديد و از اهل قبور شد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خيران اسباطى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شدم و خدمت امام هادى عليه السلام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حالش چگونه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عافيت و سلامتى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چه مى 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بدترين حال در زندان محبوس بود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مطاع بود و امر او را اجرا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كه در عافيت بود، از دنيا رفت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زندان بود، به جاى او نشست و ابن زيات هم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كى اتفاق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آمدن تو، در فاصله 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هلاكت دشمن</w:t>
      </w:r>
    </w:p>
    <w:p>
      <w:pPr>
        <w:pStyle w:val="BookText"/>
        <w:rPr/>
      </w:pPr>
      <w:r>
        <w:rPr>
          <w:rFonts w:ascii="IRNazanin" w:hAnsi="IRNazanin" w:eastAsia="IRNazanin"/>
          <w:color w:val="111111"/>
          <w:sz w:val="28"/>
          <w:sz w:val="28"/>
          <w:szCs w:val="28"/>
          <w:rtl w:val="true"/>
          <w:lang w:bidi="fa-IR"/>
        </w:rPr>
        <w:t>روزى حضرت هادى عليه السلام وارد منزل متوكل شد و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دشمنان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چقدر رياكار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فراغت از نماز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نسبتى كه به من دادى، دروغ گفتى، خداوند تو را هلاك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او روى زمين افتاد و از دنيا رفت</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احترام به امام عليه السلام</w:t>
      </w:r>
    </w:p>
    <w:p>
      <w:pPr>
        <w:pStyle w:val="BookText"/>
        <w:rPr/>
      </w:pPr>
      <w:r>
        <w:rPr>
          <w:rFonts w:ascii="IRNazanin" w:hAnsi="IRNazanin" w:eastAsia="IRNazanin"/>
          <w:color w:val="111111"/>
          <w:sz w:val="28"/>
          <w:sz w:val="28"/>
          <w:szCs w:val="28"/>
          <w:rtl w:val="true"/>
          <w:lang w:bidi="fa-IR"/>
        </w:rPr>
        <w:t>به متوكل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مأموران تو تا اين اندازه به حضرت هادى احترام مى كنند و اجازه نمى دهند به هنگام ورود خودش پرده را بلند كرده يا در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بفهمند،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او را شايسته مى داند، وگرنه با او اين گونه رفتار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دستور داد كه ديگر كسى براى امام عليه السلام پرده را بلند نكند، اما پس از آن هرگاه امام وارد مى شد، بادى مى وزيد و پرده خود به خود بلند مى شد و به هنگام خروج نيز اين عمل تكرار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وقتى اين فضيلت را مشاهده كرد، به درباريان دستور داد كه مانند گذشته با وى رفتار كنند و به امام احترام بگذاريد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ابهّت و عظمت امام عليه السلام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زمانى كه حضرت هادى عليه السلام وارد مى شد، تمامى مردم در برابر او از مركب خود پياده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در برابر اين پسر پياده شويم كه</w:t>
      </w:r>
    </w:p>
    <w:p>
      <w:pPr>
        <w:pStyle w:val="BookText"/>
        <w:rPr/>
      </w:pPr>
      <w:r>
        <w:rPr>
          <w:rFonts w:ascii="IRNazanin" w:hAnsi="IRNazanin" w:eastAsia="IRNazanin"/>
          <w:color w:val="111111"/>
          <w:sz w:val="28"/>
          <w:sz w:val="28"/>
          <w:szCs w:val="28"/>
          <w:rtl w:val="true"/>
          <w:lang w:bidi="fa-IR"/>
        </w:rPr>
        <w:t>نه شرافت او از ما بيشتر است و نه سن او از ما زيادتر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براى او پياده نمى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جعفرى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ببينيد، پياده خواهيد شد، در حالى كه خوار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عليه السلام وارد شد، همگى به احترام حضرت پياده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سوگندتان چه شد؟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نتوانستيم خوددارى كنيم و بى اختيار پياده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ملكنا أنفسنا حتّى تَرَجَّلْنا</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طوسى قدس سره از اسحق بن عبداللّٰه علوى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پدرم و عموهايم در چهار روزى كه روزه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عموهايم خدمت امام عليه السلام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پرسش از چهار روزى كه در ايّام سال روزه اش مستحب است، پيش من آمده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روز تولد پيامبر اكرم صلى الله عليه و آله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مبعث آن حضرت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القعده روز دَحْوُالارض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شكافته شدن و بيرون آمدن زمين از ميان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روز غدير</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نيم شدن نگين انگشتر</w:t>
      </w:r>
    </w:p>
    <w:p>
      <w:pPr>
        <w:pStyle w:val="BookText"/>
        <w:rPr/>
      </w:pPr>
      <w:r>
        <w:rPr>
          <w:rFonts w:ascii="Amiri" w:hAnsi="Amiri" w:eastAsia="Amiri" w:cs="Amiri"/>
          <w:color w:val="111111"/>
          <w:sz w:val="28"/>
          <w:sz w:val="28"/>
          <w:szCs w:val="28"/>
          <w:rtl w:val="true"/>
          <w:lang w:bidi="ar-SA"/>
        </w:rPr>
        <w:t>شخصى به نام يونس نقاش همسايه ى حضرت هادى عليه السلام بود و بيشتر اوقات در خدمت حضرت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ترسان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بغا نگينى گران قيمت به من داده تا بر روى آن چيزى نقش كنم، ولى به هنگام كار، آن نگين شكست و دو نيم شد و بايد فردا آن را تحويل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صاحبش بفهمد، مرا اذيت مى كند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خود برو و جز خوبى چيزى نخواهى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پيك موسى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تو را به جهت كارى خواسته است وقتى پيش وى رفتم،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كنيزهاى من درباره ى آن نگين اختلاف كرده اند، آيا ممكن است آن را دو نيم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 بده تا فكرى درباره ى آن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داستان را به عرض امام عليه السلام رسانيد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پاسخ گفتى</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استجابت دعاى امام عليه السلام</w:t>
      </w:r>
    </w:p>
    <w:p>
      <w:pPr>
        <w:pStyle w:val="BookText"/>
        <w:rPr/>
      </w:pPr>
      <w:r>
        <w:rPr>
          <w:rFonts w:ascii="IRNazanin" w:hAnsi="IRNazanin" w:eastAsia="IRNazanin"/>
          <w:color w:val="111111"/>
          <w:sz w:val="28"/>
          <w:sz w:val="28"/>
          <w:szCs w:val="28"/>
          <w:rtl w:val="true"/>
          <w:lang w:bidi="fa-IR"/>
        </w:rPr>
        <w:t>شخصى به نام ابوموسى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هادى عليه السلام رسيدم و عرض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متوكل حقوق مرا قطع كرده و اين به سبب ارادتى است كه من به شما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فرماييد تا حقوق مرا بدهند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تو ان شاء اللّٰه درست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شب شد، چند نفر از جانب متوكل پى در پى به طلب من آمدند و مرا 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منزل او شدم، فتح بن خاقان مرا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منزل خود قرار نمى گيرى و مرا به زحمت انداختى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پيش متوكل رفتم،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غافل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تو از ما ياد نمى كنى و حقوق خود را متذكر نمى شوى؟ چقدر از ما مى خواهى؟ من نيز مقدار آن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متوكل دستور داد كه دو برابر آنچه را طلب داشتم، به من دادند هنگام بيرون رفتن به فتح بن خاقان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 السلام به اينجا آمد؟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به متوكل فرستاد؟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فتح بن 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ندارم كه امام هادى عليه السلام براى تو دعا كرده است به ايشان بگو براى من نيز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 حضرت 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وجه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علامت خشنودى را در چهره ى تو مى بينم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شما، امّا شنيدم كه شما نزد متوكل نرفتيد و از او تقاضا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داند به هنگام مشكلات ما جز به او پناه نمى بريم و بر غير او توكل نمى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نيز التماس دعا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در ظاهر دوست دارد و در باطن چنين نيست و دعا براى او فايده 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به من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است كه من بسيار مى خوانم و از خداوند خواسته ام كه محروم نفرمايد كسى كه بعد از من و در مشهد من آن را بخواند و آن دعا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عُدَّتىٖ عِنْدَ الْعَدَدِ وَ يٰا رَجائىٖ وَ المُعْتَمَدُ وَ يٰا كَهْفىٖ وَ السَّنَدُ وَ يٰا واحدُ يا أحد، يا قُلْ هُوَ اللّٰهُ أحدٌ أسْئَلُكَ اللّٰهمَّ بِحَقِّ مَنْ خَلَقْتَهُ مِنْ خَلْقِكْ وَ لَمْ تَجْعَلْ فىٖ خَلْقِك مِثْلَهُمْ أحداً، أن تصلّى عليهم و افعَلْ بيٖكَيْتَ وَ كَيْتَ</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آگاهى ابوهاشم به زبان هاى مختلف</w:t>
      </w:r>
    </w:p>
    <w:p>
      <w:pPr>
        <w:pStyle w:val="BookText"/>
        <w:rPr/>
      </w:pPr>
      <w:r>
        <w:rPr>
          <w:rFonts w:ascii="IRNazanin" w:hAnsi="IRNazanin" w:eastAsia="IRNazanin"/>
          <w:color w:val="111111"/>
          <w:sz w:val="28"/>
          <w:sz w:val="28"/>
          <w:szCs w:val="28"/>
          <w:rtl w:val="true"/>
          <w:lang w:bidi="fa-IR"/>
        </w:rPr>
        <w:t>ابوهاشم جعفرى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شرفياب شدم و با من با زبان هندى سخن گفت؛ من از پاسخ درماندم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حضرت كوزه اى بود پر از سنگ ريزه، سپس يكى از سنگريزه ها را برداشت و مكيد و به من داد و من آن را در دهان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از خدمت آن جناب بر نخواستم مگر آن كه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كه اول آن زبان هندى بود، گفت و گو مى كردم</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قوّت يافتن مركب ابوهاشم</w:t>
      </w:r>
    </w:p>
    <w:p>
      <w:pPr>
        <w:pStyle w:val="BookText"/>
        <w:rPr/>
      </w:pPr>
      <w:r>
        <w:rPr>
          <w:rFonts w:ascii="IRNazanin" w:hAnsi="IRNazanin" w:eastAsia="IRNazanin"/>
          <w:color w:val="111111"/>
          <w:sz w:val="28"/>
          <w:sz w:val="28"/>
          <w:szCs w:val="28"/>
          <w:rtl w:val="true"/>
          <w:lang w:bidi="fa-IR"/>
        </w:rPr>
        <w:t>ابوهاشم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عليه السلام شكايت كردم كه از خدمت شما در سامرّا مرخص مى شوم و به بغداد مى روم و شوق زيارت شما را پيدا مى كنم، ليكن مركبى ندارم جز اين حيوان ضعيف؛ از حضرت خواستم تا براى من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قَوّاك اللّٰه يا أبا هاشم و قوّى برذونك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تو را نيرو بخشد و مركب تو را نيز نيرو بخشد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دعاى حضرت من فاصله ى ميان سامرّا و بغداد را در مدت اندكى مى پيمودم</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رسوائى توطئه گران</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ايّام متوكّل زنى ادعا مى كرد كه من زينب، دختر فاطمه ى زهرا عليه السلام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به حال سال ها گذشته و تو 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دست بر سر من كشيده است و هر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جوانى بر من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مشايخ ابوطالب و فرزندان عباس را جمع كرد،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مى گويد و ابن الرضا امام هادى عليه السلام را بياوريد تا ادعاى او را باطل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حاضر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فرزندان فاطمه بر حيوانات درنده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گويد، او را پيش حيوانات درنده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خوددارى كرد، ليكن حضرت وارد باغى شد كه درندگان در 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ديدند تمام شيران و حيوانات درنده در برابر حضرت خضوع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بيرون آمد و دستور داد، آن زن به باغ برود وى بسيار ترسيد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دروغ ادعا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و بيچارگى سبب چنين ادعايى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قصد كشتن او را داشت مادرش آن زن را شفاعت كرد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بدخواهان به متوكل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عليه السلام آيات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يعضّ الظّالم على يديه يقول ياليتنى اتّخذْتُ مع الرّسول سبيلاً يا ويلتا لم أتّخذ فلاناً خليلاً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حكايت از پشيمانى شخص ستمگر در قيامت را دارد، به عمر و ابوبكر تفسير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به آن افراد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بايد به امام هادى عليه السلام برخورد شود؟</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تشكيل بده و شيعه و سنى را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امام هادى نيز دعوت كن و از او بخواه تا اين دو آيه ى را تفسير كند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مجلس را تشكيل داد و از امام عليه السلام از تفسير دو آيه ى پرسيد؛ امام عليه السلام بى درنگ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 مردى هستند كه خداوند در اين دو آيه ى نام آن ها را با كنايه</w:t>
      </w:r>
    </w:p>
    <w:p>
      <w:pPr>
        <w:pStyle w:val="BookText"/>
        <w:rPr/>
      </w:pPr>
      <w:r>
        <w:rPr>
          <w:rFonts w:ascii="IRNazanin" w:hAnsi="IRNazanin" w:eastAsia="IRNazanin"/>
          <w:color w:val="111111"/>
          <w:sz w:val="28"/>
          <w:sz w:val="28"/>
          <w:szCs w:val="28"/>
          <w:rtl w:val="true"/>
          <w:lang w:bidi="fa-IR"/>
        </w:rPr>
        <w:t>ذكر كرده، نه با صراحت و خداوند با پوشيدن نامشان بر آنان منّت نهاده، ليكن رئيس مؤمنان دوست دارد چيزى را كه خداوند پوشانده، آشكار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توطئه ى بدخواهان و متوكّل خنثى شد و امام با كمال سرافرازى از مجلس بيرون رفت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هاى امام هادى عليه السلام به پرسش هاى پيچيده ى يحيى بن اكثم</w:t>
      </w:r>
    </w:p>
    <w:p>
      <w:pPr>
        <w:pStyle w:val="BookText"/>
        <w:rPr/>
      </w:pPr>
      <w:r>
        <w:rPr>
          <w:rFonts w:ascii="IRNazanin" w:hAnsi="IRNazanin" w:eastAsia="IRNazanin"/>
          <w:color w:val="111111"/>
          <w:sz w:val="28"/>
          <w:sz w:val="28"/>
          <w:szCs w:val="28"/>
          <w:rtl w:val="true"/>
          <w:lang w:bidi="fa-IR"/>
        </w:rPr>
        <w:t>يحيى بن اكثم، از قاضيان عصر مأمون، چند سؤال مشكل را تنظيم كرد و توسط موساى مُبَرقَع، برادر امام هادى عليه السلام، براى حضرت فرستاد و پاسخ همه را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شما را به اين پرسش و پاسخ مكتوب جلب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حضرت سليمان عليه السلام به علم آصف بن برخيا نيازمند بود كه به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 بلقيس را به يك چشم هم زدن حاضر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سليمان عليه السلام نيازمند به علم آصف نبود، بلكه مى خواست به امّت خود از جن و انس بفهماند كه حجت پس از من آصف بن برخياست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حضرت يعقوب و فرزندانش حضرت يوسف را سجده كردند؟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ى آنان سجده ى شكر بود، نه سجده ى عبادت و پرستش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آيه ى نود و چهارم سوره ى يونس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آنچه بر تو نازل كرديم، در ترديد هستى، از آنان كه پيش از تو بودند، بپرس؛ اگر مخاطب پيامبر صلى الله عليه و آله است، چگونه او شك دارد و اگر خطاب به ديگرى است، قرآن بر چه كسى جز پيامبر صلى الله عليه و آله نازل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هيچ ترديد نداشت، اين گونه خطاب براى مماشات و همراهى با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دعوت به مباهله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دروغگويان، با اين كه خود پيامبر مى داند كه دروغگو نيست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هفت دريا در آيه ى بيست و هفتم سوره ى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ما فى الأرض من شجرة أقلام و البحر يمدّه من بعده سبعة أبحر ما نفدت كلمات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در كجا قرار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ى كبريت، چشمه ى يمن، چشمه ى برهوت، چشمه ى طبريه، آب گرم ماسپندان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در 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گرم آفريقيّه، چشمه ى بحرون، و كلمات پايان ناپذير خدا ما اهل بيت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آيه ى هفتاد و يكم سوره ى زخرف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فيها ما تشتهيه الأنفس و تلذّ الأعين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دل بخواهد و چشم از آن لذّت ببرد، در بهشت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خداوند آدم را كه تنها گندم خورده بود عذاب و كيفر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هر چيز در بهشت حلال است، امّا خداوند آدم عليه السلام را از حسد ورزيدن نهى كرده بود كه به مخلوقات بزرگ تر از خود حسد نورزد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استعاره بر آن نام درخت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ى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أويزوّجهم ذُكراناً و أناثاً</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 xml:space="preserve">خداوند اگر بخواهد پسر و دختر را براى آنان جمع مى كند، جايى كه خداوند پسر را به بندگانش تزويج كند، چگونه قومى را به سبب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داده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جمع كردن ميان پسران و دختران اين است كه خداوند گاهى دو 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دوقلو پسر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مى كند و اعدادى كه با هم قرين باشند، جفت ناميده مى شوند، هر يكى جفت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گاهى گواهى يك زن كافى است، با اين كه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دو مرد عادل شهادت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وأشْهِدوا ذَوَىْ عدلٍ منكم</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يك زن در مورد 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زنده يا مرده بودن نوزاد در هنگام ولادت است؛ در صورتى كه مورد اطمينان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دستور داده بود كه راه تشخيص خنثى شناختن مجراى ادرار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بايد اين تحقيق را بكند، زن يا مرد؟ اگر زن نگاه كند، شايد او مرد باشد و اگر مرد نگاه كند، شايد او زن باشد و در هر دو صورت جايز نيست؟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مردان عادلى جلوى آينه بايستند و خنثى پشت سر آنان برهنه شود، دو شاهد عكس آن را در آيينه مى بينند و شهادت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ديد كه چوپانى با يكى از گوسفندان خود آميزش مى كند؛ چون نگاه چوپان به آن مرد افتاد، وى كنار رفت و آن گوسفند نيز در ميان گوسفندان ديگر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گوسفندها حلال است يا حرام؟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گوسفندان را شناسايى كنند، بايد آن را بسوزانند، وگرنه قرعه مى اندازند به اين ترتيب كه گله را دو نيم مى كنند و قرعه مى كشند، به نام هر يك درآمد، نصف ديگر آزاد است و همينطور ادامه مى دهند تا به يك گوسفند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قرعه به نام آن افتاد، او را مى سوزانند و ديگر گوسفندان آزاد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صبح بلند خوانده مى شود، با اين كه از نمازهاى روزانه است و بلند خواندن مربوط به نماز شب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صلى الله عليه و آله در تاريكى هوا نماز صبح را مى خواند، در حكم قرائت هاى شبانه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على عليه السلام قاتل زبير، ابن جرموز، را نكشت و تنها بشارت دوزخ به او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از خوارج بود و على عليه السلام مى دانست كه در جنگ نهروان كشته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على عليه السلام در جنگ صفين با معاويه همه ى افراد سپاه معاويه را مى كشت، مهاجم و فرارى و زخمى؛ ولى در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فرارى و زخمى كار نداشت، اين اختلاف روش براى چه بود؟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جنگ جمل، فرمانده سپاه دشمن، طلحه و زبير، كشته شده بود و پايگاه و جمعيتى نداشتند كه به آن باز گردند و فتنه را از سر گيرند، كارى به فراريان وزخمى ها نداشت، ليكن در جنگ صفين فرمانده سپاه زنده بود و زخمى ها را مداوا مى كردند و دوباره به جنگ مى فرستاد</w:t>
      </w:r>
      <w:r>
        <w:rPr>
          <w:rFonts w:eastAsia="IRNazanin" w:cs="IRNazanin"/>
          <w:color w:val="111111"/>
          <w:sz w:val="28"/>
          <w:szCs w:val="28"/>
          <w:rtl w:val="true"/>
          <w:lang w:bidi="fa-IR"/>
        </w:rPr>
        <w:t>.</w:t>
      </w:r>
      <w:r>
        <w:rPr>
          <w:rStyle w:val="FootnoteAnchor"/>
          <w:rtl w:val="true"/>
        </w:rPr>
        <w:footnoteReference w:id="596"/>
      </w:r>
      <w:bookmarkStart w:id="731" w:name="pg1066_6868"/>
    </w:p>
    <w:p>
      <w:pPr>
        <w:pStyle w:val="Heading4"/>
        <w:numPr>
          <w:ilvl w:val="3"/>
          <w:numId w:val="1"/>
        </w:numPr>
        <w:rPr/>
      </w:pPr>
      <w:bookmarkStart w:id="732" w:name="__RefHeading___Toc1852079_373438147"/>
      <w:bookmarkStart w:id="733" w:name="_Toc275"/>
      <w:bookmarkEnd w:id="731"/>
      <w:bookmarkEnd w:id="732"/>
      <w:r>
        <w:rPr>
          <w:rtl w:val="true"/>
        </w:rPr>
        <w:t>قدرت ملكوتى امام هادى عليه السلام</w:t>
      </w:r>
      <w:bookmarkEnd w:id="733"/>
    </w:p>
    <w:p>
      <w:pPr>
        <w:pStyle w:val="BookText"/>
        <w:rPr/>
      </w:pPr>
      <w:r>
        <w:rPr>
          <w:rFonts w:ascii="IRNazanin" w:hAnsi="IRNazanin" w:eastAsia="IRNazanin"/>
          <w:color w:val="111111"/>
          <w:sz w:val="28"/>
          <w:sz w:val="28"/>
          <w:szCs w:val="28"/>
          <w:rtl w:val="true"/>
          <w:lang w:bidi="fa-IR"/>
        </w:rPr>
        <w:t>متوكّل به ارتش خود دستور داد كه هر يك از آنان توبره ى اسب خود را از خاك پر كنند و در مكان معينى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فرمان وى را اجرا كردند و تلّ بزرگى مانند كوه عظيمى ظاهر شد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المخالى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 توبره ها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بر روى تلّ رفت و امام هادى عليه السلام را احضار كرد و از ايشان خواست آن حضرت نيز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اينجا آورده ام تا لشكر مرا مشاهده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اين بود كه مبادا امام عليه السلام به فكر قيام عليه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 خواهى من نيز لشكرم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دعا كرد و ناگاه ميان زمين و آسمان و مشرق و مغرب،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شاكى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سلاح ظاهر گشتند، وقتى كه متوكل اين جمعيت با عظمت الهى را ديد، از ترس بيهوش شد و روى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هوش آمد، 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امور دنيا با شما مسابقه نمى گذاريم، بلكه مشغول آخرت خود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كه در مورد ما گمان كردى صحيح نيست</w:t>
      </w:r>
      <w:r>
        <w:rPr>
          <w:rFonts w:eastAsia="IRNazanin" w:cs="IRNazanin"/>
          <w:color w:val="111111"/>
          <w:sz w:val="28"/>
          <w:szCs w:val="28"/>
          <w:rtl w:val="true"/>
          <w:lang w:bidi="fa-IR"/>
        </w:rPr>
        <w:t>.</w:t>
      </w:r>
      <w:r>
        <w:rPr>
          <w:rStyle w:val="FootnoteAnchor"/>
          <w:rtl w:val="true"/>
        </w:rPr>
        <w:footnoteReference w:id="597"/>
      </w:r>
    </w:p>
    <w:p>
      <w:pPr>
        <w:pStyle w:val="Heading4"/>
        <w:numPr>
          <w:ilvl w:val="3"/>
          <w:numId w:val="1"/>
        </w:numPr>
        <w:rPr/>
      </w:pPr>
      <w:bookmarkStart w:id="734" w:name="__RefHeading___Toc1852081_373438147"/>
      <w:bookmarkStart w:id="735" w:name="_Toc276"/>
      <w:bookmarkEnd w:id="734"/>
      <w:r>
        <w:rPr>
          <w:rtl w:val="true"/>
        </w:rPr>
        <w:t>امام هادى عليه السلام در سراى گدايان</w:t>
      </w:r>
      <w:bookmarkEnd w:id="735"/>
    </w:p>
    <w:p>
      <w:pPr>
        <w:pStyle w:val="BookText"/>
        <w:rPr/>
      </w:pPr>
      <w:r>
        <w:rPr>
          <w:rFonts w:ascii="IRNazanin" w:hAnsi="IRNazanin" w:eastAsia="IRNazanin"/>
          <w:color w:val="111111"/>
          <w:sz w:val="28"/>
          <w:sz w:val="28"/>
          <w:szCs w:val="28"/>
          <w:rtl w:val="true"/>
          <w:lang w:bidi="fa-IR"/>
        </w:rPr>
        <w:t>روزى كه حضرت هادى عليه السلام وارد شهر سامرا شدند، متوكل در منزلى مخفى شد و امام عليه السلام را به سراى فقرا بردند تا به حضرت توهين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يك روز در آنجا ماند، سپس متوكّل خانه ى جداگانه اى در اختيار امام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به نام صالح بن سعيد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رسيدم و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امور مى خواهند نور شما را خاموش كنند و در حق شما كوتاهى مى كنند، به گونه اى كه شما را در مكانى نامناسب جاى دادند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تو تصوّر مى كنى، هنوز نسبت به ما</w:t>
      </w:r>
      <w:bookmarkStart w:id="736" w:name="pg1066_6870"/>
    </w:p>
    <w:p>
      <w:pPr>
        <w:pStyle w:val="BookText"/>
        <w:rPr/>
      </w:pPr>
      <w:bookmarkEnd w:id="736"/>
      <w:r>
        <w:rPr>
          <w:rFonts w:ascii="IRNazanin" w:hAnsi="IRNazanin" w:eastAsia="IRNazanin"/>
          <w:color w:val="111111"/>
          <w:sz w:val="28"/>
          <w:sz w:val="28"/>
          <w:szCs w:val="28"/>
          <w:rtl w:val="true"/>
          <w:lang w:bidi="fa-IR"/>
        </w:rPr>
        <w:t>شناخت پيدا نكرده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 السلام با دست مباركش اشاره اى كرد و ناگاه باغ هاى خرّم و سرسبز، و نهرهايى پر از آب را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حيرت زده شد و بسيار 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جا باشيم، چنين قدرتى را داريم و چنين امكاناتى براى ما فراهم است و در خانه ى گدايان نيستيم</w:t>
      </w:r>
      <w:r>
        <w:rPr>
          <w:rFonts w:eastAsia="IRNazanin" w:cs="IRNazanin"/>
          <w:color w:val="111111"/>
          <w:sz w:val="28"/>
          <w:szCs w:val="28"/>
          <w:rtl w:val="true"/>
          <w:lang w:bidi="fa-IR"/>
        </w:rPr>
        <w:t>.</w:t>
      </w:r>
      <w:r>
        <w:rPr>
          <w:rStyle w:val="FootnoteAnchor"/>
          <w:rtl w:val="true"/>
        </w:rPr>
        <w:footnoteReference w:id="598"/>
      </w:r>
    </w:p>
    <w:p>
      <w:pPr>
        <w:pStyle w:val="Heading4"/>
        <w:numPr>
          <w:ilvl w:val="3"/>
          <w:numId w:val="1"/>
        </w:numPr>
        <w:rPr/>
      </w:pPr>
      <w:bookmarkStart w:id="737" w:name="__RefHeading___Toc1852083_373438147"/>
      <w:bookmarkStart w:id="738" w:name="_Toc277"/>
      <w:bookmarkEnd w:id="737"/>
      <w:r>
        <w:rPr>
          <w:rtl w:val="true"/>
        </w:rPr>
        <w:t>هلاكت شعبده باز</w:t>
      </w:r>
      <w:bookmarkEnd w:id="738"/>
    </w:p>
    <w:p>
      <w:pPr>
        <w:pStyle w:val="BookText"/>
        <w:rPr/>
      </w:pPr>
      <w:r>
        <w:rPr>
          <w:rFonts w:ascii="IRNazanin" w:hAnsi="IRNazanin" w:eastAsia="IRNazanin"/>
          <w:color w:val="111111"/>
          <w:sz w:val="28"/>
          <w:sz w:val="28"/>
          <w:szCs w:val="28"/>
          <w:rtl w:val="true"/>
          <w:lang w:bidi="fa-IR"/>
        </w:rPr>
        <w:t>شعبده بازى از هند نزد متوكل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مجلسى عمومى حضرت هادى عليه السلام را شرمنده كنى، هزار اشرفى ناب به تو جايزه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شعبده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ى غذا را پهن كن و مقدارى نان تازه ى نازك در سفره بگذار و مرا در كنار امام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دستور او را اجرا كرد تا امام دست به طرف نان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شعبده باز كارى كرد كه نان به جانب ديگر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به طرف نان ديگر دراز كرد، باز آن نان به سوى ديگر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عليه السلام دست مباركش را به صورت نقش شيرى زد كه بر روى پارچه متكايى بود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عدوّاللّٰه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خدا را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دم، آن عكس به شكل شيرى درنده در آمد و شعبده باز را دريد و همه ى بدنش را خورد، سپس به همان صورت نخستين خود در پارچه،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حاضران متحير شدند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متوكل از امام عليه السلام خواست تا شعبده باز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لاترى بعدها؛ أتُسلِّط أعداء اللّه على أولياء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 از اين نخواهى ديد، آيا دشمنان خدا را بر دوستانش مسلط مى كنى؟ حاضران مجلس را ترك كردند و ديگر شعبده باز را نديدند</w:t>
      </w:r>
      <w:r>
        <w:rPr>
          <w:rFonts w:eastAsia="IRNazanin" w:cs="IRNazanin"/>
          <w:color w:val="111111"/>
          <w:sz w:val="28"/>
          <w:szCs w:val="28"/>
          <w:rtl w:val="true"/>
          <w:lang w:bidi="fa-IR"/>
        </w:rPr>
        <w:t>.</w:t>
      </w:r>
      <w:r>
        <w:rPr>
          <w:rStyle w:val="FootnoteAnchor"/>
          <w:rtl w:val="true"/>
        </w:rPr>
        <w:footnoteReference w:id="599"/>
      </w:r>
      <w:bookmarkStart w:id="739" w:name="pg1066_6872"/>
    </w:p>
    <w:p>
      <w:pPr>
        <w:pStyle w:val="Heading4"/>
        <w:numPr>
          <w:ilvl w:val="3"/>
          <w:numId w:val="1"/>
        </w:numPr>
        <w:rPr/>
      </w:pPr>
      <w:bookmarkStart w:id="740" w:name="__RefHeading___Toc1852085_373438147"/>
      <w:bookmarkStart w:id="741" w:name="_Toc278"/>
      <w:bookmarkEnd w:id="739"/>
      <w:bookmarkEnd w:id="740"/>
      <w:r>
        <w:rPr>
          <w:rtl w:val="true"/>
        </w:rPr>
        <w:t>جسارت متوكّل به امام هادى عليه السلام</w:t>
      </w:r>
      <w:bookmarkEnd w:id="741"/>
    </w:p>
    <w:p>
      <w:pPr>
        <w:pStyle w:val="BookText"/>
        <w:rPr/>
      </w:pPr>
      <w:r>
        <w:rPr>
          <w:rFonts w:ascii="IRNazanin" w:hAnsi="IRNazanin" w:eastAsia="IRNazanin"/>
          <w:color w:val="111111"/>
          <w:sz w:val="28"/>
          <w:sz w:val="28"/>
          <w:szCs w:val="28"/>
          <w:rtl w:val="true"/>
          <w:lang w:bidi="fa-IR"/>
        </w:rPr>
        <w:t>بر اثر سعايت و بدگويى برخى از مخالفان، متوكل دستور داد شبانه به منزل امام هادى حمله كرده و آن حضرت را نزد او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نيمه شب امام عليه السلام را به منزل متوكل آوردند، وى در حال شراب خوارى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احترام كرد و ظرف شراب به وى تعارف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خون من هرگز با شراب آميخته نشده است، مرا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شعرى بگوييد كه موجب خشنودى من گردد حضرت عذر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اى نيست، بايد شعر بخوانى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اشعارى در بى وفايى دنيا و مرگ ذلّت بار سلاطين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باتوا على قُلل الاجبال تحْرِسهم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الرجال فلم تنفعهم القُلَلُ</w:t>
      </w:r>
    </w:p>
    <w:p>
      <w:pPr>
        <w:pStyle w:val="BookText"/>
        <w:rPr/>
      </w:pPr>
      <w:r>
        <w:rPr>
          <w:rFonts w:ascii="Amiri" w:hAnsi="Amiri" w:eastAsia="Amiri" w:cs="Amiri"/>
          <w:color w:val="111111"/>
          <w:sz w:val="28"/>
          <w:sz w:val="28"/>
          <w:szCs w:val="28"/>
          <w:rtl w:val="true"/>
          <w:lang w:bidi="ar-SA"/>
        </w:rPr>
        <w:t xml:space="preserve">و استنزلُوا بَعد عزِّ عن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وأسكنُوا حفراً يا بئس ما نزلوا</w:t>
      </w:r>
    </w:p>
    <w:p>
      <w:pPr>
        <w:pStyle w:val="BookText"/>
        <w:rPr/>
      </w:pPr>
      <w:r>
        <w:rPr>
          <w:rFonts w:ascii="Amiri" w:hAnsi="Amiri" w:eastAsia="Amiri" w:cs="Amiri"/>
          <w:color w:val="111111"/>
          <w:sz w:val="28"/>
          <w:sz w:val="28"/>
          <w:szCs w:val="28"/>
          <w:rtl w:val="true"/>
          <w:lang w:bidi="ar-SA"/>
        </w:rPr>
        <w:t xml:space="preserve">ناداهم صارخٌ من بعد دفنهم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الأساور و التّيجان و الحُلَلُ</w:t>
      </w:r>
    </w:p>
    <w:p>
      <w:pPr>
        <w:pStyle w:val="BookText"/>
        <w:rPr/>
      </w:pPr>
      <w:r>
        <w:rPr>
          <w:rFonts w:ascii="Amiri" w:hAnsi="Amiri" w:eastAsia="Amiri" w:cs="Amiri"/>
          <w:color w:val="111111"/>
          <w:sz w:val="28"/>
          <w:sz w:val="28"/>
          <w:szCs w:val="28"/>
          <w:rtl w:val="true"/>
          <w:lang w:bidi="ar-SA"/>
        </w:rPr>
        <w:t xml:space="preserve">أين الوجوه الّتى كانت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الأستارُ و الكُلَلُ</w:t>
      </w:r>
    </w:p>
    <w:p>
      <w:pPr>
        <w:pStyle w:val="BookText"/>
        <w:rPr/>
      </w:pPr>
      <w:r>
        <w:rPr>
          <w:rFonts w:ascii="Amiri" w:hAnsi="Amiri" w:eastAsia="Amiri" w:cs="Amiri"/>
          <w:color w:val="111111"/>
          <w:sz w:val="28"/>
          <w:sz w:val="28"/>
          <w:szCs w:val="28"/>
          <w:rtl w:val="true"/>
          <w:lang w:bidi="ar-SA"/>
        </w:rPr>
        <w:t xml:space="preserve">فَأَفْصَحَ القبرُ عنهم حينَ سائلُهم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الوجوه، عليها الدّود يُفْتَتَلُ</w:t>
      </w:r>
    </w:p>
    <w:p>
      <w:pPr>
        <w:pStyle w:val="BookText"/>
        <w:rPr/>
      </w:pPr>
      <w:r>
        <w:rPr>
          <w:rFonts w:ascii="Amiri" w:hAnsi="Amiri" w:eastAsia="Amiri" w:cs="Amiri"/>
          <w:color w:val="111111"/>
          <w:sz w:val="28"/>
          <w:sz w:val="28"/>
          <w:szCs w:val="28"/>
          <w:rtl w:val="true"/>
          <w:lang w:bidi="ar-SA"/>
        </w:rPr>
        <w:t xml:space="preserve">قد طال ما أكلوا دهراً و ما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وأصبحوا بعدطول الأكل قد أُكِلُوا</w:t>
      </w:r>
    </w:p>
    <w:p>
      <w:pPr>
        <w:pStyle w:val="BookText"/>
        <w:rPr/>
      </w:pPr>
      <w:r>
        <w:rPr>
          <w:rFonts w:ascii="Amiri" w:hAnsi="Amiri" w:eastAsia="Amiri" w:cs="Amiri"/>
          <w:color w:val="111111"/>
          <w:sz w:val="28"/>
          <w:sz w:val="28"/>
          <w:szCs w:val="28"/>
          <w:rtl w:val="true"/>
          <w:lang w:bidi="ar-SA"/>
        </w:rPr>
        <w:t xml:space="preserve">أضحتْ منازلهم قفرا معطَّلةً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ساكنوها الى الأجداث قد رحلوا</w:t>
      </w:r>
    </w:p>
    <w:p>
      <w:pPr>
        <w:pStyle w:val="BookText"/>
        <w:rPr/>
      </w:pPr>
      <w:r>
        <w:rPr>
          <w:rFonts w:ascii="IRNazanin" w:hAnsi="IRNazanin" w:eastAsia="IRNazanin"/>
          <w:color w:val="111111"/>
          <w:sz w:val="28"/>
          <w:sz w:val="28"/>
          <w:szCs w:val="28"/>
          <w:rtl w:val="true"/>
          <w:lang w:bidi="fa-IR"/>
        </w:rPr>
        <w:t>گردنكشان زورمند بر فراز كوه ها، براى سكونت و حفظ خود، خانه ساختند و در آن آرميدند، ولى آن فرازها سودى به حال آنان نبخشيد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همه سرفرازى و جلال، از پناهگاه هاى رفيع خود به طرف پايين، سرازير شدند و در گودال هاى قبر مسكن گزيدند و به راستى بد گونه سرازير گشتند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دفن، فريادگرى با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رفت آن دستبندهاى طلايى و آن تاج ها و زيورها؟</w:t>
      </w:r>
    </w:p>
    <w:p>
      <w:pPr>
        <w:pStyle w:val="BookText"/>
        <w:rPr/>
      </w:pPr>
      <w:r>
        <w:rPr>
          <w:rFonts w:ascii="IRNazanin" w:hAnsi="IRNazanin" w:eastAsia="IRNazanin"/>
          <w:color w:val="111111"/>
          <w:sz w:val="28"/>
          <w:sz w:val="28"/>
          <w:szCs w:val="28"/>
          <w:rtl w:val="true"/>
          <w:lang w:bidi="fa-IR"/>
        </w:rPr>
        <w:t>كجا رفت آن چهره هاى مرفّه كه همواره در پس پرده ها و آزين هاى زيبا پنهان شده بودند؟</w:t>
      </w:r>
    </w:p>
    <w:p>
      <w:pPr>
        <w:pStyle w:val="BookText"/>
        <w:rPr/>
      </w:pPr>
      <w:r>
        <w:rPr>
          <w:rFonts w:ascii="IRNazanin" w:hAnsi="IRNazanin" w:eastAsia="IRNazanin"/>
          <w:color w:val="111111"/>
          <w:sz w:val="28"/>
          <w:sz w:val="28"/>
          <w:szCs w:val="28"/>
          <w:rtl w:val="true"/>
          <w:lang w:bidi="fa-IR"/>
        </w:rPr>
        <w:t>قبر در برابر اين سؤالى كه آن فريادگر، از آنان مى پرسد، با زبان گويا و روشن، چنين پاسخ مى دهد، آن چهره هايى كه مى گويى، هم اكنون محل تاخت و تاز كِرم ها قرار گرفته اند كه گويى با كرم ها بافته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مدت هاى درازى خوردند و نوشيدند، و اكنون خوراك كرم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و آنان زمان طولانى، خانه ها را براى حفظ خود آباد كردند، سپس از آن خانه ها و اهلشان جدا شدند و انتقال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مدت هاى طولانى، به انباشتن و ذخيره كردن اموال پرداختند، ليكن سرانجام آنها را براى دشمنان به جاى گذاشتند و كوچ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ها و خانه هاى آنان، به صورت خرابه هاى رها شده و بدون سكنه به جاى ماند و ساكنان آن به سوى گورها روانه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اشعار آن حضرت به اينجا رسيد، حاضران بر جان امام هادى عليه السلام ترسيدند و گمان كردند كه شعله ى آتش خشم متوكل، به او آسيب برساند، ولى به خدا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ميگسارى، در هم ريخت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بسيار گريه كرد، به گونه اى كه ريشش، از اشك هاى چشمش خيس شد و ديگران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متوكل دستور داد تا بساط شراب را برچينند، سپس به امام هادى عليه السلام گفت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قرض بر ذمّه دارى؟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چهارصد دينار مقروض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دستور داد، چهار هزار دينار به آن حضرت دادند و همان ساعت آن حضرت را با احترام، به خانه اش باز گرداندند</w:t>
      </w:r>
      <w:r>
        <w:rPr>
          <w:rFonts w:eastAsia="IRNazanin" w:cs="IRNazanin"/>
          <w:color w:val="111111"/>
          <w:sz w:val="28"/>
          <w:szCs w:val="28"/>
          <w:rtl w:val="true"/>
          <w:lang w:bidi="fa-IR"/>
        </w:rPr>
        <w:t>.</w:t>
      </w:r>
      <w:r>
        <w:rPr>
          <w:rStyle w:val="FootnoteAnchor"/>
          <w:rtl w:val="true"/>
        </w:rPr>
        <w:footnoteReference w:id="600"/>
      </w:r>
      <w:bookmarkStart w:id="742" w:name="pg1066_6875"/>
    </w:p>
    <w:p>
      <w:pPr>
        <w:pStyle w:val="Heading2"/>
        <w:numPr>
          <w:ilvl w:val="1"/>
          <w:numId w:val="1"/>
        </w:numPr>
        <w:rPr/>
      </w:pPr>
      <w:bookmarkStart w:id="743" w:name="__RefHeading___Toc1852087_373438147"/>
      <w:bookmarkStart w:id="744" w:name="_Toc279"/>
      <w:bookmarkEnd w:id="742"/>
      <w:bookmarkEnd w:id="743"/>
      <w:r>
        <w:rPr>
          <w:rtl w:val="true"/>
        </w:rPr>
        <w:t>امام حسن عسكرى عليه السلام</w:t>
      </w:r>
      <w:bookmarkEnd w:id="74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5" w:name="__RefHeading___Toc1852089_373438147"/>
      <w:bookmarkStart w:id="746" w:name="_Toc280"/>
      <w:bookmarkEnd w:id="745"/>
      <w:r>
        <w:rPr>
          <w:rtl w:val="true"/>
        </w:rPr>
        <w:t>اشاره</w:t>
      </w:r>
      <w:bookmarkStart w:id="747" w:name="pg1066_6879"/>
      <w:bookmarkEnd w:id="746"/>
    </w:p>
    <w:p>
      <w:pPr>
        <w:pStyle w:val="Heading3"/>
        <w:numPr>
          <w:ilvl w:val="2"/>
          <w:numId w:val="1"/>
        </w:numPr>
        <w:rPr/>
      </w:pPr>
      <w:bookmarkStart w:id="748" w:name="__RefHeading___Toc1852091_373438147"/>
      <w:bookmarkStart w:id="749" w:name="_Toc281"/>
      <w:bookmarkEnd w:id="747"/>
      <w:bookmarkEnd w:id="748"/>
      <w:r>
        <w:rPr>
          <w:rtl w:val="true"/>
        </w:rPr>
        <w:t>امام حسن عسكرى عليه السلام از ولادت تا شهادت</w:t>
      </w:r>
      <w:bookmarkEnd w:id="749"/>
    </w:p>
    <w:p>
      <w:pPr>
        <w:pStyle w:val="Heading4"/>
        <w:numPr>
          <w:ilvl w:val="3"/>
          <w:numId w:val="1"/>
        </w:numPr>
        <w:rPr/>
      </w:pPr>
      <w:bookmarkStart w:id="750" w:name="__RefHeading___Toc1852093_373438147"/>
      <w:bookmarkStart w:id="751" w:name="_Toc282"/>
      <w:bookmarkEnd w:id="750"/>
      <w:r>
        <w:rPr>
          <w:rtl w:val="true"/>
        </w:rPr>
        <w:t>اشاره</w:t>
      </w:r>
      <w:bookmarkEnd w:id="751"/>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الرّضا</w:t>
      </w:r>
    </w:p>
    <w:p>
      <w:pPr>
        <w:pStyle w:val="BookText"/>
        <w:rPr/>
      </w:pPr>
      <w:r>
        <w:rPr>
          <w:rFonts w:ascii="Amiri" w:hAnsi="Amiri" w:eastAsia="Amiri" w:cs="Amiri"/>
          <w:color w:val="111111"/>
          <w:sz w:val="28"/>
          <w:sz w:val="28"/>
          <w:szCs w:val="28"/>
          <w:rtl w:val="true"/>
          <w:lang w:bidi="ar-SA"/>
        </w:rPr>
        <w:t>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ابومحمد</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عليه السلام و سوسن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 ومحل 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جمعه هشتم ربيع الثّانى يا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سال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 در مدينه</w:t>
      </w:r>
    </w:p>
    <w:p>
      <w:pPr>
        <w:pStyle w:val="BookText"/>
        <w:rPr/>
      </w:pPr>
      <w:r>
        <w:rPr>
          <w:rFonts w:ascii="IRNazanin" w:hAnsi="IRNazanin" w:eastAsia="IRNazanin"/>
          <w:color w:val="111111"/>
          <w:sz w:val="28"/>
          <w:sz w:val="28"/>
          <w:szCs w:val="28"/>
          <w:rtl w:val="true"/>
          <w:lang w:bidi="fa-IR"/>
        </w:rPr>
        <w:t>وقت و 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ربيع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به دسيسه معتمد عباسى در شهر سامرا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عسكرى عليه السلام در اين مدت با سه طاغوت ستمگر مواجه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معتزّ عباسى فرزند متوكل، حدود يك سال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مهتدى، نزديك به يك 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پسر 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مدت خلافتش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كشيد و همزمانى امامت حضرت عسكرى با او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برابر هر سه نفر كاملاً ايستادگى كرد و شكنجه ها و زندان هاى مختلف را تحمل كرد، اما هيچ يك را تأييد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بارها تصميم به قتل حضرت گرفتند، حتى معتزّ به مأمور خود سعيد حاجب دستور داد كه امام عسكرى را به سوى كوفه ببرد سپس در ميان راه، در جاى خلوتى گردنش را بزند، لكن وى موفق به كشتن حضرت نشد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عسكرى عليه السلام در باره ى هر سه خليفه، نفرين كرد كه خداوند عمر هر سه را كوتاه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همگى با ذلّت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گفتن است كه امام عسكرى عليه السلام از دوران خردسالى همراه پدرش در سامرا بود،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حيات پدرش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آن زندگى كرد</w:t>
      </w:r>
      <w:r>
        <w:rPr>
          <w:rFonts w:eastAsia="IRNazanin" w:cs="IRNazanin"/>
          <w:color w:val="111111"/>
          <w:sz w:val="28"/>
          <w:szCs w:val="28"/>
          <w:rtl w:val="true"/>
          <w:lang w:bidi="fa-IR"/>
        </w:rPr>
        <w:t>.</w:t>
      </w:r>
      <w:r>
        <w:rPr>
          <w:rStyle w:val="FootnoteAnchor"/>
          <w:rtl w:val="true"/>
        </w:rPr>
        <w:footnoteReference w:id="601"/>
      </w:r>
      <w:bookmarkStart w:id="752" w:name="pg1066_6881"/>
    </w:p>
    <w:p>
      <w:pPr>
        <w:pStyle w:val="Heading4"/>
        <w:numPr>
          <w:ilvl w:val="3"/>
          <w:numId w:val="1"/>
        </w:numPr>
        <w:rPr/>
      </w:pPr>
      <w:bookmarkStart w:id="753" w:name="__RefHeading___Toc1852095_373438147"/>
      <w:bookmarkStart w:id="754" w:name="_Toc283"/>
      <w:bookmarkEnd w:id="752"/>
      <w:bookmarkEnd w:id="753"/>
      <w:r>
        <w:rPr>
          <w:rtl w:val="true"/>
        </w:rPr>
        <w:t>عظمت امام عسكرى عليه السلام</w:t>
      </w:r>
      <w:bookmarkEnd w:id="754"/>
    </w:p>
    <w:p>
      <w:pPr>
        <w:pStyle w:val="BookText"/>
        <w:rPr/>
      </w:pPr>
      <w:r>
        <w:rPr>
          <w:rFonts w:ascii="IRNazanin" w:hAnsi="IRNazanin" w:eastAsia="IRNazanin"/>
          <w:color w:val="111111"/>
          <w:sz w:val="28"/>
          <w:sz w:val="28"/>
          <w:szCs w:val="28"/>
          <w:rtl w:val="true"/>
          <w:lang w:bidi="fa-IR"/>
        </w:rPr>
        <w:t>احمد بن عبيداللّٰه بن خاقان پس از آن كه احترام و تكريم زيادى از پدرش نسبت به امام عليه السلام مشاهده كرد، از پدرش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كيست كه اين اندازه او را تكريم كردى؟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حسن بن على است، اگر خلافت از بنى عباس بيرون رود، كسى جز او شايسته ى امامت نيست، زيرا داراى فضايل و كمالاتى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قُضات، نويسندگان، ارتشيان، بنى هاشم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ى امام عليه السلام سؤال مى كردم و همه او را در نهايت بزرگى و عظمت و كمال علمى و عملى مى ستودند؛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فَعَظُم قدرُه عندى، اذ لم أرَلَهُ وليّاً و لا عدوّاً و هو يحسن القولَ فيه و الثّناء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پس ارزش و مقام او در نظر من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دوست و دشمنى نبود، مگر اين كه از آن حضرت به نيكى ياد مى كرد و او را تمجيد و تعريف مى كرد</w:t>
      </w:r>
      <w:r>
        <w:rPr>
          <w:rFonts w:eastAsia="IRNazanin" w:cs="IRNazanin"/>
          <w:color w:val="111111"/>
          <w:sz w:val="28"/>
          <w:szCs w:val="28"/>
          <w:rtl w:val="true"/>
          <w:lang w:bidi="fa-IR"/>
        </w:rPr>
        <w:t>.</w:t>
      </w:r>
      <w:r>
        <w:rPr>
          <w:rStyle w:val="FootnoteAnchor"/>
          <w:rtl w:val="true"/>
        </w:rPr>
        <w:footnoteReference w:id="602"/>
      </w:r>
    </w:p>
    <w:p>
      <w:pPr>
        <w:pStyle w:val="Heading3"/>
        <w:numPr>
          <w:ilvl w:val="2"/>
          <w:numId w:val="1"/>
        </w:numPr>
        <w:rPr/>
      </w:pPr>
      <w:bookmarkStart w:id="755" w:name="__RefHeading___Toc1852097_373438147"/>
      <w:bookmarkStart w:id="756" w:name="_Toc284"/>
      <w:bookmarkEnd w:id="755"/>
      <w:r>
        <w:rPr>
          <w:rtl w:val="true"/>
        </w:rPr>
        <w:t>سيره ى عملى امام عليه السلام</w:t>
      </w:r>
      <w:bookmarkEnd w:id="756"/>
    </w:p>
    <w:p>
      <w:pPr>
        <w:pStyle w:val="Heading4"/>
        <w:numPr>
          <w:ilvl w:val="3"/>
          <w:numId w:val="1"/>
        </w:numPr>
        <w:rPr/>
      </w:pPr>
      <w:bookmarkStart w:id="757" w:name="__RefHeading___Toc1852099_373438147"/>
      <w:bookmarkStart w:id="758" w:name="_Toc285"/>
      <w:bookmarkEnd w:id="757"/>
      <w:r>
        <w:rPr>
          <w:rtl w:val="true"/>
        </w:rPr>
        <w:t>احترام به سادات</w:t>
      </w:r>
      <w:bookmarkEnd w:id="758"/>
    </w:p>
    <w:p>
      <w:pPr>
        <w:pStyle w:val="BookText"/>
        <w:rPr/>
      </w:pPr>
      <w:r>
        <w:rPr>
          <w:rFonts w:ascii="IRNazanin" w:hAnsi="IRNazanin" w:eastAsia="IRNazanin"/>
          <w:color w:val="111111"/>
          <w:sz w:val="28"/>
          <w:sz w:val="28"/>
          <w:szCs w:val="28"/>
          <w:rtl w:val="true"/>
          <w:lang w:bidi="fa-IR"/>
        </w:rPr>
        <w:t xml:space="preserve">يكى از نوادگان امام صادق عليه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ساكن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مبتلا به شراب خوارى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براى حاجتى نزد احمد بن اسحق، وكيل اوقاف در شهر قم، رفت، ولى احمد او را راه نداد و با غم و اندوه برگشت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همان سال احمد بن اسحق به حج رفت و در ميان راه به سامرا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خواست تا خدمت امام عسكرى عليه السلام برسد، ولى امام به او اجازه نداد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بسيار گريه كرد تا امام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علت را جويا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پسر عموى ما را راه ندادى؟</w:t>
      </w:r>
      <w:bookmarkStart w:id="759" w:name="pg1066_6883"/>
    </w:p>
    <w:p>
      <w:pPr>
        <w:pStyle w:val="BookText"/>
        <w:rPr/>
      </w:pPr>
      <w:bookmarkEnd w:id="75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رد نكردم مگر به سبب گناه او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گويى، امّا چاره اى نيست جز آن كه به سادات احترام 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موسى به قم برگشت و مردم به ديدن او آمدند، حسين بن ساكن نيز همراه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احمد بن اسحاق به او افتاد، او را در آغوش گرفت و او را بسيار احترام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روش تو درباره ى من عوض شده است؟</w:t>
      </w:r>
    </w:p>
    <w:p>
      <w:pPr>
        <w:pStyle w:val="BookText"/>
        <w:rPr/>
      </w:pPr>
      <w:r>
        <w:rPr>
          <w:rFonts w:ascii="IRNazanin" w:hAnsi="IRNazanin" w:eastAsia="IRNazanin"/>
          <w:color w:val="111111"/>
          <w:sz w:val="28"/>
          <w:sz w:val="28"/>
          <w:szCs w:val="28"/>
          <w:rtl w:val="true"/>
          <w:lang w:bidi="fa-IR"/>
        </w:rPr>
        <w:t>احمد بن اسحق داستان ديدارش با امام عسكرى عليه السلام را بيان كرد، از اين رو، حسين نيز توبه كرد و از گناه خود دست برداشت</w:t>
      </w:r>
      <w:r>
        <w:rPr>
          <w:rFonts w:eastAsia="IRNazanin" w:cs="IRNazanin"/>
          <w:color w:val="111111"/>
          <w:sz w:val="28"/>
          <w:szCs w:val="28"/>
          <w:rtl w:val="true"/>
          <w:lang w:bidi="fa-IR"/>
        </w:rPr>
        <w:t>.</w:t>
      </w:r>
      <w:r>
        <w:rPr>
          <w:rStyle w:val="FootnoteAnchor"/>
          <w:rtl w:val="true"/>
        </w:rPr>
        <w:footnoteReference w:id="603"/>
      </w:r>
    </w:p>
    <w:p>
      <w:pPr>
        <w:pStyle w:val="Heading4"/>
        <w:numPr>
          <w:ilvl w:val="3"/>
          <w:numId w:val="1"/>
        </w:numPr>
        <w:rPr/>
      </w:pPr>
      <w:bookmarkStart w:id="760" w:name="__RefHeading___Toc1852101_373438147"/>
      <w:bookmarkStart w:id="761" w:name="_Toc286"/>
      <w:bookmarkEnd w:id="760"/>
      <w:r>
        <w:rPr>
          <w:rtl w:val="true"/>
        </w:rPr>
        <w:t>عبادت امام عليه السلام</w:t>
      </w:r>
      <w:bookmarkEnd w:id="761"/>
    </w:p>
    <w:p>
      <w:pPr>
        <w:pStyle w:val="BookText"/>
        <w:rPr/>
      </w:pPr>
      <w:r>
        <w:rPr>
          <w:rFonts w:ascii="IRNazanin" w:hAnsi="IRNazanin" w:eastAsia="IRNazanin"/>
          <w:color w:val="111111"/>
          <w:sz w:val="28"/>
          <w:sz w:val="28"/>
          <w:szCs w:val="28"/>
          <w:rtl w:val="true"/>
          <w:lang w:bidi="fa-IR"/>
        </w:rPr>
        <w:t>عبداللّٰه بن خاقان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بنى عباس سقوط كند، در ميان بنى هاشم شخصى از امام عسكرى براى خلافت شايسته تر نيست، به سبب فضل و بزرگوارى و پاكدامنى و روزه و نماز و اخلاق و حلم و بردبارى كه از وى مشاهده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اسماعيل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عسكرى در زندان روز را روزه مى گرفت</w:t>
      </w:r>
      <w:r>
        <w:rPr>
          <w:rStyle w:val="FootnoteAnchor"/>
          <w:rtl w:val="true"/>
        </w:rPr>
        <w:footnoteReference w:id="604"/>
      </w:r>
      <w:r>
        <w:rPr>
          <w:rFonts w:ascii="IRNazanin" w:hAnsi="IRNazanin" w:eastAsia="IRNazanin"/>
          <w:color w:val="111111"/>
          <w:sz w:val="28"/>
          <w:sz w:val="28"/>
          <w:szCs w:val="28"/>
          <w:rtl w:val="true"/>
          <w:lang w:bidi="fa-IR"/>
        </w:rPr>
        <w:t>و شب را به عبادت مى پرداخت و به هيچ كارى جز عبادت خدا نمى پرداخت</w:t>
      </w:r>
      <w:r>
        <w:rPr>
          <w:rFonts w:eastAsia="IRNazanin" w:cs="IRNazanin"/>
          <w:color w:val="111111"/>
          <w:sz w:val="28"/>
          <w:szCs w:val="28"/>
          <w:rtl w:val="true"/>
          <w:lang w:bidi="fa-IR"/>
        </w:rPr>
        <w:t>.</w:t>
      </w:r>
      <w:r>
        <w:rPr>
          <w:rStyle w:val="FootnoteAnchor"/>
          <w:rtl w:val="true"/>
        </w:rPr>
        <w:footnoteReference w:id="605"/>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عباسى ها بر صالح بن وصيف، زندانبان امام،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امام ترحم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نفر از بدترين افراد را مأمور او كرده ام، ولى آنان نيز در عبادت و نماز و روزه به درجه ى بالايى رسيده اند وقتى از آنان پرسيدم كه چرا شما تحوّل يافته ايد؟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ى كسى كه تمام اوقات خود را به عبادت مى گذراند، چه بگوييم؟ وقتى به ما نگاه مى كند، لرزه سرتاپاى ما را فرا مى گيرد و كنترل خود را از دست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عباسيان اين سخنان را شنيدند، سرافكنده شده و از تقاضاى خود دست برداشتند</w:t>
      </w:r>
      <w:r>
        <w:rPr>
          <w:rFonts w:eastAsia="IRNazanin" w:cs="IRNazanin"/>
          <w:color w:val="111111"/>
          <w:sz w:val="28"/>
          <w:szCs w:val="28"/>
          <w:rtl w:val="true"/>
          <w:lang w:bidi="fa-IR"/>
        </w:rPr>
        <w:t>.</w:t>
      </w:r>
      <w:r>
        <w:rPr>
          <w:rStyle w:val="FootnoteAnchor"/>
          <w:rtl w:val="true"/>
        </w:rPr>
        <w:footnoteReference w:id="606"/>
      </w:r>
      <w:bookmarkStart w:id="762" w:name="pg1066_6884"/>
    </w:p>
    <w:p>
      <w:pPr>
        <w:pStyle w:val="Heading4"/>
        <w:numPr>
          <w:ilvl w:val="3"/>
          <w:numId w:val="1"/>
        </w:numPr>
        <w:rPr/>
      </w:pPr>
      <w:bookmarkStart w:id="763" w:name="__RefHeading___Toc1852103_373438147"/>
      <w:bookmarkStart w:id="764" w:name="_Toc287"/>
      <w:bookmarkEnd w:id="762"/>
      <w:bookmarkEnd w:id="763"/>
      <w:r>
        <w:rPr>
          <w:rtl w:val="true"/>
        </w:rPr>
        <w:t>احسان امام عليه السلام</w:t>
      </w:r>
      <w:bookmarkEnd w:id="76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شريف جرجانى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خدمت امام عسكرى عليه السلام رسيدم و با من مقدارى پول بود كه شيعيان داده بودند تا به امام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 كه سخن بگويم، امام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 را به خادم ما، مبارك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 شيعيان شما در جرجان سلام مى 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امروز تا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برمى گردى به جرجان و روز ورود تو سوم ربيع الثانى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به مردم اعلام كن كه من در پايان همان روز به جرجان خواهم آمد، و براى تو فرزند پسرى متولد شده،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بگذار و او از اولياى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اسماعيل از شيعيان است و بسيار احسان مى كند، گاهى در سال بيش از صدهزار درهم انفاق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جزاى خير دهد، سلام مرا به او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فرزندى به دنيا مى آيد،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خدمت حضرت مرخص شدم و حج گزاردم و بعد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جرجان رسيدم، دقيقاً همان روزى كه امام عليه السلام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دوستانم به ديدنم آمدند، داستان تشريف فرمايى امام عليه السلام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پس از نماز ظهر و عصر در منزل من اجتماع كردند و سؤالات خود را آماده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امام عليه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نام نضربن جابر خدمت حضرت رسيد و گفت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كور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مبارك را روى چشم او گذاشتند همانجا شفا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عليه السلام حوائج همگان را برآورد و همان روز به سامرّا برگشت، با اين كه نماز ظهر و عصر را در سامرا خوانده بود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كلينى روايت مى كند از ابن كردى از محمد بن على بن ابراهيم بن موسى بن جعفر عليه 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معاش بر ما تنگ شد،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عسكرى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نقل شده كه آن امام خيلى سخاوتمند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او را ديده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منزل حضرت رفتيم، پدرم در ميان راه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نيازمنديم و مناسب است كه امام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ما بدهد،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خرج لباس كنيم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آن را براى اداى دين خود در نظر بگيريم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ديگر را براى مخارج خود مصرف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در دل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امام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من بدهد،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براى لباس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براى تهيه ى مركب سوارى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آن را خرجى روزانه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خدمت امام مشرف شديم، حضرت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به حال اينجا نيامدى؟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مى كشيديم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از محضر امام مرخص شديم، غلام حضرت آمد و كيسه ى پولى به پدرم داد كه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در آن بود و آنچه را من و پدرم در راه با همديگر گفت و گو كرده بوديم، از قول امام عليه السلام بيان كرد كه فلان مبلغ براى فلان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كردى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آنان اين معجزه ى امام عليه السلام را ديدند،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امامت او معتقد شديد؟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هنوز به مذهب واقفيه باقى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أمر قد جَرَيْنا عليه</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ميمون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به امام عسكرى عليه السلام نوشتم و از تهيدستى و فقر شكايت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صادق عليه السلام نفرموده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مَعَنا خيرٌ من الغنى مع غيرنا و القتلُ معنا خيرٌ من الحياة مع عدوّنا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فقر با ما بهتر از ثروت با ديگران و شهادت با ما بهتر از زندگى با ديگران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پاسخ نامه را چنين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يخصّ أولياءَنا، اذا تكاثَفَتْ ذنوبهم بالفقر و</w:t>
      </w:r>
      <w:bookmarkStart w:id="765" w:name="pg1066_6888"/>
    </w:p>
    <w:p>
      <w:pPr>
        <w:pStyle w:val="BookText"/>
        <w:rPr/>
      </w:pPr>
      <w:bookmarkEnd w:id="765"/>
      <w:r>
        <w:rPr>
          <w:rFonts w:ascii="Amiri" w:hAnsi="Amiri" w:eastAsia="Amiri" w:cs="Amiri"/>
          <w:color w:val="111111"/>
          <w:sz w:val="28"/>
          <w:sz w:val="28"/>
          <w:szCs w:val="28"/>
          <w:rtl w:val="true"/>
          <w:lang w:bidi="ar-SA"/>
        </w:rPr>
        <w:t>قد يَعفوعن كثير منهم كما حدثتك نفسُك، الفقر معنا خيرٌ من الغنى مع عدوّنا و نحن كهفٌ لمن اِلتجأ الينا ونور لِمَنْ استبصَرَبنا و عصمةٌ لِمَنِ اسْتعصمَ بنا، منْ أحبّنا كان معنا فى السّنام الأعلى و من انحرف عنّا فالى النّار</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دوستان خودش را به هنگام ارتكاب گناه، به فقر مبتلا مى سازد و از بسيارى از گناهان آنان مى گذرد؛ همان گونه كه تو در دل خود گفتى، فقر با ما بهتر از ثروت با دشمنان ما است و ما پناهگاه كسى هستيم كه به ما پناهنده شود و نور كسى هستيم كه به ما بصيرت پيدا كند و نگهدار كسى هستيم كه به ما اعتصام بجويد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ما را دوست بدارد، در مقام بالا قرار مى گيرد و هر آن كه از ما منحرف شود، سرنوشت او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خدمت حضرت رسيدم و مى خواستم از آن حضرت نقره اى بگيرم و انگشترى بسازم و به آن تبرك بجويم؛ امّا فراموش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برخاستم، امام عليه السلام انگشترى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اى مى خواستى، ما انگشتر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نگين و اجرت ساختن آن را سودى كردى، اى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گواهى مى دهم كه تو ولىّ خدا و امام من هستى، اطاعت شما را جزو دين خود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بيامرزد</w:t>
      </w:r>
      <w:r>
        <w:rPr>
          <w:rFonts w:eastAsia="IRNazanin" w:cs="IRNazanin"/>
          <w:color w:val="111111"/>
          <w:sz w:val="28"/>
          <w:szCs w:val="28"/>
          <w:rtl w:val="true"/>
          <w:lang w:bidi="fa-IR"/>
        </w:rPr>
        <w:t>.</w:t>
      </w:r>
      <w:r>
        <w:rPr>
          <w:rStyle w:val="FootnoteAnchor"/>
          <w:rtl w:val="true"/>
        </w:rPr>
        <w:footnoteReference w:id="610"/>
      </w:r>
    </w:p>
    <w:p>
      <w:pPr>
        <w:pStyle w:val="Heading4"/>
        <w:numPr>
          <w:ilvl w:val="3"/>
          <w:numId w:val="1"/>
        </w:numPr>
        <w:rPr/>
      </w:pPr>
      <w:bookmarkStart w:id="766" w:name="__RefHeading___Toc1852105_373438147"/>
      <w:bookmarkStart w:id="767" w:name="_Toc288"/>
      <w:bookmarkEnd w:id="766"/>
      <w:r>
        <w:rPr>
          <w:rtl w:val="true"/>
        </w:rPr>
        <w:t>تفسير منسوب به امام عسكرى عليه السلام</w:t>
      </w:r>
      <w:bookmarkEnd w:id="767"/>
    </w:p>
    <w:p>
      <w:pPr>
        <w:pStyle w:val="BookText"/>
        <w:rPr/>
      </w:pPr>
      <w:r>
        <w:rPr>
          <w:rFonts w:ascii="IRNazanin" w:hAnsi="IRNazanin" w:eastAsia="IRNazanin"/>
          <w:color w:val="111111"/>
          <w:sz w:val="28"/>
          <w:sz w:val="28"/>
          <w:szCs w:val="28"/>
          <w:rtl w:val="true"/>
          <w:lang w:bidi="fa-IR"/>
        </w:rPr>
        <w:t>آنچه اكنون از تفسير منسوب به امام حسن عسكرى عليه السلام موجود است، تفسير سوره ى فاتحه و قسمتى از سوره ى بقره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انتساب اين تفسير به آن حضرت دانشمندان اختلاف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برخى از روايات آن مشكوك به نظر مى رسد</w:t>
      </w:r>
      <w:r>
        <w:rPr>
          <w:rFonts w:eastAsia="Amiri" w:cs="Amiri" w:ascii="Amiri" w:hAnsi="Amiri"/>
          <w:color w:val="111111"/>
          <w:sz w:val="28"/>
          <w:szCs w:val="28"/>
          <w:rtl w:val="true"/>
          <w:lang w:bidi="ar-SA"/>
        </w:rPr>
        <w:t>.</w:t>
      </w:r>
      <w:bookmarkStart w:id="768" w:name="pg1066_6890"/>
    </w:p>
    <w:p>
      <w:pPr>
        <w:pStyle w:val="BookText"/>
        <w:rPr/>
      </w:pPr>
      <w:bookmarkEnd w:id="768"/>
      <w:r>
        <w:rPr>
          <w:rFonts w:ascii="Amiri" w:hAnsi="Amiri" w:eastAsia="Amiri" w:cs="Amiri"/>
          <w:color w:val="111111"/>
          <w:sz w:val="28"/>
          <w:sz w:val="28"/>
          <w:szCs w:val="28"/>
          <w:rtl w:val="true"/>
          <w:lang w:bidi="ar-SA"/>
        </w:rPr>
        <w:t>مرحوم حاج ميرزا حسين نورى، مؤلف مستدرك الوسائل، آن را معتبر مى 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يكى از دلايل او اين است كه بسيارى از علما مانند شيخ 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مرحوم مجلسى قدس سره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حرّ عاملى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شهر آشوب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جزء مصادر خود قرار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حاج آقا بزرگ تهرانى نيز اين تفسير را معتبر مى داند، با اين تفاوت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دو تفسير بوده يكى تفسير امام هادى عليه السلام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نابود شده است و ديگرى تفسير منسوب به امام عسكرى عليه السلام، بر خلاف محدّث نورى كه گمان كرده يك تفسير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تفسير معتبر باشد يا نه، روايات معتبرى نيز در آن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روايتى كه مربوط به شرايط فقيه و مرجع تقليد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 و ذلك لا يكون الاّ بعض فقهاء الشيعة لاجميعهم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هرفقيهى كه نفس خود را از هوى و هوس نگه دارد و دين خويش را حفظ كند و اطاعت فرمان خداوند را بنمايد عوام مردم بايد از او تقليد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چنين شرايطى مخالفت با هوى و هوس و حفظ دين و اطاعت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فقهاء يافت مى شود</w:t>
      </w:r>
      <w:r>
        <w:rPr>
          <w:rFonts w:eastAsia="IRNazanin" w:cs="IRNazanin"/>
          <w:color w:val="111111"/>
          <w:sz w:val="28"/>
          <w:szCs w:val="28"/>
          <w:rtl w:val="true"/>
          <w:lang w:bidi="fa-IR"/>
        </w:rPr>
        <w:t>.</w:t>
      </w:r>
      <w:r>
        <w:rPr>
          <w:rStyle w:val="FootnoteAnchor"/>
          <w:rtl w:val="true"/>
        </w:rPr>
        <w:footnoteReference w:id="611"/>
      </w:r>
    </w:p>
    <w:p>
      <w:pPr>
        <w:pStyle w:val="Heading4"/>
        <w:numPr>
          <w:ilvl w:val="3"/>
          <w:numId w:val="1"/>
        </w:numPr>
        <w:rPr/>
      </w:pPr>
      <w:bookmarkStart w:id="769" w:name="__RefHeading___Toc1852107_373438147"/>
      <w:bookmarkStart w:id="770" w:name="_Toc289"/>
      <w:bookmarkEnd w:id="769"/>
      <w:r>
        <w:rPr>
          <w:rtl w:val="true"/>
        </w:rPr>
        <w:t>شاگردان و اصحاب امام عسكرى عليه السلام</w:t>
      </w:r>
      <w:bookmarkEnd w:id="770"/>
    </w:p>
    <w:p>
      <w:pPr>
        <w:pStyle w:val="BookText"/>
        <w:rPr/>
      </w:pPr>
      <w:r>
        <w:rPr>
          <w:rFonts w:ascii="IRNazanin" w:hAnsi="IRNazanin" w:eastAsia="IRNazanin"/>
          <w:color w:val="111111"/>
          <w:sz w:val="28"/>
          <w:sz w:val="28"/>
          <w:szCs w:val="28"/>
          <w:rtl w:val="true"/>
          <w:lang w:bidi="fa-IR"/>
        </w:rPr>
        <w:t xml:space="preserve">شيخ طوسى شاگردان امام عسكرى عليه السلام را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ذكر كرده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ى قزوينى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و شاگردان امام عسكرى عليه السلام را با شرح كوتاهى از هر يك بيان كرده است در اينجا به نام چند نفر از شاگردان برجسته آن امام بزرگوار اشاره مى كنيم</w:t>
      </w:r>
      <w:r>
        <w:rPr>
          <w:rFonts w:eastAsia="IRNazanin" w:cs="IRNazanin"/>
          <w:color w:val="111111"/>
          <w:sz w:val="28"/>
          <w:szCs w:val="28"/>
          <w:rtl w:val="true"/>
          <w:lang w:bidi="fa-IR"/>
        </w:rPr>
        <w:t>:</w:t>
      </w:r>
      <w:bookmarkStart w:id="771" w:name="pg1066_6891"/>
    </w:p>
    <w:p>
      <w:pPr>
        <w:pStyle w:val="BookText"/>
        <w:rPr/>
      </w:pPr>
      <w:bookmarkEnd w:id="77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اسحق قمى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روح نوبختى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ابوهاشم جعفرى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اسحق بن ربيع كوفى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قاسم جعفرى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جعفر حميرى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ابوعمر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ابى يزيد نيشابورى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سعيد عمرى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اسحق بن اسماعيل نيشابورى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جعفر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شاذان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حسن صفار</w:t>
      </w:r>
    </w:p>
    <w:p>
      <w:pPr>
        <w:pStyle w:val="Heading4"/>
        <w:numPr>
          <w:ilvl w:val="3"/>
          <w:numId w:val="1"/>
        </w:numPr>
        <w:rPr/>
      </w:pPr>
      <w:bookmarkStart w:id="772" w:name="__RefHeading___Toc1852109_373438147"/>
      <w:bookmarkStart w:id="773" w:name="_Toc290"/>
      <w:bookmarkEnd w:id="772"/>
      <w:r>
        <w:rPr>
          <w:rtl w:val="true"/>
        </w:rPr>
        <w:t>سخنان امام عسكرى عليه السلام</w:t>
      </w:r>
      <w:bookmarkEnd w:id="7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الوصول الى اللّه عزّ و جلّ سفرٌ لايُدرك الا بِامتطاء اللّيل</w:t>
      </w:r>
      <w:r>
        <w:rPr>
          <w:rFonts w:eastAsia="Amiri" w:cs="Amiri" w:ascii="Amiri" w:hAnsi="Amiri"/>
          <w:color w:val="111111"/>
          <w:sz w:val="28"/>
          <w:szCs w:val="28"/>
          <w:rtl w:val="true"/>
          <w:lang w:bidi="ar-SA"/>
        </w:rPr>
        <w:t>»</w:t>
      </w:r>
      <w:r>
        <w:rPr>
          <w:rStyle w:val="FootnoteAnchor"/>
          <w:rtl w:val="true"/>
        </w:rPr>
        <w:footnoteReference w:id="612"/>
      </w:r>
      <w:r>
        <w:rPr>
          <w:rFonts w:ascii="IRNazanin" w:hAnsi="IRNazanin" w:eastAsia="IRNazanin"/>
          <w:color w:val="111111"/>
          <w:sz w:val="28"/>
          <w:sz w:val="28"/>
          <w:szCs w:val="28"/>
          <w:rtl w:val="true"/>
          <w:lang w:bidi="fa-IR"/>
        </w:rPr>
        <w:t>رسيدن به خدا مستلزم سفرى است كه ميسّر نمى شود، مگر براى كسى كه شب را مركب خود قرار دهد، يعنى نماز شب و مناجات شبانه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رَضِىَ بِدوُنِ الشّرف من المجلس، لم يَزَلِ اللّٰهُ و ملائكتُه يُصلّون عليه حتّى يقومَ من المجلس</w:t>
      </w:r>
      <w:r>
        <w:rPr>
          <w:rFonts w:eastAsia="Amiri" w:cs="Amiri" w:ascii="Amiri" w:hAnsi="Amiri"/>
          <w:color w:val="111111"/>
          <w:sz w:val="28"/>
          <w:szCs w:val="28"/>
          <w:rtl w:val="true"/>
          <w:lang w:bidi="ar-SA"/>
        </w:rPr>
        <w:t>»</w:t>
      </w:r>
      <w:r>
        <w:rPr>
          <w:rStyle w:val="FootnoteAnchor"/>
          <w:rtl w:val="true"/>
        </w:rPr>
        <w:footnoteReference w:id="613"/>
      </w:r>
      <w:r>
        <w:rPr>
          <w:rFonts w:ascii="IRNazanin" w:hAnsi="IRNazanin" w:eastAsia="IRNazanin"/>
          <w:color w:val="111111"/>
          <w:sz w:val="28"/>
          <w:sz w:val="28"/>
          <w:szCs w:val="28"/>
          <w:rtl w:val="true"/>
          <w:lang w:bidi="fa-IR"/>
        </w:rPr>
        <w:t>كسى كه به جاهاى پايين مجلس راضى باشد، خداوند و فرشتگان همواره بر او درود مى فرستند تا از آنجا برخيزد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الاشراك فى النّاس أخفى من دَبيبِ النَّمْلِ على المسح الأسودِ فى اللّيلة المُظلمة</w:t>
      </w:r>
      <w:r>
        <w:rPr>
          <w:rFonts w:eastAsia="Amiri" w:cs="Amiri" w:ascii="Amiri" w:hAnsi="Amiri"/>
          <w:color w:val="111111"/>
          <w:sz w:val="28"/>
          <w:szCs w:val="28"/>
          <w:rtl w:val="true"/>
          <w:lang w:bidi="ar-SA"/>
        </w:rPr>
        <w:t>»</w:t>
      </w:r>
      <w:r>
        <w:rPr>
          <w:rStyle w:val="FootnoteAnchor"/>
          <w:rtl w:val="true"/>
        </w:rPr>
        <w:footnoteReference w:id="614"/>
      </w:r>
      <w:r>
        <w:rPr>
          <w:rFonts w:ascii="IRNazanin" w:hAnsi="IRNazanin" w:eastAsia="IRNazanin"/>
          <w:color w:val="111111"/>
          <w:sz w:val="28"/>
          <w:sz w:val="28"/>
          <w:szCs w:val="28"/>
          <w:rtl w:val="true"/>
          <w:lang w:bidi="fa-IR"/>
        </w:rPr>
        <w:t>شرك در ميان مردم از حركت مورچه برجاده هاى سياه در شبى تاريك، پنهان تر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أورع النّاس منْ وَقَفَ عندَ الشُّبههْ، أعبدالنّاس من أقام على الفرائض، أزهد النّاس من ترك الحرام، أشدّ الناس اجتهاداً من ترك الذّنوب</w:t>
      </w:r>
      <w:r>
        <w:rPr>
          <w:rFonts w:eastAsia="Amiri" w:cs="Amiri" w:ascii="Amiri" w:hAnsi="Amiri"/>
          <w:color w:val="111111"/>
          <w:sz w:val="28"/>
          <w:szCs w:val="28"/>
          <w:rtl w:val="true"/>
          <w:lang w:bidi="ar-SA"/>
        </w:rPr>
        <w:t>»</w:t>
      </w:r>
      <w:r>
        <w:rPr>
          <w:rStyle w:val="FootnoteAnchor"/>
          <w:rtl w:val="true"/>
        </w:rPr>
        <w:footnoteReference w:id="615"/>
      </w:r>
      <w:r>
        <w:rPr>
          <w:rFonts w:ascii="IRNazanin" w:hAnsi="IRNazanin" w:eastAsia="IRNazanin"/>
          <w:color w:val="111111"/>
          <w:sz w:val="28"/>
          <w:sz w:val="28"/>
          <w:szCs w:val="28"/>
          <w:rtl w:val="true"/>
          <w:lang w:bidi="fa-IR"/>
        </w:rPr>
        <w:t>پرهيزكارترين مردم آن است كه از در افتادن به شبهه ها اجتناب ورزد، عابدترين شخص كسى است كه واجبات خود را انجام دهد زاهدترين مردم كسى است كه از حرام دورى كند، كوشاترين فرد كسى است كه گناهان را ترك كند</w:t>
      </w:r>
      <w:r>
        <w:rPr>
          <w:rFonts w:eastAsia="IRNazanin" w:cs="IRNazanin"/>
          <w:color w:val="111111"/>
          <w:sz w:val="28"/>
          <w:szCs w:val="28"/>
          <w:rtl w:val="true"/>
          <w:lang w:bidi="fa-IR"/>
        </w:rPr>
        <w:t>.</w:t>
      </w:r>
      <w:bookmarkStart w:id="774" w:name="pg1066_6893"/>
    </w:p>
    <w:p>
      <w:pPr>
        <w:pStyle w:val="BookText"/>
        <w:rPr/>
      </w:pPr>
      <w:bookmarkEnd w:id="77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ليست العبادة كثرةَ الصّيام و الصّلاة، و انّما العبادةُ كثرةُ التَّفكّر فى أمراللّٰه</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عبادت به نماز و روزه ى فراوان نيست، بلكه عبادت به انديشيدن بسيار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الأدب اظهارُ الفرح عندالمحزون</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شادمانى كردن نزد شخص غمناك، بى ادبى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تُكرم الرّجلَ بما يشقّ عليه</w:t>
      </w:r>
      <w:r>
        <w:rPr>
          <w:rFonts w:eastAsia="Amiri" w:cs="Amiri" w:ascii="Amiri" w:hAnsi="Amiri"/>
          <w:color w:val="111111"/>
          <w:sz w:val="28"/>
          <w:szCs w:val="28"/>
          <w:rtl w:val="true"/>
          <w:lang w:bidi="ar-SA"/>
        </w:rPr>
        <w:t>»</w:t>
      </w:r>
      <w:r>
        <w:rPr>
          <w:rStyle w:val="FootnoteAnchor"/>
          <w:rtl w:val="true"/>
        </w:rPr>
        <w:footnoteReference w:id="618"/>
      </w:r>
      <w:r>
        <w:rPr>
          <w:rFonts w:ascii="IRNazanin" w:hAnsi="IRNazanin" w:eastAsia="IRNazanin"/>
          <w:color w:val="111111"/>
          <w:sz w:val="28"/>
          <w:sz w:val="28"/>
          <w:szCs w:val="28"/>
          <w:rtl w:val="true"/>
          <w:lang w:bidi="fa-IR"/>
        </w:rPr>
        <w:t>هيچ انسانى را به آن چيزى كه بر او سخت است، اكرام 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قلب الأحمق فى فَمِهِ و فَمُ الحكيمِ فى قلبه</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دل انسان احمق در زبان او، و زبان شخص حكيم در دل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يَشغلك رزقٌ مضمون عن عمل مفروض</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روزى ضمانت شده ى الهى تو را از وظيفه ى واجب باز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تُمارِ فَيَذْهبُ بهاؤك و لا تُمازحْ فيُجْتَرىٰ عَليك</w:t>
      </w:r>
      <w:r>
        <w:rPr>
          <w:rFonts w:eastAsia="Amiri" w:cs="Amiri" w:ascii="Amiri" w:hAnsi="Amiri"/>
          <w:color w:val="111111"/>
          <w:sz w:val="28"/>
          <w:szCs w:val="28"/>
          <w:rtl w:val="true"/>
          <w:lang w:bidi="ar-SA"/>
        </w:rPr>
        <w:t>»</w:t>
      </w:r>
      <w:r>
        <w:rPr>
          <w:rStyle w:val="FootnoteAnchor"/>
          <w:rtl w:val="true"/>
        </w:rPr>
        <w:footnoteReference w:id="621"/>
      </w:r>
      <w:r>
        <w:rPr>
          <w:rFonts w:ascii="IRNazanin" w:hAnsi="IRNazanin" w:eastAsia="IRNazanin"/>
          <w:color w:val="111111"/>
          <w:sz w:val="28"/>
          <w:sz w:val="28"/>
          <w:szCs w:val="28"/>
          <w:rtl w:val="true"/>
          <w:lang w:bidi="fa-IR"/>
        </w:rPr>
        <w:t>جدال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 و منزلت تو را نابود مى سازد و شوخى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ديگران بر تو جرأت پيدا مى كنند</w:t>
      </w:r>
      <w:r>
        <w:rPr>
          <w:rFonts w:eastAsia="IRNazanin" w:cs="IRNazanin"/>
          <w:color w:val="111111"/>
          <w:sz w:val="28"/>
          <w:szCs w:val="28"/>
          <w:rtl w:val="true"/>
          <w:lang w:bidi="fa-IR"/>
        </w:rPr>
        <w:t>.</w:t>
      </w:r>
    </w:p>
    <w:p>
      <w:pPr>
        <w:pStyle w:val="Heading4"/>
        <w:numPr>
          <w:ilvl w:val="3"/>
          <w:numId w:val="1"/>
        </w:numPr>
        <w:rPr/>
      </w:pPr>
      <w:bookmarkStart w:id="775" w:name="__RefHeading___Toc1852111_373438147"/>
      <w:bookmarkStart w:id="776" w:name="_Toc291"/>
      <w:bookmarkEnd w:id="775"/>
      <w:r>
        <w:rPr>
          <w:rtl w:val="true"/>
        </w:rPr>
        <w:t>خفقان شديد در زمان امام عسكرى عليه السلام</w:t>
      </w:r>
      <w:bookmarkEnd w:id="776"/>
    </w:p>
    <w:p>
      <w:pPr>
        <w:pStyle w:val="BookText"/>
        <w:rPr/>
      </w:pPr>
      <w:r>
        <w:rPr>
          <w:rFonts w:ascii="IRNazanin" w:hAnsi="IRNazanin" w:eastAsia="IRNazanin"/>
          <w:color w:val="111111"/>
          <w:sz w:val="28"/>
          <w:sz w:val="28"/>
          <w:szCs w:val="28"/>
          <w:rtl w:val="true"/>
          <w:lang w:bidi="fa-IR"/>
        </w:rPr>
        <w:t>ابو هاشم جعفرى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عسكرى عليه السلام مرا خواست و چوبى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چوب را به عثمان بن سعيد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گرفتم و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سقّايى با قاطرش عبور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مقابل 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خود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همان چوب آن را از خود راندم؛ ناگاه چوب شكست، در ميان آن نامه هايى وجود داشت، شتابان آن، را جمع و پنهانشان كردم، ولى آن سقّا همچنان به من ناسزا مى گفت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خدمت امام عليه السلام رسيدم خادم، حضرت از قول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قاطر را</w:t>
      </w:r>
      <w:bookmarkStart w:id="777" w:name="pg1066_6895"/>
    </w:p>
    <w:p>
      <w:pPr>
        <w:pStyle w:val="BookText"/>
        <w:rPr/>
      </w:pPr>
      <w:bookmarkEnd w:id="777"/>
      <w:r>
        <w:rPr>
          <w:rFonts w:ascii="IRNazanin" w:hAnsi="IRNazanin" w:eastAsia="IRNazanin"/>
          <w:color w:val="111111"/>
          <w:sz w:val="28"/>
          <w:sz w:val="28"/>
          <w:szCs w:val="28"/>
          <w:rtl w:val="true"/>
          <w:lang w:bidi="fa-IR"/>
        </w:rPr>
        <w:t>زدى و چوب را شكستى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دانستم كه در ميان چوب چه چيزى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كارى كردى كه نياز به عذرخواهى پيدا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ديدى كسى به ما ناسزا مى گويد، از آنجا عبور كن و از پاسخ دادن به او بگذر و خودت را معرفى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در سرزمين شوم زندگى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اخبار تو به ما مى رسد در راز پوشى جديّت كن</w:t>
      </w:r>
      <w:r>
        <w:rPr>
          <w:rFonts w:eastAsia="IRNazanin" w:cs="IRNazanin"/>
          <w:color w:val="111111"/>
          <w:sz w:val="28"/>
          <w:szCs w:val="28"/>
          <w:rtl w:val="true"/>
          <w:lang w:bidi="fa-IR"/>
        </w:rPr>
        <w:t>.</w:t>
      </w:r>
      <w:r>
        <w:rPr>
          <w:rStyle w:val="FootnoteAnchor"/>
          <w:rtl w:val="true"/>
        </w:rPr>
        <w:footnoteReference w:id="622"/>
      </w:r>
    </w:p>
    <w:p>
      <w:pPr>
        <w:pStyle w:val="Heading4"/>
        <w:numPr>
          <w:ilvl w:val="3"/>
          <w:numId w:val="1"/>
        </w:numPr>
        <w:rPr/>
      </w:pPr>
      <w:bookmarkStart w:id="778" w:name="__RefHeading___Toc1852113_373438147"/>
      <w:bookmarkStart w:id="779" w:name="_Toc292"/>
      <w:bookmarkEnd w:id="778"/>
      <w:r>
        <w:rPr>
          <w:rtl w:val="true"/>
        </w:rPr>
        <w:t>قيام علويان در عصر امام عسكرى عليه السلام</w:t>
      </w:r>
      <w:bookmarkEnd w:id="779"/>
    </w:p>
    <w:p>
      <w:pPr>
        <w:pStyle w:val="BookText"/>
        <w:rPr/>
      </w:pPr>
      <w:r>
        <w:rPr>
          <w:rFonts w:ascii="IRNazanin" w:hAnsi="IRNazanin" w:eastAsia="IRNazanin"/>
          <w:color w:val="111111"/>
          <w:sz w:val="28"/>
          <w:sz w:val="28"/>
          <w:szCs w:val="28"/>
          <w:rtl w:val="true"/>
          <w:lang w:bidi="fa-IR"/>
        </w:rPr>
        <w:t>در زمان امام عسكرى عليه السلام علويان بسيارى ضدّ رژيم ستمگر عباسيان قيام كردند، مانند قيام حسين بن محمد بن حمزه و على بن زيد بن حسين در كوفه و احمد بن محمد بن عبداللّٰه در مصر و چند نفر ديگر كه در زندان هاى عباسيان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چند نفر از علويانى كه در آن زمان به شهادت رسيدند، بدين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محمد عقيقى از نوادگان امام حسين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بن اسماعيل از نوادگان جعفر طيار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موسى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حسين از نوادگان امام حسن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موسى، نوه ى امام 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بن موسى از نوادگان امام حسن عليه السلام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احمد از نوادگان زيد بن امام سجاد عليه السلام</w:t>
      </w:r>
      <w:r>
        <w:rPr>
          <w:rFonts w:eastAsia="IRNazanin" w:cs="IRNazanin"/>
          <w:color w:val="111111"/>
          <w:sz w:val="28"/>
          <w:szCs w:val="28"/>
          <w:rtl w:val="true"/>
          <w:lang w:bidi="fa-IR"/>
        </w:rPr>
        <w:t>.</w:t>
      </w:r>
      <w:r>
        <w:rPr>
          <w:rStyle w:val="FootnoteAnchor"/>
          <w:rtl w:val="true"/>
        </w:rPr>
        <w:footnoteReference w:id="623"/>
      </w:r>
      <w:bookmarkStart w:id="780" w:name="pg1066_6897"/>
    </w:p>
    <w:p>
      <w:pPr>
        <w:pStyle w:val="Heading4"/>
        <w:numPr>
          <w:ilvl w:val="3"/>
          <w:numId w:val="1"/>
        </w:numPr>
        <w:rPr/>
      </w:pPr>
      <w:bookmarkStart w:id="781" w:name="__RefHeading___Toc1852115_373438147"/>
      <w:bookmarkStart w:id="782" w:name="_Toc293"/>
      <w:bookmarkEnd w:id="780"/>
      <w:bookmarkEnd w:id="781"/>
      <w:r>
        <w:rPr>
          <w:rtl w:val="true"/>
        </w:rPr>
        <w:t>معجزات امام عليه السلام</w:t>
      </w:r>
      <w:bookmarkEnd w:id="7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اخبار از غيب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محمد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امام عسكرى عليه السلام نشستم، وقتى كه از پيش من عبور كرد نزديك وى رفتم و نياز خود را مطرح ساختم و كمك خواستم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درهم بيشتر ندارم، صبحانه و شام نيز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سوگند دروغ مى خورى، تو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زير خاك پنهان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اين سخن به جهت امساك از انفاق به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همراه دارى،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نيز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به وى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 كه هرگاه به دينارها احتياج پيدا كردى، از دستيابى به آن ها محروم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امام عليه السلام فرموده بود،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مبلغ را براى آينده ى خود پس انداز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نياز شديدى به آن پيدا كردم، رفتم تا از زير خاك بردارم، دريافتم كه پسرم اطلاع پيدا كرده و پول ها را از آنجا برداشته و فرار كرده است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سروى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ابوهاشم نامه اى به امام عسكرى عليه السلام نوشتم و فقر و نادارى خودم را به آگاهى حضرت رساندم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ثروتمند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عمويت يحيى بن حمزه از دنيا رفت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از او به جا مانده و به سبب نداشتن ورثه، همه ى آن به تو ارث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فاشكُرِ اللّٰهَ و عليك بالاقتصاد، و ايّاك و الاسراف، فانّه مِنْ فِعْلِ الشَّيطنة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شكر گزار خدا باش و بر تو باد به ميانه روى و حتماً از اسراف دورى كن زيرا</w:t>
      </w:r>
    </w:p>
    <w:p>
      <w:pPr>
        <w:pStyle w:val="BookText"/>
        <w:rPr/>
      </w:pPr>
      <w:r>
        <w:rPr>
          <w:rFonts w:ascii="Amiri" w:hAnsi="Amiri" w:eastAsia="Amiri" w:cs="Amiri"/>
          <w:color w:val="111111"/>
          <w:sz w:val="28"/>
          <w:sz w:val="28"/>
          <w:szCs w:val="28"/>
          <w:rtl w:val="true"/>
          <w:lang w:bidi="ar-SA"/>
        </w:rPr>
        <w:t>اسراف از كارهاى شيطانى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روزى كه ابوهاشم اين نامه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پسر عمويم به من رسيد و پيام آور حواله هايى از شهر حرّان به همان مبلغ صد هزار درهم به من رسانيد و به طور كلى از فقر و تهيدستى نجات يافتم</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به زبان هاى مختلف</w:t>
      </w:r>
    </w:p>
    <w:p>
      <w:pPr>
        <w:pStyle w:val="BookText"/>
        <w:rPr/>
      </w:pPr>
      <w:r>
        <w:rPr>
          <w:rFonts w:ascii="IRNazanin" w:hAnsi="IRNazanin" w:eastAsia="IRNazanin"/>
          <w:color w:val="111111"/>
          <w:sz w:val="28"/>
          <w:sz w:val="28"/>
          <w:szCs w:val="28"/>
          <w:rtl w:val="true"/>
          <w:lang w:bidi="fa-IR"/>
        </w:rPr>
        <w:t>نصير خادم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مرتبه شنيدم كه امام عليه السلام با غلامان ترك و رومى و غير آن به زبان خودشان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كردم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مدينه متولد شده و تا هنگام رحلت پدر بزرگوارش به جايى نرفته و كسى او را نديده است، پس چگونه به زبان هاى مختلف سخن مى گويد؟</w:t>
      </w:r>
    </w:p>
    <w:p>
      <w:pPr>
        <w:pStyle w:val="BookText"/>
        <w:rPr/>
      </w:pPr>
      <w:r>
        <w:rPr>
          <w:rFonts w:ascii="IRNazanin" w:hAnsi="IRNazanin" w:eastAsia="IRNazanin"/>
          <w:color w:val="111111"/>
          <w:sz w:val="28"/>
          <w:sz w:val="28"/>
          <w:szCs w:val="28"/>
          <w:rtl w:val="true"/>
          <w:lang w:bidi="fa-IR"/>
        </w:rPr>
        <w:t>در همين فكر بودم، ناگاه حضرت به من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 خود را در همه چيز بر ساير مردم امتياز بخشيده و آگاهىبه زبان ها، شناخت نسب ها و حوادث آينده را به او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نبود، تفاوتى ميان امام و حجت خدا و ساير مردم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ذلك، لم يكن بين الحجة و المحجوج فرق</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نجات يافتن ابوهاشم از زندان</w:t>
      </w:r>
    </w:p>
    <w:p>
      <w:pPr>
        <w:pStyle w:val="BookText"/>
        <w:rPr/>
      </w:pPr>
      <w:r>
        <w:rPr>
          <w:rFonts w:ascii="IRNazanin" w:hAnsi="IRNazanin" w:eastAsia="IRNazanin"/>
          <w:color w:val="111111"/>
          <w:sz w:val="28"/>
          <w:sz w:val="28"/>
          <w:szCs w:val="28"/>
          <w:rtl w:val="true"/>
          <w:lang w:bidi="fa-IR"/>
        </w:rPr>
        <w:t>ابوهاشم جعفرى هنگامى كه زندانى شد، مخفيانه نامه اى به امام عسكرى عليه السلام نوشت و از وضع شكنجه در زندان به حضرت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آزاد مى شوى و نماز ظهرت را منزل خودت مى خوانى، همان گونه كه امام عليه السلام فرموده بود، وى همان روز آزاد شده و نماز ظهرش را در منزل خواند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رهايى از زندان از نظر تأمين هزينه هاى زندگى در تنگنا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تصميم گرفتم كه در ضمن نامه اى چند دينار از امام عليه السلام درخواست كنم؛ ولى شرم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امام عليه السلام صد دينار برايم فرستاد و برايم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محتاج شدى، خجالت نكش و پروا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كه به خواست الهى به خواسته ات مى رسى</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استجابت دعا</w:t>
      </w:r>
    </w:p>
    <w:p>
      <w:pPr>
        <w:pStyle w:val="BookText"/>
        <w:rPr/>
      </w:pPr>
      <w:r>
        <w:rPr>
          <w:rFonts w:ascii="IRNazanin" w:hAnsi="IRNazanin" w:eastAsia="IRNazanin"/>
          <w:color w:val="111111"/>
          <w:sz w:val="28"/>
          <w:sz w:val="28"/>
          <w:szCs w:val="28"/>
          <w:rtl w:val="true"/>
          <w:lang w:bidi="fa-IR"/>
        </w:rPr>
        <w:t>محمد بن حسن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عسكرى عليه السلام در ضمن نامه اى تقاضا كردم در مورد شفاى درد يكى از چشمهايم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يك چشمم كور شده و چشم ديگرم شديداً درد مى كرد و در آستانه ى كورى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چشمت را برايت نگهدارد و همين دعاى حضرت موجب شفاى چشمم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پايان نامه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اجرك اللّٰه و أحسن ثوابك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تو اجر و پاداش نيكو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جمله ى امام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 دانستم كه يكى از خويشاوندانم از دنيا رفته است كه امام به من تسليت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خبر وفات پسرم را دريافت كردم و به راز تسليت امام آگاهى يافتم</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به ابوهاشم جعفرى</w:t>
      </w:r>
    </w:p>
    <w:p>
      <w:pPr>
        <w:pStyle w:val="BookText"/>
        <w:rPr/>
      </w:pPr>
      <w:r>
        <w:rPr>
          <w:rFonts w:ascii="IRNazanin" w:hAnsi="IRNazanin" w:eastAsia="IRNazanin"/>
          <w:color w:val="111111"/>
          <w:sz w:val="28"/>
          <w:sz w:val="28"/>
          <w:szCs w:val="28"/>
          <w:rtl w:val="true"/>
          <w:lang w:bidi="fa-IR"/>
        </w:rPr>
        <w:t>ابوهاشم جعفرى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همراه امام عسكرى عليه السلام به صحرا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مسير به فكر قرض هايم افتادم كه چگونه آن ها را پرداخت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عليه السلام به من 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روى زين خم شد و با تازيانه ى خود خطى بر زمين كشيد،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شو و بردار و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كردم و قطعه اى طلا از روى زمين برداشتم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سوار شدم، پس از اندك زمانى با خودم گفتم، بسيار خوب است امام عليه السلام مخارج زمستان ما را نيز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حضرت با تازيانه اش خطى بر زمين كشيد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شو و بردار و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قطعه اى نقره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محضر امام مرخص شدم، حساب كردم و ديدم به اندازه ى قرض و مخارج زمستان امام به من</w:t>
      </w:r>
      <w:bookmarkStart w:id="783" w:name="pg1066_6903"/>
    </w:p>
    <w:p>
      <w:pPr>
        <w:pStyle w:val="BookText"/>
        <w:rPr/>
      </w:pPr>
      <w:bookmarkEnd w:id="783"/>
      <w:r>
        <w:rPr>
          <w:rFonts w:ascii="Amiri" w:hAnsi="Amiri" w:eastAsia="Amiri" w:cs="Amiri"/>
          <w:color w:val="111111"/>
          <w:sz w:val="28"/>
          <w:sz w:val="28"/>
          <w:szCs w:val="28"/>
          <w:rtl w:val="true"/>
          <w:lang w:bidi="ar-SA"/>
        </w:rPr>
        <w:t>مرحمت كرده است</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روحى شكنجه گران امام عسكرى عليه السلام</w:t>
      </w:r>
    </w:p>
    <w:p>
      <w:pPr>
        <w:pStyle w:val="BookText"/>
        <w:rPr/>
      </w:pPr>
      <w:r>
        <w:rPr>
          <w:rFonts w:ascii="IRNazanin" w:hAnsi="IRNazanin" w:eastAsia="IRNazanin"/>
          <w:color w:val="111111"/>
          <w:sz w:val="28"/>
          <w:sz w:val="28"/>
          <w:szCs w:val="28"/>
          <w:rtl w:val="true"/>
          <w:lang w:bidi="fa-IR"/>
        </w:rPr>
        <w:t>از طرف معتمد عباسى، امام عسكرى عليه السلام را دستگير و زندانى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زندان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وصيف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وابستگان طاغوت به او سفارش كردند كه به امام سخت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دو نفر از نانجيب ترين افراد را برگزيده و آن دو را مأمور شكنجه كردن حسن بن على كردم؛ ولى آنان با مشاهده ى وضع معنوى و روحى و عبادت آن حضرت چنان دگرگون شدند كه همواره به عبادت و نماز و روزه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را خواستم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چنين شده ايد؟ آيا از امام چيزى ديده ايد؟</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درباره ى شخصى كه روزها را روزه و شب ها را از آغاز تا پايان به عبادت مشغول است، نه سخن مى گويد، نه به چيزى سرگرم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چهره ى او نگاه مى كنيم، رگ هاى ما به لرزه مى افتاد و چنان منقلب مى شديم كه توان كنترل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وابستگان طاغوت چنين گزارش شنيدند، نااميد برگشتند</w:t>
      </w:r>
      <w:r>
        <w:rPr>
          <w:rFonts w:eastAsia="IRNazanin" w:cs="IRNazanin"/>
          <w:color w:val="111111"/>
          <w:sz w:val="28"/>
          <w:szCs w:val="28"/>
          <w:rtl w:val="true"/>
          <w:lang w:bidi="fa-IR"/>
        </w:rPr>
        <w:t>.</w:t>
      </w:r>
      <w:r>
        <w:rPr>
          <w:rStyle w:val="FootnoteAnchor"/>
          <w:rtl w:val="true"/>
        </w:rPr>
        <w:footnoteReference w:id="630"/>
      </w:r>
    </w:p>
    <w:p>
      <w:pPr>
        <w:pStyle w:val="Heading4"/>
        <w:numPr>
          <w:ilvl w:val="3"/>
          <w:numId w:val="1"/>
        </w:numPr>
        <w:rPr/>
      </w:pPr>
      <w:bookmarkStart w:id="784" w:name="__RefHeading___Toc1852117_373438147"/>
      <w:bookmarkStart w:id="785" w:name="_Toc294"/>
      <w:bookmarkEnd w:id="784"/>
      <w:r>
        <w:rPr>
          <w:rtl w:val="true"/>
        </w:rPr>
        <w:t>شهادت امام حسن عليه السلام و سه نشانه ى امامت حضرت مهدى عليه السلام</w:t>
      </w:r>
      <w:bookmarkEnd w:id="78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الاديان يكى از شيعيان خاصّ و نامه رسان امام حسن عسكرى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بستر شهادت، مرا به حضور طلبيد و چند نامه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ها را به مداين ببر و به صاحبانش برسان و پس از پانزده روز مسافرت، وقتى به شهر سامّرا بازگشتى، از خانه ى من صداى گريه و عزادارى مى شنوى و جنازه ى مرا روى تخته ى غسل مى نگرى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ابوالاديان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پيش آيد، به چه كسى مراجعه كنم؟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رجوع كن كه داراى سه علامت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هاى نامه هاى مرا از تو مطالبه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برجنازه ى من نماز مى 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 كه از محتوا و اشياى داخل هميان خبر دهد، او قائم بعد از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شكوه امام عليه السلام مانع شد كه سؤال بيشترى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سوى مداين رفتم و نامه ها را به صاحبانشان دادم، و پاسخ هاى آن ها را گرفتم و پس از پانزده روز به سامرّا بازگشتم، ناگاه همان گونه كه فرموده بود، صداى گريه و عزا از خانه ى امام حسن عسكرى عليه السلام شنيدم، به خانه ى آن حضرت آمدم، ناگاه ديدم جعفر كذّاب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در خانه ايستاده و جمعى از شيعيان اطراف او را گرفته اند و به او تسليت گفته و براى امامت پس از امام حسن عسكرى عليه السلام مبارك باد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ى برادرت كفن شد، براى نماز بيا، جعفر و شيعيان اطراف او وارد خانه شدند، من نيز همراه آن ها بودم و در برابر جنازه ى كفن شده ى امام حسن عسكرى عليه السلام قرار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پيش آمد تا نماز بخواند، همين كه آماده ى تكبير گفتن شد، كودكى كه صورتى گندمگون و موى سرش به هم پيچيده و ميان دندان هايش گشاده بود، پيش آمد و رداى جعفر را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تَأَخَّرْ يا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أحقّ بالصلاة على أبى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برگرد، من براى نماز خواندن بر جنازه ى پدرم سزاوارم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به عقب بازگشت، در حالى كه چهره اش تغيير كرده و غبار گونه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كودك جلو آمد و نماز خواند، سپس آن حضرت را در كنار قبر پدرش امام هادى عليه السلام در شهر سامرّا به خاك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كودك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هاى نامه ها را به من بده، آن ها را به آن كودك دادم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مطالبه ى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نشانه ى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محتواى هميان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بود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نزد جعفر كذّاب رفتم و ديدم مضطرب است،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 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كودك چه كسى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 مى خواست با اين سؤال، جعفر را در حجّتش درمانده سازد</w:t>
      </w:r>
      <w:r>
        <w:rPr>
          <w:rFonts w:eastAsia="IRNazanin" w:cs="IRNazanin"/>
          <w:color w:val="111111"/>
          <w:sz w:val="28"/>
          <w:szCs w:val="28"/>
          <w:rtl w:val="true"/>
          <w:lang w:bidi="fa-IR"/>
        </w:rPr>
        <w:t>.)</w:t>
      </w:r>
      <w:bookmarkStart w:id="786" w:name="pg1066_6908"/>
    </w:p>
    <w:p>
      <w:pPr>
        <w:pStyle w:val="BookText"/>
        <w:rPr/>
      </w:pPr>
      <w:bookmarkEnd w:id="786"/>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كودك را نديده ام و نشناخته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أبوالأديان در ادامه ى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نشسته بوديم، ناگاه چند نفرى از قُم آمدند و جوياى امام حسن عسكرى عليه السلام بودند، دريافتند كه آن حضرت از دنيا رفته است،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او كيست؟</w:t>
      </w:r>
    </w:p>
    <w:p>
      <w:pPr>
        <w:pStyle w:val="BookText"/>
        <w:rPr/>
      </w:pPr>
      <w:r>
        <w:rPr>
          <w:rFonts w:ascii="IRNazanin" w:hAnsi="IRNazanin" w:eastAsia="IRNazanin"/>
          <w:color w:val="111111"/>
          <w:sz w:val="28"/>
          <w:sz w:val="28"/>
          <w:szCs w:val="28"/>
          <w:rtl w:val="true"/>
          <w:lang w:bidi="fa-IR"/>
        </w:rPr>
        <w:t>مردم با اشاره، جعفر را به آنان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 جعفر سلام كردند و به او تسليت و تهنيت گفتند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نامه ها و اموالى است، به ما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ها را چه كسى فرستاده و اموال چه مقدار است؟</w:t>
      </w:r>
    </w:p>
    <w:p>
      <w:pPr>
        <w:pStyle w:val="BookText"/>
        <w:rPr/>
      </w:pPr>
      <w:r>
        <w:rPr>
          <w:rFonts w:ascii="IRNazanin" w:hAnsi="IRNazanin" w:eastAsia="IRNazanin"/>
          <w:color w:val="111111"/>
          <w:sz w:val="28"/>
          <w:sz w:val="28"/>
          <w:szCs w:val="28"/>
          <w:rtl w:val="true"/>
          <w:lang w:bidi="fa-IR"/>
        </w:rPr>
        <w:t xml:space="preserve">در اين هنگام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امام عصر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نامه هايى است از فلان شخص و فلان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ها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شما هميانى است كه هزار دينار دارد، ده دينار آن طلاها روكش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قمى ها آن نامه ها و هميان را به آن خادم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 شخصى است كه تو را نزد ما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ترتيب سوّمين نشانه نيز آشكار شد</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7" w:name="__RefHeading___Toc1852119_373438147"/>
      <w:bookmarkStart w:id="788" w:name="_Toc295"/>
      <w:bookmarkEnd w:id="787"/>
      <w:r>
        <w:rPr>
          <w:rtl w:val="true"/>
        </w:rPr>
        <w:t>حرم عسكريين عليهما السلام</w:t>
      </w:r>
      <w:bookmarkEnd w:id="788"/>
    </w:p>
    <w:p>
      <w:pPr>
        <w:pStyle w:val="BookText"/>
        <w:rPr/>
      </w:pPr>
      <w:r>
        <w:rPr>
          <w:rFonts w:ascii="IRNazanin" w:hAnsi="IRNazanin" w:eastAsia="IRNazanin"/>
          <w:color w:val="111111"/>
          <w:sz w:val="28"/>
          <w:sz w:val="28"/>
          <w:szCs w:val="28"/>
          <w:rtl w:val="true"/>
          <w:lang w:bidi="fa-IR"/>
        </w:rPr>
        <w:t>حضرت هادى عليه السلام را در منزلى كه در شهر سامرّا خريده بود، پس از شهادتش در همان منزل دفن كردند و بعد از حضرت هادى امام عسكرى و حكيمه خاتون و نرجس خاتون، مادر امام زمان عليه السلام در كنار حضرت دفن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روى مرقد مطهر حضرت عسكريين عليهما السلام صندوق نيست، بلكه ساختمانى از كاشى و گچ بنا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ضريح</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ضريح مطهّر كه از فولاد ساخته شده، و از آثار دوره ى صفويه است كه از سوى سلطان حسين صفوى در سال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شده است، تا زمان فتحعلى شاه قاجار كه</w:t>
      </w:r>
    </w:p>
    <w:p>
      <w:pPr>
        <w:pStyle w:val="BookText"/>
        <w:rPr/>
      </w:pPr>
      <w:r>
        <w:rPr>
          <w:rFonts w:ascii="Amiri" w:hAnsi="Amiri" w:eastAsia="Amiri" w:cs="Amiri"/>
          <w:color w:val="111111"/>
          <w:sz w:val="28"/>
          <w:sz w:val="28"/>
          <w:szCs w:val="28"/>
          <w:rtl w:val="true"/>
          <w:lang w:bidi="ar-SA"/>
        </w:rPr>
        <w:t>ضريحى از نقره ساخته شده و بر روى قبر نصب شده است</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حرم مطهّر</w:t>
      </w:r>
    </w:p>
    <w:p>
      <w:pPr>
        <w:pStyle w:val="BookText"/>
        <w:rPr/>
      </w:pPr>
      <w:r>
        <w:rPr>
          <w:rFonts w:ascii="IRNazanin" w:hAnsi="IRNazanin" w:eastAsia="IRNazanin"/>
          <w:color w:val="111111"/>
          <w:sz w:val="28"/>
          <w:sz w:val="28"/>
          <w:szCs w:val="28"/>
          <w:rtl w:val="true"/>
          <w:lang w:bidi="fa-IR"/>
        </w:rPr>
        <w:t>روضه ى عسكريين عليهما السلام يكى از بزرگ ترين حرم هاى مشاهد مشرفه است و از چهار طرف چهار صفّه ى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روضه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غير از صفه هاست و هر صفّه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به رواق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ى درهاى حرم از نقره ساخته شده است؛ يكى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حاجى سهم الملك واقى و ديگرى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سومى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زوار تقديم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قبّه و بارگاه</w:t>
      </w:r>
    </w:p>
    <w:p>
      <w:pPr>
        <w:pStyle w:val="BookText"/>
        <w:rPr/>
      </w:pPr>
      <w:r>
        <w:rPr>
          <w:rFonts w:ascii="IRNazanin" w:hAnsi="IRNazanin" w:eastAsia="IRNazanin"/>
          <w:color w:val="111111"/>
          <w:sz w:val="28"/>
          <w:sz w:val="28"/>
          <w:szCs w:val="28"/>
          <w:rtl w:val="true"/>
          <w:lang w:bidi="fa-IR"/>
        </w:rPr>
        <w:t xml:space="preserve">روى روضه ى منوّره قبه و بارگاه بزرگى بنا شده كه بسيار زيبا و بلند است و در زمان ناصرالدّين شاه و به كمك او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گنبد تقريباً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از درون به آينه و از بيرون به طلا زينت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w:t>
      </w:r>
    </w:p>
    <w:p>
      <w:pPr>
        <w:pStyle w:val="BookText"/>
        <w:rPr/>
      </w:pPr>
      <w:r>
        <w:rPr>
          <w:rFonts w:ascii="Amiri" w:hAnsi="Amiri" w:eastAsia="Amiri" w:cs="Amiri"/>
          <w:color w:val="111111"/>
          <w:sz w:val="28"/>
          <w:sz w:val="28"/>
          <w:szCs w:val="28"/>
          <w:rtl w:val="true"/>
          <w:lang w:bidi="ar-SA"/>
        </w:rPr>
        <w:t xml:space="preserve">رواق حضرت عسكريين عليهما السلام حدود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مى شود كه داراى آينه كارى بسيار مجلل و زيبايى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 حضرت عسكريين چون داراى حجرات اطراف نيست، جز سمت جنوبى آن كه دو حجره در دو طرف در ورودى صحن دارد، فضاى آن از صحن نجف و كاظمين بزرگتر است از طول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 و از عرض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با در ورودى كه دارد طول</w:t>
      </w:r>
    </w:p>
    <w:p>
      <w:pPr>
        <w:pStyle w:val="BookText"/>
        <w:rPr/>
      </w:pPr>
      <w:r>
        <w:rPr>
          <w:rFonts w:ascii="IRNazanin" w:hAnsi="IRNazanin" w:eastAsia="IRNazanin"/>
          <w:color w:val="111111"/>
          <w:sz w:val="28"/>
          <w:sz w:val="28"/>
          <w:szCs w:val="28"/>
          <w:rtl w:val="true"/>
          <w:lang w:bidi="fa-IR"/>
        </w:rPr>
        <w:t xml:space="preserve">آن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سرداب مطهر</w:t>
      </w:r>
    </w:p>
    <w:p>
      <w:pPr>
        <w:pStyle w:val="BookText"/>
        <w:rPr/>
      </w:pPr>
      <w:r>
        <w:rPr>
          <w:rFonts w:ascii="IRNazanin" w:hAnsi="IRNazanin" w:eastAsia="IRNazanin"/>
          <w:color w:val="111111"/>
          <w:sz w:val="28"/>
          <w:sz w:val="28"/>
          <w:szCs w:val="28"/>
          <w:rtl w:val="true"/>
          <w:lang w:bidi="fa-IR"/>
        </w:rPr>
        <w:t>در شهرهاى عراق كه هوا در تابستان گرم مى شود، براى استراحت اهالى در هر خانه اى زيرزمينى تهيه مى كنند كه آن را سرداب مى گويند و در آنجا زندگى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قبور منوّر امامَيْن هُمامين در خانه ى مسكونى حضرت هادى عليه السلام واقع شده و صحن كنونى همان خانه ى حضرت است و سرداب مطهّر نيز داخل در خانه بوده و 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محل عبادت و استراحت آن دو بزرگوار بوده است و در زمان غيبت جمعى از صُلحا و بزرگان در آنجا به خدمت امام زمان عليه السلام مشرف شده اند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الزائرين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سرداب در كتب مزارِ جمله اى از متأخران معروف به سرداب است، گرچه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عليه السلام در كودكى داخل آن سرداب شده و مادرش نرجس خاتون ايستاده و به او نگاه مى كرد تا از نظرش غائب شد</w:t>
      </w:r>
      <w:r>
        <w:rPr>
          <w:rFonts w:eastAsia="IRNazanin" w:cs="IRNazanin"/>
          <w:color w:val="111111"/>
          <w:sz w:val="28"/>
          <w:szCs w:val="28"/>
          <w:rtl w:val="true"/>
          <w:lang w:bidi="fa-IR"/>
        </w:rPr>
        <w:t>.</w:t>
      </w:r>
      <w:r>
        <w:rPr>
          <w:rStyle w:val="FootnoteAnchor"/>
          <w:rtl w:val="true"/>
        </w:rPr>
        <w:footnoteReference w:id="634"/>
      </w:r>
      <w:bookmarkStart w:id="789" w:name="pg1066_6913"/>
    </w:p>
    <w:p>
      <w:pPr>
        <w:pStyle w:val="Heading2"/>
        <w:numPr>
          <w:ilvl w:val="1"/>
          <w:numId w:val="1"/>
        </w:numPr>
        <w:rPr/>
      </w:pPr>
      <w:bookmarkStart w:id="790" w:name="__RefHeading___Toc1852121_373438147"/>
      <w:bookmarkStart w:id="791" w:name="_Toc296"/>
      <w:bookmarkEnd w:id="789"/>
      <w:bookmarkEnd w:id="790"/>
      <w:r>
        <w:rPr>
          <w:rtl w:val="true"/>
        </w:rPr>
        <w:t>امام زمان عليه السلام</w:t>
      </w:r>
      <w:bookmarkEnd w:id="79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2" w:name="__RefHeading___Toc1852123_373438147"/>
      <w:bookmarkStart w:id="793" w:name="_Toc297"/>
      <w:bookmarkEnd w:id="792"/>
      <w:r>
        <w:rPr>
          <w:rtl w:val="true"/>
        </w:rPr>
        <w:t>اشاره</w:t>
      </w:r>
      <w:bookmarkEnd w:id="793"/>
    </w:p>
    <w:p>
      <w:pPr>
        <w:pStyle w:val="BookText"/>
        <w:rPr/>
      </w:pPr>
      <w:r>
        <w:rPr>
          <w:rFonts w:ascii="IRNazanin" w:hAnsi="IRNazanin" w:eastAsia="IRNazanin"/>
          <w:color w:val="111111"/>
          <w:sz w:val="28"/>
          <w:sz w:val="28"/>
          <w:szCs w:val="28"/>
          <w:rtl w:val="true"/>
          <w:lang w:bidi="fa-IR"/>
        </w:rPr>
        <w:t xml:space="preserve">معصوم چهاردهم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همنام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القاب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موعود، امام عصر، صاحب الزمان، بقية اللّٰه، حجّت، قائم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 عليه السلام، نرجس</w:t>
      </w:r>
    </w:p>
    <w:p>
      <w:pPr>
        <w:pStyle w:val="BookText"/>
        <w:rPr/>
      </w:pPr>
      <w:r>
        <w:rPr>
          <w:rFonts w:ascii="IRNazanin" w:hAnsi="IRNazanin" w:eastAsia="IRNazanin"/>
          <w:color w:val="111111"/>
          <w:sz w:val="28"/>
          <w:sz w:val="28"/>
          <w:szCs w:val="28"/>
          <w:rtl w:val="true"/>
          <w:lang w:bidi="fa-IR"/>
        </w:rPr>
        <w:t>وقت ومحل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سامرّا متولّد شد و حدود پنج سال تحت كفالت پدر به طور مخفى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زندگى در چهار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كودكى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تحت سرپرستى پدر و در پشت پرده خفاء تا از گزند دشمنان محفوظ بماند ودر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پدرش شهيد شد مقام امامت به او محوّل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غيبت صغرى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شروع شد ودر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هفتاد سال مى شود پايان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ديگرى نيز گفته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غيبت كبرى كه از سال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شد وتا وقتى كه خدا بخواهد وظهور كند ادامه خواهد يافت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دوران درخشان ظهور آن حضرت وحكومت جهانى او</w:t>
      </w:r>
      <w:r>
        <w:rPr>
          <w:rFonts w:eastAsia="Amiri" w:cs="Amiri" w:ascii="Amiri" w:hAnsi="Amiri"/>
          <w:color w:val="111111"/>
          <w:sz w:val="28"/>
          <w:szCs w:val="28"/>
          <w:rtl w:val="true"/>
          <w:lang w:bidi="ar-SA"/>
        </w:rPr>
        <w:t>.</w:t>
      </w:r>
      <w:bookmarkStart w:id="794" w:name="pg1066_6919"/>
    </w:p>
    <w:p>
      <w:pPr>
        <w:pStyle w:val="Heading3"/>
        <w:numPr>
          <w:ilvl w:val="2"/>
          <w:numId w:val="1"/>
        </w:numPr>
        <w:rPr/>
      </w:pPr>
      <w:bookmarkStart w:id="795" w:name="__RefHeading___Toc1852125_373438147"/>
      <w:bookmarkStart w:id="796" w:name="_Toc298"/>
      <w:bookmarkEnd w:id="794"/>
      <w:bookmarkEnd w:id="795"/>
      <w:r>
        <w:rPr>
          <w:rtl w:val="true"/>
        </w:rPr>
        <w:t>ويژگى هاى ظاهرى و باطنى حضرت مهدى عليه السلام</w:t>
      </w:r>
      <w:bookmarkEnd w:id="796"/>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ظاهرى</w:t>
      </w:r>
    </w:p>
    <w:p>
      <w:pPr>
        <w:pStyle w:val="BookText"/>
        <w:rPr/>
      </w:pPr>
      <w:r>
        <w:rPr>
          <w:rFonts w:ascii="IRNazanin" w:hAnsi="IRNazanin" w:eastAsia="IRNazanin"/>
          <w:color w:val="111111"/>
          <w:sz w:val="28"/>
          <w:sz w:val="28"/>
          <w:szCs w:val="28"/>
          <w:rtl w:val="true"/>
          <w:lang w:bidi="fa-IR"/>
        </w:rPr>
        <w:t>حضرت مهدى عليه السلام از لحاظ جمال ظاهرى داراى اندامى بسيار زيبا و دل انگيز است كه به قسمتى از آن جمال خجسته اشاره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پيشانى باز و نورانى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بينى كشيده و باريك</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المهدى منّى اجلى الجبهة أقنى الأنف</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صورت مانند ماه تابان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رنگ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جسم اسرائيلى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راست قامت وتا حدى بلند 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المهدى من ولدى وجهه كالقمر الدرّى اللّون لون عربى و الجسم جسم اسرائيلى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از فرزندان من است، سيمايش چون ماه تابان گرد و درخشان است، رنگش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گندمگون و جسمش اسرائيلى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قامت و تا حدى بلند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صورت مانند دينار گرد و گلگون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دندان مانند شانه ظريف و منظم</w:t>
      </w:r>
    </w:p>
    <w:p>
      <w:pPr>
        <w:pStyle w:val="BookText"/>
        <w:rPr/>
      </w:pP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وجهه كالدّينار اسنانه كالمنشار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مانند دينار گرد و گلگون و دندانهايش مانند شانه ظريف و منظم است</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محاسن پرمو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خالى جذاب بر گونه راست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 اللّحية على خدّه الايمن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 مباركش سرمه كشيده و محاسن مباركش پرمو و بر گونه راست او خالى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3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شانه ها پهن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عريض ما بين المنكبين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داراى شانه هاى پهن است</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نورانيت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طاووس اهل الجنّة عليه جلابيب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طاووس اهل بهشت است كه هاله اى از نور او را احاطه كرده است</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 اى جوان</w:t>
      </w:r>
    </w:p>
    <w:p>
      <w:pPr>
        <w:pStyle w:val="BookText"/>
        <w:rPr/>
      </w:pPr>
      <w:r>
        <w:rPr>
          <w:rFonts w:ascii="IRNazanin" w:hAnsi="IRNazanin" w:eastAsia="IRNazanin"/>
          <w:color w:val="111111"/>
          <w:sz w:val="28"/>
          <w:sz w:val="28"/>
          <w:szCs w:val="28"/>
          <w:rtl w:val="true"/>
          <w:lang w:bidi="fa-IR"/>
        </w:rPr>
        <w:t>قال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علامته ان يكون شيخ السنّ شابّ المنظر حتى انّ النّاظر اليه ليحسبه ابن اربعين سنة او دونها و انّ من علاماته ان لا يحرم بمرور الايّام واللّيالى حتّى يأتيه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مهدى آن است كه در سن پيرى است ولى جوان به نظر مى آيد كه هركس او را ببيند گمان مى كند كه چهل سال يا كمتر از آن دارد و يكى ديگر از نشانه هاى او اين است كه با گذشت زمان تا هنگام رسيدن اجل اثر پيرى در او مشاهده نمى شود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باطنى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 روحى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وقار ويژه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به حلال و حرام خداوند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 نياز از همه مردم</w:t>
      </w:r>
    </w:p>
    <w:p>
      <w:pPr>
        <w:pStyle w:val="BookText"/>
        <w:rPr/>
      </w:pPr>
      <w:r>
        <w:rPr>
          <w:rFonts w:ascii="IRNazanin" w:hAnsi="IRNazanin" w:eastAsia="IRNazanin"/>
          <w:color w:val="111111"/>
          <w:sz w:val="28"/>
          <w:sz w:val="28"/>
          <w:szCs w:val="28"/>
          <w:rtl w:val="true"/>
          <w:lang w:bidi="fa-IR"/>
        </w:rPr>
        <w:t>قال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تعرفون المهدى عليه السلام بالسّكينة والوقار و بمعرفة الحلال و الحرام و بحاجة النّاس اليه و لا يحتاج الى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را با سكينه و وقار و شناخت حلال و حرام و نياز همگان به او و بى نيازى او از همه خواهيد شناخت</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 و وارستگى از دنيا</w:t>
      </w:r>
    </w:p>
    <w:p>
      <w:pPr>
        <w:pStyle w:val="BookText"/>
        <w:rPr/>
      </w:pP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لباسه الاّ الغليظ و لا طعامه الاّ الجشب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لباس او جز پارچه اى زبر و خشن و غذاى او جز غذايى ساده نيست</w:t>
      </w:r>
      <w:r>
        <w:rPr>
          <w:rFonts w:eastAsia="IRNazanin" w:cs="IRNazanin"/>
          <w:color w:val="111111"/>
          <w:sz w:val="28"/>
          <w:szCs w:val="28"/>
          <w:rtl w:val="true"/>
          <w:lang w:bidi="fa-IR"/>
        </w:rPr>
        <w:t>.</w:t>
      </w:r>
      <w:r>
        <w:rPr>
          <w:rStyle w:val="FootnoteAnchor"/>
        </w:rPr>
        <w:footnoteReference w:id="643"/>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داناترين مردم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حكيم ترين آنان</w:t>
      </w:r>
      <w:bookmarkStart w:id="797" w:name="pg1066_6926"/>
    </w:p>
    <w:p>
      <w:pPr>
        <w:pStyle w:val="BookText"/>
        <w:rPr/>
      </w:pPr>
      <w:bookmarkEnd w:id="797"/>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پرهيزكارترين انسان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بردبارترين مردم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سخى ترين شخص</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عابدترين فرد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گفتن فرشتگان با او</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اعلم النّاس و احكم النّاس و اتقى النّاس و اسخى النّاس و اعبد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محدّثاً</w:t>
      </w:r>
      <w:r>
        <w:rPr>
          <w:rFonts w:eastAsia="Amiri" w:cs="Amiri" w:ascii="Amiri" w:hAnsi="Amiri"/>
          <w:color w:val="111111"/>
          <w:sz w:val="28"/>
          <w:szCs w:val="28"/>
          <w:rtl w:val="true"/>
          <w:lang w:bidi="ar-SA"/>
        </w:rPr>
        <w:t>».</w:t>
      </w:r>
      <w:r>
        <w:rPr>
          <w:rStyle w:val="FootnoteAnchor"/>
          <w:rtl w:val="true"/>
        </w:rPr>
        <w:footnoteReference w:id="644"/>
      </w:r>
    </w:p>
    <w:p>
      <w:pPr>
        <w:pStyle w:val="Heading3"/>
        <w:numPr>
          <w:ilvl w:val="2"/>
          <w:numId w:val="1"/>
        </w:numPr>
        <w:rPr/>
      </w:pPr>
      <w:bookmarkStart w:id="798" w:name="__RefHeading___Toc1852127_373438147"/>
      <w:bookmarkStart w:id="799" w:name="_Toc299"/>
      <w:bookmarkEnd w:id="798"/>
      <w:r>
        <w:rPr>
          <w:rtl w:val="true"/>
        </w:rPr>
        <w:t>ويژگى هاى شخصى حضرت مهدى عليه السلام</w:t>
      </w:r>
      <w:bookmarkEnd w:id="799"/>
    </w:p>
    <w:p>
      <w:pPr>
        <w:pStyle w:val="BookText"/>
        <w:rPr/>
      </w:pPr>
      <w:r>
        <w:rPr>
          <w:rFonts w:ascii="IRNazanin" w:hAnsi="IRNazanin" w:eastAsia="IRNazanin"/>
          <w:color w:val="111111"/>
          <w:sz w:val="28"/>
          <w:sz w:val="28"/>
          <w:szCs w:val="28"/>
          <w:rtl w:val="true"/>
          <w:lang w:bidi="fa-IR"/>
        </w:rPr>
        <w:t>حضرت مهدى عليه السلام داراى ويژگى هاى شخصى فراوانى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حضرت فاطمه عليها السلام</w:t>
      </w:r>
    </w:p>
    <w:p>
      <w:pPr>
        <w:pStyle w:val="BookText"/>
        <w:rPr/>
      </w:pPr>
      <w:r>
        <w:rPr>
          <w:rFonts w:ascii="IRNazanin" w:hAnsi="IRNazanin" w:eastAsia="IRNazanin"/>
          <w:color w:val="111111"/>
          <w:sz w:val="28"/>
          <w:sz w:val="28"/>
          <w:szCs w:val="28"/>
          <w:rtl w:val="true"/>
          <w:lang w:bidi="fa-IR"/>
        </w:rPr>
        <w:t>قال المهدى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ابنة رسول اللّٰه لى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اسوه و الگويى نيكو است</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مقتداى حضرت عيسى عليه السلام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يجتمع المهدى و عيسى بن مريم فيجىء وقت الصّلاة فيقول المهدى لعيسى تقدّم فيقول عيسى أنت اولى بالصّلاة و يصلّى عيسى وراءه مأموماً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مهدى عليه السلام با حضرت عيسى عليه السلام دور هم آيند و هنگام نماز فرامى رسد حضرت مهدى عليه السلام به حضرت عيسى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جلو، حضرت عيسى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براى امامت نماز شايسته تر هستيد، آنگاه حضرت عيسى عليه السلام به آن حضرت اقتدا مى كند و نماز را پشت سر او مى خواند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محبوب امام صادق عليه السلام</w:t>
      </w:r>
    </w:p>
    <w:p>
      <w:pPr>
        <w:pStyle w:val="BookText"/>
        <w:rPr/>
      </w:pP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ادركته لخدمته ايّام حياتى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دوران او را درك مى كردم همه زندگى ام را در خدمت به او مى گذراندم</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ايجاد كننده وحدت</w:t>
      </w:r>
    </w:p>
    <w:p>
      <w:pPr>
        <w:pStyle w:val="BookText"/>
        <w:rPr/>
      </w:pPr>
      <w:r>
        <w:rPr>
          <w:rFonts w:ascii="IRNazanin" w:hAnsi="IRNazanin" w:eastAsia="IRNazanin"/>
          <w:color w:val="111111"/>
          <w:sz w:val="28"/>
          <w:sz w:val="28"/>
          <w:szCs w:val="28"/>
          <w:rtl w:val="true"/>
          <w:lang w:bidi="fa-IR"/>
        </w:rPr>
        <w:t>قال الهادى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يجمع الكلم و يتمّ النّعم و يحقّ اللّٰه به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كه وحدت كلمه ايجاد مى كند و نعمت هاى الهى را به اتمام مى رساند و خداوند به وسيله او حق را پابرجا و باطل را نابود مى سازد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محو كننده باطل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يزهق الباطل و هو مهديكم المنتظر</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سايه انداختن ابر سفيد بر سر مبارك او</w:t>
      </w:r>
    </w:p>
    <w:p>
      <w:pPr>
        <w:pStyle w:val="BookText"/>
        <w:rPr/>
      </w:pP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يظهر فى آخر الزمان على رأسه غمامة بيضاء تضلّه من الشّمس فيها ملك ينادى بلسان عربى فصيح هذا المهدى فاتّبعوه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ظهور مى كند، ابر سفيدى بالاى سرش حركت مى كند و در برابر خورشيد وجود مقدسش سايه مى اندازند، از ميان ابر فرشته بانگ برمى آورد اين مهدى است، از او پيروى كنيد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بهره ورى مردم در زمان غيبت</w:t>
      </w:r>
    </w:p>
    <w:p>
      <w:pPr>
        <w:pStyle w:val="BookText"/>
        <w:rPr/>
      </w:pPr>
      <w:r>
        <w:rPr>
          <w:rFonts w:ascii="IRNazanin" w:hAnsi="IRNazanin" w:eastAsia="IRNazanin"/>
          <w:color w:val="111111"/>
          <w:sz w:val="28"/>
          <w:sz w:val="28"/>
          <w:szCs w:val="28"/>
          <w:rtl w:val="true"/>
          <w:lang w:bidi="fa-IR"/>
        </w:rPr>
        <w:t>قال المهدى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وجه الانتفاع بى فى غيبتى فكاالانتفاع بالشّمس اذا غيبتها عن الابصار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كيفيت بهره ورى از من در دوران غيبتم همچون بهره ورى از خورشيد به هنگامى است كه ابر آن را از ديدگان بپوشاند</w:t>
      </w:r>
      <w:r>
        <w:rPr>
          <w:rFonts w:eastAsia="IRNazanin" w:cs="IRNazanin"/>
          <w:color w:val="111111"/>
          <w:sz w:val="28"/>
          <w:szCs w:val="28"/>
          <w:rtl w:val="true"/>
          <w:lang w:bidi="fa-IR"/>
        </w:rPr>
        <w:t>.</w:t>
      </w:r>
      <w:r>
        <w:rPr>
          <w:rStyle w:val="FootnoteAnchor"/>
          <w:rtl w:val="true"/>
        </w:rPr>
        <w:footnoteReference w:id="651"/>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رزق مردم به بركت امام زمان عليه السلام</w:t>
      </w:r>
      <w:bookmarkStart w:id="800" w:name="pg1066_6932"/>
    </w:p>
    <w:p>
      <w:pPr>
        <w:pStyle w:val="BookText"/>
        <w:rPr/>
      </w:pPr>
      <w:bookmarkEnd w:id="800"/>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برپايى نظام هستى به بركت امام مهدى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بيمنه رزق الورى و بوجوده سبتت الارض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روزى مى رسد و به وجود او زمين و آسمان پابرجاست</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گرفتارى از مردم به بركت امام مهدى عليه السلام</w:t>
      </w:r>
    </w:p>
    <w:p>
      <w:pPr>
        <w:pStyle w:val="BookText"/>
        <w:rPr/>
      </w:pPr>
      <w:r>
        <w:rPr>
          <w:rFonts w:ascii="Amiri" w:hAnsi="Amiri" w:eastAsia="Amiri" w:cs="Amiri"/>
          <w:color w:val="111111"/>
          <w:sz w:val="28"/>
          <w:sz w:val="28"/>
          <w:szCs w:val="28"/>
          <w:rtl w:val="true"/>
          <w:lang w:bidi="ar-SA"/>
        </w:rPr>
        <w:t>قال المهدى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خاتم الاوصياة و بى يدفع اللّٰه البلاء عن اهلى و شيعتى</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امنيت مردم به بركت امام مهدى عليه السلام</w:t>
      </w:r>
    </w:p>
    <w:p>
      <w:pPr>
        <w:pStyle w:val="BookText"/>
        <w:rPr/>
      </w:pPr>
      <w:r>
        <w:rPr>
          <w:rFonts w:ascii="Amiri" w:hAnsi="Amiri" w:eastAsia="Amiri" w:cs="Amiri"/>
          <w:color w:val="111111"/>
          <w:sz w:val="28"/>
          <w:sz w:val="28"/>
          <w:szCs w:val="28"/>
          <w:rtl w:val="true"/>
          <w:lang w:bidi="ar-SA"/>
        </w:rPr>
        <w:t>قال المهدى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انّى لأمان لأهل الأرض كما انّ النّجوم امان لأهل السّماء</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انتقام گيرنده از دشمنان</w:t>
      </w:r>
    </w:p>
    <w:p>
      <w:pPr>
        <w:pStyle w:val="BookText"/>
        <w:rPr/>
      </w:pPr>
      <w:r>
        <w:rPr>
          <w:rFonts w:ascii="Amiri" w:hAnsi="Amiri" w:eastAsia="Amiri" w:cs="Amiri"/>
          <w:color w:val="111111"/>
          <w:sz w:val="28"/>
          <w:sz w:val="28"/>
          <w:szCs w:val="28"/>
          <w:rtl w:val="true"/>
          <w:lang w:bidi="ar-SA"/>
        </w:rPr>
        <w:t>قال المهدى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بقية اللّٰه فى ارضه و المنتقم من اعدائه</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مجهز بودن امام مهدى عليه السلام بهسلاح رعب</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تأييد خاص الهى براى امام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شدن گنج هاى زمين براى امام مهدى عليه السلام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جهانى بودن حكومت امام مهدى عليه السلام</w:t>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منّا منصور بالرّعب مؤيّد بالنّصر تطوى له الأرض و تظهر له الكنوز يبلغ سلطانه المشرق و المغرب</w:t>
      </w:r>
      <w:r>
        <w:rPr>
          <w:rFonts w:eastAsia="Amiri" w:cs="Amiri" w:ascii="Amiri" w:hAnsi="Amiri"/>
          <w:color w:val="111111"/>
          <w:sz w:val="28"/>
          <w:szCs w:val="28"/>
          <w:rtl w:val="true"/>
          <w:lang w:bidi="ar-SA"/>
        </w:rPr>
        <w:t>».</w:t>
      </w:r>
      <w:r>
        <w:rPr>
          <w:rStyle w:val="FootnoteAnchor"/>
          <w:rtl w:val="true"/>
        </w:rPr>
        <w:footnoteReference w:id="656"/>
      </w:r>
    </w:p>
    <w:p>
      <w:pPr>
        <w:pStyle w:val="Heading3"/>
        <w:numPr>
          <w:ilvl w:val="2"/>
          <w:numId w:val="1"/>
        </w:numPr>
        <w:rPr/>
      </w:pPr>
      <w:bookmarkStart w:id="801" w:name="__RefHeading___Toc1852129_373438147"/>
      <w:bookmarkStart w:id="802" w:name="_Toc300"/>
      <w:bookmarkEnd w:id="801"/>
      <w:r>
        <w:rPr>
          <w:rtl w:val="true"/>
        </w:rPr>
        <w:t>فلسفه غيبت حضرت مهدى عليه السلام</w:t>
      </w:r>
      <w:bookmarkEnd w:id="80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فلسفه غيبت حضرت مهدى عليه السلام چيست براى ما روشن نيست و مانند بسيارى از اسرار و حقايق براى ما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فرمايند موضوع غيبت حضرت مهدى عليه السلام نظير جريان حضرت موسى و خضر است كه كارهاى خضر از قبيل كشتن جوان، سوراخ كردن كشتى، درست كردن ديوار، به هنگام جدايى</w:t>
      </w:r>
    </w:p>
    <w:p>
      <w:pPr>
        <w:pStyle w:val="BookText"/>
        <w:rPr/>
      </w:pPr>
      <w:r>
        <w:rPr>
          <w:rFonts w:ascii="IRNazanin" w:hAnsi="IRNazanin" w:eastAsia="IRNazanin"/>
          <w:color w:val="111111"/>
          <w:sz w:val="28"/>
          <w:sz w:val="28"/>
          <w:szCs w:val="28"/>
          <w:rtl w:val="true"/>
          <w:lang w:bidi="fa-IR"/>
        </w:rPr>
        <w:t>براى حضرت موسى عليه السلام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غيبت مهدى عليه السلام نيز بعد از ظهور مشخص خواهد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وجه الحكمةَ فى ذلك لا يَنكشِف الاّ بعد ظهورِه كما لم يَنكشِف وجهُ الحكمة فيما اَتاهُ الخضرُ مِن خَرقِ السَّفينة و قَتلِ الغُلامِ و اِقامة الجدارِ لِموسى عليه السلام الى وقت افتراقهما</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البته در برخى از روايات به چند جهت درباره فلسفه غيبت اشاره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 كشته شدن</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لِلغُلام من غَيبَةٍ فَقيلَ لَهُ وَ لِمَ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القَتلَ</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لازم به ذكر است كه منظور از ترس كه در روايت آمده، ترس نفسانى نيست كه امرى ناپسند است، بلكه مقصود ترس عقلانى است كه پسنديده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اگر ترس ناشى از خودخواهى باشد و انسان حاضر نباشد براى حفظ دين جان خود را فدا كند، اين ترس نفسانى و ضد شجاعت است، اما اگر ترس از هدر رفتن باشد، اين ترس واجب است زيرا خون دادن مهم نيست، مهم آن است كه خون به نتيجه برسد و به بار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فرمايد شرايط و اوضاع طورى شد كه مجبور شدم نسبت به كشته شدن عزيزان خود بخل بورزم، از اين رو دست به شمشير نبردم چرا كه هيچ ياورى جز خاندان خود نداشتم و كسى از من دفاع و حمايت نمى كرد و لذا صبر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فَاذاً ليسَ لى رافدٌ و لا ذابّ و لا مساعدٌ الاّ اَهلَ بَيتى فَضَنَنتُ بِهم عن المنيّة</w:t>
      </w:r>
      <w:r>
        <w:rPr>
          <w:rFonts w:eastAsia="IRNazanin" w:cs="IRNazanin"/>
          <w:color w:val="111111"/>
          <w:sz w:val="28"/>
          <w:szCs w:val="28"/>
          <w:rtl w:val="true"/>
          <w:lang w:bidi="fa-IR"/>
        </w:rPr>
        <w:t>».</w:t>
      </w:r>
      <w:r>
        <w:rPr>
          <w:rStyle w:val="FootnoteAnchor"/>
          <w:rtl w:val="true"/>
        </w:rPr>
        <w:footnoteReference w:id="65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حضرت على عليه السلام داراى شجاعت ويژه اى بود و در جنگ هاى فراوانى شركت كرد و در ليلة المبيت در بستر پيامبر صلى الله عليه و آله خوابيد و حاضر شد جان خود را فدا كند، بنابراين حضرت ولى عصر عليه السلام نيز داراى شجاعت ويژه اى همانند جدّ</w:t>
      </w:r>
    </w:p>
    <w:p>
      <w:pPr>
        <w:pStyle w:val="BookText"/>
        <w:rPr/>
      </w:pPr>
      <w:r>
        <w:rPr>
          <w:rFonts w:ascii="IRNazanin" w:hAnsi="IRNazanin" w:eastAsia="IRNazanin"/>
          <w:color w:val="111111"/>
          <w:sz w:val="28"/>
          <w:sz w:val="28"/>
          <w:szCs w:val="28"/>
          <w:rtl w:val="true"/>
          <w:lang w:bidi="fa-IR"/>
        </w:rPr>
        <w:t>بزرگوارش حضرت على عليه السلام است، اما ترس از آن دارد كه اگر در ميان مردم ظهور پيدا كند با كشتن او كه آخرين ذخيره الهى است ع دين خدا از بين برود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امتحان و آزمايش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الجعفى قال قلتُ لأبى جعفر عليه السلام متى يكون فرجكم فقال هيهات هيهات لا يكونُ فرجُنا حتّى تغربلوا ثمّ تغربلوا يقولها ثَلثاً حتّى يذهبَ اللّٰهُ الكَدِرَ و يبقَى الصَّفوَ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جعفى از امام باقر عليه السلام سؤال مى كند فرج شما خاندان چه موقع است؟ حضرت مى فرمايند فرج و ظهور ما اتفاق نمى افتد مگر آنكه شيعيان به شدت در امتحان الهى شركت كنند و غربال شوند سپس غربال شوند تا اينكه ناخالص ها بروند و خالص ها باقى بمانند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بيعت با طاغوتيان</w:t>
      </w:r>
    </w:p>
    <w:p>
      <w:pPr>
        <w:pStyle w:val="BookText"/>
        <w:rPr/>
      </w:pPr>
      <w:r>
        <w:rPr>
          <w:rFonts w:ascii="Amiri" w:hAnsi="Amiri" w:eastAsia="Amiri" w:cs="Amiri"/>
          <w:color w:val="111111"/>
          <w:sz w:val="28"/>
          <w:sz w:val="28"/>
          <w:szCs w:val="28"/>
          <w:rtl w:val="true"/>
          <w:lang w:bidi="ar-SA"/>
        </w:rPr>
        <w:t>قال المهدى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انّى أخرُجُ حينَ اخرُج و لا بيعَةَ لأحدٍ مِن الطّواغيت فى عُنُقى</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نكته مهمى كه بايد به آن توجه داشت امام از ديدگاه ما غايب است لكن ما از ديده او غايب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انسان ها را مى بيند و مى شناسد و از اعمال همه مطلع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مهدى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نُحيطُ عِلماً بِأنبائكُم و لا يَعزُبُ عَنّا شَيئاً مِن أخبارِكُم</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اجراى سنن انبياء درباره حضرت مهدى عليه السلام</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اَبى الاّ أن يَجرِىَ فيهِ سُنَنُ الانبياء عليهم السلام فى غَيابَتِهِم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مى خواهد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هاى پيامبران عليهم السلام را در غيبت هايشان جارى سازد</w:t>
      </w:r>
      <w:r>
        <w:rPr>
          <w:rFonts w:eastAsia="IRNazanin" w:cs="IRNazanin"/>
          <w:color w:val="111111"/>
          <w:sz w:val="28"/>
          <w:szCs w:val="28"/>
          <w:rtl w:val="true"/>
          <w:lang w:bidi="fa-IR"/>
        </w:rPr>
        <w:t>.</w:t>
      </w:r>
      <w:r>
        <w:rPr>
          <w:rStyle w:val="FootnoteAnchor"/>
          <w:rtl w:val="true"/>
        </w:rPr>
        <w:footnoteReference w:id="664"/>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يوسف و يونس و عيسى و موسى مدتى از ديدگان مردم پنهان شدند</w:t>
      </w:r>
      <w:r>
        <w:rPr>
          <w:rFonts w:eastAsia="IRNazanin" w:cs="IRNazanin"/>
          <w:color w:val="111111"/>
          <w:sz w:val="28"/>
          <w:szCs w:val="28"/>
          <w:rtl w:val="true"/>
          <w:lang w:bidi="fa-IR"/>
        </w:rPr>
        <w:t>.</w:t>
      </w:r>
      <w:bookmarkStart w:id="803" w:name="pg1066_6941"/>
    </w:p>
    <w:p>
      <w:pPr>
        <w:pStyle w:val="BookText"/>
        <w:rPr/>
      </w:pPr>
      <w:bookmarkEnd w:id="803"/>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نمى خواهد امام در ميان قوم ستمگر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تنبيه و تنبّه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غَضِبَ اللّٰهُ تَبارَكَ وَ تعالى عَلى خَلقه نَحّانا عَن جوارِهِم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تبارك و تعالى بر خلق خود خشم كند ما را از ميانشان دور مى كند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خالى شدن صُلب هاى كافران از مؤمنان</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يُظهَرَ أبداً حتّى تَخرُجَ و دائع اللّٰه عزّوجلّ فإذا خرجَت ظَهَرَ عَلى مَن ظَهَرَ مِن أعداء اللّٰه عزّوجلّ جلاله فقتلهم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عليه السلام ظهور نخواهد كرد تا اينكه وديعه هاى خداوند خارج شوند، پس وقتى مؤمنان از صلب هاى كافران آشكار شدند، او نيز ظهور مى كند و بر دشمنان خداوند عزوجل غلبه يافته و آنان را مى كشد</w:t>
      </w:r>
      <w:r>
        <w:rPr>
          <w:rFonts w:eastAsia="IRNazanin" w:cs="IRNazanin"/>
          <w:color w:val="111111"/>
          <w:sz w:val="28"/>
          <w:szCs w:val="28"/>
          <w:rtl w:val="true"/>
          <w:lang w:bidi="fa-IR"/>
        </w:rPr>
        <w:t>.</w:t>
      </w:r>
      <w:r>
        <w:rPr>
          <w:rStyle w:val="FootnoteAnchor"/>
          <w:rtl w:val="true"/>
        </w:rPr>
        <w:footnoteReference w:id="666"/>
      </w:r>
    </w:p>
    <w:p>
      <w:pPr>
        <w:pStyle w:val="Heading3"/>
        <w:numPr>
          <w:ilvl w:val="2"/>
          <w:numId w:val="1"/>
        </w:numPr>
        <w:rPr/>
      </w:pPr>
      <w:bookmarkStart w:id="804" w:name="__RefHeading___Toc1852131_373438147"/>
      <w:bookmarkStart w:id="805" w:name="_Toc301"/>
      <w:bookmarkEnd w:id="804"/>
      <w:r>
        <w:rPr>
          <w:rtl w:val="true"/>
        </w:rPr>
        <w:t>وظايف شيعيان در زمان غيبت</w:t>
      </w:r>
      <w:bookmarkEnd w:id="805"/>
    </w:p>
    <w:p>
      <w:pPr>
        <w:pStyle w:val="BookText"/>
        <w:rPr/>
      </w:pPr>
      <w:r>
        <w:rPr>
          <w:rFonts w:ascii="Amiri" w:hAnsi="Amiri" w:eastAsia="Amiri" w:cs="Amiri"/>
          <w:color w:val="111111"/>
          <w:sz w:val="28"/>
          <w:sz w:val="28"/>
          <w:szCs w:val="28"/>
          <w:rtl w:val="true"/>
          <w:lang w:bidi="ar-SA"/>
        </w:rPr>
        <w:t>در كتاب شريف مكيال المكارم هشتاد وظيفه براى شيعه در عصر غيبت بيان شده، 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شناخت حضرت مهدى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عرِّفنى نَفسَكَ فَإنَّكَ اِن لَم تُعَرِّفنى نَفسَكَ لَم أَعرِف نَبِيَّكَ اللّهمّ عَرِّفنى رسولَك فَإنّكَ اِن لَم تُعَرِّفنى رَسولَكَ لَم أعرِف حُجّتك اللّهمّ عَرِّفنى حُجّتك فإنّكَ اِن لَم تُعَرِّفنى حُجَّتَكَ ضَلَلتُ عَن دينى</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براى سلامتى حضرت مهدى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دعاى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الحجّة ابن الحسن</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براى تعجيل فرج حضرت مهدى عليه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يارى حضرت مهدى عليه السلام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دعاى ندبه مى خوانيم خدايا ما را كمك كن تا حقوق آن بزرگوار را ادا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أعنّا على تأدية حُقوقه اليه</w:t>
      </w:r>
      <w:r>
        <w:rPr>
          <w:rFonts w:eastAsia="IRNazanin" w:cs="IRNazanin"/>
          <w:color w:val="111111"/>
          <w:sz w:val="28"/>
          <w:szCs w:val="28"/>
          <w:rtl w:val="true"/>
          <w:lang w:bidi="fa-IR"/>
        </w:rPr>
        <w:t>».</w:t>
      </w:r>
      <w:bookmarkStart w:id="806" w:name="pg1066_6944"/>
    </w:p>
    <w:p>
      <w:pPr>
        <w:pStyle w:val="BookText"/>
        <w:rPr/>
      </w:pPr>
      <w:bookmarkEnd w:id="806"/>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ندبه و گريه براى امام 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درباره فرزندش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غيبت تو خوابم را گرفته و محل استراحت را براى من تنگ نموده و آرامش مرا از بين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سيّدى غيبَتُك نَفَت رُقادى و ضَيَّقَت عَلَىَّ مِهادى و ابتزّت مِنّى راحة فؤادى</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خواندن زيارت هايى كه وارد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به حضرت مهدى عليه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هديه براى حضرت مهدى عليه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آمادگى براى ظهور حضرت مهدى عليه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نواب حضرت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رعايت ادب به هنگام شنيدن يا گفتن نام حضرت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محبت و علاقه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فضايل و مناقب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ارجاع مردم به حضرت مهدى عليه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شركت در مجالس حضرت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كشيدن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و تعظيم مكانهاى منتسب به حضرت مانند مسجد سهله، مسجد كوفه، سرداب مقدسه در سامرا و مسجد جمكران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رعايت حقوق برادران دينى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قيام به هنگام شنيدن يا مطرح كردن نام مخصوص حضرت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بر سر گذاشتن هنگام شنيدن نام امام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دعبل قصيده معروف خود را براى حضرت رضا عليه السلام خواند و نام حضرت مهدى عليه السلام را برد، آن حضرت دست خود را بر سر گذاشت و به احترام فرزندش ايستاد</w:t>
      </w:r>
      <w:r>
        <w:rPr>
          <w:rFonts w:eastAsia="IRNazanin" w:cs="IRNazanin"/>
          <w:color w:val="111111"/>
          <w:sz w:val="28"/>
          <w:szCs w:val="28"/>
          <w:rtl w:val="true"/>
          <w:lang w:bidi="fa-IR"/>
        </w:rPr>
        <w:t>.</w:t>
      </w:r>
      <w:r>
        <w:rPr>
          <w:rStyle w:val="FootnoteAnchor"/>
          <w:rtl w:val="true"/>
        </w:rPr>
        <w:footnoteReference w:id="670"/>
      </w:r>
    </w:p>
    <w:p>
      <w:pPr>
        <w:pStyle w:val="Heading3"/>
        <w:numPr>
          <w:ilvl w:val="2"/>
          <w:numId w:val="1"/>
        </w:numPr>
        <w:rPr/>
      </w:pPr>
      <w:bookmarkStart w:id="807" w:name="__RefHeading___Toc1852133_373438147"/>
      <w:bookmarkStart w:id="808" w:name="_Toc302"/>
      <w:bookmarkEnd w:id="807"/>
      <w:r>
        <w:rPr>
          <w:rtl w:val="true"/>
        </w:rPr>
        <w:t>منافع امام غايب عليه السلام</w:t>
      </w:r>
      <w:bookmarkEnd w:id="808"/>
    </w:p>
    <w:p>
      <w:pPr>
        <w:pStyle w:val="BookText"/>
        <w:rPr/>
      </w:pPr>
      <w:r>
        <w:rPr>
          <w:rFonts w:ascii="IRNazanin" w:hAnsi="IRNazanin" w:eastAsia="IRNazanin"/>
          <w:color w:val="111111"/>
          <w:sz w:val="28"/>
          <w:sz w:val="28"/>
          <w:szCs w:val="28"/>
          <w:rtl w:val="true"/>
          <w:lang w:bidi="fa-IR"/>
        </w:rPr>
        <w:t>شخصى مى گويد از امام صادق عليه السلام پرسيدم از امام غيب چگونه استفاده مى شود؟ امام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از خورشيد در حالى كه پشت ابر است استفاده مى شود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والّذى بَعَثَنى بِالنُّبُوَّةِ اِنَّهُم لَيَنتفِعونَ بِه و يَستَضيئونَ بِنورِ ولايتِه فى غَيبتِه كَانتفاعِ النّاس بالشّمس وَ اِن جَلَّلَها السِّحاب</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همانطورى كه خورشيد پشت ابر مورد انتظار است كه هر لحظه ظهور پيدا كند، امام مهدى عليه السلام نيز مورد انتظار است تا به واسطه ظهورش منافع بيشترى نصيب مردم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منكران وجود آن امام در زمان غيبت مانند منكران وجود خورشيدند كه پشت ابر پنهان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نفع خورشيد عمومى است ولى تنها افراد بينا از نور آن در ديدن بهره مند مى شوند، همينطور نفع وجود مقدس حضرت عمومى است و لكن مؤمنان پرهيزكار از آن بهره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اندازه كه روزنه ها و پنجره هاى منزل بيشتر باشد، نور خورشيد به درون منزل راه بيشترى پيدا مى كند همينطور نور وجود حضرت مهدى نيز هر اندازه كه موانع بيشتر از دل برداشته شود در درون قلب راه بيشترى پيدا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خورشيد در منظومه شمسى مركزيت دارد و كرات و سيارات به دور او در حركتند چنانكه وحود مقدس حضرت مهدى عليه السلام در نظام هستى مركزيت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بِبَقائِه بَقِيَتِ الدُّنيا و بِيُمنِه رُزِقَ الوَرى و بِوُجودِه ثَبَتَتِ الأرضُ وَ السّماء</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 و باران و روييدن گياهان و امثال آن از بركت نور خورشيد است كه ابرگرفتگى در آن اثر مهمى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 هرگز آفتاب را نمى پوشاند بلكه ما را مى پوشاند و در نتيجه ما را از ديدن آن محروم مى كند، چگونه مى توان گفت كسى كه عالم وجود در قبضه قدرت اوست و مى تواند هر لحظه اى در هرجا حضور داشته باشد، غايب است؟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پوشاندن ابر اختصاص به كسانى دارد كه در زمين هستند نه كسى كه بر فراز ابر حركت مى كند، غيبت آن حضرت نيز براى كسانى است كه به دنيا و طبيعت</w:t>
      </w:r>
      <w:bookmarkStart w:id="809" w:name="pg1066_6951"/>
    </w:p>
    <w:p>
      <w:pPr>
        <w:pStyle w:val="BookText"/>
        <w:rPr/>
      </w:pPr>
      <w:bookmarkEnd w:id="809"/>
      <w:r>
        <w:rPr>
          <w:rFonts w:ascii="IRNazanin" w:hAnsi="IRNazanin" w:eastAsia="IRNazanin"/>
          <w:color w:val="111111"/>
          <w:sz w:val="28"/>
          <w:sz w:val="28"/>
          <w:szCs w:val="28"/>
          <w:rtl w:val="true"/>
          <w:lang w:bidi="fa-IR"/>
        </w:rPr>
        <w:t>چسبيده اند اما كسانى كه بر شهوات نفسانى خود پا مى گذارند و در آسمان معنويت پرواز مى كنند هر لحظه كه بخواهند در حضور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خورشيد با تابش و نور و حرارتش بسيارى از امراض را از بين مى برد، حضرت مهدى عليه السلام نيز شفاى امراض روحى انسان ها است</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1852135_373438147"/>
      <w:bookmarkStart w:id="811" w:name="_Toc303"/>
      <w:bookmarkEnd w:id="810"/>
      <w:r>
        <w:rPr>
          <w:rtl w:val="true"/>
        </w:rPr>
        <w:t>ويژگى هاى دوران غيبت حضرت مهدى عليه السلام</w:t>
      </w:r>
      <w:bookmarkEnd w:id="811"/>
    </w:p>
    <w:p>
      <w:pPr>
        <w:pStyle w:val="BookText"/>
        <w:rPr/>
      </w:pPr>
      <w:r>
        <w:rPr>
          <w:rFonts w:ascii="IRNazanin" w:hAnsi="IRNazanin" w:eastAsia="IRNazanin"/>
          <w:color w:val="111111"/>
          <w:sz w:val="28"/>
          <w:sz w:val="28"/>
          <w:szCs w:val="28"/>
          <w:rtl w:val="true"/>
          <w:lang w:bidi="fa-IR"/>
        </w:rPr>
        <w:t>از روايات مختلف استفاده مى شود كه پيش از ظهور حضرت مهدى عليه السلام گناه و فساد در جهان زياد مى شود به حدى كه انسان هاى پرهيزكار كمياب و افراد آلوده به گناه و تبهكار فراوان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روايات به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به يكى از اصحاب خويش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گناهان را مشاهده كردى مراقب خويش باش و از خداوند درخواست نجات و رهايى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و اهل آن از بين رفتند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طرفداران حق كم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قَد ماتَ و ذَهبَ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 و ستم همه جا فراگير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الجَورُ قَد شَمُلَ البِلاد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فساد در همه جا آشكار شده است و كسى از آن جلوگيرى نمى كند و مرتكبين آن براى خود عذرتراشى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 ظاهر لا يُنهى عنهُ و يُعَذِّر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كوچكترها احترام بزرگترها را رعايت نمى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الصّغيرُ يَستَحقَر بِالكَبير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پيوند خويشاوندى بريده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الأرحامُ قَد تَقَطَّعَت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مداحى و چاپلوسى فراوان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الثّناءُ قَد كَثُرَ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مال خود را در غير مال خدا صرف مى كنند و كسى به آنها اعتراض نمى كند و جلوى آنها را نمى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الرّزجُلُ يُنفِقُ المالَ فى غَيرِ طاعَةِ اللّٰهِ فَلا يُنهى و لا يُؤخَذُ عَلى يَدَيه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همسايه به همسايه خود آزار مى رساند و كسى مانع او نمى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يُؤذى جارَهُ و لَسَ لَه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حرام حلال و حلال حرام شمرده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 يُحَلَّلُ وَ الحلالُ يُحَرِّم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قوانين و دستورات دينى بر اساس تمايلات اشخاص تفسير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بالرَّأى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افراد با ايمان چنان سلب آزادى مى شود كه جز با دل نمى توانند ابراز تنفر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لا يَستطيعُ أن يُنكِرَ الاّ بِقَلبِهِ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رشوه خوارى در ميان كاركنان دولت رايج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الوُلاة يُرتَشونَ فى الحُكم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كارهاى لهو چنان رواج پيدا مى كند كه هيچكس جرأت جلوگيرى از آن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المَلاهى قَد ظَهَرَت يَمُرُّ بِها لا يَمنَعُها أحدٌ أحداً و لا يجترىء أحدٌ على منعها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شنيدن حقايق قرآن بر مردمان گران مى آيد، اما شنيدن باطل سهل و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قَد ثَقُلَ عَلى النّاسِ اِستِماعُهُ وَ خَفَّ عَلى النّاس اِستِماعُ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همسايه به همسايه خود از ترس زبانش احترام مى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يُكرِمُ الجارَ خَوفاً مِن لِسانِه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غير خدا حج و جهاد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الحَجَّ وَ الجَهادِ لِغَيرِ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رياست را براى رسيدن به دنيا طلب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براى انجام وظيفه و خدمت به دين و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بدزبانى مشهور مى سازند تا از آنها بترسند و كارها را به آنها واگذار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يَطلُبُ الرّئاسَةَ لِغَرضِ الدُّنيا و يَشهرُ نَفسَهُ بِخُبثِ اللِّسانِ لِيُتّقى وَ تُسنَدُ اِلَيهِ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سنگدل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عواطف مى ميرد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النّاسِ قَد قَسَت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طرفدار كسى مى شوند كه پيروز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بر حق باشد، خواه بر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 مَن غَلَبَ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آلات لهو و لعب حتى در مكه و مدينه آشكار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اَلمَغازِفُ ظاهِرَةٌ فِى الحَرمَين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امر به معروف و نهى از منكر كرد به او مى گويند اين كار وظيفه تو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يَأمُرُ بِالمَعروفِ و يَنهى عَنِ المُنكَرِ فَيَقومُ اِلَيهِ مَن يَنصِحُهُ فى نَفسِهِ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عَنكَ مَوضوعٌ</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سال فساد و بدعتى نو پيدا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عامٍ يُحدَثُ فيهِ مِنَ الشَّرِّ و البِدعَةِ أكثَرُ مِمّا كانَ</w:t>
      </w:r>
      <w:r>
        <w:rPr>
          <w:rFonts w:eastAsia="IRNazanin" w:cs="IRNazanin"/>
          <w:color w:val="111111"/>
          <w:sz w:val="28"/>
          <w:szCs w:val="28"/>
          <w:rtl w:val="true"/>
          <w:lang w:bidi="fa-IR"/>
        </w:rPr>
        <w:t>».</w:t>
      </w:r>
      <w:bookmarkStart w:id="812" w:name="pg1066_6957"/>
    </w:p>
    <w:p>
      <w:pPr>
        <w:pStyle w:val="BookText"/>
        <w:rPr/>
      </w:pPr>
      <w:bookmarkEnd w:id="812"/>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احترامى به پدر و مادر آشكار شده، آنها را سبك مى شمارند و پدر و مادر نزد فرزندانشان از همه بدتر مى گردند و فرزندان از اينكه به پدر و مادرشان افترا ببندند خوشحال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ناراحت نمى شوند و از آنها دفاع نمى كنند، بلكه از اينكه نسبت به آنها دروغى گفته شده و متهم مى شوند، خوشحال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العُقوقُ قَد ظَهَرَ و استَخَفَّ بِالوالِدَينِ و كانا مِن أسوَءِ النّاسِ حالاً عِندَ الوَلَدِ و يَفرِح بِأن يَفتَرى عَلَيهِما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افرادى پيدا مى شوند كه اگر روزى گناه كبيره اى انجام ندهند غمگين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اِذا مَرَّ بِه يَومٌ وَ لَم يَكسِب فيهِ الذَّنبَ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كَئيباً حَزيناً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مرم نسبت به وقت نماز بى اعتنا مى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قَدِ استَخَفَّ بِأوقاتِها</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1852137_373438147"/>
      <w:bookmarkStart w:id="814" w:name="_Toc304"/>
      <w:bookmarkEnd w:id="813"/>
      <w:r>
        <w:rPr>
          <w:rtl w:val="true"/>
        </w:rPr>
        <w:t>ويژگى هاى حكومت حضرت مهدى عليه السلام</w:t>
      </w:r>
      <w:bookmarkEnd w:id="8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عدالت اجتماعى</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الاّ يَومٍ واحدٍ لَطَوَّلَ اللّٰهُ ذلك اليوم حتّى يخرُجَ رَجلٌ مِن وُلدى فَيَملأُ الأرضَ عَدلاً و قِسطاً كَما مُلِئَت ظُلماً و جَوراً</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اگر از عمر دنا جز يك روز باقى نمانده باشد، خداوند آن روز را به قدرى طولانى فرمايد تا آنكه مردى از فرزندان من خروج نمايد و زمين را از عدل و داد پر سازد، همچنانكه پر از ظلم و جور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انحرافات اعتقادى</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يَعطِفُ الهوى عَلى الهُدى اذا عَطَفوا الهُدى عَلى الهَوى وَ يَعطِفُ الرَّأىَ عَلى القُرآنِ اذا عَطَفوا القرآنَ عَلى الرَّأىِ</w:t>
      </w:r>
      <w:r>
        <w:rPr>
          <w:rFonts w:eastAsia="Amiri" w:cs="Amiri" w:ascii="Amiri" w:hAnsi="Amiri"/>
          <w:color w:val="111111"/>
          <w:sz w:val="28"/>
          <w:szCs w:val="28"/>
          <w:rtl w:val="true"/>
          <w:lang w:bidi="ar-SA"/>
        </w:rPr>
        <w:t>».</w:t>
      </w:r>
      <w:r>
        <w:rPr>
          <w:rStyle w:val="FootnoteAnchor"/>
          <w:rtl w:val="true"/>
        </w:rPr>
        <w:footnoteReference w:id="674"/>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را به هدايت الهى برمى گرداند، زمانى كه مردم هدايت الهى را به خواسته هاى نفسانى برگردانده اند و آنگاه كه مردم قرآن را تفسير به رأى كنند او آراء و نظريات را به قرآن گرايش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بين رفتن مشكلات از شيعيان</w:t>
      </w:r>
    </w:p>
    <w:p>
      <w:pPr>
        <w:pStyle w:val="BookText"/>
        <w:rPr/>
      </w:pPr>
      <w:r>
        <w:rPr>
          <w:rFonts w:ascii="Amiri" w:hAnsi="Amiri" w:eastAsia="Amiri" w:cs="Amiri"/>
          <w:color w:val="111111"/>
          <w:sz w:val="28"/>
          <w:sz w:val="28"/>
          <w:szCs w:val="28"/>
          <w:rtl w:val="true"/>
          <w:lang w:bidi="ar-SA"/>
        </w:rPr>
        <w:t>قال زين العابدين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قامَ قائِمِنا أَذهَبَ اللّٰهُ عَن شيعَتِنا العاهَة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قائم ما اهلبيت قيام كند، خداوند متعال از شيعيان ما سختى و گرفتارى را برمى دارد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پاك شدن زمين از خيانتكاران</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لَيَنزَعَنَّ عَنكُم قضاة السّوءِ و لَيَعزِلَنَّ عَنكُم أُمَراءَ الجَورِ و لَيُطَهِّرَنَّ الأرضَ مِن كُلّ غاشٍّ</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هاى بدكار را بركنار و حاكمان ستمگر را عزل نموده و زمين را از وجود هر ناپاكى پاك مى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حاكميت دينِ واحد</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يا مُفَضّل لَيَرفَعُ عَنِ المِلَلِ و الأديانِ الإختلافِ وَ يَكونُ الدّينُ كلّه واحداً</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رفاه اقتصادى</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يَطلُبُ الرّجلُ منكُم مَن يَصِل بِمالِهِ و يَأخُذُ مِنهُ زَكاتَهُ فَلا يَجِدُ أحداً يَقبَلُ ذلك مِنه</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در دولت مهدى عليه السلام كسى به دنبال مستحق مى گردد تا زكاتش را بپردازد ولى شخصى را نمى يابد كه از او قبول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يَتنعَّمُ اُمّتى فى زَمَنِ المَهدى نِعمَةً لَم يَتَنَعَّموا مِثلَها قطَّ يُرسِلُ السّماءَ عَليهم مِدراراً و لا تَدعُ الأرضُ شَيئاً مِن نَباتِها الاّ أَخرَجَتهة</w:t>
      </w:r>
      <w:r>
        <w:rPr>
          <w:rFonts w:eastAsia="Amiri" w:cs="Amiri" w:ascii="Amiri" w:hAnsi="Amiri"/>
          <w:color w:val="111111"/>
          <w:sz w:val="28"/>
          <w:szCs w:val="28"/>
          <w:rtl w:val="true"/>
          <w:lang w:bidi="ar-SA"/>
        </w:rPr>
        <w:t>».</w:t>
      </w:r>
      <w:r>
        <w:rPr>
          <w:rStyle w:val="FootnoteAnchor"/>
          <w:rtl w:val="true"/>
        </w:rPr>
        <w:footnoteReference w:id="679"/>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من در دوران مهدى عليه السلام به نعمت هايى مى رسند كه هرگز مانندش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بارانش را پى در پى مى فرستد و زمين نيز چيزى از گياهان را در خود نگه نمى دارد بلكه آن را بيرون مى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بيرون رفتن كينه از دل بندگان</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 قامَ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لَذَهَبَت الشَّحناءُ مِن قُلوبِ العِبادِ</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اگر قائم ما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و كينه از سينه ها بيرون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رهايى از بردگى</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الذّلَّ الرّقّ مِن أعناقكُم</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بوسيله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 ذلّت از گردن مردم خارج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قاطعيت در برخورد با دشمنان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العَرَبِ 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شَأنُهُ‌اِلاّ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يَأخُذُهُ فِى اللّٰه لَومةُ لائِمٍ</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قائم عليه السلام قيام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عرب ها سخت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شمشير را مى شناسد و در راه خدا ذره اى چشم پوشى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مساوات</w:t>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يُسَوّى بَينَ النّاسِ حَتّى لا تَرى مُحتاجاً اِلى الزّكاة</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ميان مردم چنان به تساوى تقسيم مى كند كه ديگر نيازمندى يافت نمى شود تا به او زكات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امنيت اجتماعى</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لَيُبَدِّلَنَّهُم مِن بَعدِ خَوفِهِم أمناً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فِى القائِمِ وَ أصحابِه</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ترسشان را به امنيت و آسايش مبدّل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قائم عليه السلام و اصحاب او نازل شده است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قامَ القائمُ حَكَمَ بِهِ العَدل و ارتَفَعَ فى اَيّامِه الجَورَ وَ أَمِنَت بِهِ السُّبُل</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زمانى كه قائم عليه السلام ظهور كند، به عدالت حكم نموده و ستم در حكومتش برچيده مى شود و به سبب وجود آن حضرت راه ها و جاده ها امن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تكامل انديشه 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شدن اخلاق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قائمُنا وَضَعَ يَدَهُ عَلى رُؤوسِ العِبادِ فَجُمِعَ بِهِ عُقوُلُهُم وَ أَكمَلَ بِهِ اَخلاقَهُم</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چون قائم ما قيام كند دستش را بر سر بندگان مى گذارد و عقول آنها را متمركز ساخته و اخلاقشان را به كمال مى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حاكميت جهانى</w:t>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فَيَفتَحِ اللّٰه لَه شَرقَ الأرضِ وَ غَربِها</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مهدى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عنايت خداوند شرق و غرب زمين را فتح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توسعه راه ها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ايجاد بهداشت عمومى</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يُوَسِّعُ الطَّريقَ الأعظَمَ وَ يَهدِمُ كُلَّ مَسجِدٍ عَلى الطَّريق و يَسُدُّ كُلَّ كُوَّةٍ اِلى الطّريق و كُلَّ جناحٍ و كَنيفٍ و ميزابِ الطّريق</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جاده هاى اصلى را توسعه مى دهد، هر مسجدى كه بر سر راه باشد تخريب مى كند، بالكن ها را مى شكند و پنجره هايى كه به كوچه باز شود را مى بندد، هر بالكن، فاضلاب و ناودانى را به كه كوچه ها باشد از بين مى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شكوفايى علم و دانش</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سَبعةٌ و عِشرونَ حَرفاً فَجَميعُ ما جاءَت بِهِ الرُّسُلُ حَرفانِ فَلَم يَعرِفِ النّاس حتّى اليَوم غَير حَرفَين فَإذا قام قائمنا أخرَجَ الخَمسَةَ و العشرينَ حَرفاً فَبَثَّها فِى النّاس</w:t>
      </w:r>
      <w:r>
        <w:rPr>
          <w:rFonts w:eastAsia="Amiri" w:cs="Amiri" w:ascii="Amiri" w:hAnsi="Amiri"/>
          <w:color w:val="111111"/>
          <w:sz w:val="28"/>
          <w:szCs w:val="28"/>
          <w:rtl w:val="true"/>
          <w:lang w:bidi="ar-SA"/>
        </w:rPr>
        <w:t>...».</w:t>
      </w:r>
      <w:r>
        <w:rPr>
          <w:rStyle w:val="FootnoteAnchor"/>
          <w:rtl w:val="true"/>
        </w:rPr>
        <w:footnoteReference w:id="689"/>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دانش بيست و هفت حرف است و تمام آنچه پيامبران براى مردم آورده اند دو حرف بيش نبوده و مردم تاكنون جز آن دو حرف را نشناخته اند، اما هنگامى كه قائم ما قيام كند بيست و پنج حرف ديگر را آشكار مى سازد</w:t>
      </w:r>
      <w:r>
        <w:rPr>
          <w:rFonts w:eastAsia="IRNazanin" w:cs="IRNazanin"/>
          <w:color w:val="111111"/>
          <w:sz w:val="28"/>
          <w:szCs w:val="28"/>
          <w:rtl w:val="true"/>
          <w:lang w:bidi="fa-IR"/>
        </w:rPr>
        <w:t>.</w:t>
      </w:r>
      <w:bookmarkStart w:id="815" w:name="pg1066_6969"/>
    </w:p>
    <w:p>
      <w:pPr>
        <w:pStyle w:val="BookText"/>
        <w:rPr/>
      </w:pPr>
      <w:bookmarkEnd w:id="815"/>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دوستى ويژه ميان مردم</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قام القائم جاءَت المُزامَلَة و يَأتى الرَّجُلُ الى كيسِ أخيه فَيَأخُذُ حاجَتَهُ لا يَمنَعَهُ</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هنگامى كه حضرت قائم عليه السلام بيايد، دوستى و يگانگى برقرار مى شود بطورى كه هركس هرچه نياز دارد بدون هيچ منعى از جيب برادر دينى اش برمى دارد</w:t>
      </w:r>
      <w:r>
        <w:rPr>
          <w:rFonts w:eastAsia="IRNazanin" w:cs="IRNazanin"/>
          <w:color w:val="111111"/>
          <w:sz w:val="28"/>
          <w:szCs w:val="28"/>
          <w:rtl w:val="true"/>
          <w:lang w:bidi="fa-IR"/>
        </w:rPr>
        <w:t>.</w:t>
      </w:r>
    </w:p>
    <w:p>
      <w:pPr>
        <w:pStyle w:val="Heading3"/>
        <w:numPr>
          <w:ilvl w:val="2"/>
          <w:numId w:val="1"/>
        </w:numPr>
        <w:rPr/>
      </w:pPr>
      <w:bookmarkStart w:id="816" w:name="__RefHeading___Toc1852139_373438147"/>
      <w:bookmarkStart w:id="817" w:name="_Toc305"/>
      <w:bookmarkEnd w:id="816"/>
      <w:r>
        <w:rPr>
          <w:rtl w:val="true"/>
        </w:rPr>
        <w:t>ارزش انتظار و وظايف منتظران</w:t>
      </w:r>
      <w:bookmarkEnd w:id="817"/>
    </w:p>
    <w:p>
      <w:pPr>
        <w:pStyle w:val="BookText"/>
        <w:rPr/>
      </w:pPr>
      <w:r>
        <w:rPr>
          <w:rFonts w:ascii="IRNazanin" w:hAnsi="IRNazanin" w:eastAsia="IRNazanin"/>
          <w:color w:val="111111"/>
          <w:sz w:val="28"/>
          <w:sz w:val="28"/>
          <w:szCs w:val="28"/>
          <w:rtl w:val="true"/>
          <w:lang w:bidi="fa-IR"/>
        </w:rPr>
        <w:t>مفهوم انتظار</w:t>
      </w:r>
    </w:p>
    <w:p>
      <w:pPr>
        <w:pStyle w:val="BookText"/>
        <w:rPr/>
      </w:pPr>
      <w:r>
        <w:rPr>
          <w:rFonts w:ascii="IRNazanin" w:hAnsi="IRNazanin" w:eastAsia="IRNazanin"/>
          <w:color w:val="111111"/>
          <w:sz w:val="28"/>
          <w:sz w:val="28"/>
          <w:szCs w:val="28"/>
          <w:rtl w:val="true"/>
          <w:lang w:bidi="fa-IR"/>
        </w:rPr>
        <w:t>انتظار به حالت مسى كفته مى شود كه از وضع موجود ناراحت است و براى ايجاد وضع بهتر تلاش مى كند مانند بيمارى كه انتظار بهبودى را مى كشد يا پدرى كه در انتظار بازگشت فرزندش از سفر است يا تاجرى كه از وضع كساد بازار رنج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هر سه نفر از وضع موجود ناراحتند و براى ايجاد وضع بهتر تلاش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دين كسى منتظر است كه از وضع جامعه اى كه آلوده به گناه است رنج مى برد و براى وضع بهتر تلاش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انتظار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حقيقت مسلم است كه آنچه مورد انتظار است هرچه مقدس تر باشد انتظارش نيز ارزنده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نوع مردم بر محور مسائل مادى و دنيوى دور مى زند، يكى منتظر گرفتن مدرك تحصيلى است، يكى منتظر خريد مركب سوارى و ديگرى منتظر خريد منزلى وسيع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اندكى هم منتظر اصلاح جامعه از فساد و گناه هستند تا در پرتو اصلاح جامعه هركس به حق طبيعى خود نائل شود و اين هدف در زمان حضرت مهدى عليه السلام محقق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روايات بهترين عبادت و عمل انتظار فرج معرفى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شيعَتِنا اِنتظارُ الفَرَج</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ابعاد انتظار</w:t>
      </w:r>
    </w:p>
    <w:p>
      <w:pPr>
        <w:pStyle w:val="BookText"/>
        <w:rPr/>
      </w:pPr>
      <w:r>
        <w:rPr>
          <w:rFonts w:ascii="IRNazanin" w:hAnsi="IRNazanin" w:eastAsia="IRNazanin"/>
          <w:color w:val="111111"/>
          <w:sz w:val="28"/>
          <w:sz w:val="28"/>
          <w:szCs w:val="28"/>
          <w:rtl w:val="true"/>
          <w:lang w:bidi="fa-IR"/>
        </w:rPr>
        <w:t>انتظار حكومت حضرت مهدى عليه السلام از چند جهت عامل ارزش و كمال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انتظار فرج همواره اعتقاد به امام زمان عليه السلام در ميان مردم زنده مى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منتظر حكومت عدل است حكومت هاى ظالم و ستمگر را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تربيتى و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 منتظر است به مردم خيانت نمى كند، دروغ نمى گويد، غيبت نمى كند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مى تواند منتظر فرج باشد كه در تنگنا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تنگنا نباشد، فرج براى او معنى ندارد مثل كسى كه در زندان نيست بگويد من منتظر آزادى از زندان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امام را شناخته، دورى امام براى او سخت است و در تنگنا قرار گرفته و احساس مى كند در فشار است لذا در دعاى ندبه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عَلَىَّ أَن أَرى الخَلقَ و لا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وظايف منتظران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پرهيزكارى و حسن خلق</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يَكونَ مِن أَصحابِ القائِمِ فَليَنتَظِر وَ ليَعمَل بِالوَرَعِ وَ مَحاسِنِ الاَخلاقِ و هُو منتظِر</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هركس مى خواهد از ياوران قائم عليه السلام باشد، بايد انتظارش را بكشد و در عين انتظار به تقوا و خوش خلقى رفتار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اَجراً اِلاّ المَوَدَّةَ فِى القُربى</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براى سلامتى امام زمان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اَكثِروا الدُّعاءَ بِتَعجيلِ الفَرَجِ فَاِنَّ ذلك فَرَجَكُم</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براى دعجيل در امر فرج بسيار دعا كنيد پس به درستى كه اين دعا كردن براى شما فرج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اَطوَعَ لَهُ مِن الاَمَةِ لِسَيِّدِها</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ياران مهدى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فرمان امامشان از كنيز در برابر مولايش مطيع تر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ليعدّنّ احدكم لخروج القائم و لَو سَهماً</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بايد هر فردى از شما مسلمانان و لو با داشتن يك 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مبارزه با دشمنان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براى قيام آن حضرت عليه السلام داشته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ناراحتى از فراق 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اِنّا نَشكوا اِلَيكَ فَقدَ نَبيِّنا و غَيبَةَ وَلِيِّنا</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پروردگارا ما از نبودن پيامبران و غيبت وليمان به تو شكايت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عَلَىَّ أَن أَرى الخَلقَ و لا تُرى</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فضيلت منتظران</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ابا بصير طوبى لشيعةِ قائِمِنا المُنتَظِرونَ لِظُهورِهِ فى غَيبَتِهِ و المُطيعينَ لَهُ فى ظُهورِهِ اولئك اولياءُ اللّٰهِ الَّذينَ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700"/>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ابابصير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شيعيان قائم ما كه منتظر ظهور او در زمان غيبت و مطيع او در زمان ظهور هستند، آنها آولياء خدا هستند كه هيچ ترس و اندوهى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زين العابدين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اَلمُنتَظِرونَ لِظُهورِهِ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كُلِّ زمان</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منتظران ظهور امام مهدى عليه السلام بهترين انسان ها در هر زمان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پاداش منتظران</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الآخِذُ بِأَمرِنا مَعَنا غِداً فى حَظيرَةِ القُدسِ وَ المُنتَظِرُ لأَمرِنا كَالمَتَشَحِّطِ بِدَمِهِ فى سَبيلِ اللّٰه</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كسى كه پذيراى امر ما باشد فردا در حريم قدس با ماست و كسى كه منتظر فرج باشد مانند كسى است كه در راه خدا به خون آغشته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مِنكُم وَ هُوَ مُنتَظِرٌ لِهذا الاَمر كَمَن هُوَ مَعَ القائِمِ فى فُسطاطِهِ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بَل كَمَن قارَعَ مَعَهُ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اِلاّ كَمَنِ استُشهِد مَعَ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703"/>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از شما در حال انتظار ظهور حاكميت دين خدا بميرد مانند كسى است كه در خيمه قائم عليه السلام باشد، نه، بلكه مانند كسى كه در ركاب او با شمشير بجنگد، نه، به خدا سوگند مانند كسى است كه در ركاب پيامبر خدا شهيد شده باشد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356/35</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121/23</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423/36</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260/7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91/27</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82/27</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77/27</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515</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179/71</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309/9</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370/1</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42</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124/23</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150/16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محجة البيضاء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39</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123</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24</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9</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19/221</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44</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455/1</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62</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152</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w:t>
      </w:r>
      <w:r>
        <w:rPr>
          <w:rFonts w:eastAsia="IRNazanin" w:cs="IRNazanin"/>
          <w:b w:val="false"/>
          <w:bCs w:val="false"/>
          <w:i w:val="false"/>
          <w:iCs w:val="false"/>
          <w:color w:val="333333"/>
          <w:sz w:val="20"/>
          <w:szCs w:val="20"/>
        </w:rPr>
        <w:t>219/14</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w:t>
      </w:r>
      <w:r>
        <w:rPr>
          <w:rFonts w:eastAsia="IRNazanin" w:cs="IRNazanin"/>
          <w:b w:val="false"/>
          <w:bCs w:val="false"/>
          <w:i w:val="false"/>
          <w:iCs w:val="false"/>
          <w:color w:val="333333"/>
          <w:sz w:val="20"/>
          <w:szCs w:val="20"/>
        </w:rPr>
        <w:t>150/2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w:t>
      </w:r>
      <w:r>
        <w:rPr>
          <w:rFonts w:eastAsia="IRNazanin" w:cs="IRNazanin"/>
          <w:b w:val="false"/>
          <w:bCs w:val="false"/>
          <w:i w:val="false"/>
          <w:iCs w:val="false"/>
          <w:color w:val="333333"/>
          <w:sz w:val="20"/>
          <w:szCs w:val="20"/>
        </w:rPr>
        <w:t>223/1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653/2</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الصفا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512/2</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كافى </w:t>
      </w:r>
      <w:r>
        <w:rPr>
          <w:rFonts w:eastAsia="IRNazanin" w:cs="IRNazanin"/>
          <w:b w:val="false"/>
          <w:bCs w:val="false"/>
          <w:i w:val="false"/>
          <w:iCs w:val="false"/>
          <w:color w:val="333333"/>
          <w:sz w:val="20"/>
          <w:szCs w:val="20"/>
        </w:rPr>
        <w:t>318</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حلييه </w:t>
      </w:r>
      <w:r>
        <w:rPr>
          <w:rFonts w:eastAsia="IRNazanin" w:cs="IRNazanin"/>
          <w:b w:val="false"/>
          <w:bCs w:val="false"/>
          <w:i w:val="false"/>
          <w:iCs w:val="false"/>
          <w:color w:val="333333"/>
          <w:sz w:val="20"/>
          <w:szCs w:val="20"/>
        </w:rPr>
        <w:t>2/247</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زينى دحلان </w:t>
      </w:r>
      <w:r>
        <w:rPr>
          <w:rFonts w:eastAsia="IRNazanin" w:cs="IRNazanin"/>
          <w:b w:val="false"/>
          <w:bCs w:val="false"/>
          <w:i w:val="false"/>
          <w:iCs w:val="false"/>
          <w:color w:val="333333"/>
          <w:sz w:val="20"/>
          <w:szCs w:val="20"/>
        </w:rPr>
        <w:t>57/2</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الصفا </w:t>
      </w:r>
      <w:r>
        <w:rPr>
          <w:rFonts w:eastAsia="IRNazanin" w:cs="IRNazanin"/>
          <w:b w:val="false"/>
          <w:bCs w:val="false"/>
          <w:i w:val="false"/>
          <w:iCs w:val="false"/>
          <w:color w:val="333333"/>
          <w:sz w:val="20"/>
          <w:szCs w:val="20"/>
        </w:rPr>
        <w:t>301/2</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91</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w:t>
      </w:r>
      <w:r>
        <w:rPr>
          <w:rFonts w:eastAsia="IRNazanin" w:cs="IRNazanin"/>
          <w:b w:val="false"/>
          <w:bCs w:val="false"/>
          <w:i w:val="false"/>
          <w:iCs w:val="false"/>
          <w:color w:val="333333"/>
          <w:sz w:val="20"/>
          <w:szCs w:val="20"/>
        </w:rPr>
        <w:t>132/1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470/1</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470/1</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470/1</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Pr>
        <w:t>263</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189/3</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3/190</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2/244</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431</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1/408</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602</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امام على،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امام على،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188</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191</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174</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54</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كيست، ص </w:t>
      </w:r>
      <w:r>
        <w:rPr>
          <w:rFonts w:eastAsia="IRNazanin" w:cs="IRNazanin"/>
          <w:b w:val="false"/>
          <w:bCs w:val="false"/>
          <w:i w:val="false"/>
          <w:iCs w:val="false"/>
          <w:color w:val="333333"/>
          <w:sz w:val="20"/>
          <w:szCs w:val="20"/>
        </w:rPr>
        <w:t>356</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ى </w:t>
      </w:r>
      <w:r>
        <w:rPr>
          <w:rFonts w:eastAsia="IRNazanin" w:cs="IRNazanin"/>
          <w:b w:val="false"/>
          <w:bCs w:val="false"/>
          <w:i w:val="false"/>
          <w:iCs w:val="false"/>
          <w:color w:val="333333"/>
          <w:sz w:val="20"/>
          <w:szCs w:val="20"/>
        </w:rPr>
        <w:t>65</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147</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18</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ص </w:t>
      </w:r>
      <w:r>
        <w:rPr>
          <w:rFonts w:eastAsia="IRNazanin" w:cs="IRNazanin"/>
          <w:b w:val="false"/>
          <w:bCs w:val="false"/>
          <w:i w:val="false"/>
          <w:iCs w:val="false"/>
          <w:color w:val="333333"/>
          <w:sz w:val="20"/>
          <w:szCs w:val="20"/>
        </w:rPr>
        <w:t>77</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مغازلى، ص </w:t>
      </w:r>
      <w:r>
        <w:rPr>
          <w:rFonts w:eastAsia="IRNazanin" w:cs="IRNazanin"/>
          <w:b w:val="false"/>
          <w:bCs w:val="false"/>
          <w:i w:val="false"/>
          <w:iCs w:val="false"/>
          <w:color w:val="333333"/>
          <w:sz w:val="20"/>
          <w:szCs w:val="20"/>
        </w:rPr>
        <w:t>313</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ى </w:t>
      </w:r>
      <w:r>
        <w:rPr>
          <w:rFonts w:eastAsia="IRNazanin" w:cs="IRNazanin"/>
          <w:b w:val="false"/>
          <w:bCs w:val="false"/>
          <w:i w:val="false"/>
          <w:iCs w:val="false"/>
          <w:color w:val="333333"/>
          <w:sz w:val="20"/>
          <w:szCs w:val="20"/>
        </w:rPr>
        <w:t>53</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ى </w:t>
      </w:r>
      <w:r>
        <w:rPr>
          <w:rFonts w:eastAsia="IRNazanin" w:cs="IRNazanin"/>
          <w:b w:val="false"/>
          <w:bCs w:val="false"/>
          <w:i w:val="false"/>
          <w:iCs w:val="false"/>
          <w:color w:val="333333"/>
          <w:sz w:val="20"/>
          <w:szCs w:val="20"/>
        </w:rPr>
        <w:t>47</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215</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224</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ى </w:t>
      </w:r>
      <w:r>
        <w:rPr>
          <w:rFonts w:eastAsia="IRNazanin" w:cs="IRNazanin"/>
          <w:b w:val="false"/>
          <w:bCs w:val="false"/>
          <w:i w:val="false"/>
          <w:iCs w:val="false"/>
          <w:color w:val="333333"/>
          <w:sz w:val="20"/>
          <w:szCs w:val="20"/>
        </w:rPr>
        <w:t>45</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160</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33</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95</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10</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26</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47</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90</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95</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106</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121</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134</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183</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192</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217</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قاسطين معاويه و طرفدارانش هستند كه جنگ صفين را به وجود آوردند و 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طول كشيد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ناكثين طلحه و زبير و طرفدارانشان هستند كه جنگ جمل را با تحريك مردم بصره سازماندهى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مارقين خوارج نهروان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نفر مقدس مأبهاى كج فهم بودند كه به جز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همه كشته شدند</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3</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تجديد بنا بارگاه</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زندگانى چهارده معصوم، ص </w:t>
      </w:r>
      <w:r>
        <w:rPr>
          <w:rFonts w:eastAsia="IRNazanin" w:cs="IRNazanin"/>
          <w:b w:val="false"/>
          <w:bCs w:val="false"/>
          <w:i w:val="false"/>
          <w:iCs w:val="false"/>
          <w:color w:val="333333"/>
          <w:sz w:val="20"/>
          <w:szCs w:val="20"/>
        </w:rPr>
        <w:t>488</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مسجد كوفه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491</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كشف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84/43</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الاحزان محدث قمى ص </w:t>
      </w:r>
      <w:r>
        <w:rPr>
          <w:rFonts w:eastAsia="IRNazanin" w:cs="IRNazanin"/>
          <w:b w:val="false"/>
          <w:bCs w:val="false"/>
          <w:i w:val="false"/>
          <w:iCs w:val="false"/>
          <w:color w:val="333333"/>
          <w:sz w:val="20"/>
          <w:szCs w:val="20"/>
        </w:rPr>
        <w:t>149</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الاحزان محدث قمى ص </w:t>
      </w:r>
      <w:r>
        <w:rPr>
          <w:rFonts w:eastAsia="IRNazanin" w:cs="IRNazanin"/>
          <w:b w:val="false"/>
          <w:bCs w:val="false"/>
          <w:i w:val="false"/>
          <w:iCs w:val="false"/>
          <w:color w:val="333333"/>
          <w:sz w:val="20"/>
          <w:szCs w:val="20"/>
        </w:rPr>
        <w:t>27</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316/43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منازلى </w:t>
      </w:r>
      <w:r>
        <w:rPr>
          <w:rFonts w:eastAsia="IRNazanin" w:cs="IRNazanin"/>
          <w:b w:val="false"/>
          <w:bCs w:val="false"/>
          <w:i w:val="false"/>
          <w:iCs w:val="false"/>
          <w:color w:val="333333"/>
          <w:sz w:val="20"/>
          <w:szCs w:val="20"/>
        </w:rPr>
        <w:t>371</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w:t>
      </w:r>
      <w:r>
        <w:rPr>
          <w:rFonts w:eastAsia="IRNazanin" w:cs="IRNazanin"/>
          <w:b w:val="false"/>
          <w:bCs w:val="false"/>
          <w:i w:val="false"/>
          <w:iCs w:val="false"/>
          <w:color w:val="333333"/>
          <w:sz w:val="20"/>
          <w:szCs w:val="20"/>
        </w:rPr>
        <w:t>134</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211/10</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w:t>
      </w:r>
      <w:r>
        <w:rPr>
          <w:rFonts w:eastAsia="IRNazanin" w:cs="IRNazanin"/>
          <w:b w:val="false"/>
          <w:bCs w:val="false"/>
          <w:i w:val="false"/>
          <w:iCs w:val="false"/>
          <w:color w:val="333333"/>
          <w:sz w:val="20"/>
          <w:szCs w:val="20"/>
        </w:rPr>
        <w:t>549/2</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Pr>
        <w:t>245/1</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12</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267/1</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ارشاد 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w:t>
      </w:r>
      <w:r>
        <w:rPr>
          <w:rFonts w:eastAsia="IRNazanin" w:cs="IRNazanin"/>
          <w:b w:val="false"/>
          <w:bCs w:val="false"/>
          <w:i w:val="false"/>
          <w:iCs w:val="false"/>
          <w:color w:val="333333"/>
          <w:sz w:val="20"/>
          <w:szCs w:val="20"/>
        </w:rPr>
        <w:t>569/1</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570</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صفحه </w:t>
      </w:r>
      <w:r>
        <w:rPr>
          <w:rFonts w:eastAsia="IRNazanin" w:cs="IRNazanin"/>
          <w:b w:val="false"/>
          <w:bCs w:val="false"/>
          <w:i w:val="false"/>
          <w:iCs w:val="false"/>
          <w:color w:val="333333"/>
          <w:sz w:val="20"/>
          <w:szCs w:val="20"/>
        </w:rPr>
        <w:t>355</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152/2</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253</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346/80</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العدديه </w:t>
      </w:r>
      <w:r>
        <w:rPr>
          <w:rFonts w:eastAsia="IRNazanin" w:cs="IRNazanin"/>
          <w:b w:val="false"/>
          <w:bCs w:val="false"/>
          <w:i w:val="false"/>
          <w:iCs w:val="false"/>
          <w:color w:val="333333"/>
          <w:sz w:val="20"/>
          <w:szCs w:val="20"/>
        </w:rPr>
        <w:t>56</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84/2</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671</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235</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139/44</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ى </w:t>
      </w:r>
      <w:r>
        <w:rPr>
          <w:rFonts w:eastAsia="IRNazanin" w:cs="IRNazanin"/>
          <w:b w:val="false"/>
          <w:bCs w:val="false"/>
          <w:i w:val="false"/>
          <w:iCs w:val="false"/>
          <w:color w:val="333333"/>
          <w:sz w:val="20"/>
          <w:szCs w:val="20"/>
        </w:rPr>
        <w:t>134</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170</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76</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ى </w:t>
      </w:r>
      <w:r>
        <w:rPr>
          <w:rFonts w:eastAsia="IRNazanin" w:cs="IRNazanin"/>
          <w:b w:val="false"/>
          <w:bCs w:val="false"/>
          <w:i w:val="false"/>
          <w:iCs w:val="false"/>
          <w:color w:val="333333"/>
          <w:sz w:val="20"/>
          <w:szCs w:val="20"/>
        </w:rPr>
        <w:t>92</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174</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76</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110</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111</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111</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110</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110</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مفاخره در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طريحى، ص </w:t>
      </w:r>
      <w:r>
        <w:rPr>
          <w:rFonts w:eastAsia="IRNazanin" w:cs="IRNazanin"/>
          <w:b w:val="false"/>
          <w:bCs w:val="false"/>
          <w:i w:val="false"/>
          <w:iCs w:val="false"/>
          <w:color w:val="333333"/>
          <w:sz w:val="20"/>
          <w:szCs w:val="20"/>
        </w:rPr>
        <w:t>187</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آيه ى </w:t>
      </w:r>
      <w:r>
        <w:rPr>
          <w:rFonts w:eastAsia="IRNazanin" w:cs="IRNazanin"/>
          <w:b w:val="false"/>
          <w:bCs w:val="false"/>
          <w:i w:val="false"/>
          <w:iCs w:val="false"/>
          <w:color w:val="333333"/>
          <w:sz w:val="20"/>
          <w:szCs w:val="20"/>
        </w:rPr>
        <w:t>79</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195</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4</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221</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ى </w:t>
      </w:r>
      <w:r>
        <w:rPr>
          <w:rFonts w:eastAsia="IRNazanin" w:cs="IRNazanin"/>
          <w:b w:val="false"/>
          <w:bCs w:val="false"/>
          <w:i w:val="false"/>
          <w:iCs w:val="false"/>
          <w:color w:val="333333"/>
          <w:sz w:val="20"/>
          <w:szCs w:val="20"/>
        </w:rPr>
        <w:t>98</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نهح البلاغه،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صبحى صالح</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آيه ى </w:t>
      </w:r>
      <w:r>
        <w:rPr>
          <w:rFonts w:eastAsia="IRNazanin" w:cs="IRNazanin"/>
          <w:b w:val="false"/>
          <w:bCs w:val="false"/>
          <w:i w:val="false"/>
          <w:iCs w:val="false"/>
          <w:color w:val="333333"/>
          <w:sz w:val="20"/>
          <w:szCs w:val="20"/>
        </w:rPr>
        <w:t>29</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آيه ى </w:t>
      </w:r>
      <w:r>
        <w:rPr>
          <w:rFonts w:eastAsia="IRNazanin" w:cs="IRNazanin"/>
          <w:b w:val="false"/>
          <w:bCs w:val="false"/>
          <w:i w:val="false"/>
          <w:iCs w:val="false"/>
          <w:color w:val="333333"/>
          <w:sz w:val="20"/>
          <w:szCs w:val="20"/>
        </w:rPr>
        <w:t>41</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287</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آيه ى </w:t>
      </w:r>
      <w:r>
        <w:rPr>
          <w:rFonts w:eastAsia="IRNazanin" w:cs="IRNazanin"/>
          <w:b w:val="false"/>
          <w:bCs w:val="false"/>
          <w:i w:val="false"/>
          <w:iCs w:val="false"/>
          <w:color w:val="333333"/>
          <w:sz w:val="20"/>
          <w:szCs w:val="20"/>
        </w:rPr>
        <w:t>77</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آيه ى </w:t>
      </w:r>
      <w:r>
        <w:rPr>
          <w:rFonts w:eastAsia="IRNazanin" w:cs="IRNazanin"/>
          <w:b w:val="false"/>
          <w:bCs w:val="false"/>
          <w:i w:val="false"/>
          <w:iCs w:val="false"/>
          <w:color w:val="333333"/>
          <w:sz w:val="20"/>
          <w:szCs w:val="20"/>
        </w:rPr>
        <w:t>73</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آيه ى </w:t>
      </w:r>
      <w:r>
        <w:rPr>
          <w:rFonts w:eastAsia="IRNazanin" w:cs="IRNazanin"/>
          <w:b w:val="false"/>
          <w:bCs w:val="false"/>
          <w:i w:val="false"/>
          <w:iCs w:val="false"/>
          <w:color w:val="333333"/>
          <w:sz w:val="20"/>
          <w:szCs w:val="20"/>
        </w:rPr>
        <w:t>46</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آيه ى </w:t>
      </w:r>
      <w:r>
        <w:rPr>
          <w:rFonts w:eastAsia="IRNazanin" w:cs="IRNazanin"/>
          <w:b w:val="false"/>
          <w:bCs w:val="false"/>
          <w:i w:val="false"/>
          <w:iCs w:val="false"/>
          <w:color w:val="333333"/>
          <w:sz w:val="20"/>
          <w:szCs w:val="20"/>
        </w:rPr>
        <w:t>12</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234</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آيه ى </w:t>
      </w:r>
      <w:r>
        <w:rPr>
          <w:rFonts w:eastAsia="IRNazanin" w:cs="IRNazanin"/>
          <w:b w:val="false"/>
          <w:bCs w:val="false"/>
          <w:i w:val="false"/>
          <w:iCs w:val="false"/>
          <w:color w:val="333333"/>
          <w:sz w:val="20"/>
          <w:szCs w:val="20"/>
        </w:rPr>
        <w:t>185</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ى </w:t>
      </w:r>
      <w:r>
        <w:rPr>
          <w:rFonts w:eastAsia="IRNazanin" w:cs="IRNazanin"/>
          <w:b w:val="false"/>
          <w:bCs w:val="false"/>
          <w:i w:val="false"/>
          <w:iCs w:val="false"/>
          <w:color w:val="333333"/>
          <w:sz w:val="20"/>
          <w:szCs w:val="20"/>
        </w:rPr>
        <w:t>21</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ى </w:t>
      </w:r>
      <w:r>
        <w:rPr>
          <w:rFonts w:eastAsia="IRNazanin" w:cs="IRNazanin"/>
          <w:b w:val="false"/>
          <w:bCs w:val="false"/>
          <w:i w:val="false"/>
          <w:iCs w:val="false"/>
          <w:color w:val="333333"/>
          <w:sz w:val="20"/>
          <w:szCs w:val="20"/>
        </w:rPr>
        <w:t>39</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آيه ى </w:t>
      </w:r>
      <w:r>
        <w:rPr>
          <w:rFonts w:eastAsia="IRNazanin" w:cs="IRNazanin"/>
          <w:b w:val="false"/>
          <w:bCs w:val="false"/>
          <w:i w:val="false"/>
          <w:iCs w:val="false"/>
          <w:color w:val="333333"/>
          <w:sz w:val="20"/>
          <w:szCs w:val="20"/>
        </w:rPr>
        <w:t>2</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اربعين</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250</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52</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231</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ى </w:t>
      </w:r>
      <w:r>
        <w:rPr>
          <w:rFonts w:eastAsia="IRNazanin" w:cs="IRNazanin"/>
          <w:b w:val="false"/>
          <w:bCs w:val="false"/>
          <w:i w:val="false"/>
          <w:iCs w:val="false"/>
          <w:color w:val="333333"/>
          <w:sz w:val="20"/>
          <w:szCs w:val="20"/>
        </w:rPr>
        <w:t>9</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جلاءالعيون،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لهوف سيد من طاووس، ص </w:t>
      </w:r>
      <w:r>
        <w:rPr>
          <w:rFonts w:eastAsia="IRNazanin" w:cs="IRNazanin"/>
          <w:b w:val="false"/>
          <w:bCs w:val="false"/>
          <w:i w:val="false"/>
          <w:iCs w:val="false"/>
          <w:color w:val="333333"/>
          <w:sz w:val="20"/>
          <w:szCs w:val="20"/>
        </w:rPr>
        <w:t>34</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لهوف سيد بن طاووس، ص </w:t>
      </w:r>
      <w:r>
        <w:rPr>
          <w:rFonts w:eastAsia="IRNazanin" w:cs="IRNazanin"/>
          <w:b w:val="false"/>
          <w:bCs w:val="false"/>
          <w:i w:val="false"/>
          <w:iCs w:val="false"/>
          <w:color w:val="333333"/>
          <w:sz w:val="20"/>
          <w:szCs w:val="20"/>
        </w:rPr>
        <w:t>34</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45</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ص </w:t>
      </w:r>
      <w:r>
        <w:rPr>
          <w:rFonts w:eastAsia="IRNazanin" w:cs="IRNazanin"/>
          <w:b w:val="false"/>
          <w:bCs w:val="false"/>
          <w:i w:val="false"/>
          <w:iCs w:val="false"/>
          <w:color w:val="333333"/>
          <w:sz w:val="20"/>
          <w:szCs w:val="20"/>
        </w:rPr>
        <w:t>184</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239</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25</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7</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ص </w:t>
      </w:r>
      <w:r>
        <w:rPr>
          <w:rFonts w:eastAsia="IRNazanin" w:cs="IRNazanin"/>
          <w:b w:val="false"/>
          <w:bCs w:val="false"/>
          <w:i w:val="false"/>
          <w:iCs w:val="false"/>
          <w:color w:val="333333"/>
          <w:sz w:val="20"/>
          <w:szCs w:val="20"/>
        </w:rPr>
        <w:t>126</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60</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236</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 و حرم هاى مطهر، ص </w:t>
      </w:r>
      <w:r>
        <w:rPr>
          <w:rFonts w:eastAsia="IRNazanin" w:cs="IRNazanin"/>
          <w:b w:val="false"/>
          <w:bCs w:val="false"/>
          <w:i w:val="false"/>
          <w:iCs w:val="false"/>
          <w:color w:val="333333"/>
          <w:sz w:val="20"/>
          <w:szCs w:val="20"/>
        </w:rPr>
        <w:t>27</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 و حرم هاى مطهر، صفحه </w:t>
      </w:r>
      <w:r>
        <w:rPr>
          <w:rFonts w:eastAsia="IRNazanin" w:cs="IRNazanin"/>
          <w:b w:val="false"/>
          <w:bCs w:val="false"/>
          <w:i w:val="false"/>
          <w:iCs w:val="false"/>
          <w:color w:val="333333"/>
          <w:sz w:val="20"/>
          <w:szCs w:val="20"/>
        </w:rPr>
        <w:t>108</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 و حرم هاى مطهر، ص </w:t>
      </w:r>
      <w:r>
        <w:rPr>
          <w:rFonts w:eastAsia="IRNazanin" w:cs="IRNazanin"/>
          <w:b w:val="false"/>
          <w:bCs w:val="false"/>
          <w:i w:val="false"/>
          <w:iCs w:val="false"/>
          <w:color w:val="333333"/>
          <w:sz w:val="20"/>
          <w:szCs w:val="20"/>
        </w:rPr>
        <w:t>118</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آيه ى </w:t>
      </w:r>
      <w:r>
        <w:rPr>
          <w:rFonts w:eastAsia="IRNazanin" w:cs="IRNazanin"/>
          <w:b w:val="false"/>
          <w:bCs w:val="false"/>
          <w:i w:val="false"/>
          <w:iCs w:val="false"/>
          <w:color w:val="333333"/>
          <w:sz w:val="20"/>
          <w:szCs w:val="20"/>
        </w:rPr>
        <w:t>1</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ى </w:t>
      </w:r>
      <w:r>
        <w:rPr>
          <w:rFonts w:eastAsia="IRNazanin" w:cs="IRNazanin"/>
          <w:b w:val="false"/>
          <w:bCs w:val="false"/>
          <w:i w:val="false"/>
          <w:iCs w:val="false"/>
          <w:color w:val="333333"/>
          <w:sz w:val="20"/>
          <w:szCs w:val="20"/>
        </w:rPr>
        <w:t>2</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 و حرمهاى مطهر، ص </w:t>
      </w:r>
      <w:r>
        <w:rPr>
          <w:rFonts w:eastAsia="IRNazanin" w:cs="IRNazanin"/>
          <w:b w:val="false"/>
          <w:bCs w:val="false"/>
          <w:i w:val="false"/>
          <w:iCs w:val="false"/>
          <w:color w:val="333333"/>
          <w:sz w:val="20"/>
          <w:szCs w:val="20"/>
        </w:rPr>
        <w:t>274</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46</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248</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23</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26</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41</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30</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260</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101</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28</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56</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ارشاد شيخ 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299/2</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282</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35/78</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339</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282</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101/2</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شيخ مفيد ص </w:t>
      </w:r>
      <w:r>
        <w:rPr>
          <w:rFonts w:eastAsia="IRNazanin" w:cs="IRNazanin"/>
          <w:b w:val="false"/>
          <w:bCs w:val="false"/>
          <w:i w:val="false"/>
          <w:iCs w:val="false"/>
          <w:color w:val="333333"/>
          <w:sz w:val="20"/>
          <w:szCs w:val="20"/>
        </w:rPr>
        <w:t>299</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فروعكافى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28</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329/2</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294</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289/46</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208/4</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w:t>
      </w:r>
      <w:r>
        <w:rPr>
          <w:rFonts w:eastAsia="IRNazanin" w:cs="IRNazanin"/>
          <w:b w:val="false"/>
          <w:bCs w:val="false"/>
          <w:i w:val="false"/>
          <w:iCs w:val="false"/>
          <w:color w:val="333333"/>
          <w:sz w:val="20"/>
          <w:szCs w:val="20"/>
        </w:rPr>
        <w:t>249</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714/2</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718/2</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718/2</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58/47</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216</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242/2</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37/2</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w:t>
      </w:r>
      <w:r>
        <w:rPr>
          <w:rFonts w:eastAsia="IRNazanin" w:cs="IRNazanin"/>
          <w:b w:val="false"/>
          <w:bCs w:val="false"/>
          <w:i w:val="false"/>
          <w:iCs w:val="false"/>
          <w:color w:val="333333"/>
          <w:sz w:val="20"/>
          <w:szCs w:val="20"/>
        </w:rPr>
        <w:t>669/1</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417</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32/3</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115/48</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379/2</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w:t>
      </w:r>
      <w:r>
        <w:rPr>
          <w:rFonts w:eastAsia="IRNazanin" w:cs="IRNazanin"/>
          <w:b w:val="false"/>
          <w:bCs w:val="false"/>
          <w:i w:val="false"/>
          <w:iCs w:val="false"/>
          <w:color w:val="333333"/>
          <w:sz w:val="20"/>
          <w:szCs w:val="20"/>
        </w:rPr>
        <w:t>103/2</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267</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أنوارالبهيّة، ص </w:t>
      </w:r>
      <w:r>
        <w:rPr>
          <w:rFonts w:eastAsia="IRNazanin" w:cs="IRNazanin"/>
          <w:b w:val="false"/>
          <w:bCs w:val="false"/>
          <w:i w:val="false"/>
          <w:iCs w:val="false"/>
          <w:color w:val="333333"/>
          <w:sz w:val="20"/>
          <w:szCs w:val="20"/>
        </w:rPr>
        <w:t>303</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الجلىّ فى نسب النبىّ، ص </w:t>
      </w:r>
      <w:r>
        <w:rPr>
          <w:rFonts w:eastAsia="IRNazanin" w:cs="IRNazanin"/>
          <w:b w:val="false"/>
          <w:bCs w:val="false"/>
          <w:i w:val="false"/>
          <w:iCs w:val="false"/>
          <w:color w:val="333333"/>
          <w:sz w:val="20"/>
          <w:szCs w:val="20"/>
        </w:rPr>
        <w:t>97</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فى أعلام الهدى، ص </w:t>
      </w:r>
      <w:r>
        <w:rPr>
          <w:rFonts w:eastAsia="IRNazanin" w:cs="IRNazanin"/>
          <w:b w:val="false"/>
          <w:bCs w:val="false"/>
          <w:i w:val="false"/>
          <w:iCs w:val="false"/>
          <w:color w:val="333333"/>
          <w:sz w:val="20"/>
          <w:szCs w:val="20"/>
        </w:rPr>
        <w:t>178</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نورالأبصار، ص </w:t>
      </w:r>
      <w:r>
        <w:rPr>
          <w:rFonts w:eastAsia="IRNazanin" w:cs="IRNazanin"/>
          <w:b w:val="false"/>
          <w:bCs w:val="false"/>
          <w:i w:val="false"/>
          <w:iCs w:val="false"/>
          <w:color w:val="333333"/>
          <w:sz w:val="20"/>
          <w:szCs w:val="20"/>
        </w:rPr>
        <w:t>135</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نورالأبصار، ص </w:t>
      </w:r>
      <w:r>
        <w:rPr>
          <w:rFonts w:eastAsia="IRNazanin" w:cs="IRNazanin"/>
          <w:b w:val="false"/>
          <w:bCs w:val="false"/>
          <w:i w:val="false"/>
          <w:iCs w:val="false"/>
          <w:color w:val="333333"/>
          <w:sz w:val="20"/>
          <w:szCs w:val="20"/>
        </w:rPr>
        <w:t>192</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400</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361</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تحليلى از زندگانى امام كاظم، ص </w:t>
      </w:r>
      <w:r>
        <w:rPr>
          <w:rFonts w:eastAsia="IRNazanin" w:cs="IRNazanin"/>
          <w:b w:val="false"/>
          <w:bCs w:val="false"/>
          <w:i w:val="false"/>
          <w:iCs w:val="false"/>
          <w:color w:val="333333"/>
          <w:sz w:val="20"/>
          <w:szCs w:val="20"/>
        </w:rPr>
        <w:t>248</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كاظم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آيه ى </w:t>
      </w:r>
      <w:r>
        <w:rPr>
          <w:rFonts w:eastAsia="IRNazanin" w:cs="IRNazanin"/>
          <w:b w:val="false"/>
          <w:bCs w:val="false"/>
          <w:i w:val="false"/>
          <w:iCs w:val="false"/>
          <w:color w:val="333333"/>
          <w:sz w:val="20"/>
          <w:szCs w:val="20"/>
        </w:rPr>
        <w:t>12</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ى </w:t>
      </w:r>
      <w:r>
        <w:rPr>
          <w:rFonts w:eastAsia="IRNazanin" w:cs="IRNazanin"/>
          <w:b w:val="false"/>
          <w:bCs w:val="false"/>
          <w:i w:val="false"/>
          <w:iCs w:val="false"/>
          <w:color w:val="333333"/>
          <w:sz w:val="20"/>
          <w:szCs w:val="20"/>
        </w:rPr>
        <w:t>25</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w:t>
      </w:r>
      <w:r>
        <w:rPr>
          <w:rFonts w:eastAsia="IRNazanin" w:cs="IRNazanin"/>
          <w:b w:val="false"/>
          <w:bCs w:val="false"/>
          <w:i w:val="false"/>
          <w:iCs w:val="false"/>
          <w:color w:val="333333"/>
          <w:sz w:val="20"/>
          <w:szCs w:val="20"/>
        </w:rPr>
        <w:t>547/2</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w:t>
      </w:r>
      <w:r>
        <w:rPr>
          <w:rFonts w:eastAsia="IRNazanin" w:cs="IRNazanin"/>
          <w:b w:val="false"/>
          <w:bCs w:val="false"/>
          <w:i w:val="false"/>
          <w:iCs w:val="false"/>
          <w:color w:val="333333"/>
          <w:sz w:val="20"/>
          <w:szCs w:val="20"/>
        </w:rPr>
        <w:t>555/2</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w:t>
      </w:r>
      <w:r>
        <w:rPr>
          <w:rFonts w:eastAsia="IRNazanin" w:cs="IRNazanin"/>
          <w:b w:val="false"/>
          <w:bCs w:val="false"/>
          <w:i w:val="false"/>
          <w:iCs w:val="false"/>
          <w:color w:val="333333"/>
          <w:sz w:val="20"/>
          <w:szCs w:val="20"/>
        </w:rPr>
        <w:t>546/2</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w:t>
      </w:r>
      <w:r>
        <w:rPr>
          <w:rFonts w:eastAsia="IRNazanin" w:cs="IRNazanin"/>
          <w:b w:val="false"/>
          <w:bCs w:val="false"/>
          <w:i w:val="false"/>
          <w:iCs w:val="false"/>
          <w:color w:val="333333"/>
          <w:sz w:val="20"/>
          <w:szCs w:val="20"/>
        </w:rPr>
        <w:t>547/2</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222/83</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204/92</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318/4</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204/92</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864/2</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w:t>
      </w:r>
      <w:r>
        <w:rPr>
          <w:rFonts w:eastAsia="IRNazanin" w:cs="IRNazanin"/>
          <w:b w:val="false"/>
          <w:bCs w:val="false"/>
          <w:i w:val="false"/>
          <w:iCs w:val="false"/>
          <w:color w:val="333333"/>
          <w:sz w:val="20"/>
          <w:szCs w:val="20"/>
        </w:rPr>
        <w:t>548/2</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w:t>
      </w:r>
      <w:r>
        <w:rPr>
          <w:rFonts w:eastAsia="IRNazanin" w:cs="IRNazanin"/>
          <w:b w:val="false"/>
          <w:bCs w:val="false"/>
          <w:i w:val="false"/>
          <w:iCs w:val="false"/>
          <w:color w:val="333333"/>
          <w:sz w:val="20"/>
          <w:szCs w:val="20"/>
        </w:rPr>
        <w:t>548/2</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w:t>
      </w:r>
      <w:r>
        <w:rPr>
          <w:rFonts w:eastAsia="IRNazanin" w:cs="IRNazanin"/>
          <w:b w:val="false"/>
          <w:bCs w:val="false"/>
          <w:i w:val="false"/>
          <w:iCs w:val="false"/>
          <w:color w:val="333333"/>
          <w:sz w:val="20"/>
          <w:szCs w:val="20"/>
        </w:rPr>
        <w:t>548/2</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101/49</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50</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17/49</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w:t>
      </w:r>
      <w:r>
        <w:rPr>
          <w:rFonts w:eastAsia="IRNazanin" w:cs="IRNazanin"/>
          <w:b w:val="false"/>
          <w:bCs w:val="false"/>
          <w:i w:val="false"/>
          <w:iCs w:val="false"/>
          <w:color w:val="333333"/>
          <w:sz w:val="20"/>
          <w:szCs w:val="20"/>
        </w:rPr>
        <w:t>546/2</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433</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166/5</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94/49</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91/49</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90/49</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178</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ى </w:t>
      </w:r>
      <w:r>
        <w:rPr>
          <w:rFonts w:eastAsia="IRNazanin" w:cs="IRNazanin"/>
          <w:b w:val="false"/>
          <w:bCs w:val="false"/>
          <w:i w:val="false"/>
          <w:iCs w:val="false"/>
          <w:color w:val="333333"/>
          <w:sz w:val="20"/>
          <w:szCs w:val="20"/>
        </w:rPr>
        <w:t>245</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آيه ى </w:t>
      </w:r>
      <w:r>
        <w:rPr>
          <w:rFonts w:eastAsia="IRNazanin" w:cs="IRNazanin"/>
          <w:b w:val="false"/>
          <w:bCs w:val="false"/>
          <w:i w:val="false"/>
          <w:iCs w:val="false"/>
          <w:color w:val="333333"/>
          <w:sz w:val="20"/>
          <w:szCs w:val="20"/>
        </w:rPr>
        <w:t>7</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12</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457</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456</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165</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رجال كشى، ص </w:t>
      </w:r>
      <w:r>
        <w:rPr>
          <w:rFonts w:eastAsia="IRNazanin" w:cs="IRNazanin"/>
          <w:b w:val="false"/>
          <w:bCs w:val="false"/>
          <w:i w:val="false"/>
          <w:iCs w:val="false"/>
          <w:color w:val="333333"/>
          <w:sz w:val="20"/>
          <w:szCs w:val="20"/>
        </w:rPr>
        <w:t>424</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304</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آيه ى </w:t>
      </w:r>
      <w:r>
        <w:rPr>
          <w:rFonts w:eastAsia="IRNazanin" w:cs="IRNazanin"/>
          <w:b w:val="false"/>
          <w:bCs w:val="false"/>
          <w:i w:val="false"/>
          <w:iCs w:val="false"/>
          <w:color w:val="333333"/>
          <w:sz w:val="20"/>
          <w:szCs w:val="20"/>
        </w:rPr>
        <w:t>33</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ارشاد مفيد، ص </w:t>
      </w:r>
      <w:r>
        <w:rPr>
          <w:rFonts w:eastAsia="IRNazanin" w:cs="IRNazanin"/>
          <w:b w:val="false"/>
          <w:bCs w:val="false"/>
          <w:i w:val="false"/>
          <w:iCs w:val="false"/>
          <w:color w:val="333333"/>
          <w:sz w:val="20"/>
          <w:szCs w:val="20"/>
        </w:rPr>
        <w:t>299</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حرم كاظمين، ص </w:t>
      </w:r>
      <w:r>
        <w:rPr>
          <w:rFonts w:eastAsia="IRNazanin" w:cs="IRNazanin"/>
          <w:b w:val="false"/>
          <w:bCs w:val="false"/>
          <w:i w:val="false"/>
          <w:iCs w:val="false"/>
          <w:color w:val="333333"/>
          <w:sz w:val="20"/>
          <w:szCs w:val="20"/>
        </w:rPr>
        <w:t>140</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شيخ طوسى، ص </w:t>
      </w:r>
      <w:r>
        <w:rPr>
          <w:rFonts w:eastAsia="IRNazanin" w:cs="IRNazanin"/>
          <w:b w:val="false"/>
          <w:bCs w:val="false"/>
          <w:i w:val="false"/>
          <w:iCs w:val="false"/>
          <w:color w:val="333333"/>
          <w:sz w:val="20"/>
          <w:szCs w:val="20"/>
        </w:rPr>
        <w:t>157</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شيخ طوسى، ص </w:t>
      </w:r>
      <w:r>
        <w:rPr>
          <w:rFonts w:eastAsia="IRNazanin" w:cs="IRNazanin"/>
          <w:b w:val="false"/>
          <w:bCs w:val="false"/>
          <w:i w:val="false"/>
          <w:iCs w:val="false"/>
          <w:color w:val="333333"/>
          <w:sz w:val="20"/>
          <w:szCs w:val="20"/>
        </w:rPr>
        <w:t>158</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حرم كاظمين، ص </w:t>
      </w:r>
      <w:r>
        <w:rPr>
          <w:rFonts w:eastAsia="IRNazanin" w:cs="IRNazanin"/>
          <w:b w:val="false"/>
          <w:bCs w:val="false"/>
          <w:i w:val="false"/>
          <w:iCs w:val="false"/>
          <w:color w:val="333333"/>
          <w:sz w:val="20"/>
          <w:szCs w:val="20"/>
        </w:rPr>
        <w:t>254</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ى چهارده معصوم،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ائمّتنا،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196</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ى چهارده معصوم، ص </w:t>
      </w:r>
      <w:r>
        <w:rPr>
          <w:rFonts w:eastAsia="IRNazanin" w:cs="IRNazanin"/>
          <w:b w:val="false"/>
          <w:bCs w:val="false"/>
          <w:i w:val="false"/>
          <w:iCs w:val="false"/>
          <w:color w:val="333333"/>
          <w:sz w:val="20"/>
          <w:szCs w:val="20"/>
        </w:rPr>
        <w:t>850</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الطوائف، ص </w:t>
      </w:r>
      <w:r>
        <w:rPr>
          <w:rFonts w:eastAsia="IRNazanin" w:cs="IRNazanin"/>
          <w:b w:val="false"/>
          <w:bCs w:val="false"/>
          <w:i w:val="false"/>
          <w:iCs w:val="false"/>
          <w:color w:val="333333"/>
          <w:sz w:val="20"/>
          <w:szCs w:val="20"/>
        </w:rPr>
        <w:t>411</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268</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الخرايج،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207</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امام هادى عليه السلام، ص </w:t>
      </w:r>
      <w:r>
        <w:rPr>
          <w:rFonts w:eastAsia="IRNazanin" w:cs="IRNazanin"/>
          <w:b w:val="false"/>
          <w:bCs w:val="false"/>
          <w:i w:val="false"/>
          <w:iCs w:val="false"/>
          <w:color w:val="333333"/>
          <w:sz w:val="20"/>
          <w:szCs w:val="20"/>
        </w:rPr>
        <w:t>207</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ى چهارده معصوم، ص </w:t>
      </w:r>
      <w:r>
        <w:rPr>
          <w:rFonts w:eastAsia="IRNazanin" w:cs="IRNazanin"/>
          <w:b w:val="false"/>
          <w:bCs w:val="false"/>
          <w:i w:val="false"/>
          <w:iCs w:val="false"/>
          <w:color w:val="333333"/>
          <w:sz w:val="20"/>
          <w:szCs w:val="20"/>
        </w:rPr>
        <w:t>844</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483</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أنوارالبهيّة، ص </w:t>
      </w:r>
      <w:r>
        <w:rPr>
          <w:rFonts w:eastAsia="IRNazanin" w:cs="IRNazanin"/>
          <w:b w:val="false"/>
          <w:bCs w:val="false"/>
          <w:i w:val="false"/>
          <w:iCs w:val="false"/>
          <w:color w:val="333333"/>
          <w:sz w:val="20"/>
          <w:szCs w:val="20"/>
        </w:rPr>
        <w:t>453</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آيه ى </w:t>
      </w:r>
      <w:r>
        <w:rPr>
          <w:rFonts w:eastAsia="IRNazanin" w:cs="IRNazanin"/>
          <w:b w:val="false"/>
          <w:bCs w:val="false"/>
          <w:i w:val="false"/>
          <w:iCs w:val="false"/>
          <w:color w:val="333333"/>
          <w:sz w:val="20"/>
          <w:szCs w:val="20"/>
        </w:rPr>
        <w:t>50</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آيه ى </w:t>
      </w:r>
      <w:r>
        <w:rPr>
          <w:rFonts w:eastAsia="IRNazanin" w:cs="IRNazanin"/>
          <w:b w:val="false"/>
          <w:bCs w:val="false"/>
          <w:i w:val="false"/>
          <w:iCs w:val="false"/>
          <w:color w:val="333333"/>
          <w:sz w:val="20"/>
          <w:szCs w:val="20"/>
        </w:rPr>
        <w:t>2</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476</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أنوارالبهيّة،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486</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487</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488</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285/50</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431</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283/3</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214/3</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287/3</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267/50</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510/1</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259/50</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ى چهارده معصوم، ص </w:t>
      </w:r>
      <w:r>
        <w:rPr>
          <w:rFonts w:eastAsia="IRNazanin" w:cs="IRNazanin"/>
          <w:b w:val="false"/>
          <w:bCs w:val="false"/>
          <w:i w:val="false"/>
          <w:iCs w:val="false"/>
          <w:color w:val="333333"/>
          <w:sz w:val="20"/>
          <w:szCs w:val="20"/>
        </w:rPr>
        <w:t>954</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در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دشمنان اسلام با بمب گذارى، بارگاه ملكوتى امام هادى و امام عسكرى عليهما السلام را تخريب كردند و قلوب شيعيان را متألّم و متأثر ساختند</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ى زندگانى چهارده معصوم، </w:t>
      </w:r>
      <w:r>
        <w:rPr>
          <w:rFonts w:eastAsia="IRNazanin" w:cs="IRNazanin"/>
          <w:b w:val="false"/>
          <w:bCs w:val="false"/>
          <w:i w:val="false"/>
          <w:iCs w:val="false"/>
          <w:color w:val="333333"/>
          <w:sz w:val="20"/>
          <w:szCs w:val="20"/>
        </w:rPr>
        <w:t>1334</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تاريخچه ى شهر سامرّا، ص </w:t>
      </w:r>
      <w:r>
        <w:rPr>
          <w:rFonts w:eastAsia="IRNazanin" w:cs="IRNazanin"/>
          <w:b w:val="false"/>
          <w:bCs w:val="false"/>
          <w:i w:val="false"/>
          <w:iCs w:val="false"/>
          <w:color w:val="333333"/>
          <w:sz w:val="20"/>
          <w:szCs w:val="20"/>
        </w:rPr>
        <w:t>47</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اربلى، على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481/2</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اربلى، على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481/2</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نعمانى، الغيبة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Pr>
        <w:t>166</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481/2</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كمال الدين </w:t>
      </w:r>
      <w:r>
        <w:rPr>
          <w:rFonts w:eastAsia="IRNazanin" w:cs="IRNazanin"/>
          <w:b w:val="false"/>
          <w:bCs w:val="false"/>
          <w:i w:val="false"/>
          <w:iCs w:val="false"/>
          <w:color w:val="333333"/>
          <w:sz w:val="20"/>
          <w:szCs w:val="20"/>
        </w:rPr>
        <w:t>652/2</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Pr>
        <w:t>309</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نعمانى الغيبه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يحضره الفقيه </w:t>
      </w:r>
      <w:r>
        <w:rPr>
          <w:rFonts w:eastAsia="IRNazanin" w:cs="IRNazanin"/>
          <w:b w:val="false"/>
          <w:bCs w:val="false"/>
          <w:i w:val="false"/>
          <w:iCs w:val="false"/>
          <w:color w:val="333333"/>
          <w:sz w:val="20"/>
          <w:szCs w:val="20"/>
        </w:rPr>
        <w:t>418/4</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كتاب الغيبة </w:t>
      </w:r>
      <w:r>
        <w:rPr>
          <w:rFonts w:eastAsia="IRNazanin" w:cs="IRNazanin"/>
          <w:b w:val="false"/>
          <w:bCs w:val="false"/>
          <w:i w:val="false"/>
          <w:iCs w:val="false"/>
          <w:color w:val="333333"/>
          <w:sz w:val="20"/>
          <w:szCs w:val="20"/>
        </w:rPr>
        <w:t>285</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325/2</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نعمانى، الغيبة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w:t>
      </w:r>
      <w:r>
        <w:rPr>
          <w:rFonts w:eastAsia="IRNazanin" w:cs="IRNazanin"/>
          <w:b w:val="false"/>
          <w:bCs w:val="false"/>
          <w:i w:val="false"/>
          <w:iCs w:val="false"/>
          <w:color w:val="333333"/>
          <w:sz w:val="20"/>
          <w:szCs w:val="20"/>
        </w:rPr>
        <w:t>404</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w:t>
      </w:r>
      <w:r>
        <w:rPr>
          <w:rFonts w:eastAsia="IRNazanin" w:cs="IRNazanin"/>
          <w:b w:val="false"/>
          <w:bCs w:val="false"/>
          <w:i w:val="false"/>
          <w:iCs w:val="false"/>
          <w:color w:val="333333"/>
          <w:sz w:val="20"/>
          <w:szCs w:val="20"/>
        </w:rPr>
        <w:t>404</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رهايى </w:t>
      </w:r>
      <w:r>
        <w:rPr>
          <w:rFonts w:eastAsia="IRNazanin" w:cs="IRNazanin"/>
          <w:b w:val="false"/>
          <w:bCs w:val="false"/>
          <w:i w:val="false"/>
          <w:iCs w:val="false"/>
          <w:color w:val="333333"/>
          <w:sz w:val="20"/>
          <w:szCs w:val="20"/>
        </w:rPr>
        <w:t>479/1</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كمال الدين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عديله</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كمال الدين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كمال الدين </w:t>
      </w:r>
      <w:r>
        <w:rPr>
          <w:rFonts w:eastAsia="IRNazanin" w:cs="IRNazanin"/>
          <w:b w:val="false"/>
          <w:bCs w:val="false"/>
          <w:i w:val="false"/>
          <w:iCs w:val="false"/>
          <w:color w:val="333333"/>
          <w:sz w:val="20"/>
          <w:szCs w:val="20"/>
        </w:rPr>
        <w:t>246</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كمال الدين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كمال الدين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كمال الدين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243/1</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217</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عصاره خلقت </w:t>
      </w:r>
      <w:r>
        <w:rPr>
          <w:rFonts w:eastAsia="IRNazanin" w:cs="IRNazanin"/>
          <w:b w:val="false"/>
          <w:bCs w:val="false"/>
          <w:i w:val="false"/>
          <w:iCs w:val="false"/>
          <w:color w:val="333333"/>
          <w:sz w:val="20"/>
          <w:szCs w:val="20"/>
        </w:rPr>
        <w:t>102</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كتاب الغيبة ص </w:t>
      </w:r>
      <w:r>
        <w:rPr>
          <w:rFonts w:eastAsia="IRNazanin" w:cs="IRNazanin"/>
          <w:b w:val="false"/>
          <w:bCs w:val="false"/>
          <w:i w:val="false"/>
          <w:iCs w:val="false"/>
          <w:color w:val="333333"/>
          <w:sz w:val="20"/>
          <w:szCs w:val="20"/>
        </w:rPr>
        <w:t>339</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كتاب الغيبة ص </w:t>
      </w:r>
      <w:r>
        <w:rPr>
          <w:rFonts w:eastAsia="IRNazanin" w:cs="IRNazanin"/>
          <w:b w:val="false"/>
          <w:bCs w:val="false"/>
          <w:i w:val="false"/>
          <w:iCs w:val="false"/>
          <w:color w:val="333333"/>
          <w:sz w:val="20"/>
          <w:szCs w:val="20"/>
        </w:rPr>
        <w:t>339</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497/2</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90/52</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343/1</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97/52</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342/2</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162/4</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كتاب الغيبة ص </w:t>
      </w:r>
      <w:r>
        <w:rPr>
          <w:rFonts w:eastAsia="IRNazanin" w:cs="IRNazanin"/>
          <w:b w:val="false"/>
          <w:bCs w:val="false"/>
          <w:i w:val="false"/>
          <w:iCs w:val="false"/>
          <w:color w:val="333333"/>
          <w:sz w:val="20"/>
          <w:szCs w:val="20"/>
        </w:rPr>
        <w:t>167</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Pr>
        <w:t>640</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93/52</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عديله</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كتاب الغيبة </w:t>
      </w:r>
      <w:r>
        <w:rPr>
          <w:rFonts w:eastAsia="IRNazanin" w:cs="IRNazanin"/>
          <w:b w:val="false"/>
          <w:bCs w:val="false"/>
          <w:i w:val="false"/>
          <w:iCs w:val="false"/>
          <w:color w:val="333333"/>
          <w:sz w:val="20"/>
          <w:szCs w:val="20"/>
        </w:rPr>
        <w:t>425</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138</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الخصال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120/51</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4/53</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464/2</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83/51</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 صدوق </w:t>
      </w:r>
      <w:r>
        <w:rPr>
          <w:rFonts w:eastAsia="IRNazanin" w:cs="IRNazanin"/>
          <w:b w:val="false"/>
          <w:bCs w:val="false"/>
          <w:i w:val="false"/>
          <w:iCs w:val="false"/>
          <w:color w:val="333333"/>
          <w:sz w:val="20"/>
          <w:szCs w:val="20"/>
        </w:rPr>
        <w:t>626/2</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كتاب الغيبة </w:t>
      </w:r>
      <w:r>
        <w:rPr>
          <w:rFonts w:eastAsia="IRNazanin" w:cs="IRNazanin"/>
          <w:b w:val="false"/>
          <w:bCs w:val="false"/>
          <w:i w:val="false"/>
          <w:iCs w:val="false"/>
          <w:color w:val="333333"/>
          <w:sz w:val="20"/>
          <w:szCs w:val="20"/>
        </w:rPr>
        <w:t>185</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نعمانى </w:t>
      </w:r>
      <w:r>
        <w:rPr>
          <w:rFonts w:eastAsia="IRNazanin" w:cs="IRNazanin"/>
          <w:b w:val="false"/>
          <w:bCs w:val="false"/>
          <w:i w:val="false"/>
          <w:iCs w:val="false"/>
          <w:color w:val="333333"/>
          <w:sz w:val="20"/>
          <w:szCs w:val="20"/>
        </w:rPr>
        <w:t>233</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390/51</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نعمانى </w:t>
      </w:r>
      <w:r>
        <w:rPr>
          <w:rFonts w:eastAsia="IRNazanin" w:cs="IRNazanin"/>
          <w:b w:val="false"/>
          <w:bCs w:val="false"/>
          <w:i w:val="false"/>
          <w:iCs w:val="false"/>
          <w:color w:val="333333"/>
          <w:sz w:val="20"/>
          <w:szCs w:val="20"/>
        </w:rPr>
        <w:t>240</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w:t>
      </w:r>
      <w:r>
        <w:rPr>
          <w:rFonts w:eastAsia="IRNazanin" w:cs="IRNazanin"/>
          <w:b w:val="false"/>
          <w:bCs w:val="false"/>
          <w:i w:val="false"/>
          <w:iCs w:val="false"/>
          <w:color w:val="333333"/>
          <w:sz w:val="20"/>
          <w:szCs w:val="20"/>
        </w:rPr>
        <w:t>384/2</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336/52</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390/52</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كتاب الغيبة </w:t>
      </w:r>
      <w:r>
        <w:rPr>
          <w:rFonts w:eastAsia="IRNazanin" w:cs="IRNazanin"/>
          <w:b w:val="false"/>
          <w:bCs w:val="false"/>
          <w:i w:val="false"/>
          <w:iCs w:val="false"/>
          <w:color w:val="333333"/>
          <w:sz w:val="20"/>
          <w:szCs w:val="20"/>
        </w:rPr>
        <w:t>475</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336/52</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390/52</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نعمانى ص </w:t>
      </w:r>
      <w:r>
        <w:rPr>
          <w:rFonts w:eastAsia="IRNazanin" w:cs="IRNazanin"/>
          <w:b w:val="false"/>
          <w:bCs w:val="false"/>
          <w:i w:val="false"/>
          <w:iCs w:val="false"/>
          <w:color w:val="333333"/>
          <w:sz w:val="20"/>
          <w:szCs w:val="20"/>
        </w:rPr>
        <w:t>200</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23</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كتاب الغيبة ص </w:t>
      </w:r>
      <w:r>
        <w:rPr>
          <w:rFonts w:eastAsia="IRNazanin" w:cs="IRNazanin"/>
          <w:b w:val="false"/>
          <w:bCs w:val="false"/>
          <w:i w:val="false"/>
          <w:iCs w:val="false"/>
          <w:color w:val="333333"/>
          <w:sz w:val="20"/>
          <w:szCs w:val="20"/>
        </w:rPr>
        <w:t>290</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308/52</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514/2</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افتتاح</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ندبه</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150/52</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كمال الدين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الخصال </w:t>
      </w:r>
      <w:r>
        <w:rPr>
          <w:rFonts w:eastAsia="IRNazanin" w:cs="IRNazanin"/>
          <w:b w:val="false"/>
          <w:bCs w:val="false"/>
          <w:i w:val="false"/>
          <w:iCs w:val="false"/>
          <w:color w:val="333333"/>
          <w:sz w:val="20"/>
          <w:szCs w:val="20"/>
        </w:rPr>
        <w:t>624/2</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52/126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image" Target="media/image2.jpeg"/><Relationship Id="rId332" Type="http://schemas.openxmlformats.org/officeDocument/2006/relationships/image" Target="media/image2.jpeg"/><Relationship Id="rId333" Type="http://schemas.openxmlformats.org/officeDocument/2006/relationships/footer" Target="footer326.xml"/><Relationship Id="rId334" Type="http://schemas.openxmlformats.org/officeDocument/2006/relationships/footnotes" Target="footnotes.xml"/><Relationship Id="rId335" Type="http://schemas.openxmlformats.org/officeDocument/2006/relationships/numbering" Target="numbering.xml"/><Relationship Id="rId336" Type="http://schemas.openxmlformats.org/officeDocument/2006/relationships/fontTable" Target="fontTable.xml"/><Relationship Id="rId337" Type="http://schemas.openxmlformats.org/officeDocument/2006/relationships/settings" Target="settings.xml"/><Relationship Id="rId3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53592</Words>
  <Characters>194886</Characters>
  <CharactersWithSpaces>246506</CharactersWithSpaces>
  <Paragraphs>1969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2026-08-16T11:50:37Z</dcterms:created>
  <dc:creator>ghaemiyeh.com</dc:creator>
  <dc:description/>
  <dc:language>en-US</dc:language>
  <cp:lastModifiedBy/>
  <dcterms:modified xsi:type="dcterms:W3CDTF">2026-08-16T15:20:46Z</dcterms:modified>
  <cp:revision>1</cp:revision>
  <dc:subject/>
  <dc:title>آینه کمال زندگانی چهارده معصوم علیهم السلام</dc:title>
</cp:coreProperties>
</file>

<file path=docProps/custom.xml><?xml version="1.0" encoding="utf-8"?>
<Properties xmlns="http://schemas.openxmlformats.org/officeDocument/2006/custom-properties" xmlns:vt="http://schemas.openxmlformats.org/officeDocument/2006/docPropsVTypes"/>
</file>