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91.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0.jpeg" ContentType="image/jpeg"/>
  <Override PartName="/word/media/image110.jpeg" ContentType="image/jpeg"/>
  <Override PartName="/word/media/image96.jpeg" ContentType="image/jpeg"/>
  <Override PartName="/word/media/image92.jpeg" ContentType="image/jpeg"/>
  <Override PartName="/word/media/image65.jpeg" ContentType="image/jpeg"/>
  <Override PartName="/word/media/image76.jpeg" ContentType="image/jpeg"/>
  <Override PartName="/word/media/image95.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73.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01.jpeg" ContentType="image/jpeg"/>
  <Override PartName="/word/media/image81.jpeg" ContentType="image/jpeg"/>
  <Override PartName="/word/media/image89.jpeg" ContentType="image/jpeg"/>
  <Override PartName="/word/media/image1.jpeg" ContentType="image/jpeg"/>
  <Override PartName="/word/media/image35.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103.jpeg" ContentType="image/jpeg"/>
  <Override PartName="/word/media/image83.jpeg" ContentType="image/jpeg"/>
  <Override PartName="/word/media/image24.jpeg" ContentType="image/jpeg"/>
  <Override PartName="/word/media/image25.jpeg" ContentType="image/jpeg"/>
  <Override PartName="/word/media/image104.jpeg" ContentType="image/jpeg"/>
  <Override PartName="/word/media/image8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جدیدترین خودروهای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891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9893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9895_353189537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469897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69899_3531895371">
            <w:r>
              <w:rPr>
                <w:webHidden/>
                <w:rStyle w:val="IndexLink"/>
                <w:rtl w:val="true"/>
              </w:rPr>
              <w:t xml:space="preserve">فصل اول </w:t>
            </w:r>
            <w:r>
              <w:rPr>
                <w:rStyle w:val="IndexLink"/>
                <w:rtl w:val="true"/>
              </w:rPr>
              <w:t>:</w:t>
            </w:r>
            <w:r>
              <w:rPr>
                <w:rStyle w:val="IndexLink"/>
                <w:rtl w:val="true"/>
              </w:rPr>
              <w:t>برندهای مطرح خودرو</w:t>
            </w:r>
            <w:r>
              <w:rPr>
                <w:rStyle w:val="IndexLink"/>
                <w:rtl w:val="true"/>
              </w:rPr>
              <w:tab/>
            </w:r>
            <w:r>
              <w:rPr>
                <w:rStyle w:val="IndexLink"/>
              </w:rPr>
              <w:t>11</w:t>
            </w:r>
          </w:hyperlink>
        </w:p>
        <w:p>
          <w:pPr>
            <w:pStyle w:val="Contents3"/>
            <w:tabs>
              <w:tab w:val="clear" w:pos="8459"/>
              <w:tab w:val="right" w:pos="9026" w:leader="dot"/>
            </w:tabs>
            <w:rPr/>
          </w:pPr>
          <w:hyperlink w:anchor="__RefHeading___Toc469901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69903_3531895371">
            <w:r>
              <w:rPr>
                <w:webHidden/>
                <w:rStyle w:val="IndexLink"/>
                <w:rtl w:val="true"/>
              </w:rPr>
              <w:t>برندهای مطرح خودرو</w:t>
            </w:r>
            <w:r>
              <w:rPr>
                <w:rStyle w:val="IndexLink"/>
                <w:rtl w:val="true"/>
              </w:rPr>
              <w:tab/>
            </w:r>
            <w:r>
              <w:rPr>
                <w:rStyle w:val="IndexLink"/>
              </w:rPr>
              <w:t>12</w:t>
            </w:r>
          </w:hyperlink>
        </w:p>
        <w:p>
          <w:pPr>
            <w:pStyle w:val="Contents2"/>
            <w:tabs>
              <w:tab w:val="clear" w:pos="8743"/>
              <w:tab w:val="right" w:pos="9026" w:leader="dot"/>
            </w:tabs>
            <w:rPr/>
          </w:pPr>
          <w:hyperlink w:anchor="__RefHeading___Toc469905_3531895371">
            <w:r>
              <w:rPr>
                <w:webHidden/>
                <w:rStyle w:val="IndexLink"/>
                <w:rtl w:val="true"/>
              </w:rPr>
              <w:t xml:space="preserve">فصل دوم </w:t>
            </w:r>
            <w:r>
              <w:rPr>
                <w:rStyle w:val="IndexLink"/>
                <w:rtl w:val="true"/>
              </w:rPr>
              <w:t>:</w:t>
            </w:r>
            <w:r>
              <w:rPr>
                <w:rStyle w:val="IndexLink"/>
                <w:rtl w:val="true"/>
              </w:rPr>
              <w:t>پرفروش ترین خودروهای جهان</w:t>
            </w:r>
            <w:r>
              <w:rPr>
                <w:rStyle w:val="IndexLink"/>
                <w:rtl w:val="true"/>
              </w:rPr>
              <w:tab/>
            </w:r>
            <w:r>
              <w:rPr>
                <w:rStyle w:val="IndexLink"/>
              </w:rPr>
              <w:t>28</w:t>
            </w:r>
          </w:hyperlink>
        </w:p>
        <w:p>
          <w:pPr>
            <w:pStyle w:val="Contents3"/>
            <w:tabs>
              <w:tab w:val="clear" w:pos="8459"/>
              <w:tab w:val="right" w:pos="9026" w:leader="dot"/>
            </w:tabs>
            <w:rPr/>
          </w:pPr>
          <w:hyperlink w:anchor="__RefHeading___Toc469907_353189537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69909_3531895371">
            <w:r>
              <w:rPr>
                <w:webHidden/>
                <w:rStyle w:val="IndexLink"/>
                <w:rtl w:val="true"/>
              </w:rPr>
              <w:t xml:space="preserve">معرفی پرفروش ترین خودروهای جهان در نیمه اول سال </w:t>
            </w:r>
            <w:r>
              <w:rPr>
                <w:rStyle w:val="IndexLink"/>
              </w:rPr>
              <w:t>۲۰۱۸</w:t>
            </w:r>
            <w:r>
              <w:rPr>
                <w:rStyle w:val="IndexLink"/>
                <w:rtl w:val="true"/>
              </w:rPr>
              <w:tab/>
            </w:r>
            <w:r>
              <w:rPr>
                <w:rStyle w:val="IndexLink"/>
              </w:rPr>
              <w:t>29</w:t>
            </w:r>
          </w:hyperlink>
        </w:p>
        <w:p>
          <w:pPr>
            <w:pStyle w:val="Contents2"/>
            <w:tabs>
              <w:tab w:val="clear" w:pos="8743"/>
              <w:tab w:val="right" w:pos="9026" w:leader="dot"/>
            </w:tabs>
            <w:rPr/>
          </w:pPr>
          <w:hyperlink w:anchor="__RefHeading___Toc469911_3531895371">
            <w:r>
              <w:rPr>
                <w:webHidden/>
                <w:rStyle w:val="IndexLink"/>
                <w:rtl w:val="true"/>
              </w:rPr>
              <w:t xml:space="preserve">فصل سوم </w:t>
            </w:r>
            <w:r>
              <w:rPr>
                <w:rStyle w:val="IndexLink"/>
                <w:rtl w:val="true"/>
              </w:rPr>
              <w:t>:</w:t>
            </w:r>
            <w:r>
              <w:rPr>
                <w:rStyle w:val="IndexLink"/>
                <w:rtl w:val="true"/>
              </w:rPr>
              <w:t>ارزشمندترین برندهای خودرو</w:t>
            </w:r>
            <w:r>
              <w:rPr>
                <w:rStyle w:val="IndexLink"/>
                <w:rtl w:val="true"/>
              </w:rPr>
              <w:tab/>
            </w:r>
            <w:r>
              <w:rPr>
                <w:rStyle w:val="IndexLink"/>
              </w:rPr>
              <w:t>52</w:t>
            </w:r>
          </w:hyperlink>
        </w:p>
        <w:p>
          <w:pPr>
            <w:pStyle w:val="Contents3"/>
            <w:tabs>
              <w:tab w:val="clear" w:pos="8459"/>
              <w:tab w:val="right" w:pos="9026" w:leader="dot"/>
            </w:tabs>
            <w:rPr/>
          </w:pPr>
          <w:hyperlink w:anchor="__RefHeading___Toc469913_3531895371">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69915_3531895371">
            <w:r>
              <w:rPr>
                <w:webHidden/>
                <w:rStyle w:val="IndexLink"/>
                <w:rtl w:val="true"/>
              </w:rPr>
              <w:t xml:space="preserve">معرفی ارزشمندترین برندهای خودرویی در سال </w:t>
            </w:r>
            <w:r>
              <w:rPr>
                <w:rStyle w:val="IndexLink"/>
              </w:rPr>
              <w:t>۲۰۱۸</w:t>
            </w:r>
            <w:r>
              <w:rPr>
                <w:rStyle w:val="IndexLink"/>
                <w:rtl w:val="true"/>
              </w:rPr>
              <w:tab/>
            </w:r>
            <w:r>
              <w:rPr>
                <w:rStyle w:val="IndexLink"/>
              </w:rPr>
              <w:t>53</w:t>
            </w:r>
          </w:hyperlink>
        </w:p>
        <w:p>
          <w:pPr>
            <w:pStyle w:val="Contents2"/>
            <w:tabs>
              <w:tab w:val="clear" w:pos="8743"/>
              <w:tab w:val="right" w:pos="9026" w:leader="dot"/>
            </w:tabs>
            <w:rPr/>
          </w:pPr>
          <w:hyperlink w:anchor="__RefHeading___Toc469917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89_87941"/>
      <w:bookmarkStart w:id="1" w:name="pg9689_87941"/>
      <w:bookmarkEnd w:id="1"/>
    </w:p>
    <w:p>
      <w:pPr>
        <w:pStyle w:val="Heading2"/>
        <w:numPr>
          <w:ilvl w:val="1"/>
          <w:numId w:val="1"/>
        </w:numPr>
        <w:rPr/>
      </w:pPr>
      <w:bookmarkStart w:id="2" w:name="pg9689_87941"/>
      <w:bookmarkStart w:id="3" w:name="__RefHeading___Toc46989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جانیان مبارکه یاشار،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جدیدترین خودروهای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یاشار آقاجانیان مبارکه، علیرضا جلالی دهکردی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انتشارات امیر فدک،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اتومبيل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Automobiles -- Juvenile literature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دهکردی، علیرضا،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 </w:t>
      </w:r>
      <w:r>
        <w:rPr>
          <w:rFonts w:eastAsia="Times New Roman" w:cs="Times New Roman" w:ascii="Times New Roman" w:hAnsi="Times New Roman"/>
          <w:color w:val="111111"/>
          <w:sz w:val="28"/>
          <w:szCs w:val="28"/>
          <w:lang w:val="en-US" w:bidi="en-US"/>
        </w:rPr>
        <w:t>TL</w:t>
      </w:r>
      <w:r>
        <w:rPr>
          <w:rFonts w:ascii="IRNazanin" w:hAnsi="IRNazanin" w:eastAsia="IRNazanin"/>
          <w:color w:val="111111"/>
          <w:sz w:val="28"/>
          <w:sz w:val="28"/>
          <w:szCs w:val="28"/>
          <w:lang w:bidi="fa-IR"/>
        </w:rPr>
        <w:t>۱۴۷</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۵۵۰۰۷۲۲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893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جدیدترین خودروهای جهان</w:t>
      </w:r>
    </w:p>
    <w:p>
      <w:pPr>
        <w:pStyle w:val="BookText"/>
        <w:rPr/>
      </w:pPr>
      <w:r>
        <w:rPr>
          <w:rFonts w:ascii="IRNazanin" w:hAnsi="IRNazanin" w:eastAsia="IRNazanin"/>
          <w:color w:val="111111"/>
          <w:sz w:val="28"/>
          <w:sz w:val="28"/>
          <w:szCs w:val="28"/>
          <w:rtl w:val="true"/>
          <w:lang w:bidi="fa-IR"/>
        </w:rPr>
        <w:t xml:space="preserve">گردآورندگان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یاشار آقاجانیان مبارکه</w:t>
      </w:r>
    </w:p>
    <w:p>
      <w:pPr>
        <w:pStyle w:val="BookText"/>
        <w:rPr/>
      </w:pPr>
      <w:r>
        <w:rPr>
          <w:rFonts w:ascii="IRNazanin" w:hAnsi="IRNazanin" w:eastAsia="IRNazanin"/>
          <w:color w:val="111111"/>
          <w:sz w:val="28"/>
          <w:sz w:val="28"/>
          <w:szCs w:val="28"/>
          <w:rtl w:val="true"/>
          <w:lang w:bidi="fa-IR"/>
        </w:rPr>
        <w:t>دانش آموز پایهی نهم دبیرستان دکتر محمد شفیعی</w:t>
      </w:r>
    </w:p>
    <w:p>
      <w:pPr>
        <w:pStyle w:val="BookText"/>
        <w:rPr/>
      </w:pPr>
      <w:r>
        <w:rPr>
          <w:rFonts w:ascii="IRNazanin" w:hAnsi="IRNazanin" w:eastAsia="IRNazanin"/>
          <w:color w:val="111111"/>
          <w:sz w:val="28"/>
          <w:sz w:val="28"/>
          <w:szCs w:val="28"/>
          <w:rtl w:val="true"/>
          <w:lang w:bidi="fa-IR"/>
        </w:rPr>
        <w:t>علیرضا جلالی دهکردی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نهم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٣٢٧٣٠٣٦٠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ascii="IRNazanin" w:hAnsi="IRNazanin" w:eastAsia="IRNazanin"/>
          <w:color w:val="111111"/>
          <w:sz w:val="28"/>
          <w:sz w:val="28"/>
          <w:szCs w:val="28"/>
          <w:lang w:bidi="fa-IR"/>
        </w:rPr>
        <w:t>۰۹۱۳۳۱۳٥٦٩٤</w:t>
      </w:r>
      <w:r>
        <w:rPr>
          <w:rFonts w:ascii="IRNazanin" w:hAnsi="IRNazanin" w:eastAsia="IRNazanin"/>
          <w:color w:val="111111"/>
          <w:sz w:val="28"/>
          <w:sz w:val="28"/>
          <w:szCs w:val="28"/>
          <w:rtl w:val="true"/>
          <w:lang w:bidi="fa-IR"/>
        </w:rPr>
        <w:t xml:space="preserve"> 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٨١٥٤٦٤٣١٥١</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جدیدترین خودروهای جهان</w:t>
      </w:r>
    </w:p>
    <w:p>
      <w:pPr>
        <w:pStyle w:val="BookText"/>
        <w:rPr/>
      </w:pPr>
      <w:r>
        <w:rPr>
          <w:rFonts w:ascii="IRNazanin" w:hAnsi="IRNazanin" w:eastAsia="IRNazanin"/>
          <w:color w:val="111111"/>
          <w:sz w:val="28"/>
          <w:sz w:val="28"/>
          <w:szCs w:val="28"/>
          <w:rtl w:val="true"/>
          <w:lang w:bidi="fa-IR"/>
        </w:rPr>
        <w:t xml:space="preserve">یاشار آقاجانبان مبارکه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علیرضا جلالی دهکردی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آماده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 xml:space="preserve">مدیر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 xml:space="preserve">ویراستار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 – محمد عابدی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حق چاپ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٦٤٤٦٤٢٦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۹۷۸٦٢٢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چاپ سنتی و دیجیتال استفاده به صورت کتاب الکترونیکی لوح آموزشی برداشت صورت دست نویس کپی، تکثیر و هر هر گونه استفاده از مطالب این کتاب اعم از بازنویسی خلاصه سازی نقل مطالب به قرار ن مطالب بر روی اینترنت و وب سایتها و هر گونه سیری کامپیوتری دیگر و به طور کل هر گونه استفاده 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689_87945"/>
    </w:p>
    <w:p>
      <w:pPr>
        <w:pStyle w:val="Heading2"/>
        <w:numPr>
          <w:ilvl w:val="1"/>
          <w:numId w:val="1"/>
        </w:numPr>
        <w:rPr/>
      </w:pPr>
      <w:bookmarkStart w:id="8" w:name="__RefHeading___Toc469895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یاشار آقاجانیان مبارکه</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جلالی دهکردی </w:t>
      </w:r>
      <w:bookmarkStart w:id="10" w:name="pg9689_87946"/>
    </w:p>
    <w:p>
      <w:pPr>
        <w:pStyle w:val="Heading2"/>
        <w:numPr>
          <w:ilvl w:val="1"/>
          <w:numId w:val="1"/>
        </w:numPr>
        <w:rPr/>
      </w:pPr>
      <w:bookmarkStart w:id="11" w:name="__RefHeading___Toc469897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میگذرد تا به افق های جدیدی دست یابد روح پژوهشگر، پویا و جوینده است و پوستههای جهل را شکافته، به قنات جاری علم دست مییابد و تا چشمه جوشان آن را بر کویر تشنه خویش جاری نسازد آرام نمی گیرد 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w:t>
      </w:r>
    </w:p>
    <w:p>
      <w:pPr>
        <w:pStyle w:val="BookText"/>
        <w:rPr/>
      </w:pPr>
      <w:r>
        <w:rPr>
          <w:rFonts w:ascii="IRNazanin" w:hAnsi="IRNazanin" w:eastAsia="IRNazanin"/>
          <w:color w:val="111111"/>
          <w:sz w:val="28"/>
          <w:sz w:val="28"/>
          <w:szCs w:val="28"/>
          <w:rtl w:val="true"/>
          <w:lang w:bidi="fa-IR"/>
        </w:rPr>
        <w:t>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 گاه شکست در مسیر کسب دانش وجود ندارد لذا از ناملایمات علمی و بن 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تحقيق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 انشا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برندهای مطرح خودرو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معرفی پرفروش ترین خودروهای جهان در نیمه اول سال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معرفی ارزشمندترین برندهای خودرویی در سال </w:t>
      </w:r>
      <w:r>
        <w:rPr>
          <w:rFonts w:ascii="IRNazanin" w:hAnsi="IRNazanin" w:eastAsia="IRNazanin"/>
          <w:color w:val="111111"/>
          <w:sz w:val="28"/>
          <w:sz w:val="28"/>
          <w:szCs w:val="28"/>
          <w:lang w:bidi="fa-IR"/>
        </w:rPr>
        <w:t>۲۰۱۸</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3" w:name="pg9689_87948"/>
    </w:p>
    <w:p>
      <w:pPr>
        <w:pStyle w:val="Heading2"/>
        <w:numPr>
          <w:ilvl w:val="1"/>
          <w:numId w:val="1"/>
        </w:numPr>
        <w:rPr/>
      </w:pPr>
      <w:bookmarkStart w:id="14" w:name="__RefHeading___Toc469899_3531895371"/>
      <w:bookmarkStart w:id="15" w:name="_Toc5"/>
      <w:bookmarkEnd w:id="13"/>
      <w:bookmarkEnd w:id="14"/>
      <w:r>
        <w:rPr>
          <w:rtl w:val="true"/>
        </w:rPr>
        <w:t xml:space="preserve">فصل اول </w:t>
      </w:r>
      <w:r>
        <w:rPr>
          <w:rtl w:val="true"/>
        </w:rPr>
        <w:t>:</w:t>
      </w:r>
      <w:r>
        <w:rPr>
          <w:rtl w:val="true"/>
        </w:rPr>
        <w:t>برندهای مطرح خودرو</w:t>
      </w:r>
      <w:bookmarkEnd w:id="15"/>
    </w:p>
    <w:p>
      <w:pPr>
        <w:pStyle w:val="Heading3"/>
        <w:numPr>
          <w:ilvl w:val="2"/>
          <w:numId w:val="1"/>
        </w:numPr>
        <w:rPr/>
      </w:pPr>
      <w:bookmarkStart w:id="16" w:name="__RefHeading___Toc469901_353189537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14" o:detectmouseclick="t"/>
                <v:stroke color="#3465a4" joinstyle="round" endcap="flat"/>
                <w10:wrap type="none"/>
              </v:shape>
            </w:pict>
          </mc:Fallback>
        </mc:AlternateContent>
      </w:r>
      <w:bookmarkStart w:id="18" w:name="pg9689_87949"/>
    </w:p>
    <w:p>
      <w:pPr>
        <w:pStyle w:val="Heading3"/>
        <w:numPr>
          <w:ilvl w:val="2"/>
          <w:numId w:val="1"/>
        </w:numPr>
        <w:rPr/>
      </w:pPr>
      <w:bookmarkStart w:id="19" w:name="__RefHeading___Toc469903_3531895371"/>
      <w:bookmarkStart w:id="20" w:name="_Toc7"/>
      <w:bookmarkEnd w:id="18"/>
      <w:bookmarkEnd w:id="19"/>
      <w:r>
        <w:rPr>
          <w:rtl w:val="true"/>
        </w:rPr>
        <w:t>برندهای مطرح خودرو</w:t>
      </w:r>
      <w:bookmarkEnd w:id="20"/>
    </w:p>
    <w:p>
      <w:pPr>
        <w:pStyle w:val="BookText"/>
        <w:rPr/>
      </w:pPr>
      <w:r>
        <w:rPr>
          <w:rFonts w:ascii="IRNazanin" w:hAnsi="IRNazanin" w:eastAsia="IRNazanin"/>
          <w:color w:val="111111"/>
          <w:sz w:val="28"/>
          <w:sz w:val="28"/>
          <w:szCs w:val="28"/>
          <w:rtl w:val="true"/>
          <w:lang w:bidi="fa-IR"/>
        </w:rPr>
        <w:t>آئودی</w:t>
      </w:r>
    </w:p>
    <w:p>
      <w:pPr>
        <w:pStyle w:val="BookText"/>
        <w:rPr/>
      </w:pPr>
      <w:r>
        <w:rPr>
          <w:rFonts w:ascii="IRNazanin" w:hAnsi="IRNazanin" w:eastAsia="IRNazanin"/>
          <w:color w:val="111111"/>
          <w:sz w:val="28"/>
          <w:sz w:val="28"/>
          <w:szCs w:val="28"/>
          <w:rtl w:val="true"/>
          <w:lang w:bidi="fa-IR"/>
        </w:rPr>
        <w:t xml:space="preserve">کمپانی آئودی در شانزدهم جولای </w:t>
      </w: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 xml:space="preserve"> میلادی در آلمان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2197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457880" cy="2197080"/>
                        </a:xfrm>
                        <a:prstGeom prst="rect">
                          <a:avLst/>
                        </a:prstGeom>
                        <a:ln w="0">
                          <a:noFill/>
                        </a:ln>
                      </pic:spPr>
                    </pic:pic>
                  </a:graphicData>
                </a:graphic>
              </wp:inline>
            </w:drawing>
          </mc:Choice>
          <mc:Fallback>
            <w:pict>
              <v:shape id="shape_0" stroked="f" o:allowincell="f" style="position:absolute;margin-left:0pt;margin-top:-173.05pt;width:350.95pt;height:172.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آستون ماریتن</w:t>
      </w:r>
    </w:p>
    <w:p>
      <w:pPr>
        <w:pStyle w:val="BookText"/>
        <w:rPr/>
      </w:pPr>
      <w:r>
        <w:rPr>
          <w:rFonts w:ascii="IRNazanin" w:hAnsi="IRNazanin" w:eastAsia="IRNazanin"/>
          <w:color w:val="111111"/>
          <w:sz w:val="28"/>
          <w:sz w:val="28"/>
          <w:szCs w:val="28"/>
          <w:rtl w:val="true"/>
          <w:lang w:bidi="fa-IR"/>
        </w:rPr>
        <w:t xml:space="preserve">کمپانی انگلیسی آستون مارتین در سال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 xml:space="preserve"> توسط لیونل مارتین و روبرت بام فورد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2184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381560" cy="2184480"/>
                        </a:xfrm>
                        <a:prstGeom prst="rect">
                          <a:avLst/>
                        </a:prstGeom>
                        <a:ln w="0">
                          <a:noFill/>
                        </a:ln>
                      </pic:spPr>
                    </pic:pic>
                  </a:graphicData>
                </a:graphic>
              </wp:inline>
            </w:drawing>
          </mc:Choice>
          <mc:Fallback>
            <w:pict>
              <v:shape id="shape_0" stroked="f" o:allowincell="f" style="position:absolute;margin-left:0pt;margin-top:-172.05pt;width:344.95pt;height:171.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آلفارومئو</w:t>
      </w:r>
    </w:p>
    <w:p>
      <w:pPr>
        <w:pStyle w:val="BookText"/>
        <w:rPr/>
      </w:pPr>
      <w:r>
        <w:rPr>
          <w:rFonts w:ascii="IRNazanin" w:hAnsi="IRNazanin" w:eastAsia="IRNazanin"/>
          <w:color w:val="111111"/>
          <w:sz w:val="28"/>
          <w:sz w:val="28"/>
          <w:szCs w:val="28"/>
          <w:rtl w:val="true"/>
          <w:lang w:bidi="fa-IR"/>
        </w:rPr>
        <w:t xml:space="preserve">کمپانی ایتالیایی آلفارومئو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جولای </w:t>
      </w: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 xml:space="preserve"> در میلان و توسط الکساندر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2146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597560" cy="2146320"/>
                        </a:xfrm>
                        <a:prstGeom prst="rect">
                          <a:avLst/>
                        </a:prstGeom>
                        <a:ln w="0">
                          <a:noFill/>
                        </a:ln>
                      </pic:spPr>
                    </pic:pic>
                  </a:graphicData>
                </a:graphic>
              </wp:inline>
            </w:drawing>
          </mc:Choice>
          <mc:Fallback>
            <w:pict>
              <v:shape id="shape_0" stroked="f" o:allowincell="f" style="position:absolute;margin-left:0pt;margin-top:-169.05pt;width:361.95pt;height:168.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 جی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2362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635360" cy="2362320"/>
                        </a:xfrm>
                        <a:prstGeom prst="rect">
                          <a:avLst/>
                        </a:prstGeom>
                        <a:ln w="0">
                          <a:noFill/>
                        </a:ln>
                      </pic:spPr>
                    </pic:pic>
                  </a:graphicData>
                </a:graphic>
              </wp:inline>
            </w:drawing>
          </mc:Choice>
          <mc:Fallback>
            <w:pict>
              <v:shape id="shape_0" stroked="f" o:allowincell="f" style="position:absolute;margin-left:0pt;margin-top:-186.05pt;width:364.95pt;height:185.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کمپانی انگلیسی ام جی که نامش از موریس گاراگس گرفته شده سال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اوپل</w:t>
      </w:r>
    </w:p>
    <w:p>
      <w:pPr>
        <w:pStyle w:val="BookText"/>
        <w:rPr/>
      </w:pPr>
      <w:r>
        <w:rPr>
          <w:rFonts w:ascii="IRNazanin" w:hAnsi="IRNazanin" w:eastAsia="IRNazanin"/>
          <w:color w:val="111111"/>
          <w:sz w:val="28"/>
          <w:sz w:val="28"/>
          <w:szCs w:val="28"/>
          <w:rtl w:val="true"/>
          <w:lang w:bidi="fa-IR"/>
        </w:rPr>
        <w:t xml:space="preserve">کمپانی آلمانی اوپل سال </w:t>
      </w:r>
      <w:r>
        <w:rPr>
          <w:rFonts w:ascii="IRNazanin" w:hAnsi="IRNazanin" w:eastAsia="IRNazanin"/>
          <w:color w:val="111111"/>
          <w:sz w:val="28"/>
          <w:sz w:val="28"/>
          <w:szCs w:val="28"/>
          <w:lang w:bidi="fa-IR"/>
        </w:rPr>
        <w:t>۱۸۶۲</w:t>
      </w:r>
      <w:r>
        <w:rPr>
          <w:rFonts w:ascii="IRNazanin" w:hAnsi="IRNazanin" w:eastAsia="IRNazanin"/>
          <w:color w:val="111111"/>
          <w:sz w:val="28"/>
          <w:sz w:val="28"/>
          <w:szCs w:val="28"/>
          <w:rtl w:val="true"/>
          <w:lang w:bidi="fa-IR"/>
        </w:rPr>
        <w:t xml:space="preserve"> توسط آدام اول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2133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762440" cy="2133720"/>
                        </a:xfrm>
                        <a:prstGeom prst="rect">
                          <a:avLst/>
                        </a:prstGeom>
                        <a:ln w="0">
                          <a:noFill/>
                        </a:ln>
                      </pic:spPr>
                    </pic:pic>
                  </a:graphicData>
                </a:graphic>
              </wp:inline>
            </w:drawing>
          </mc:Choice>
          <mc:Fallback>
            <w:pict>
              <v:shape id="shape_0" stroked="f" o:allowincell="f" style="position:absolute;margin-left:0pt;margin-top:-168.05pt;width:374.95pt;height:167.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بنتلی</w:t>
      </w:r>
    </w:p>
    <w:p>
      <w:pPr>
        <w:pStyle w:val="BookText"/>
        <w:rPr/>
      </w:pPr>
      <w:r>
        <w:rPr>
          <w:rFonts w:ascii="IRNazanin" w:hAnsi="IRNazanin" w:eastAsia="IRNazanin"/>
          <w:color w:val="111111"/>
          <w:sz w:val="28"/>
          <w:sz w:val="28"/>
          <w:szCs w:val="28"/>
          <w:rtl w:val="true"/>
          <w:lang w:bidi="fa-IR"/>
        </w:rPr>
        <w:t xml:space="preserve">کمپانی انگلیسی بنتلی سال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و توسط والتر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2222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4368960" cy="2222640"/>
                        </a:xfrm>
                        <a:prstGeom prst="rect">
                          <a:avLst/>
                        </a:prstGeom>
                        <a:ln w="0">
                          <a:noFill/>
                        </a:ln>
                      </pic:spPr>
                    </pic:pic>
                  </a:graphicData>
                </a:graphic>
              </wp:inline>
            </w:drawing>
          </mc:Choice>
          <mc:Fallback>
            <w:pict>
              <v:shape id="shape_0" stroked="f" o:allowincell="f" style="position:absolute;margin-left:0pt;margin-top:-175.05pt;width:343.95pt;height:174.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بوگاتی</w:t>
      </w:r>
    </w:p>
    <w:p>
      <w:pPr>
        <w:pStyle w:val="BookText"/>
        <w:rPr/>
      </w:pPr>
      <w:r>
        <w:rPr>
          <w:rFonts w:ascii="IRNazanin" w:hAnsi="IRNazanin" w:eastAsia="IRNazanin"/>
          <w:color w:val="111111"/>
          <w:sz w:val="28"/>
          <w:sz w:val="28"/>
          <w:szCs w:val="28"/>
          <w:rtl w:val="true"/>
          <w:lang w:bidi="fa-IR"/>
        </w:rPr>
        <w:t xml:space="preserve">کمپانی فرانسوی بوگاتی سال </w:t>
      </w: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 xml:space="preserve">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2476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381560" cy="2476440"/>
                        </a:xfrm>
                        <a:prstGeom prst="rect">
                          <a:avLst/>
                        </a:prstGeom>
                        <a:ln w="0">
                          <a:noFill/>
                        </a:ln>
                      </pic:spPr>
                    </pic:pic>
                  </a:graphicData>
                </a:graphic>
              </wp:inline>
            </w:drawing>
          </mc:Choice>
          <mc:Fallback>
            <w:pict>
              <v:shape id="shape_0" stroked="f" o:allowincell="f" style="position:absolute;margin-left:0pt;margin-top:-195.05pt;width:344.95pt;height:194.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بی 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BMV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کمپانی آلمانی بیام و در سال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 xml:space="preserve">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2438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546440" cy="2438280"/>
                        </a:xfrm>
                        <a:prstGeom prst="rect">
                          <a:avLst/>
                        </a:prstGeom>
                        <a:ln w="0">
                          <a:noFill/>
                        </a:ln>
                      </pic:spPr>
                    </pic:pic>
                  </a:graphicData>
                </a:graphic>
              </wp:inline>
            </w:drawing>
          </mc:Choice>
          <mc:Fallback>
            <w:pict>
              <v:shape id="shape_0" stroked="f" o:allowincell="f" style="position:absolute;margin-left:0pt;margin-top:-192.05pt;width:357.95pt;height:191.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بیوک</w:t>
      </w:r>
    </w:p>
    <w:p>
      <w:pPr>
        <w:pStyle w:val="BookText"/>
        <w:rPr/>
      </w:pPr>
      <w:r>
        <w:rPr>
          <w:rFonts w:ascii="IRNazanin" w:hAnsi="IRNazanin" w:eastAsia="IRNazanin"/>
          <w:color w:val="111111"/>
          <w:sz w:val="28"/>
          <w:sz w:val="28"/>
          <w:szCs w:val="28"/>
          <w:rtl w:val="true"/>
          <w:lang w:bidi="fa-IR"/>
        </w:rPr>
        <w:t xml:space="preserve">کمپانی آمریکایی بیوک سال </w:t>
      </w:r>
      <w:r>
        <w:rPr>
          <w:rFonts w:ascii="IRNazanin" w:hAnsi="IRNazanin" w:eastAsia="IRNazanin"/>
          <w:color w:val="111111"/>
          <w:sz w:val="28"/>
          <w:sz w:val="28"/>
          <w:szCs w:val="28"/>
          <w:lang w:bidi="fa-IR"/>
        </w:rPr>
        <w:t>۱۸۹۹</w:t>
      </w:r>
      <w:r>
        <w:rPr>
          <w:rFonts w:ascii="IRNazanin" w:hAnsi="IRNazanin" w:eastAsia="IRNazanin"/>
          <w:color w:val="111111"/>
          <w:sz w:val="28"/>
          <w:sz w:val="28"/>
          <w:szCs w:val="28"/>
          <w:rtl w:val="true"/>
          <w:lang w:bidi="fa-IR"/>
        </w:rPr>
        <w:t xml:space="preserve">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2374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4267080" cy="2374920"/>
                        </a:xfrm>
                        <a:prstGeom prst="rect">
                          <a:avLst/>
                        </a:prstGeom>
                        <a:ln w="0">
                          <a:noFill/>
                        </a:ln>
                      </pic:spPr>
                    </pic:pic>
                  </a:graphicData>
                </a:graphic>
              </wp:inline>
            </w:drawing>
          </mc:Choice>
          <mc:Fallback>
            <w:pict>
              <v:shape id="shape_0" stroked="f" o:allowincell="f" style="position:absolute;margin-left:0pt;margin-top:-187.05pt;width:335.95pt;height:186.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پژو</w:t>
      </w:r>
    </w:p>
    <w:p>
      <w:pPr>
        <w:pStyle w:val="BookText"/>
        <w:rPr/>
      </w:pPr>
      <w:r>
        <w:rPr>
          <w:rFonts w:ascii="IRNazanin" w:hAnsi="IRNazanin" w:eastAsia="IRNazanin"/>
          <w:color w:val="111111"/>
          <w:sz w:val="28"/>
          <w:sz w:val="28"/>
          <w:szCs w:val="28"/>
          <w:rtl w:val="true"/>
          <w:lang w:bidi="fa-IR"/>
        </w:rPr>
        <w:t xml:space="preserve">یک نام مطرح در صنعت اتومبیل سازی فرانسه است این کمپانی دومین شرکت بزرگ اتومبیل سازی در اروپا بعد از فولکس واگن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پژو به ساخت دوچرخه در اواخر قرن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میلادی در پاریس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 در ایران با شرکت ایران خودرو هم 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3073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4660920" cy="3073320"/>
                        </a:xfrm>
                        <a:prstGeom prst="rect">
                          <a:avLst/>
                        </a:prstGeom>
                        <a:ln w="0">
                          <a:noFill/>
                        </a:ln>
                      </pic:spPr>
                    </pic:pic>
                  </a:graphicData>
                </a:graphic>
              </wp:inline>
            </w:drawing>
          </mc:Choice>
          <mc:Fallback>
            <w:pict>
              <v:shape id="shape_0" stroked="f" o:allowincell="f" style="position:absolute;margin-left:0pt;margin-top:-242.05pt;width:366.95pt;height:241.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تویوتا</w:t>
      </w:r>
    </w:p>
    <w:p>
      <w:pPr>
        <w:pStyle w:val="BookText"/>
        <w:rPr/>
      </w:pPr>
      <w:r>
        <w:rPr>
          <w:rFonts w:ascii="IRNazanin" w:hAnsi="IRNazanin" w:eastAsia="IRNazanin"/>
          <w:color w:val="111111"/>
          <w:sz w:val="28"/>
          <w:sz w:val="28"/>
          <w:szCs w:val="28"/>
          <w:rtl w:val="true"/>
          <w:lang w:bidi="fa-IR"/>
        </w:rPr>
        <w:t xml:space="preserve">کمپانی ژاپنی تویوتا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97400" cy="317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
                        <a:stretch/>
                      </pic:blipFill>
                      <pic:spPr>
                        <a:xfrm>
                          <a:off x="0" y="0"/>
                          <a:ext cx="4597560" cy="3174840"/>
                        </a:xfrm>
                        <a:prstGeom prst="rect">
                          <a:avLst/>
                        </a:prstGeom>
                        <a:ln w="0">
                          <a:noFill/>
                        </a:ln>
                      </pic:spPr>
                    </pic:pic>
                  </a:graphicData>
                </a:graphic>
              </wp:inline>
            </w:drawing>
          </mc:Choice>
          <mc:Fallback>
            <w:pict>
              <v:shape id="shape_0" stroked="f" o:allowincell="f" style="position:absolute;margin-left:0pt;margin-top:-250.05pt;width:361.95pt;height:2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جنرال موتورز</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جنرال موتورز یا </w:t>
      </w:r>
      <w:r>
        <w:rPr>
          <w:rFonts w:eastAsia="Times New Roman" w:cs="Times New Roman" w:ascii="Times New Roman" w:hAnsi="Times New Roman"/>
          <w:color w:val="111111"/>
          <w:sz w:val="28"/>
          <w:szCs w:val="28"/>
          <w:lang w:val="en-US" w:bidi="en-US"/>
        </w:rPr>
        <w:t>GM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توسط بزرگترین مخترع صنعتی تاسیس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2489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2"/>
                        <a:stretch/>
                      </pic:blipFill>
                      <pic:spPr>
                        <a:xfrm>
                          <a:off x="0" y="0"/>
                          <a:ext cx="4546440" cy="2489040"/>
                        </a:xfrm>
                        <a:prstGeom prst="rect">
                          <a:avLst/>
                        </a:prstGeom>
                        <a:ln w="0">
                          <a:noFill/>
                        </a:ln>
                      </pic:spPr>
                    </pic:pic>
                  </a:graphicData>
                </a:graphic>
              </wp:inline>
            </w:drawing>
          </mc:Choice>
          <mc:Fallback>
            <w:pict>
              <v:shape id="shape_0" stroked="f" o:allowincell="f" style="position:absolute;margin-left:0pt;margin-top:-196.05pt;width:357.95pt;height:195.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جگوار</w:t>
      </w:r>
    </w:p>
    <w:p>
      <w:pPr>
        <w:pStyle w:val="BookText"/>
        <w:rPr/>
      </w:pPr>
      <w:r>
        <w:rPr>
          <w:rFonts w:ascii="IRNazanin" w:hAnsi="IRNazanin" w:eastAsia="IRNazanin"/>
          <w:color w:val="111111"/>
          <w:sz w:val="28"/>
          <w:sz w:val="28"/>
          <w:szCs w:val="28"/>
          <w:rtl w:val="true"/>
          <w:lang w:bidi="fa-IR"/>
        </w:rPr>
        <w:t xml:space="preserve">کمپانی انگلیسی توسط دو دوست قدیمی در سال </w:t>
      </w:r>
      <w:r>
        <w:rPr>
          <w:rFonts w:ascii="IRNazanin" w:hAnsi="IRNazanin" w:eastAsia="IRNazanin"/>
          <w:color w:val="111111"/>
          <w:sz w:val="28"/>
          <w:sz w:val="28"/>
          <w:szCs w:val="28"/>
          <w:lang w:bidi="fa-IR"/>
        </w:rPr>
        <w:t>۱۹۲۲</w:t>
      </w:r>
      <w:r>
        <w:rPr>
          <w:rFonts w:ascii="IRNazanin" w:hAnsi="IRNazanin" w:eastAsia="IRNazanin"/>
          <w:color w:val="111111"/>
          <w:sz w:val="28"/>
          <w:sz w:val="28"/>
          <w:szCs w:val="28"/>
          <w:rtl w:val="true"/>
          <w:lang w:bidi="fa-IR"/>
        </w:rPr>
        <w:t xml:space="preserve">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2781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
                        <a:stretch/>
                      </pic:blipFill>
                      <pic:spPr>
                        <a:xfrm>
                          <a:off x="0" y="0"/>
                          <a:ext cx="4673520" cy="2781360"/>
                        </a:xfrm>
                        <a:prstGeom prst="rect">
                          <a:avLst/>
                        </a:prstGeom>
                        <a:ln w="0">
                          <a:noFill/>
                        </a:ln>
                      </pic:spPr>
                    </pic:pic>
                  </a:graphicData>
                </a:graphic>
              </wp:inline>
            </w:drawing>
          </mc:Choice>
          <mc:Fallback>
            <w:pict>
              <v:shape id="shape_0" stroked="f" o:allowincell="f" style="position:absolute;margin-left:0pt;margin-top:-219.05pt;width:367.95pt;height:218.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جیپ</w:t>
      </w:r>
    </w:p>
    <w:p>
      <w:pPr>
        <w:pStyle w:val="BookText"/>
        <w:rPr/>
      </w:pPr>
      <w:r>
        <w:rPr>
          <w:rFonts w:ascii="IRNazanin" w:hAnsi="IRNazanin" w:eastAsia="IRNazanin"/>
          <w:color w:val="111111"/>
          <w:sz w:val="28"/>
          <w:sz w:val="28"/>
          <w:szCs w:val="28"/>
          <w:rtl w:val="true"/>
          <w:lang w:bidi="fa-IR"/>
        </w:rPr>
        <w:t xml:space="preserve">کمپانی آمریکایی در سال </w:t>
      </w:r>
      <w:r>
        <w:rPr>
          <w:rFonts w:ascii="IRNazanin" w:hAnsi="IRNazanin" w:eastAsia="IRNazanin"/>
          <w:color w:val="111111"/>
          <w:sz w:val="28"/>
          <w:sz w:val="28"/>
          <w:szCs w:val="28"/>
          <w:lang w:bidi="fa-IR"/>
        </w:rPr>
        <w:t>۱۹۴۱</w:t>
      </w:r>
      <w:r>
        <w:rPr>
          <w:rFonts w:ascii="IRNazanin" w:hAnsi="IRNazanin" w:eastAsia="IRNazanin"/>
          <w:color w:val="111111"/>
          <w:sz w:val="28"/>
          <w:sz w:val="28"/>
          <w:szCs w:val="28"/>
          <w:rtl w:val="true"/>
          <w:lang w:bidi="fa-IR"/>
        </w:rPr>
        <w:t xml:space="preserve"> با همکاری مشترک فورد و آمریکن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2514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
                        <a:stretch/>
                      </pic:blipFill>
                      <pic:spPr>
                        <a:xfrm>
                          <a:off x="0" y="0"/>
                          <a:ext cx="4457880" cy="2514600"/>
                        </a:xfrm>
                        <a:prstGeom prst="rect">
                          <a:avLst/>
                        </a:prstGeom>
                        <a:ln w="0">
                          <a:noFill/>
                        </a:ln>
                      </pic:spPr>
                    </pic:pic>
                  </a:graphicData>
                </a:graphic>
              </wp:inline>
            </w:drawing>
          </mc:Choice>
          <mc:Fallback>
            <w:pict>
              <v:shape id="shape_0" stroked="f" o:allowincell="f" style="position:absolute;margin-left:0pt;margin-top:-198.05pt;width:350.95pt;height:197.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چری</w:t>
      </w:r>
    </w:p>
    <w:p>
      <w:pPr>
        <w:pStyle w:val="BookText"/>
        <w:rPr/>
      </w:pPr>
      <w:r>
        <w:rPr>
          <w:rFonts w:ascii="IRNazanin" w:hAnsi="IRNazanin" w:eastAsia="IRNazanin"/>
          <w:color w:val="111111"/>
          <w:sz w:val="28"/>
          <w:sz w:val="28"/>
          <w:szCs w:val="28"/>
          <w:rtl w:val="true"/>
          <w:lang w:bidi="fa-IR"/>
        </w:rPr>
        <w:t xml:space="preserve">کمپانی چری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تاسیس و در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وارد صنعت خودروسازی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2336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9"/>
                        <a:stretch/>
                      </pic:blipFill>
                      <pic:spPr>
                        <a:xfrm>
                          <a:off x="0" y="0"/>
                          <a:ext cx="4076640" cy="2336760"/>
                        </a:xfrm>
                        <a:prstGeom prst="rect">
                          <a:avLst/>
                        </a:prstGeom>
                        <a:ln w="0">
                          <a:noFill/>
                        </a:ln>
                      </pic:spPr>
                    </pic:pic>
                  </a:graphicData>
                </a:graphic>
              </wp:inline>
            </w:drawing>
          </mc:Choice>
          <mc:Fallback>
            <w:pict>
              <v:shape id="shape_0" stroked="f" o:allowincell="f" style="position:absolute;margin-left:0pt;margin-top:-184.05pt;width:320.95pt;height:183.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رنو</w:t>
      </w:r>
    </w:p>
    <w:p>
      <w:pPr>
        <w:pStyle w:val="BookText"/>
        <w:rPr/>
      </w:pPr>
      <w:r>
        <w:rPr>
          <w:rFonts w:ascii="IRNazanin" w:hAnsi="IRNazanin" w:eastAsia="IRNazanin"/>
          <w:color w:val="111111"/>
          <w:sz w:val="28"/>
          <w:sz w:val="28"/>
          <w:szCs w:val="28"/>
          <w:rtl w:val="true"/>
          <w:lang w:bidi="fa-IR"/>
        </w:rPr>
        <w:t xml:space="preserve">کمپانی فرانسوی رنو سال </w:t>
      </w:r>
      <w:r>
        <w:rPr>
          <w:rFonts w:ascii="IRNazanin" w:hAnsi="IRNazanin" w:eastAsia="IRNazanin"/>
          <w:color w:val="111111"/>
          <w:sz w:val="28"/>
          <w:sz w:val="28"/>
          <w:szCs w:val="28"/>
          <w:lang w:bidi="fa-IR"/>
        </w:rPr>
        <w:t>۱۸۹۹</w:t>
      </w:r>
      <w:r>
        <w:rPr>
          <w:rFonts w:ascii="IRNazanin" w:hAnsi="IRNazanin" w:eastAsia="IRNazanin"/>
          <w:color w:val="111111"/>
          <w:sz w:val="28"/>
          <w:sz w:val="28"/>
          <w:szCs w:val="28"/>
          <w:rtl w:val="true"/>
          <w:lang w:bidi="fa-IR"/>
        </w:rPr>
        <w:t xml:space="preserve"> میلادی توسط برادران رنو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64000" cy="2070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1"/>
                        <a:stretch/>
                      </pic:blipFill>
                      <pic:spPr>
                        <a:xfrm>
                          <a:off x="0" y="0"/>
                          <a:ext cx="4064040" cy="2070000"/>
                        </a:xfrm>
                        <a:prstGeom prst="rect">
                          <a:avLst/>
                        </a:prstGeom>
                        <a:ln w="0">
                          <a:noFill/>
                        </a:ln>
                      </pic:spPr>
                    </pic:pic>
                  </a:graphicData>
                </a:graphic>
              </wp:inline>
            </w:drawing>
          </mc:Choice>
          <mc:Fallback>
            <w:pict>
              <v:shape id="shape_0" stroked="f" o:allowincell="f" style="position:absolute;margin-left:0pt;margin-top:-163.05pt;width:319.95pt;height:162.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رولز رویس</w:t>
      </w:r>
    </w:p>
    <w:p>
      <w:pPr>
        <w:pStyle w:val="BookText"/>
        <w:rPr/>
      </w:pPr>
      <w:r>
        <w:rPr>
          <w:rFonts w:ascii="IRNazanin" w:hAnsi="IRNazanin" w:eastAsia="IRNazanin"/>
          <w:color w:val="111111"/>
          <w:sz w:val="28"/>
          <w:sz w:val="28"/>
          <w:szCs w:val="28"/>
          <w:rtl w:val="true"/>
          <w:lang w:bidi="fa-IR"/>
        </w:rPr>
        <w:t xml:space="preserve">کمپانی انگلیسی رولز رویس در سال </w:t>
      </w:r>
      <w:r>
        <w:rPr>
          <w:rFonts w:ascii="IRNazanin" w:hAnsi="IRNazanin" w:eastAsia="IRNazanin"/>
          <w:color w:val="111111"/>
          <w:sz w:val="28"/>
          <w:sz w:val="28"/>
          <w:szCs w:val="28"/>
          <w:lang w:bidi="fa-IR"/>
        </w:rPr>
        <w:t>۱۹۰۶</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2171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3"/>
                        <a:stretch/>
                      </pic:blipFill>
                      <pic:spPr>
                        <a:xfrm>
                          <a:off x="0" y="0"/>
                          <a:ext cx="4191120" cy="2171880"/>
                        </a:xfrm>
                        <a:prstGeom prst="rect">
                          <a:avLst/>
                        </a:prstGeom>
                        <a:ln w="0">
                          <a:noFill/>
                        </a:ln>
                      </pic:spPr>
                    </pic:pic>
                  </a:graphicData>
                </a:graphic>
              </wp:inline>
            </w:drawing>
          </mc:Choice>
          <mc:Fallback>
            <w:pict>
              <v:shape id="shape_0" stroked="f" o:allowincell="f" style="position:absolute;margin-left:0pt;margin-top:-171.05pt;width:329.95pt;height:170.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سوزوکی</w:t>
      </w:r>
    </w:p>
    <w:p>
      <w:pPr>
        <w:pStyle w:val="BookText"/>
        <w:rPr/>
      </w:pPr>
      <w:r>
        <w:rPr>
          <w:rFonts w:ascii="IRNazanin" w:hAnsi="IRNazanin" w:eastAsia="IRNazanin"/>
          <w:color w:val="111111"/>
          <w:sz w:val="28"/>
          <w:sz w:val="28"/>
          <w:szCs w:val="28"/>
          <w:rtl w:val="true"/>
          <w:lang w:bidi="fa-IR"/>
        </w:rPr>
        <w:t xml:space="preserve">کمپانی ژاپنی سوزوکی سال </w:t>
      </w: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02100" cy="2425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6"/>
                        <a:stretch/>
                      </pic:blipFill>
                      <pic:spPr>
                        <a:xfrm>
                          <a:off x="0" y="0"/>
                          <a:ext cx="4102200" cy="2425680"/>
                        </a:xfrm>
                        <a:prstGeom prst="rect">
                          <a:avLst/>
                        </a:prstGeom>
                        <a:ln w="0">
                          <a:noFill/>
                        </a:ln>
                      </pic:spPr>
                    </pic:pic>
                  </a:graphicData>
                </a:graphic>
              </wp:inline>
            </w:drawing>
          </mc:Choice>
          <mc:Fallback>
            <w:pict>
              <v:shape id="shape_0" stroked="f" o:allowincell="f" style="position:absolute;margin-left:0pt;margin-top:-191.05pt;width:322.95pt;height:190.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سیتروئن</w:t>
      </w:r>
    </w:p>
    <w:p>
      <w:pPr>
        <w:pStyle w:val="BookText"/>
        <w:rPr/>
      </w:pPr>
      <w:r>
        <w:rPr>
          <w:rFonts w:ascii="IRNazanin" w:hAnsi="IRNazanin" w:eastAsia="IRNazanin"/>
          <w:color w:val="111111"/>
          <w:sz w:val="28"/>
          <w:sz w:val="28"/>
          <w:szCs w:val="28"/>
          <w:rtl w:val="true"/>
          <w:lang w:bidi="fa-IR"/>
        </w:rPr>
        <w:t xml:space="preserve">کمپانی فرانسوی سیتروئن در سال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2235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8"/>
                        <a:stretch/>
                      </pic:blipFill>
                      <pic:spPr>
                        <a:xfrm>
                          <a:off x="0" y="0"/>
                          <a:ext cx="4546440" cy="2235240"/>
                        </a:xfrm>
                        <a:prstGeom prst="rect">
                          <a:avLst/>
                        </a:prstGeom>
                        <a:ln w="0">
                          <a:noFill/>
                        </a:ln>
                      </pic:spPr>
                    </pic:pic>
                  </a:graphicData>
                </a:graphic>
              </wp:inline>
            </w:drawing>
          </mc:Choice>
          <mc:Fallback>
            <w:pict>
              <v:shape id="shape_0" stroked="f" o:allowincell="f" style="position:absolute;margin-left:0pt;margin-top:-176.05pt;width:357.95pt;height:175.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شورلت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56100" cy="241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0"/>
                        <a:stretch/>
                      </pic:blipFill>
                      <pic:spPr>
                        <a:xfrm>
                          <a:off x="0" y="0"/>
                          <a:ext cx="4356000" cy="2413080"/>
                        </a:xfrm>
                        <a:prstGeom prst="rect">
                          <a:avLst/>
                        </a:prstGeom>
                        <a:ln w="0">
                          <a:noFill/>
                        </a:ln>
                      </pic:spPr>
                    </pic:pic>
                  </a:graphicData>
                </a:graphic>
              </wp:inline>
            </w:drawing>
          </mc:Choice>
          <mc:Fallback>
            <w:pict>
              <v:shape id="shape_0" stroked="f" o:allowincell="f" style="position:absolute;margin-left:0pt;margin-top:-190.05pt;width:342.95pt;height:18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کمپانی آمریکایی شورولت سال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13200" cy="2235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3"/>
                        <a:stretch/>
                      </pic:blipFill>
                      <pic:spPr>
                        <a:xfrm>
                          <a:off x="0" y="0"/>
                          <a:ext cx="4013280" cy="2235240"/>
                        </a:xfrm>
                        <a:prstGeom prst="rect">
                          <a:avLst/>
                        </a:prstGeom>
                        <a:ln w="0">
                          <a:noFill/>
                        </a:ln>
                      </pic:spPr>
                    </pic:pic>
                  </a:graphicData>
                </a:graphic>
              </wp:inline>
            </w:drawing>
          </mc:Choice>
          <mc:Fallback>
            <w:pict>
              <v:shape id="shape_0" stroked="f" o:allowincell="f" style="position:absolute;margin-left:0pt;margin-top:-176.05pt;width:315.95pt;height:175.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کمپانی ایتالیایی فراری سال </w:t>
      </w:r>
      <w:r>
        <w:rPr>
          <w:rFonts w:ascii="IRNazanin" w:hAnsi="IRNazanin" w:eastAsia="IRNazanin"/>
          <w:color w:val="111111"/>
          <w:sz w:val="28"/>
          <w:sz w:val="28"/>
          <w:szCs w:val="28"/>
          <w:lang w:bidi="fa-IR"/>
        </w:rPr>
        <w:t>۱۹۲۹</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27500" cy="2349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5"/>
                        <a:stretch/>
                      </pic:blipFill>
                      <pic:spPr>
                        <a:xfrm>
                          <a:off x="0" y="0"/>
                          <a:ext cx="4127400" cy="2349360"/>
                        </a:xfrm>
                        <a:prstGeom prst="rect">
                          <a:avLst/>
                        </a:prstGeom>
                        <a:ln w="0">
                          <a:noFill/>
                        </a:ln>
                      </pic:spPr>
                    </pic:pic>
                  </a:graphicData>
                </a:graphic>
              </wp:inline>
            </w:drawing>
          </mc:Choice>
          <mc:Fallback>
            <w:pict>
              <v:shape id="shape_0" stroked="f" o:allowincell="f" style="position:absolute;margin-left:0pt;margin-top:-185.05pt;width:324.95pt;height:184.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کمپانی آمریکایی فورد در سال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فولکس واگن</w:t>
      </w:r>
    </w:p>
    <w:p>
      <w:pPr>
        <w:pStyle w:val="BookText"/>
        <w:rPr/>
      </w:pPr>
      <w:r>
        <w:rPr>
          <w:rFonts w:ascii="IRNazanin" w:hAnsi="IRNazanin" w:eastAsia="IRNazanin"/>
          <w:color w:val="111111"/>
          <w:sz w:val="28"/>
          <w:sz w:val="28"/>
          <w:szCs w:val="28"/>
          <w:rtl w:val="true"/>
          <w:lang w:bidi="fa-IR"/>
        </w:rPr>
        <w:t xml:space="preserve">فولکس واگن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 میلادی توسط آلمان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2374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7"/>
                        <a:stretch/>
                      </pic:blipFill>
                      <pic:spPr>
                        <a:xfrm>
                          <a:off x="0" y="0"/>
                          <a:ext cx="4165560" cy="2374920"/>
                        </a:xfrm>
                        <a:prstGeom prst="rect">
                          <a:avLst/>
                        </a:prstGeom>
                        <a:ln w="0">
                          <a:noFill/>
                        </a:ln>
                      </pic:spPr>
                    </pic:pic>
                  </a:graphicData>
                </a:graphic>
              </wp:inline>
            </w:drawing>
          </mc:Choice>
          <mc:Fallback>
            <w:pict>
              <v:shape id="shape_0" stroked="f" o:allowincell="f" style="position:absolute;margin-left:0pt;margin-top:-187.05pt;width:327.95pt;height:186.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فیات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03700" cy="2197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0"/>
                        <a:stretch/>
                      </pic:blipFill>
                      <pic:spPr>
                        <a:xfrm>
                          <a:off x="0" y="0"/>
                          <a:ext cx="4203720" cy="2197080"/>
                        </a:xfrm>
                        <a:prstGeom prst="rect">
                          <a:avLst/>
                        </a:prstGeom>
                        <a:ln w="0">
                          <a:noFill/>
                        </a:ln>
                      </pic:spPr>
                    </pic:pic>
                  </a:graphicData>
                </a:graphic>
              </wp:inline>
            </w:drawing>
          </mc:Choice>
          <mc:Fallback>
            <w:pict>
              <v:shape id="shape_0" stroked="f" o:allowincell="f" style="position:absolute;margin-left:0pt;margin-top:-173.05pt;width:330.95pt;height:172.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کمپانی ایتالیایی فیات سال </w:t>
      </w:r>
      <w:r>
        <w:rPr>
          <w:rFonts w:ascii="IRNazanin" w:hAnsi="IRNazanin" w:eastAsia="IRNazanin"/>
          <w:color w:val="111111"/>
          <w:sz w:val="28"/>
          <w:sz w:val="28"/>
          <w:szCs w:val="28"/>
          <w:lang w:bidi="fa-IR"/>
        </w:rPr>
        <w:t>۱۸۹۹</w:t>
      </w:r>
      <w:r>
        <w:rPr>
          <w:rFonts w:ascii="IRNazanin" w:hAnsi="IRNazanin" w:eastAsia="IRNazanin"/>
          <w:color w:val="111111"/>
          <w:sz w:val="28"/>
          <w:sz w:val="28"/>
          <w:szCs w:val="28"/>
          <w:rtl w:val="true"/>
          <w:lang w:bidi="fa-IR"/>
        </w:rPr>
        <w:t xml:space="preserve">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کادیلاک</w:t>
      </w:r>
    </w:p>
    <w:p>
      <w:pPr>
        <w:pStyle w:val="BookText"/>
        <w:rPr/>
      </w:pPr>
      <w:r>
        <w:rPr>
          <w:rFonts w:ascii="IRNazanin" w:hAnsi="IRNazanin" w:eastAsia="IRNazanin"/>
          <w:color w:val="111111"/>
          <w:sz w:val="28"/>
          <w:sz w:val="28"/>
          <w:szCs w:val="28"/>
          <w:rtl w:val="true"/>
          <w:lang w:bidi="fa-IR"/>
        </w:rPr>
        <w:t xml:space="preserve">کمپانی آمریکایی کادیلاک که بعد از بیوک قدیمی ترین خودروساز ایالات متحده محسوب میشود که در سال </w:t>
      </w:r>
      <w:r>
        <w:rPr>
          <w:rFonts w:ascii="IRNazanin" w:hAnsi="IRNazanin" w:eastAsia="IRNazanin"/>
          <w:color w:val="111111"/>
          <w:sz w:val="28"/>
          <w:sz w:val="28"/>
          <w:szCs w:val="28"/>
          <w:lang w:bidi="fa-IR"/>
        </w:rPr>
        <w:t>۱۹۰۲</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2374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2"/>
                        <a:stretch/>
                      </pic:blipFill>
                      <pic:spPr>
                        <a:xfrm>
                          <a:off x="0" y="0"/>
                          <a:ext cx="4419720" cy="2374920"/>
                        </a:xfrm>
                        <a:prstGeom prst="rect">
                          <a:avLst/>
                        </a:prstGeom>
                        <a:ln w="0">
                          <a:noFill/>
                        </a:ln>
                      </pic:spPr>
                    </pic:pic>
                  </a:graphicData>
                </a:graphic>
              </wp:inline>
            </w:drawing>
          </mc:Choice>
          <mc:Fallback>
            <w:pict>
              <v:shape id="shape_0" stroked="f" o:allowincell="f" style="position:absolute;margin-left:0pt;margin-top:-187.05pt;width:347.95pt;height:186.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کرایسلر</w:t>
      </w:r>
    </w:p>
    <w:p>
      <w:pPr>
        <w:pStyle w:val="BookText"/>
        <w:rPr/>
      </w:pPr>
      <w:r>
        <w:rPr>
          <w:rFonts w:ascii="IRNazanin" w:hAnsi="IRNazanin" w:eastAsia="IRNazanin"/>
          <w:color w:val="111111"/>
          <w:sz w:val="28"/>
          <w:sz w:val="28"/>
          <w:szCs w:val="28"/>
          <w:rtl w:val="true"/>
          <w:lang w:bidi="fa-IR"/>
        </w:rPr>
        <w:t xml:space="preserve">کمپانی آمریکایی 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2260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4"/>
                        <a:stretch/>
                      </pic:blipFill>
                      <pic:spPr>
                        <a:xfrm>
                          <a:off x="0" y="0"/>
                          <a:ext cx="4305240" cy="2260440"/>
                        </a:xfrm>
                        <a:prstGeom prst="rect">
                          <a:avLst/>
                        </a:prstGeom>
                        <a:ln w="0">
                          <a:noFill/>
                        </a:ln>
                      </pic:spPr>
                    </pic:pic>
                  </a:graphicData>
                </a:graphic>
              </wp:inline>
            </w:drawing>
          </mc:Choice>
          <mc:Fallback>
            <w:pict>
              <v:shape id="shape_0" stroked="f" o:allowincell="f" style="position:absolute;margin-left:0pt;margin-top:-178.05pt;width:338.95pt;height:177.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کیاموتورز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38600" cy="19304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7"/>
                        <a:stretch/>
                      </pic:blipFill>
                      <pic:spPr>
                        <a:xfrm>
                          <a:off x="0" y="0"/>
                          <a:ext cx="4038480" cy="1930320"/>
                        </a:xfrm>
                        <a:prstGeom prst="rect">
                          <a:avLst/>
                        </a:prstGeom>
                        <a:ln w="0">
                          <a:noFill/>
                        </a:ln>
                      </pic:spPr>
                    </pic:pic>
                  </a:graphicData>
                </a:graphic>
              </wp:inline>
            </w:drawing>
          </mc:Choice>
          <mc:Fallback>
            <w:pict>
              <v:shape id="shape_0" stroked="f" o:allowincell="f" style="position:absolute;margin-left:0pt;margin-top:-152.05pt;width:317.95pt;height:151.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کمپانی کیا سال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میلادی به عنوان تولید کننده لوله های فلزی و همچنین قطعات دوچرخه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لانچیا</w:t>
      </w:r>
    </w:p>
    <w:p>
      <w:pPr>
        <w:pStyle w:val="BookText"/>
        <w:rPr/>
      </w:pPr>
      <w:r>
        <w:rPr>
          <w:rFonts w:ascii="IRNazanin" w:hAnsi="IRNazanin" w:eastAsia="IRNazanin"/>
          <w:color w:val="111111"/>
          <w:sz w:val="28"/>
          <w:sz w:val="28"/>
          <w:szCs w:val="28"/>
          <w:rtl w:val="true"/>
          <w:lang w:bidi="fa-IR"/>
        </w:rPr>
        <w:t xml:space="preserve">کمپانی ایتالیایی لانچیا سال </w:t>
      </w:r>
      <w:r>
        <w:rPr>
          <w:rFonts w:ascii="IRNazanin" w:hAnsi="IRNazanin" w:eastAsia="IRNazanin"/>
          <w:color w:val="111111"/>
          <w:sz w:val="28"/>
          <w:sz w:val="28"/>
          <w:szCs w:val="28"/>
          <w:lang w:bidi="fa-IR"/>
        </w:rPr>
        <w:t>۱۹۰۶</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64000" cy="2222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9"/>
                        <a:stretch/>
                      </pic:blipFill>
                      <pic:spPr>
                        <a:xfrm>
                          <a:off x="0" y="0"/>
                          <a:ext cx="4064040" cy="2222640"/>
                        </a:xfrm>
                        <a:prstGeom prst="rect">
                          <a:avLst/>
                        </a:prstGeom>
                        <a:ln w="0">
                          <a:noFill/>
                        </a:ln>
                      </pic:spPr>
                    </pic:pic>
                  </a:graphicData>
                </a:graphic>
              </wp:inline>
            </w:drawing>
          </mc:Choice>
          <mc:Fallback>
            <w:pict>
              <v:shape id="shape_0" stroked="f" o:allowincell="f" style="position:absolute;margin-left:0pt;margin-top:-175.05pt;width:319.95pt;height:174.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لامبورگینی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22700" cy="2171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1"/>
                        <a:stretch/>
                      </pic:blipFill>
                      <pic:spPr>
                        <a:xfrm>
                          <a:off x="0" y="0"/>
                          <a:ext cx="3822840" cy="2171880"/>
                        </a:xfrm>
                        <a:prstGeom prst="rect">
                          <a:avLst/>
                        </a:prstGeom>
                        <a:ln w="0">
                          <a:noFill/>
                        </a:ln>
                      </pic:spPr>
                    </pic:pic>
                  </a:graphicData>
                </a:graphic>
              </wp:inline>
            </w:drawing>
          </mc:Choice>
          <mc:Fallback>
            <w:pict>
              <v:shape id="shape_0" stroked="f" o:allowincell="f" style="position:absolute;margin-left:0pt;margin-top:-171.05pt;width:300.95pt;height:170.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کمپانی ایتالیایی لامبورگینی سال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 xml:space="preserve"> میلادی برای رقابت با مدل های جی تی </w:t>
      </w:r>
    </w:p>
    <w:p>
      <w:pPr>
        <w:pStyle w:val="BookText"/>
        <w:rPr/>
      </w:pPr>
      <w:r>
        <w:rPr>
          <w:rFonts w:ascii="IRNazanin" w:hAnsi="IRNazanin" w:eastAsia="IRNazanin"/>
          <w:color w:val="111111"/>
          <w:sz w:val="28"/>
          <w:sz w:val="28"/>
          <w:szCs w:val="28"/>
          <w:rtl w:val="true"/>
          <w:lang w:bidi="fa-IR"/>
        </w:rPr>
        <w:t>فراری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لندروور</w:t>
      </w:r>
    </w:p>
    <w:p>
      <w:pPr>
        <w:pStyle w:val="BookText"/>
        <w:rPr/>
      </w:pPr>
      <w:r>
        <w:rPr>
          <w:rFonts w:ascii="IRNazanin" w:hAnsi="IRNazanin" w:eastAsia="IRNazanin"/>
          <w:color w:val="111111"/>
          <w:sz w:val="28"/>
          <w:sz w:val="28"/>
          <w:szCs w:val="28"/>
          <w:rtl w:val="true"/>
          <w:lang w:bidi="fa-IR"/>
        </w:rPr>
        <w:t xml:space="preserve">کمپانی روور سال </w:t>
      </w:r>
      <w:r>
        <w:rPr>
          <w:rFonts w:ascii="IRNazanin" w:hAnsi="IRNazanin" w:eastAsia="IRNazanin"/>
          <w:color w:val="111111"/>
          <w:sz w:val="28"/>
          <w:sz w:val="28"/>
          <w:szCs w:val="28"/>
          <w:lang w:bidi="fa-IR"/>
        </w:rPr>
        <w:t>۱۸۵۵</w:t>
      </w:r>
      <w:r>
        <w:rPr>
          <w:rFonts w:ascii="IRNazanin" w:hAnsi="IRNazanin" w:eastAsia="IRNazanin"/>
          <w:color w:val="111111"/>
          <w:sz w:val="28"/>
          <w:sz w:val="28"/>
          <w:szCs w:val="28"/>
          <w:rtl w:val="true"/>
          <w:lang w:bidi="fa-IR"/>
        </w:rPr>
        <w:t xml:space="preserve"> میلادی در انگلستان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98900" cy="2006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4"/>
                        <a:stretch/>
                      </pic:blipFill>
                      <pic:spPr>
                        <a:xfrm>
                          <a:off x="0" y="0"/>
                          <a:ext cx="3898800" cy="2006640"/>
                        </a:xfrm>
                        <a:prstGeom prst="rect">
                          <a:avLst/>
                        </a:prstGeom>
                        <a:ln w="0">
                          <a:noFill/>
                        </a:ln>
                      </pic:spPr>
                    </pic:pic>
                  </a:graphicData>
                </a:graphic>
              </wp:inline>
            </w:drawing>
          </mc:Choice>
          <mc:Fallback>
            <w:pict>
              <v:shape id="shape_0" stroked="f" o:allowincell="f" style="position:absolute;margin-left:0pt;margin-top:-158.05pt;width:306.95pt;height:157.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لوتوس</w:t>
      </w:r>
    </w:p>
    <w:p>
      <w:pPr>
        <w:pStyle w:val="BookText"/>
        <w:rPr/>
      </w:pPr>
      <w:r>
        <w:rPr>
          <w:rFonts w:ascii="IRNazanin" w:hAnsi="IRNazanin" w:eastAsia="IRNazanin"/>
          <w:color w:val="111111"/>
          <w:sz w:val="28"/>
          <w:sz w:val="28"/>
          <w:szCs w:val="28"/>
          <w:rtl w:val="true"/>
          <w:lang w:bidi="fa-IR"/>
        </w:rPr>
        <w:t xml:space="preserve">کمپانی انگلیسی لوتوس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40200" cy="2260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86"/>
                        <a:stretch/>
                      </pic:blipFill>
                      <pic:spPr>
                        <a:xfrm>
                          <a:off x="0" y="0"/>
                          <a:ext cx="4140360" cy="2260440"/>
                        </a:xfrm>
                        <a:prstGeom prst="rect">
                          <a:avLst/>
                        </a:prstGeom>
                        <a:ln w="0">
                          <a:noFill/>
                        </a:ln>
                      </pic:spPr>
                    </pic:pic>
                  </a:graphicData>
                </a:graphic>
              </wp:inline>
            </w:drawing>
          </mc:Choice>
          <mc:Fallback>
            <w:pict>
              <v:shape id="shape_0" stroked="f" o:allowincell="f" style="position:absolute;margin-left:0pt;margin-top:-178.05pt;width:325.95pt;height:177.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لكسوس</w:t>
      </w:r>
    </w:p>
    <w:p>
      <w:pPr>
        <w:pStyle w:val="BookText"/>
        <w:rPr/>
      </w:pPr>
      <w:r>
        <w:rPr>
          <w:rFonts w:ascii="IRNazanin" w:hAnsi="IRNazanin" w:eastAsia="IRNazanin"/>
          <w:color w:val="111111"/>
          <w:sz w:val="28"/>
          <w:sz w:val="28"/>
          <w:szCs w:val="28"/>
          <w:rtl w:val="true"/>
          <w:lang w:bidi="fa-IR"/>
        </w:rPr>
        <w:t xml:space="preserve">کمپانی ژاپنی لکسوس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میلادی به عنوان برند لوکس تویوتا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2184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88"/>
                        <a:stretch/>
                      </pic:blipFill>
                      <pic:spPr>
                        <a:xfrm>
                          <a:off x="0" y="0"/>
                          <a:ext cx="4114800" cy="2184480"/>
                        </a:xfrm>
                        <a:prstGeom prst="rect">
                          <a:avLst/>
                        </a:prstGeom>
                        <a:ln w="0">
                          <a:noFill/>
                        </a:ln>
                      </pic:spPr>
                    </pic:pic>
                  </a:graphicData>
                </a:graphic>
              </wp:inline>
            </w:drawing>
          </mc:Choice>
          <mc:Fallback>
            <w:pict>
              <v:shape id="shape_0" stroked="f" o:allowincell="f" style="position:absolute;margin-left:0pt;margin-top:-172.05pt;width:323.95pt;height:171.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بنز</w:t>
      </w:r>
    </w:p>
    <w:p>
      <w:pPr>
        <w:pStyle w:val="BookText"/>
        <w:rPr/>
      </w:pPr>
      <w:r>
        <w:rPr>
          <w:rFonts w:ascii="IRNazanin" w:hAnsi="IRNazanin" w:eastAsia="IRNazanin"/>
          <w:color w:val="111111"/>
          <w:sz w:val="28"/>
          <w:sz w:val="28"/>
          <w:szCs w:val="28"/>
          <w:rtl w:val="true"/>
          <w:lang w:bidi="fa-IR"/>
        </w:rPr>
        <w:t xml:space="preserve">مرسدس بنز که در فارسی بیشتر به بنز معروف است نام خودروهای ساخت شرکت دایملر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شرکت قدیمی ترین سازنده خودرو در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کمپانی در سال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2336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1"/>
                        <a:stretch/>
                      </pic:blipFill>
                      <pic:spPr>
                        <a:xfrm>
                          <a:off x="0" y="0"/>
                          <a:ext cx="4076640" cy="2336760"/>
                        </a:xfrm>
                        <a:prstGeom prst="rect">
                          <a:avLst/>
                        </a:prstGeom>
                        <a:ln w="0">
                          <a:noFill/>
                        </a:ln>
                      </pic:spPr>
                    </pic:pic>
                  </a:graphicData>
                </a:graphic>
              </wp:inline>
            </w:drawing>
          </mc:Choice>
          <mc:Fallback>
            <w:pict>
              <v:shape id="shape_0" stroked="f" o:allowincell="f" style="position:absolute;margin-left:0pt;margin-top:-184.05pt;width:320.95pt;height:183.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هیوندای</w:t>
      </w:r>
    </w:p>
    <w:p>
      <w:pPr>
        <w:pStyle w:val="BookText"/>
        <w:rPr/>
      </w:pPr>
      <w:r>
        <w:rPr>
          <w:rFonts w:ascii="IRNazanin" w:hAnsi="IRNazanin" w:eastAsia="IRNazanin"/>
          <w:color w:val="111111"/>
          <w:sz w:val="28"/>
          <w:sz w:val="28"/>
          <w:szCs w:val="28"/>
          <w:rtl w:val="true"/>
          <w:lang w:bidi="fa-IR"/>
        </w:rPr>
        <w:t>هیوندای به مجموعه ای از کارخانجات و سازمانهای مرتبط با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کمپانی هیوندای در سال </w:t>
      </w:r>
      <w:r>
        <w:rPr>
          <w:rFonts w:ascii="IRNazanin" w:hAnsi="IRNazanin" w:eastAsia="IRNazanin"/>
          <w:color w:val="111111"/>
          <w:sz w:val="28"/>
          <w:sz w:val="28"/>
          <w:szCs w:val="28"/>
          <w:lang w:bidi="fa-IR"/>
        </w:rPr>
        <w:t>۱۹۴۷</w:t>
      </w:r>
      <w:r>
        <w:rPr>
          <w:rFonts w:ascii="IRNazanin" w:hAnsi="IRNazanin" w:eastAsia="IRNazanin"/>
          <w:color w:val="111111"/>
          <w:sz w:val="28"/>
          <w:sz w:val="28"/>
          <w:szCs w:val="28"/>
          <w:rtl w:val="true"/>
          <w:lang w:bidi="fa-IR"/>
        </w:rPr>
        <w:t xml:space="preserve"> 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89400" cy="2133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3"/>
                        <a:stretch/>
                      </pic:blipFill>
                      <pic:spPr>
                        <a:xfrm>
                          <a:off x="0" y="0"/>
                          <a:ext cx="4089240" cy="2133720"/>
                        </a:xfrm>
                        <a:prstGeom prst="rect">
                          <a:avLst/>
                        </a:prstGeom>
                        <a:ln w="0">
                          <a:noFill/>
                        </a:ln>
                      </pic:spPr>
                    </pic:pic>
                  </a:graphicData>
                </a:graphic>
              </wp:inline>
            </w:drawing>
          </mc:Choice>
          <mc:Fallback>
            <w:pict>
              <v:shape id="shape_0" stroked="f" o:allowincell="f" style="position:absolute;margin-left:0pt;margin-top:-168.05pt;width:321.95pt;height:167.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نیسان</w:t>
      </w:r>
    </w:p>
    <w:p>
      <w:pPr>
        <w:pStyle w:val="BookText"/>
        <w:rPr/>
      </w:pPr>
      <w:r>
        <w:rPr>
          <w:rFonts w:ascii="IRNazanin" w:hAnsi="IRNazanin" w:eastAsia="IRNazanin"/>
          <w:color w:val="111111"/>
          <w:sz w:val="28"/>
          <w:sz w:val="28"/>
          <w:szCs w:val="28"/>
          <w:rtl w:val="true"/>
          <w:lang w:bidi="fa-IR"/>
        </w:rPr>
        <w:t>عکس</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2387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95"/>
                        <a:stretch/>
                      </pic:blipFill>
                      <pic:spPr>
                        <a:xfrm>
                          <a:off x="0" y="0"/>
                          <a:ext cx="4229280" cy="2387520"/>
                        </a:xfrm>
                        <a:prstGeom prst="rect">
                          <a:avLst/>
                        </a:prstGeom>
                        <a:ln w="0">
                          <a:noFill/>
                        </a:ln>
                      </pic:spPr>
                    </pic:pic>
                  </a:graphicData>
                </a:graphic>
              </wp:inline>
            </w:drawing>
          </mc:Choice>
          <mc:Fallback>
            <w:pict>
              <v:shape id="shape_0" stroked="f" o:allowincell="f" style="position:absolute;margin-left:0pt;margin-top:-188.05pt;width:332.95pt;height:187.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مازراتی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51300" cy="23241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98"/>
                        <a:stretch/>
                      </pic:blipFill>
                      <pic:spPr>
                        <a:xfrm>
                          <a:off x="0" y="0"/>
                          <a:ext cx="4051440" cy="2324160"/>
                        </a:xfrm>
                        <a:prstGeom prst="rect">
                          <a:avLst/>
                        </a:prstGeom>
                        <a:ln w="0">
                          <a:noFill/>
                        </a:ln>
                      </pic:spPr>
                    </pic:pic>
                  </a:graphicData>
                </a:graphic>
              </wp:inline>
            </w:drawing>
          </mc:Choice>
          <mc:Fallback>
            <w:pict>
              <v:shape id="shape_0" stroked="f" o:allowincell="f" style="position:absolute;margin-left:0pt;margin-top:-183.05pt;width:318.95pt;height:182.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میتسوبیشی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40200" cy="2260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0"/>
                        <a:stretch/>
                      </pic:blipFill>
                      <pic:spPr>
                        <a:xfrm>
                          <a:off x="0" y="0"/>
                          <a:ext cx="4140360" cy="2260440"/>
                        </a:xfrm>
                        <a:prstGeom prst="rect">
                          <a:avLst/>
                        </a:prstGeom>
                        <a:ln w="0">
                          <a:noFill/>
                        </a:ln>
                      </pic:spPr>
                    </pic:pic>
                  </a:graphicData>
                </a:graphic>
              </wp:inline>
            </w:drawing>
          </mc:Choice>
          <mc:Fallback>
            <w:pict>
              <v:shape id="shape_0" stroked="f" o:allowincell="f" style="position:absolute;margin-left:0pt;margin-top:-178.05pt;width:325.95pt;height:177.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مک لارن</w:t>
      </w:r>
    </w:p>
    <w:p>
      <w:pPr>
        <w:pStyle w:val="BookText"/>
        <w:rPr/>
      </w:pPr>
      <w:r>
        <w:rPr>
          <w:rFonts w:ascii="IRNazanin" w:hAnsi="IRNazanin" w:eastAsia="IRNazanin"/>
          <w:color w:val="111111"/>
          <w:sz w:val="28"/>
          <w:sz w:val="28"/>
          <w:szCs w:val="28"/>
          <w:rtl w:val="true"/>
          <w:lang w:bidi="fa-IR"/>
        </w:rPr>
        <w:t>عکس</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2298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2"/>
                        <a:stretch/>
                      </pic:blipFill>
                      <pic:spPr>
                        <a:xfrm>
                          <a:off x="0" y="0"/>
                          <a:ext cx="4140360" cy="2298600"/>
                        </a:xfrm>
                        <a:prstGeom prst="rect">
                          <a:avLst/>
                        </a:prstGeom>
                        <a:ln w="0">
                          <a:noFill/>
                        </a:ln>
                      </pic:spPr>
                    </pic:pic>
                  </a:graphicData>
                </a:graphic>
              </wp:inline>
            </w:drawing>
          </mc:Choice>
          <mc:Fallback>
            <w:pict>
              <v:shape id="shape_0" stroked="f" o:allowincell="f" style="position:absolute;margin-left:0pt;margin-top:-181.05pt;width:325.95pt;height:180.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13200" cy="2273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05"/>
                        <a:stretch/>
                      </pic:blipFill>
                      <pic:spPr>
                        <a:xfrm>
                          <a:off x="0" y="0"/>
                          <a:ext cx="4013280" cy="2273400"/>
                        </a:xfrm>
                        <a:prstGeom prst="rect">
                          <a:avLst/>
                        </a:prstGeom>
                        <a:ln w="0">
                          <a:noFill/>
                        </a:ln>
                      </pic:spPr>
                    </pic:pic>
                  </a:graphicData>
                </a:graphic>
              </wp:inline>
            </w:drawing>
          </mc:Choice>
          <mc:Fallback>
            <w:pict>
              <v:shape id="shape_0" stroked="f" o:allowincell="f" style="position:absolute;margin-left:0pt;margin-top:-179.05pt;width:315.95pt;height:178.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ولوو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22700" cy="2286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07"/>
                        <a:stretch/>
                      </pic:blipFill>
                      <pic:spPr>
                        <a:xfrm>
                          <a:off x="0" y="0"/>
                          <a:ext cx="3822840" cy="2286000"/>
                        </a:xfrm>
                        <a:prstGeom prst="rect">
                          <a:avLst/>
                        </a:prstGeom>
                        <a:ln w="0">
                          <a:noFill/>
                        </a:ln>
                      </pic:spPr>
                    </pic:pic>
                  </a:graphicData>
                </a:graphic>
              </wp:inline>
            </w:drawing>
          </mc:Choice>
          <mc:Fallback>
            <w:pict>
              <v:shape id="shape_0" stroked="f" o:allowincell="f" style="position:absolute;margin-left:0pt;margin-top:-180.05pt;width:300.95pt;height:17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هوندا</w:t>
      </w:r>
    </w:p>
    <w:p>
      <w:pPr>
        <w:pStyle w:val="BookText"/>
        <w:rPr/>
      </w:pPr>
      <w:r>
        <w:rPr>
          <w:rFonts w:ascii="IRNazanin" w:hAnsi="IRNazanin" w:eastAsia="IRNazanin"/>
          <w:color w:val="111111"/>
          <w:sz w:val="28"/>
          <w:sz w:val="28"/>
          <w:szCs w:val="28"/>
          <w:rtl w:val="true"/>
          <w:lang w:bidi="fa-IR"/>
        </w:rPr>
        <w:t>عکس</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49700" cy="2311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09"/>
                        <a:stretch/>
                      </pic:blipFill>
                      <pic:spPr>
                        <a:xfrm>
                          <a:off x="0" y="0"/>
                          <a:ext cx="3949560" cy="2311560"/>
                        </a:xfrm>
                        <a:prstGeom prst="rect">
                          <a:avLst/>
                        </a:prstGeom>
                        <a:ln w="0">
                          <a:noFill/>
                        </a:ln>
                      </pic:spPr>
                    </pic:pic>
                  </a:graphicData>
                </a:graphic>
              </wp:inline>
            </w:drawing>
          </mc:Choice>
          <mc:Fallback>
            <w:pict>
              <v:shape id="shape_0" stroked="f" o:allowincell="f" style="position:absolute;margin-left:0pt;margin-top:-182.05pt;width:310.95pt;height:181.95pt;mso-wrap-style:none;v-text-anchor:middle;mso-position-horizontal:left;mso-position-vertical:top" type="_x0000_t75">
                <v:imagedata r:id="rId110" o:detectmouseclick="t"/>
                <v:stroke color="#3465a4" joinstyle="round" endcap="flat"/>
                <w10:wrap type="none"/>
              </v:shape>
            </w:pict>
          </mc:Fallback>
        </mc:AlternateContent>
      </w:r>
      <w:bookmarkStart w:id="21" w:name="pg9689_87963"/>
    </w:p>
    <w:p>
      <w:pPr>
        <w:pStyle w:val="Heading2"/>
        <w:numPr>
          <w:ilvl w:val="1"/>
          <w:numId w:val="1"/>
        </w:numPr>
        <w:rPr/>
      </w:pPr>
      <w:bookmarkStart w:id="22" w:name="__RefHeading___Toc469905_3531895371"/>
      <w:bookmarkStart w:id="23" w:name="_Toc8"/>
      <w:bookmarkEnd w:id="21"/>
      <w:bookmarkEnd w:id="22"/>
      <w:r>
        <w:rPr>
          <w:rtl w:val="true"/>
        </w:rPr>
        <w:t xml:space="preserve">فصل دوم </w:t>
      </w:r>
      <w:r>
        <w:rPr>
          <w:rtl w:val="true"/>
        </w:rPr>
        <w:t>:</w:t>
      </w:r>
      <w:r>
        <w:rPr>
          <w:rtl w:val="true"/>
        </w:rPr>
        <w:t>پرفروش ترین خودروهای جهان</w:t>
      </w:r>
      <w:bookmarkEnd w:id="23"/>
    </w:p>
    <w:p>
      <w:pPr>
        <w:pStyle w:val="Heading3"/>
        <w:numPr>
          <w:ilvl w:val="2"/>
          <w:numId w:val="1"/>
        </w:numPr>
        <w:rPr/>
      </w:pPr>
      <w:bookmarkStart w:id="24" w:name="__RefHeading___Toc469907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عکس</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12"/>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13" o:detectmouseclick="t"/>
                <v:stroke color="#3465a4" joinstyle="round" endcap="flat"/>
                <w10:wrap type="none"/>
              </v:shape>
            </w:pict>
          </mc:Fallback>
        </mc:AlternateContent>
      </w:r>
      <w:bookmarkStart w:id="26" w:name="pg9689_87964"/>
    </w:p>
    <w:p>
      <w:pPr>
        <w:pStyle w:val="Heading3"/>
        <w:numPr>
          <w:ilvl w:val="2"/>
          <w:numId w:val="1"/>
        </w:numPr>
        <w:rPr/>
      </w:pPr>
      <w:bookmarkStart w:id="27" w:name="__RefHeading___Toc469909_3531895371"/>
      <w:bookmarkStart w:id="28" w:name="_Toc10"/>
      <w:bookmarkEnd w:id="26"/>
      <w:bookmarkEnd w:id="27"/>
      <w:r>
        <w:rPr>
          <w:rtl w:val="true"/>
        </w:rPr>
        <w:t xml:space="preserve">معرفی پرفروش ترین خودروهای جهان در نیمه اول سال </w:t>
      </w:r>
      <w:r>
        <w:rPr/>
        <w:t>۲۰۱۸</w:t>
      </w:r>
      <w:bookmarkEnd w:id="28"/>
    </w:p>
    <w:p>
      <w:pPr>
        <w:pStyle w:val="BookText"/>
        <w:rPr/>
      </w:pPr>
      <w:r>
        <w:rPr>
          <w:rFonts w:ascii="IRNazanin" w:hAnsi="IRNazanin" w:eastAsia="IRNazanin"/>
          <w:color w:val="111111"/>
          <w:sz w:val="28"/>
          <w:sz w:val="28"/>
          <w:szCs w:val="28"/>
          <w:rtl w:val="true"/>
          <w:lang w:bidi="fa-IR"/>
        </w:rPr>
        <w:t>پیکاپ فورد سری</w:t>
      </w:r>
    </w:p>
    <w:p>
      <w:pPr>
        <w:pStyle w:val="BookText"/>
        <w:rPr/>
      </w:pPr>
      <w:r>
        <w:rPr>
          <w:rFonts w:ascii="IRNazanin" w:hAnsi="IRNazanin" w:eastAsia="IRNazanin"/>
          <w:color w:val="111111"/>
          <w:sz w:val="28"/>
          <w:sz w:val="28"/>
          <w:szCs w:val="28"/>
          <w:rtl w:val="true"/>
          <w:lang w:bidi="fa-IR"/>
        </w:rPr>
        <w:t xml:space="preserve">در نیمه اول سال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عنوان پرفروشترین خودروهای دنیا را به خود اختصاص داده و پس از آن نیز تویوتا کرولا و فولکس واگن گلف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سری در این بازه زمانی مشتریان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بازار در سراسر جهان را شیفته خود کرده و به خانه ی </w:t>
      </w:r>
      <w:r>
        <w:rPr>
          <w:rFonts w:ascii="IRNazanin" w:hAnsi="IRNazanin" w:eastAsia="IRNazanin"/>
          <w:color w:val="111111"/>
          <w:sz w:val="28"/>
          <w:sz w:val="28"/>
          <w:szCs w:val="28"/>
          <w:lang w:bidi="fa-IR"/>
        </w:rPr>
        <w:t>۵۳۴۸۲۷</w:t>
      </w:r>
      <w:r>
        <w:rPr>
          <w:rFonts w:ascii="IRNazanin" w:hAnsi="IRNazanin" w:eastAsia="IRNazanin"/>
          <w:color w:val="111111"/>
          <w:sz w:val="28"/>
          <w:sz w:val="28"/>
          <w:szCs w:val="28"/>
          <w:rtl w:val="true"/>
          <w:lang w:bidi="fa-IR"/>
        </w:rPr>
        <w:t xml:space="preserve"> نفر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2628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15"/>
                        <a:stretch/>
                      </pic:blipFill>
                      <pic:spPr>
                        <a:xfrm>
                          <a:off x="0" y="0"/>
                          <a:ext cx="4152960" cy="2629080"/>
                        </a:xfrm>
                        <a:prstGeom prst="rect">
                          <a:avLst/>
                        </a:prstGeom>
                        <a:ln w="0">
                          <a:noFill/>
                        </a:ln>
                      </pic:spPr>
                    </pic:pic>
                  </a:graphicData>
                </a:graphic>
              </wp:inline>
            </w:drawing>
          </mc:Choice>
          <mc:Fallback>
            <w:pict>
              <v:shape id="shape_0" stroked="f" o:allowincell="f" style="position:absolute;margin-left:0pt;margin-top:-207.05pt;width:326.95pt;height:206.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۵۳۴</w:t>
      </w:r>
      <w:r>
        <w:rPr>
          <w:rFonts w:eastAsia="IRNazanin" w:cs="IRNazanin"/>
          <w:color w:val="111111"/>
          <w:sz w:val="28"/>
          <w:szCs w:val="28"/>
          <w:lang w:bidi="fa-IR"/>
        </w:rPr>
        <w:t>/</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دستگاه این که پیکاپ فورد در بازار آمریکا حکم رانی می کند اصلا یک 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که هم اکنون در سیزدهمین نسل خود قرار دارد به حدی محبوب است که در کره ی زمین نیز عنوان پرفروش ترین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27559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17"/>
                        <a:stretch/>
                      </pic:blipFill>
                      <pic:spPr>
                        <a:xfrm>
                          <a:off x="0" y="0"/>
                          <a:ext cx="4356000" cy="2755800"/>
                        </a:xfrm>
                        <a:prstGeom prst="rect">
                          <a:avLst/>
                        </a:prstGeom>
                        <a:ln w="0">
                          <a:noFill/>
                        </a:ln>
                      </pic:spPr>
                    </pic:pic>
                  </a:graphicData>
                </a:graphic>
              </wp:inline>
            </w:drawing>
          </mc:Choice>
          <mc:Fallback>
            <w:pict>
              <v:shape id="shape_0" stroked="f" o:allowincell="f" style="position:absolute;margin-left:0pt;margin-top:-217.05pt;width:342.95pt;height:216.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تویوتا کرولا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آوریس</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۴۷۸</w:t>
      </w:r>
      <w:r>
        <w:rPr>
          <w:rFonts w:eastAsia="IRNazanin" w:cs="IRNazanin"/>
          <w:color w:val="111111"/>
          <w:sz w:val="28"/>
          <w:szCs w:val="28"/>
          <w:lang w:bidi="fa-IR"/>
        </w:rPr>
        <w:t>/</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دستگاه پرفروش ترین خودروی کل تاریخ همچنان به عملکرد خوب خود ادامه میدهد اما فعلا نتوانسته رتبه اول را از چنگ پیکاپ فورد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کرولا که در بریتانیا با نام آوریس شناخته میشود پس از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سال همچنان محبوب خانواده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02100" cy="2578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0"/>
                        <a:stretch/>
                      </pic:blipFill>
                      <pic:spPr>
                        <a:xfrm>
                          <a:off x="0" y="0"/>
                          <a:ext cx="4102200" cy="2577960"/>
                        </a:xfrm>
                        <a:prstGeom prst="rect">
                          <a:avLst/>
                        </a:prstGeom>
                        <a:ln w="0">
                          <a:noFill/>
                        </a:ln>
                      </pic:spPr>
                    </pic:pic>
                  </a:graphicData>
                </a:graphic>
              </wp:inline>
            </w:drawing>
          </mc:Choice>
          <mc:Fallback>
            <w:pict>
              <v:shape id="shape_0" stroked="f" o:allowincell="f" style="position:absolute;margin-left:0pt;margin-top:-203.05pt;width:322.95pt;height:202.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فولکس واگن گلف</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۴۳۱</w:t>
      </w:r>
      <w:r>
        <w:rPr>
          <w:rFonts w:eastAsia="IRNazanin" w:cs="IRNazanin"/>
          <w:color w:val="111111"/>
          <w:sz w:val="28"/>
          <w:szCs w:val="28"/>
          <w:lang w:bidi="fa-IR"/>
        </w:rPr>
        <w:t>/</w:t>
      </w:r>
      <w:r>
        <w:rPr>
          <w:rFonts w:ascii="IRNazanin" w:hAnsi="IRNazanin" w:eastAsia="IRNazanin"/>
          <w:color w:val="111111"/>
          <w:sz w:val="28"/>
          <w:sz w:val="28"/>
          <w:szCs w:val="28"/>
          <w:lang w:bidi="fa-IR"/>
        </w:rPr>
        <w:t>۸۳۶</w:t>
      </w:r>
      <w:r>
        <w:rPr>
          <w:rFonts w:ascii="IRNazanin" w:hAnsi="IRNazanin" w:eastAsia="IRNazanin"/>
          <w:color w:val="111111"/>
          <w:sz w:val="28"/>
          <w:sz w:val="28"/>
          <w:szCs w:val="28"/>
          <w:rtl w:val="true"/>
          <w:lang w:bidi="fa-IR"/>
        </w:rPr>
        <w:t xml:space="preserve"> دستگاه پرفروش ترین خودروی قاره اروپا تکمیل کننده ی سه گانه ی ابتدایی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عمل کرد این خودرو با توجه به این که شش سال پیش معرفی شده اصلا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97300" cy="24384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22"/>
                        <a:stretch/>
                      </pic:blipFill>
                      <pic:spPr>
                        <a:xfrm>
                          <a:off x="0" y="0"/>
                          <a:ext cx="3797280" cy="2438280"/>
                        </a:xfrm>
                        <a:prstGeom prst="rect">
                          <a:avLst/>
                        </a:prstGeom>
                        <a:ln w="0">
                          <a:noFill/>
                        </a:ln>
                      </pic:spPr>
                    </pic:pic>
                  </a:graphicData>
                </a:graphic>
              </wp:inline>
            </w:drawing>
          </mc:Choice>
          <mc:Fallback>
            <w:pict>
              <v:shape id="shape_0" stroked="f" o:allowincell="f" style="position:absolute;margin-left:0pt;margin-top:-192.05pt;width:298.95pt;height:191.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هوندا سیویک</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۴۱۲</w:t>
      </w:r>
      <w:r>
        <w:rPr>
          <w:rFonts w:eastAsia="IRNazanin" w:cs="IRNazanin"/>
          <w:color w:val="111111"/>
          <w:sz w:val="28"/>
          <w:szCs w:val="28"/>
          <w:lang w:bidi="fa-IR"/>
        </w:rPr>
        <w:t>/</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دستگاه پرفروش ترین محصول هوندا در سراسر سیویک است که رتبه چهارم را به خود اختصاص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49700" cy="24892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25"/>
                        <a:stretch/>
                      </pic:blipFill>
                      <pic:spPr>
                        <a:xfrm>
                          <a:off x="0" y="0"/>
                          <a:ext cx="3949560" cy="2489040"/>
                        </a:xfrm>
                        <a:prstGeom prst="rect">
                          <a:avLst/>
                        </a:prstGeom>
                        <a:ln w="0">
                          <a:noFill/>
                        </a:ln>
                      </pic:spPr>
                    </pic:pic>
                  </a:graphicData>
                </a:graphic>
              </wp:inline>
            </w:drawing>
          </mc:Choice>
          <mc:Fallback>
            <w:pict>
              <v:shape id="shape_0" stroked="f" o:allowincell="f" style="position:absolute;margin-left:0pt;margin-top:-196.05pt;width:310.95pt;height:195.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تویوتا راو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۳۹۵</w:t>
      </w:r>
      <w:r>
        <w:rPr>
          <w:rFonts w:eastAsia="IRNazanin" w:cs="IRNazanin"/>
          <w:color w:val="111111"/>
          <w:sz w:val="28"/>
          <w:szCs w:val="28"/>
          <w:lang w:bidi="fa-IR"/>
        </w:rPr>
        <w:t>/</w:t>
      </w:r>
      <w:r>
        <w:rPr>
          <w:rFonts w:ascii="IRNazanin" w:hAnsi="IRNazanin" w:eastAsia="IRNazanin"/>
          <w:color w:val="111111"/>
          <w:sz w:val="28"/>
          <w:sz w:val="28"/>
          <w:szCs w:val="28"/>
          <w:lang w:bidi="fa-IR"/>
        </w:rPr>
        <w:t>۸۱۶</w:t>
      </w:r>
      <w:r>
        <w:rPr>
          <w:rFonts w:ascii="IRNazanin" w:hAnsi="IRNazanin" w:eastAsia="IRNazanin"/>
          <w:color w:val="111111"/>
          <w:sz w:val="28"/>
          <w:sz w:val="28"/>
          <w:szCs w:val="28"/>
          <w:rtl w:val="true"/>
          <w:lang w:bidi="fa-IR"/>
        </w:rPr>
        <w:t xml:space="preserve"> دستگاه همه میدانیم که شاسی بلندها از محبوبیت فراوانی برخوردار هستند بنابراین قرار گرفتن تویوتا راو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در رده های بالا سورپرایز چندانی ندارد این خودرو پرفروش ترین شاسی بلند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64000" cy="2540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27"/>
                        <a:stretch/>
                      </pic:blipFill>
                      <pic:spPr>
                        <a:xfrm>
                          <a:off x="0" y="0"/>
                          <a:ext cx="4064040" cy="2540160"/>
                        </a:xfrm>
                        <a:prstGeom prst="rect">
                          <a:avLst/>
                        </a:prstGeom>
                        <a:ln w="0">
                          <a:noFill/>
                        </a:ln>
                      </pic:spPr>
                    </pic:pic>
                  </a:graphicData>
                </a:graphic>
              </wp:inline>
            </w:drawing>
          </mc:Choice>
          <mc:Fallback>
            <w:pict>
              <v:shape id="shape_0" stroked="f" o:allowincell="f" style="position:absolute;margin-left:0pt;margin-top:-200.05pt;width:319.95pt;height:19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نیسان ایکس تریل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21100" cy="23241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29"/>
                        <a:stretch/>
                      </pic:blipFill>
                      <pic:spPr>
                        <a:xfrm>
                          <a:off x="0" y="0"/>
                          <a:ext cx="3720960" cy="2324160"/>
                        </a:xfrm>
                        <a:prstGeom prst="rect">
                          <a:avLst/>
                        </a:prstGeom>
                        <a:ln w="0">
                          <a:noFill/>
                        </a:ln>
                      </pic:spPr>
                    </pic:pic>
                  </a:graphicData>
                </a:graphic>
              </wp:inline>
            </w:drawing>
          </mc:Choice>
          <mc:Fallback>
            <w:pict>
              <v:shape id="shape_0" stroked="f" o:allowincell="f" style="position:absolute;margin-left:0pt;margin-top:-183.05pt;width:292.95pt;height:182.95pt;mso-wrap-style:none;v-text-anchor:middle;mso-position-horizontal:left;mso-position-vertical:top" type="_x0000_t75">
                <v:imagedata r:id="rId130" o:detectmouseclick="t"/>
                <v:stroke color="#3465a4" joinstyle="round" endcap="flat"/>
                <w10:wrap type="none"/>
              </v:shape>
            </w:pict>
          </mc:Fallback>
        </mc:AlternateConten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۳۹۲</w:t>
      </w:r>
      <w:r>
        <w:rPr>
          <w:rFonts w:eastAsia="IRNazanin" w:cs="IRNazanin"/>
          <w:color w:val="111111"/>
          <w:sz w:val="28"/>
          <w:szCs w:val="28"/>
          <w:lang w:bidi="fa-IR"/>
        </w:rPr>
        <w:t>/</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دستگاه شاسی بلند هفت نفره نیسان در بریتانیا شاید کمی </w:t>
      </w:r>
    </w:p>
    <w:p>
      <w:pPr>
        <w:pStyle w:val="BookText"/>
        <w:rPr/>
      </w:pPr>
      <w:r>
        <w:rPr>
          <w:rFonts w:ascii="IRNazanin" w:hAnsi="IRNazanin" w:eastAsia="IRNazanin"/>
          <w:color w:val="111111"/>
          <w:sz w:val="28"/>
          <w:sz w:val="28"/>
          <w:szCs w:val="28"/>
          <w:rtl w:val="true"/>
          <w:lang w:bidi="fa-IR"/>
        </w:rPr>
        <w:t>کمتر از قشقایی کوچک تر باشد اما در سراسر جهان ایکس تریل طرفداران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فولکس واگن پاسات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71900" cy="2387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32"/>
                        <a:stretch/>
                      </pic:blipFill>
                      <pic:spPr>
                        <a:xfrm>
                          <a:off x="0" y="0"/>
                          <a:ext cx="3772080" cy="2387520"/>
                        </a:xfrm>
                        <a:prstGeom prst="rect">
                          <a:avLst/>
                        </a:prstGeom>
                        <a:ln w="0">
                          <a:noFill/>
                        </a:ln>
                      </pic:spPr>
                    </pic:pic>
                  </a:graphicData>
                </a:graphic>
              </wp:inline>
            </w:drawing>
          </mc:Choice>
          <mc:Fallback>
            <w:pict>
              <v:shape id="shape_0" stroked="f" o:allowincell="f" style="position:absolute;margin-left:0pt;margin-top:-188.05pt;width:296.95pt;height:187.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۳۵۶</w:t>
      </w:r>
      <w:r>
        <w:rPr>
          <w:rFonts w:eastAsia="IRNazanin" w:cs="IRNazanin"/>
          <w:color w:val="111111"/>
          <w:sz w:val="28"/>
          <w:szCs w:val="28"/>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دستگاه، شاید سدانها در اروپا رو به افول باشند، اما گوش فولکس واگن به این حرفها بدهکار نیست زیرا فولکس در سراسر دنیا نیز طرفداران زیادی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هوندا </w:t>
      </w:r>
      <w:r>
        <w:rPr>
          <w:rFonts w:eastAsia="Times New Roman" w:cs="Times New Roman" w:ascii="Times New Roman" w:hAnsi="Times New Roman"/>
          <w:color w:val="111111"/>
          <w:sz w:val="28"/>
          <w:szCs w:val="28"/>
          <w:lang w:val="en-US" w:bidi="en-US"/>
        </w:rPr>
        <w:t>CR-V</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۳۳۹</w:t>
      </w:r>
      <w:r>
        <w:rPr>
          <w:rFonts w:eastAsia="IRNazanin" w:cs="IRNazanin"/>
          <w:color w:val="111111"/>
          <w:sz w:val="28"/>
          <w:szCs w:val="28"/>
          <w:lang w:bidi="fa-IR"/>
        </w:rPr>
        <w:t>/</w:t>
      </w:r>
      <w:r>
        <w:rPr>
          <w:rFonts w:ascii="IRNazanin" w:hAnsi="IRNazanin" w:eastAsia="IRNazanin"/>
          <w:color w:val="111111"/>
          <w:sz w:val="28"/>
          <w:sz w:val="28"/>
          <w:szCs w:val="28"/>
          <w:lang w:bidi="fa-IR"/>
        </w:rPr>
        <w:t>۰۸۱</w:t>
      </w:r>
      <w:r>
        <w:rPr>
          <w:rFonts w:ascii="IRNazanin" w:hAnsi="IRNazanin" w:eastAsia="IRNazanin"/>
          <w:color w:val="111111"/>
          <w:sz w:val="28"/>
          <w:sz w:val="28"/>
          <w:szCs w:val="28"/>
          <w:rtl w:val="true"/>
          <w:lang w:bidi="fa-IR"/>
        </w:rPr>
        <w:t xml:space="preserve"> دستگاه هوندا با عرضه </w:t>
      </w:r>
      <w:r>
        <w:rPr>
          <w:rFonts w:eastAsia="Times New Roman" w:cs="Times New Roman" w:ascii="Times New Roman" w:hAnsi="Times New Roman"/>
          <w:color w:val="111111"/>
          <w:sz w:val="28"/>
          <w:szCs w:val="28"/>
          <w:lang w:val="en-US" w:bidi="en-US"/>
        </w:rPr>
        <w:t>CR-V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جزو پیشگامان ورود به بازار شاسی بلندها بود و مزد زحمات خود را نیز با فروش بالای این خودرو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62400" cy="24638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34"/>
                        <a:stretch/>
                      </pic:blipFill>
                      <pic:spPr>
                        <a:xfrm>
                          <a:off x="0" y="0"/>
                          <a:ext cx="3962520" cy="2463840"/>
                        </a:xfrm>
                        <a:prstGeom prst="rect">
                          <a:avLst/>
                        </a:prstGeom>
                        <a:ln w="0">
                          <a:noFill/>
                        </a:ln>
                      </pic:spPr>
                    </pic:pic>
                  </a:graphicData>
                </a:graphic>
              </wp:inline>
            </w:drawing>
          </mc:Choice>
          <mc:Fallback>
            <w:pict>
              <v:shape id="shape_0" stroked="f" o:allowincell="f" style="position:absolute;margin-left:0pt;margin-top:-194.05pt;width:311.95pt;height:193.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هوندا </w:t>
      </w:r>
      <w:r>
        <w:rPr>
          <w:rFonts w:eastAsia="Times New Roman" w:cs="Times New Roman" w:ascii="Times New Roman" w:hAnsi="Times New Roman"/>
          <w:color w:val="111111"/>
          <w:sz w:val="28"/>
          <w:szCs w:val="28"/>
          <w:lang w:val="en-US" w:bidi="en-US"/>
        </w:rPr>
        <w:t>HR-V</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۳۳۴</w:t>
      </w:r>
      <w:r>
        <w:rPr>
          <w:rFonts w:eastAsia="IRNazanin" w:cs="IRNazanin"/>
          <w:color w:val="111111"/>
          <w:sz w:val="28"/>
          <w:szCs w:val="28"/>
          <w:lang w:bidi="fa-IR"/>
        </w:rPr>
        <w:t>/</w:t>
      </w: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 xml:space="preserve"> دستگاه دو رتبه ی هشتم و نهم جدول به هوندا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خودروی کوچک تر </w:t>
      </w:r>
      <w:r>
        <w:rPr>
          <w:rFonts w:eastAsia="Times New Roman" w:cs="Times New Roman" w:ascii="Times New Roman" w:hAnsi="Times New Roman"/>
          <w:color w:val="111111"/>
          <w:sz w:val="28"/>
          <w:szCs w:val="28"/>
          <w:lang w:val="en-US" w:bidi="en-US"/>
        </w:rPr>
        <w:t>HR-V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اندازه نسل پیشین خود عجیب نیست و به همین خاطر فروش بالایی را در سراسر جهان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13200" cy="2527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37"/>
                        <a:stretch/>
                      </pic:blipFill>
                      <pic:spPr>
                        <a:xfrm>
                          <a:off x="0" y="0"/>
                          <a:ext cx="4013280" cy="2527200"/>
                        </a:xfrm>
                        <a:prstGeom prst="rect">
                          <a:avLst/>
                        </a:prstGeom>
                        <a:ln w="0">
                          <a:noFill/>
                        </a:ln>
                      </pic:spPr>
                    </pic:pic>
                  </a:graphicData>
                </a:graphic>
              </wp:inline>
            </w:drawing>
          </mc:Choice>
          <mc:Fallback>
            <w:pict>
              <v:shape id="shape_0" stroked="f" o:allowincell="f" style="position:absolute;margin-left:0pt;margin-top:-199.05pt;width:315.95pt;height:198.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شورولت سیلورادو</w:t>
      </w:r>
    </w:p>
    <w:p>
      <w:pPr>
        <w:pStyle w:val="BookText"/>
        <w:rPr/>
      </w:pPr>
      <w:r>
        <w:rPr>
          <w:rFonts w:eastAsia="Times New Roman" w:cs="Times New Roman" w:ascii="Times New Roman" w:hAnsi="Times New Roman"/>
          <w:color w:val="111111"/>
          <w:sz w:val="28"/>
          <w:szCs w:val="28"/>
          <w:lang w:val="en-US" w:bidi="en-US"/>
        </w:rPr>
        <w:t>AFIS NYZ</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۳۲۶</w:t>
      </w:r>
      <w:r>
        <w:rPr>
          <w:rFonts w:eastAsia="IRNazanin" w:cs="IRNazanin"/>
          <w:color w:val="111111"/>
          <w:sz w:val="28"/>
          <w:szCs w:val="28"/>
          <w:lang w:bidi="fa-IR"/>
        </w:rPr>
        <w:t>/</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دستگاه دیگر پیکاپ آمریکایی حاضر در تاپ تن ما سیلورادو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به زودی وارد چهارمین نسل خود میشود و تلاش دارد تا کمی از فاصله خود را با پیکاپهای بسیار محبوب فورد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27686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39"/>
                        <a:stretch/>
                      </pic:blipFill>
                      <pic:spPr>
                        <a:xfrm>
                          <a:off x="0" y="0"/>
                          <a:ext cx="4305240" cy="2768760"/>
                        </a:xfrm>
                        <a:prstGeom prst="rect">
                          <a:avLst/>
                        </a:prstGeom>
                        <a:ln w="0">
                          <a:noFill/>
                        </a:ln>
                      </pic:spPr>
                    </pic:pic>
                  </a:graphicData>
                </a:graphic>
              </wp:inline>
            </w:drawing>
          </mc:Choice>
          <mc:Fallback>
            <w:pict>
              <v:shape id="shape_0" stroked="f" o:allowincell="f" style="position:absolute;margin-left:0pt;margin-top:-218.05pt;width:338.95pt;height:217.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تویوتا کمری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۳۱۳</w:t>
      </w:r>
      <w:r>
        <w:rPr>
          <w:rFonts w:eastAsia="IRNazanin" w:cs="IRNazanin"/>
          <w:color w:val="111111"/>
          <w:sz w:val="28"/>
          <w:szCs w:val="28"/>
          <w:lang w:bidi="fa-IR"/>
        </w:rPr>
        <w:t>/</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دستگاه شاید تا چندی قبل کمری در برخی بازارهای اروپایی قابل خرید ،نبوده اما بازگشت آن به این منطقه فروش بالاتری را نیز در پی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35400" cy="25781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42"/>
                        <a:stretch/>
                      </pic:blipFill>
                      <pic:spPr>
                        <a:xfrm>
                          <a:off x="0" y="0"/>
                          <a:ext cx="3835440" cy="2577960"/>
                        </a:xfrm>
                        <a:prstGeom prst="rect">
                          <a:avLst/>
                        </a:prstGeom>
                        <a:ln w="0">
                          <a:noFill/>
                        </a:ln>
                      </pic:spPr>
                    </pic:pic>
                  </a:graphicData>
                </a:graphic>
              </wp:inline>
            </w:drawing>
          </mc:Choice>
          <mc:Fallback>
            <w:pict>
              <v:shape id="shape_0" stroked="f" o:allowincell="f" style="position:absolute;margin-left:0pt;margin-top:-203.05pt;width:301.95pt;height:202.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نیسان قشقایی</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۳۱۳</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دستگاه پرفروش ترین شاسی بلند بریتانیا رتبه دوازدهم در سراسر جهان را کسب کرده و البته ایکس تریل بزرگتر حدود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هزار دستگاه فروش بیشتری داشته است قرار گرفتن در رتبه دوازدهم عمل کرد خوبی برای یک نام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81400" cy="22225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44"/>
                        <a:stretch/>
                      </pic:blipFill>
                      <pic:spPr>
                        <a:xfrm>
                          <a:off x="0" y="0"/>
                          <a:ext cx="3581280" cy="2222640"/>
                        </a:xfrm>
                        <a:prstGeom prst="rect">
                          <a:avLst/>
                        </a:prstGeom>
                        <a:ln w="0">
                          <a:noFill/>
                        </a:ln>
                      </pic:spPr>
                    </pic:pic>
                  </a:graphicData>
                </a:graphic>
              </wp:inline>
            </w:drawing>
          </mc:Choice>
          <mc:Fallback>
            <w:pict>
              <v:shape id="shape_0" stroked="f" o:allowincell="f" style="position:absolute;margin-left:0pt;margin-top:-175.05pt;width:281.95pt;height:174.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فولکس واگن پولو</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۳۱۲</w:t>
      </w:r>
      <w:r>
        <w:rPr>
          <w:rFonts w:eastAsia="IRNazanin" w:cs="IRNazanin"/>
          <w:color w:val="111111"/>
          <w:sz w:val="28"/>
          <w:szCs w:val="28"/>
          <w:lang w:bidi="fa-IR"/>
        </w:rPr>
        <w:t>/</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دستگاه خودروها که پولو در آن حضور دارد به اندازه کلاس گلف محبوب نیست اما با این وجود پولو فروش بالایی را در سراسر جهان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56000" cy="23241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46"/>
                        <a:stretch/>
                      </pic:blipFill>
                      <pic:spPr>
                        <a:xfrm>
                          <a:off x="0" y="0"/>
                          <a:ext cx="3556080" cy="2324160"/>
                        </a:xfrm>
                        <a:prstGeom prst="rect">
                          <a:avLst/>
                        </a:prstGeom>
                        <a:ln w="0">
                          <a:noFill/>
                        </a:ln>
                      </pic:spPr>
                    </pic:pic>
                  </a:graphicData>
                </a:graphic>
              </wp:inline>
            </w:drawing>
          </mc:Choice>
          <mc:Fallback>
            <w:pict>
              <v:shape id="shape_0" stroked="f" o:allowincell="f" style="position:absolute;margin-left:0pt;margin-top:-183.05pt;width:279.95pt;height:182.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فورد کوگا</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۳۹۹</w:t>
      </w:r>
      <w:r>
        <w:rPr>
          <w:rFonts w:eastAsia="IRNazanin" w:cs="IRNazanin"/>
          <w:color w:val="111111"/>
          <w:sz w:val="28"/>
          <w:szCs w:val="28"/>
          <w:lang w:bidi="fa-IR"/>
        </w:rPr>
        <w:t>/</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دستگاه دیگر خودروی محبوب بریتانیایی ها که در سراسر جهان نیز فروش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کوگا یا همان اسکیپ است که جزو پرفروش ترین شاسی بلندهای دنیا میباشد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21100" cy="2374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49"/>
                        <a:stretch/>
                      </pic:blipFill>
                      <pic:spPr>
                        <a:xfrm>
                          <a:off x="0" y="0"/>
                          <a:ext cx="3720960" cy="2374920"/>
                        </a:xfrm>
                        <a:prstGeom prst="rect">
                          <a:avLst/>
                        </a:prstGeom>
                        <a:ln w="0">
                          <a:noFill/>
                        </a:ln>
                      </pic:spPr>
                    </pic:pic>
                  </a:graphicData>
                </a:graphic>
              </wp:inline>
            </w:drawing>
          </mc:Choice>
          <mc:Fallback>
            <w:pict>
              <v:shape id="shape_0" stroked="f" o:allowincell="f" style="position:absolute;margin-left:0pt;margin-top:-187.05pt;width:292.95pt;height:186.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رم </w:t>
      </w:r>
      <w:r>
        <w:rPr>
          <w:rFonts w:ascii="IRNazanin" w:hAnsi="IRNazanin" w:eastAsia="IRNazanin"/>
          <w:color w:val="111111"/>
          <w:sz w:val="28"/>
          <w:sz w:val="28"/>
          <w:szCs w:val="28"/>
          <w:lang w:bidi="fa-IR"/>
        </w:rPr>
        <w:t>۱۵۰۰</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۲۹۰</w:t>
      </w:r>
      <w:r>
        <w:rPr>
          <w:rFonts w:eastAsia="IRNazanin" w:cs="IRNazanin"/>
          <w:color w:val="111111"/>
          <w:sz w:val="28"/>
          <w:szCs w:val="28"/>
          <w:lang w:bidi="fa-IR"/>
        </w:rPr>
        <w:t>/</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دستگاه این خودرو که سابقا با نام داج رم شناخته میشد هم اکنون با برند جداگانه رم عرضه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این تغییر تأثیر زیادی روی عمل کرد رم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97300" cy="23114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51"/>
                        <a:stretch/>
                      </pic:blipFill>
                      <pic:spPr>
                        <a:xfrm>
                          <a:off x="0" y="0"/>
                          <a:ext cx="3797280" cy="2311560"/>
                        </a:xfrm>
                        <a:prstGeom prst="rect">
                          <a:avLst/>
                        </a:prstGeom>
                        <a:ln w="0">
                          <a:noFill/>
                        </a:ln>
                      </pic:spPr>
                    </pic:pic>
                  </a:graphicData>
                </a:graphic>
              </wp:inline>
            </w:drawing>
          </mc:Choice>
          <mc:Fallback>
            <w:pict>
              <v:shape id="shape_0" stroked="f" o:allowincell="f" style="position:absolute;margin-left:0pt;margin-top:-182.05pt;width:298.95pt;height:181.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هیوندای الانترا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۲۸۷</w:t>
      </w:r>
      <w:r>
        <w:rPr>
          <w:rFonts w:eastAsia="IRNazanin" w:cs="IRNazanin"/>
          <w:color w:val="111111"/>
          <w:sz w:val="28"/>
          <w:szCs w:val="28"/>
          <w:lang w:bidi="fa-IR"/>
        </w:rPr>
        <w:t>/</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دستگاه الانترا وارد بازار بریتانیا نشده اما عدم حضور آن در بریتانیا خللی به عمل کرد خوبش در سایر نقاط جهان وارد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37000" cy="23241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54"/>
                        <a:stretch/>
                      </pic:blipFill>
                      <pic:spPr>
                        <a:xfrm>
                          <a:off x="0" y="0"/>
                          <a:ext cx="3936960" cy="2324160"/>
                        </a:xfrm>
                        <a:prstGeom prst="rect">
                          <a:avLst/>
                        </a:prstGeom>
                        <a:ln w="0">
                          <a:noFill/>
                        </a:ln>
                      </pic:spPr>
                    </pic:pic>
                  </a:graphicData>
                </a:graphic>
              </wp:inline>
            </w:drawing>
          </mc:Choice>
          <mc:Fallback>
            <w:pict>
              <v:shape id="shape_0" stroked="f" o:allowincell="f" style="position:absolute;margin-left:0pt;margin-top:-183.05pt;width:309.95pt;height:182.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فورد فوکوس</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۲۷۰</w:t>
      </w:r>
      <w:r>
        <w:rPr>
          <w:rFonts w:eastAsia="IRNazanin" w:cs="IRNazanin"/>
          <w:color w:val="111111"/>
          <w:sz w:val="28"/>
          <w:szCs w:val="28"/>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دستگاه قرار گرفتن در این رتبه عمل کرد بدی برای فوکوس نیست، زیرا تقریباً آن را میتوان بازنشسته دانست نسل جدید این خودرو طراحی متفاوتی داشته و فورد امیدوار به بهبود فروش آن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71900" cy="23114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56"/>
                        <a:stretch/>
                      </pic:blipFill>
                      <pic:spPr>
                        <a:xfrm>
                          <a:off x="0" y="0"/>
                          <a:ext cx="3772080" cy="2311560"/>
                        </a:xfrm>
                        <a:prstGeom prst="rect">
                          <a:avLst/>
                        </a:prstGeom>
                        <a:ln w="0">
                          <a:noFill/>
                        </a:ln>
                      </pic:spPr>
                    </pic:pic>
                  </a:graphicData>
                </a:graphic>
              </wp:inline>
            </w:drawing>
          </mc:Choice>
          <mc:Fallback>
            <w:pict>
              <v:shape id="shape_0" stroked="f" o:allowincell="f" style="position:absolute;margin-left:0pt;margin-top:-182.05pt;width:296.95pt;height:181.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هیوندای توسان</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۲۶۰</w:t>
      </w:r>
      <w:r>
        <w:rPr>
          <w:rFonts w:eastAsia="IRNazanin" w:cs="IRNazanin"/>
          <w:color w:val="111111"/>
          <w:sz w:val="28"/>
          <w:szCs w:val="28"/>
          <w:lang w:bidi="fa-IR"/>
        </w:rPr>
        <w:t>/</w:t>
      </w: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xml:space="preserve"> دستگاه توسان که زمانی پرفروش ترین خودروی ایرلند بود جای خود را به نیسان قشقایی داده و در کل دنیا نیز هجدهمین خودروی پرفروش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81400" cy="2286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58"/>
                        <a:stretch/>
                      </pic:blipFill>
                      <pic:spPr>
                        <a:xfrm>
                          <a:off x="0" y="0"/>
                          <a:ext cx="3581280" cy="2286000"/>
                        </a:xfrm>
                        <a:prstGeom prst="rect">
                          <a:avLst/>
                        </a:prstGeom>
                        <a:ln w="0">
                          <a:noFill/>
                        </a:ln>
                      </pic:spPr>
                    </pic:pic>
                  </a:graphicData>
                </a:graphic>
              </wp:inline>
            </w:drawing>
          </mc:Choice>
          <mc:Fallback>
            <w:pict>
              <v:shape id="shape_0" stroked="f" o:allowincell="f" style="position:absolute;margin-left:0pt;margin-top:-180.05pt;width:281.95pt;height:17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وولینگ هونگ گوانگ</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،دستگاه خودرویی که در این جا میبینید شاسی بلند </w:t>
      </w:r>
      <w:r>
        <w:rPr>
          <w:rFonts w:eastAsia="Times New Roman" w:cs="Times New Roman" w:ascii="Times New Roman" w:hAnsi="Times New Roman"/>
          <w:color w:val="111111"/>
          <w:sz w:val="28"/>
          <w:szCs w:val="28"/>
          <w:lang w:val="en-US" w:bidi="en-US"/>
        </w:rPr>
        <w:t>S3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هونگ گوانگ بخشی از جوینت ونچر مشترک جنرال موتورز و سایک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24300" cy="24638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61"/>
                        <a:stretch/>
                      </pic:blipFill>
                      <pic:spPr>
                        <a:xfrm>
                          <a:off x="0" y="0"/>
                          <a:ext cx="3924360" cy="2463840"/>
                        </a:xfrm>
                        <a:prstGeom prst="rect">
                          <a:avLst/>
                        </a:prstGeom>
                        <a:ln w="0">
                          <a:noFill/>
                        </a:ln>
                      </pic:spPr>
                    </pic:pic>
                  </a:graphicData>
                </a:graphic>
              </wp:inline>
            </w:drawing>
          </mc:Choice>
          <mc:Fallback>
            <w:pict>
              <v:shape id="shape_0" stroked="f" o:allowincell="f" style="position:absolute;margin-left:0pt;margin-top:-194.05pt;width:308.95pt;height:193.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مرسدس بنز جی کلاس</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۲۴۴</w:t>
      </w:r>
      <w:r>
        <w:rPr>
          <w:rFonts w:eastAsia="IRNazanin" w:cs="IRNazanin"/>
          <w:color w:val="111111"/>
          <w:sz w:val="28"/>
          <w:szCs w:val="28"/>
          <w:lang w:bidi="fa-IR"/>
        </w:rPr>
        <w:t>/</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دستگاه پرفروش ترین خودروی اجرایی بریتانیا در بین سه برند تاپ آلمانی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دهنده موقعیت جدید مرسدس به عنوان پرفروش ترین برند لوکس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25900" cy="2540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63"/>
                        <a:stretch/>
                      </pic:blipFill>
                      <pic:spPr>
                        <a:xfrm>
                          <a:off x="0" y="0"/>
                          <a:ext cx="4025880" cy="2540160"/>
                        </a:xfrm>
                        <a:prstGeom prst="rect">
                          <a:avLst/>
                        </a:prstGeom>
                        <a:ln w="0">
                          <a:noFill/>
                        </a:ln>
                      </pic:spPr>
                    </pic:pic>
                  </a:graphicData>
                </a:graphic>
              </wp:inline>
            </w:drawing>
          </mc:Choice>
          <mc:Fallback>
            <w:pict>
              <v:shape id="shape_0" stroked="f" o:allowincell="f" style="position:absolute;margin-left:0pt;margin-top:-200.05pt;width:316.95pt;height:19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مزدا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CX</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۲۳۹</w:t>
      </w:r>
      <w:r>
        <w:rPr>
          <w:rFonts w:eastAsia="IRNazanin" w:cs="IRNazanin"/>
          <w:color w:val="111111"/>
          <w:sz w:val="28"/>
          <w:szCs w:val="28"/>
          <w:lang w:bidi="fa-IR"/>
        </w:rPr>
        <w:t>/</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دستگاه شاید مزدا میاتا عنوان پرفروش ترین خودروی اسپورت دنیا را به خود اختصاص داده ،باشد اما این </w:t>
      </w:r>
      <w:r>
        <w:rPr>
          <w:rFonts w:eastAsia="Times New Roman" w:cs="Times New Roman" w:ascii="Times New Roman" w:hAnsi="Times New Roman"/>
          <w:color w:val="111111"/>
          <w:sz w:val="28"/>
          <w:szCs w:val="28"/>
          <w:lang w:val="en-US" w:bidi="en-US"/>
        </w:rPr>
        <w:t>CX-S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بخش اعظم فروش مزدا را تشکیل میدهد خیزش شاسی بلندها دلیل این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70300" cy="22098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66"/>
                        <a:stretch/>
                      </pic:blipFill>
                      <pic:spPr>
                        <a:xfrm>
                          <a:off x="0" y="0"/>
                          <a:ext cx="3670200" cy="2209680"/>
                        </a:xfrm>
                        <a:prstGeom prst="rect">
                          <a:avLst/>
                        </a:prstGeom>
                        <a:ln w="0">
                          <a:noFill/>
                        </a:ln>
                      </pic:spPr>
                    </pic:pic>
                  </a:graphicData>
                </a:graphic>
              </wp:inline>
            </w:drawing>
          </mc:Choice>
          <mc:Fallback>
            <w:pict>
              <v:shape id="shape_0" stroked="f" o:allowincell="f" style="position:absolute;margin-left:0pt;margin-top:-174.05pt;width:288.95pt;height:173.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فولکس واگن جتا ساگیتار</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۲۲۷</w:t>
      </w:r>
      <w:r>
        <w:rPr>
          <w:rFonts w:eastAsia="IRNazanin" w:cs="IRNazanin"/>
          <w:color w:val="111111"/>
          <w:sz w:val="28"/>
          <w:szCs w:val="28"/>
          <w:lang w:bidi="fa-IR"/>
        </w:rPr>
        <w:t>/</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دستگاه جتا دیگر در بریتانیا عرضه نمی شود اما بازار چین تشنه ی سدانها و مخصوصا محصولات فولکس واگن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جتا یا همان ساگیتار در رتبه ی بیست و دوم جا خوش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48100" cy="2159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68"/>
                        <a:stretch/>
                      </pic:blipFill>
                      <pic:spPr>
                        <a:xfrm>
                          <a:off x="0" y="0"/>
                          <a:ext cx="3848040" cy="2158920"/>
                        </a:xfrm>
                        <a:prstGeom prst="rect">
                          <a:avLst/>
                        </a:prstGeom>
                        <a:ln w="0">
                          <a:noFill/>
                        </a:ln>
                      </pic:spPr>
                    </pic:pic>
                  </a:graphicData>
                </a:graphic>
              </wp:inline>
            </w:drawing>
          </mc:Choice>
          <mc:Fallback>
            <w:pict>
              <v:shape id="shape_0" stroked="f" o:allowincell="f" style="position:absolute;margin-left:0pt;margin-top:-170.05pt;width:302.95pt;height:16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هوندا آکورد</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دستگاه دیگر سدانی در دسترس خریداران بریتانیایی نیست آکورد جدید است که ویژگیهای برجسته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البته فروش جهانی این خودرو افت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درصدی داشته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10000" cy="24257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70"/>
                        <a:stretch/>
                      </pic:blipFill>
                      <pic:spPr>
                        <a:xfrm>
                          <a:off x="0" y="0"/>
                          <a:ext cx="3809880" cy="2425680"/>
                        </a:xfrm>
                        <a:prstGeom prst="rect">
                          <a:avLst/>
                        </a:prstGeom>
                        <a:ln w="0">
                          <a:noFill/>
                        </a:ln>
                      </pic:spPr>
                    </pic:pic>
                  </a:graphicData>
                </a:graphic>
              </wp:inline>
            </w:drawing>
          </mc:Choice>
          <mc:Fallback>
            <w:pict>
              <v:shape id="shape_0" stroked="f" o:allowincell="f" style="position:absolute;margin-left:0pt;margin-top:-191.05pt;width:299.95pt;height:190.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کیا اسپورتیج</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دستگاه دیگر شاسی بلند پرفروش و میان سایز دنیا اسپورتیج است که رقیب خودروهایی همچون ،قشقایی توسان کوگا و راو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65500" cy="21082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73"/>
                        <a:stretch/>
                      </pic:blipFill>
                      <pic:spPr>
                        <a:xfrm>
                          <a:off x="0" y="0"/>
                          <a:ext cx="3365640" cy="2108160"/>
                        </a:xfrm>
                        <a:prstGeom prst="rect">
                          <a:avLst/>
                        </a:prstGeom>
                        <a:ln w="0">
                          <a:noFill/>
                        </a:ln>
                      </pic:spPr>
                    </pic:pic>
                  </a:graphicData>
                </a:graphic>
              </wp:inline>
            </w:drawing>
          </mc:Choice>
          <mc:Fallback>
            <w:pict>
              <v:shape id="shape_0" stroked="f" o:allowincell="f" style="position:absolute;margin-left:0pt;margin-top:-166.05pt;width:264.95pt;height:165.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فولکس واگن لاویدا</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۲۲۱</w:t>
      </w:r>
      <w:r>
        <w:rPr>
          <w:rFonts w:eastAsia="IRNazanin" w:cs="IRNazanin"/>
          <w:color w:val="111111"/>
          <w:sz w:val="28"/>
          <w:szCs w:val="28"/>
          <w:lang w:bidi="fa-IR"/>
        </w:rPr>
        <w:t>/</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دستگاه لاویدا دیگر محصول جوینت ونچر فولکس و سایک بوده و از سال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تاکنون عرضه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11600" cy="24511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75"/>
                        <a:stretch/>
                      </pic:blipFill>
                      <pic:spPr>
                        <a:xfrm>
                          <a:off x="0" y="0"/>
                          <a:ext cx="3911760" cy="2451240"/>
                        </a:xfrm>
                        <a:prstGeom prst="rect">
                          <a:avLst/>
                        </a:prstGeom>
                        <a:ln w="0">
                          <a:noFill/>
                        </a:ln>
                      </pic:spPr>
                    </pic:pic>
                  </a:graphicData>
                </a:graphic>
              </wp:inline>
            </w:drawing>
          </mc:Choice>
          <mc:Fallback>
            <w:pict>
              <v:shape id="shape_0" stroked="f" o:allowincell="f" style="position:absolute;margin-left:0pt;margin-top:-193.05pt;width:307.95pt;height:192.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هاوال </w:t>
      </w:r>
      <w:r>
        <w:rPr>
          <w:rFonts w:eastAsia="Times New Roman" w:cs="Times New Roman" w:ascii="Times New Roman" w:hAnsi="Times New Roman"/>
          <w:color w:val="111111"/>
          <w:sz w:val="28"/>
          <w:szCs w:val="28"/>
          <w:lang w:val="en-US" w:bidi="en-US"/>
        </w:rPr>
        <w:t>h6</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،دستگاه بزرگترین خودروساز داخلی کشور چین شاسی بلندهای متنوعی تولید میکند اما </w:t>
      </w:r>
      <w:r>
        <w:rPr>
          <w:rFonts w:eastAsia="Times New Roman" w:cs="Times New Roman" w:ascii="Times New Roman" w:hAnsi="Times New Roman"/>
          <w:color w:val="111111"/>
          <w:sz w:val="28"/>
          <w:szCs w:val="28"/>
          <w:lang w:val="en-US" w:bidi="en-US"/>
        </w:rPr>
        <w:t>h6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پرفروش ترین آنها میباشد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همانند یک اشکودا کودیان است، در حالی که مدل </w:t>
      </w:r>
      <w:r>
        <w:rPr>
          <w:rFonts w:eastAsia="Times New Roman" w:cs="Times New Roman" w:ascii="Times New Roman" w:hAnsi="Times New Roman"/>
          <w:color w:val="111111"/>
          <w:sz w:val="28"/>
          <w:szCs w:val="28"/>
          <w:lang w:val="en-US" w:bidi="en-US"/>
        </w:rPr>
        <w:t>h4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کوچک تر بوده و همانند کاروک عمل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59200" cy="23495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78"/>
                        <a:stretch/>
                      </pic:blipFill>
                      <pic:spPr>
                        <a:xfrm>
                          <a:off x="0" y="0"/>
                          <a:ext cx="3759120" cy="2349360"/>
                        </a:xfrm>
                        <a:prstGeom prst="rect">
                          <a:avLst/>
                        </a:prstGeom>
                        <a:ln w="0">
                          <a:noFill/>
                        </a:ln>
                      </pic:spPr>
                    </pic:pic>
                  </a:graphicData>
                </a:graphic>
              </wp:inline>
            </w:drawing>
          </mc:Choice>
          <mc:Fallback>
            <w:pict>
              <v:shape id="shape_0" stroked="f" o:allowincell="f" style="position:absolute;margin-left:0pt;margin-top:-185.05pt;width:295.95pt;height:184.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سوبارو ایمپرزا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XV</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دستگاه فروش سوبارو در بریتانیا اگرچه ناچیز و برابر با </w:t>
      </w:r>
      <w:r>
        <w:rPr>
          <w:rFonts w:ascii="IRNazanin" w:hAnsi="IRNazanin" w:eastAsia="IRNazanin"/>
          <w:color w:val="111111"/>
          <w:sz w:val="28"/>
          <w:sz w:val="28"/>
          <w:szCs w:val="28"/>
          <w:lang w:bidi="fa-IR"/>
        </w:rPr>
        <w:t>۱۷۳۹</w:t>
      </w:r>
      <w:r>
        <w:rPr>
          <w:rFonts w:ascii="IRNazanin" w:hAnsi="IRNazanin" w:eastAsia="IRNazanin"/>
          <w:color w:val="111111"/>
          <w:sz w:val="28"/>
          <w:sz w:val="28"/>
          <w:szCs w:val="28"/>
          <w:rtl w:val="true"/>
          <w:lang w:bidi="fa-IR"/>
        </w:rPr>
        <w:t xml:space="preserve"> دستگاه تا به اینجای ،بوده اما ایمپرزا جزو پرفروشهای دنیا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97300" cy="23622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80"/>
                        <a:stretch/>
                      </pic:blipFill>
                      <pic:spPr>
                        <a:xfrm>
                          <a:off x="0" y="0"/>
                          <a:ext cx="3797280" cy="2362320"/>
                        </a:xfrm>
                        <a:prstGeom prst="rect">
                          <a:avLst/>
                        </a:prstGeom>
                        <a:ln w="0">
                          <a:noFill/>
                        </a:ln>
                      </pic:spPr>
                    </pic:pic>
                  </a:graphicData>
                </a:graphic>
              </wp:inline>
            </w:drawing>
          </mc:Choice>
          <mc:Fallback>
            <w:pict>
              <v:shape id="shape_0" stroked="f" o:allowincell="f" style="position:absolute;margin-left:0pt;margin-top:-186.05pt;width:298.95pt;height:185.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نیسان سلفی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37000" cy="25019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82"/>
                        <a:stretch/>
                      </pic:blipFill>
                      <pic:spPr>
                        <a:xfrm>
                          <a:off x="0" y="0"/>
                          <a:ext cx="3936960" cy="2502000"/>
                        </a:xfrm>
                        <a:prstGeom prst="rect">
                          <a:avLst/>
                        </a:prstGeom>
                        <a:ln w="0">
                          <a:noFill/>
                        </a:ln>
                      </pic:spPr>
                    </pic:pic>
                  </a:graphicData>
                </a:graphic>
              </wp:inline>
            </w:drawing>
          </mc:Choice>
          <mc:Fallback>
            <w:pict>
              <v:shape id="shape_0" stroked="f" o:allowincell="f" style="position:absolute;margin-left:0pt;margin-top:-197.05pt;width:309.95pt;height:196.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دستگاه سلفی که در برخی بازارها با نام آلمرا عرضه میشود محبوبیت بالایی در چین داشته و البته در سراسر جهان نیز رتبه بیست و هشتم را به </w:t>
      </w:r>
    </w:p>
    <w:p>
      <w:pPr>
        <w:pStyle w:val="BookText"/>
        <w:rPr/>
      </w:pPr>
      <w:r>
        <w:rPr>
          <w:rFonts w:ascii="IRNazanin" w:hAnsi="IRNazanin" w:eastAsia="IRNazanin"/>
          <w:color w:val="111111"/>
          <w:sz w:val="28"/>
          <w:sz w:val="28"/>
          <w:szCs w:val="28"/>
          <w:rtl w:val="true"/>
          <w:lang w:bidi="fa-IR"/>
        </w:rPr>
        <w:t>خود اختصاص داده است نسخه الکتریکی این خودرو که بر پایه لیف ساخته شده نیز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بائوجون </w:t>
      </w:r>
      <w:r>
        <w:rPr>
          <w:rFonts w:ascii="IRNazanin" w:hAnsi="IRNazanin" w:eastAsia="IRNazanin"/>
          <w:color w:val="111111"/>
          <w:sz w:val="28"/>
          <w:sz w:val="28"/>
          <w:szCs w:val="28"/>
          <w:lang w:bidi="fa-IR"/>
        </w:rPr>
        <w:t>۵۱۰</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دستگاه پنجمین خودروی پرفروش چین در سال پیش رتبه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این لیست را به خود اختصاص داده اند دو خودروی دیگر پرفروش بائوجون که هاچبک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و مینیون </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xml:space="preserve"> هستند تا به اینجا نتوانسته اند به برادر خود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16400" cy="24638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85"/>
                        <a:stretch/>
                      </pic:blipFill>
                      <pic:spPr>
                        <a:xfrm>
                          <a:off x="0" y="0"/>
                          <a:ext cx="4216320" cy="2463840"/>
                        </a:xfrm>
                        <a:prstGeom prst="rect">
                          <a:avLst/>
                        </a:prstGeom>
                        <a:ln w="0">
                          <a:noFill/>
                        </a:ln>
                      </pic:spPr>
                    </pic:pic>
                  </a:graphicData>
                </a:graphic>
              </wp:inline>
            </w:drawing>
          </mc:Choice>
          <mc:Fallback>
            <w:pict>
              <v:shape id="shape_0" stroked="f" o:allowincell="f" style="position:absolute;margin-left:0pt;margin-top:-194.05pt;width:331.95pt;height:193.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فورد فیستا</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۲۱۵</w:t>
      </w:r>
      <w:r>
        <w:rPr>
          <w:rFonts w:eastAsia="IRNazanin" w:cs="IRNazanin"/>
          <w:color w:val="111111"/>
          <w:sz w:val="28"/>
          <w:szCs w:val="28"/>
          <w:lang w:bidi="fa-IR"/>
        </w:rPr>
        <w:t>/</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دستگاه فیستا پرفروش ترین خودروی بازار بریتانیا بوده و خریداران بریتانیایی یک چهارم فروش فیستا در سراسر جهان را تشکیل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23368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87"/>
                        <a:stretch/>
                      </pic:blipFill>
                      <pic:spPr>
                        <a:xfrm>
                          <a:off x="0" y="0"/>
                          <a:ext cx="4152960" cy="2336760"/>
                        </a:xfrm>
                        <a:prstGeom prst="rect">
                          <a:avLst/>
                        </a:prstGeom>
                        <a:ln w="0">
                          <a:noFill/>
                        </a:ln>
                      </pic:spPr>
                    </pic:pic>
                  </a:graphicData>
                </a:graphic>
              </wp:inline>
            </w:drawing>
          </mc:Choice>
          <mc:Fallback>
            <w:pict>
              <v:shape id="shape_0" stroked="f" o:allowincell="f" style="position:absolute;margin-left:0pt;margin-top:-184.05pt;width:326.95pt;height:183.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شورولت اکوئینکس</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۲۱۵۰</w:t>
      </w:r>
      <w:r>
        <w:rPr>
          <w:rFonts w:eastAsia="IRNazanin" w:cs="IRNazanin"/>
          <w:color w:val="111111"/>
          <w:sz w:val="28"/>
          <w:szCs w:val="28"/>
          <w:lang w:bidi="fa-IR"/>
        </w:rPr>
        <w:t>/</w:t>
      </w:r>
      <w:r>
        <w:rPr>
          <w:rFonts w:ascii="IRNazanin" w:hAnsi="IRNazanin" w:eastAsia="IRNazanin"/>
          <w:color w:val="111111"/>
          <w:sz w:val="28"/>
          <w:sz w:val="28"/>
          <w:szCs w:val="28"/>
          <w:lang w:bidi="fa-IR"/>
        </w:rPr>
        <w:t>۰۳۰</w:t>
      </w:r>
      <w:r>
        <w:rPr>
          <w:rFonts w:ascii="IRNazanin" w:hAnsi="IRNazanin" w:eastAsia="IRNazanin"/>
          <w:color w:val="111111"/>
          <w:sz w:val="28"/>
          <w:sz w:val="28"/>
          <w:szCs w:val="28"/>
          <w:rtl w:val="true"/>
          <w:lang w:bidi="fa-IR"/>
        </w:rPr>
        <w:t xml:space="preserve"> دستگاه این خودرو با نشان شورولت در آمریکا و با نشان </w:t>
      </w:r>
    </w:p>
    <w:p>
      <w:pPr>
        <w:pStyle w:val="BookText"/>
        <w:rPr/>
      </w:pPr>
      <w:r>
        <w:rPr>
          <w:rFonts w:ascii="IRNazanin" w:hAnsi="IRNazanin" w:eastAsia="IRNazanin"/>
          <w:color w:val="111111"/>
          <w:sz w:val="28"/>
          <w:sz w:val="28"/>
          <w:szCs w:val="28"/>
          <w:rtl w:val="true"/>
          <w:lang w:bidi="fa-IR"/>
        </w:rPr>
        <w:t xml:space="preserve">هولدن در استرالیا عرضه میشود و مهندسی جنرال موتورز باعث شده این خودرو رتبه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لیست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2286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90"/>
                        <a:stretch/>
                      </pic:blipFill>
                      <pic:spPr>
                        <a:xfrm>
                          <a:off x="0" y="0"/>
                          <a:ext cx="4317840" cy="2286000"/>
                        </a:xfrm>
                        <a:prstGeom prst="rect">
                          <a:avLst/>
                        </a:prstGeom>
                        <a:ln w="0">
                          <a:noFill/>
                        </a:ln>
                      </pic:spPr>
                    </pic:pic>
                  </a:graphicData>
                </a:graphic>
              </wp:inline>
            </w:drawing>
          </mc:Choice>
          <mc:Fallback>
            <w:pict>
              <v:shape id="shape_0" stroked="f" o:allowincell="f" style="position:absolute;margin-left:0pt;margin-top:-180.05pt;width:339.95pt;height:17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رنو کلیو</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۲۱۴</w:t>
      </w:r>
      <w:r>
        <w:rPr>
          <w:rFonts w:eastAsia="IRNazanin" w:cs="IRNazanin"/>
          <w:color w:val="111111"/>
          <w:sz w:val="28"/>
          <w:szCs w:val="28"/>
          <w:lang w:bidi="fa-IR"/>
        </w:rPr>
        <w:t>/</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دستگاه یکی دیگر از خودروهای اروپایی لیست کلیو است که در فرانسه کرواسی پرتقال و اسلوونی طرف داران زیادی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41800" cy="23368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92"/>
                        <a:stretch/>
                      </pic:blipFill>
                      <pic:spPr>
                        <a:xfrm>
                          <a:off x="0" y="0"/>
                          <a:ext cx="4241880" cy="2336760"/>
                        </a:xfrm>
                        <a:prstGeom prst="rect">
                          <a:avLst/>
                        </a:prstGeom>
                        <a:ln w="0">
                          <a:noFill/>
                        </a:ln>
                      </pic:spPr>
                    </pic:pic>
                  </a:graphicData>
                </a:graphic>
              </wp:inline>
            </w:drawing>
          </mc:Choice>
          <mc:Fallback>
            <w:pict>
              <v:shape id="shape_0" stroked="f" o:allowincell="f" style="position:absolute;margin-left:0pt;margin-top:-184.05pt;width:333.95pt;height:183.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جیپ کامپس</w:t>
      </w:r>
    </w:p>
    <w:p>
      <w:pPr>
        <w:pStyle w:val="BookText"/>
        <w:rPr/>
      </w:pPr>
      <w:r>
        <w:rPr>
          <w:rFonts w:ascii="IRNazanin" w:hAnsi="IRNazanin" w:eastAsia="IRNazanin"/>
          <w:color w:val="111111"/>
          <w:sz w:val="28"/>
          <w:sz w:val="28"/>
          <w:szCs w:val="28"/>
          <w:rtl w:val="true"/>
          <w:lang w:bidi="fa-IR"/>
        </w:rPr>
        <w:t>عکس</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24384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94"/>
                        <a:stretch/>
                      </pic:blipFill>
                      <pic:spPr>
                        <a:xfrm>
                          <a:off x="0" y="0"/>
                          <a:ext cx="4241880" cy="2438280"/>
                        </a:xfrm>
                        <a:prstGeom prst="rect">
                          <a:avLst/>
                        </a:prstGeom>
                        <a:ln w="0">
                          <a:noFill/>
                        </a:ln>
                      </pic:spPr>
                    </pic:pic>
                  </a:graphicData>
                </a:graphic>
              </wp:inline>
            </w:drawing>
          </mc:Choice>
          <mc:Fallback>
            <w:pict>
              <v:shape id="shape_0" stroked="f" o:allowincell="f" style="position:absolute;margin-left:0pt;margin-top:-192.05pt;width:333.95pt;height:191.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۲۱۳</w:t>
      </w:r>
      <w:r>
        <w:rPr>
          <w:rFonts w:eastAsia="IRNazanin" w:cs="IRNazanin"/>
          <w:color w:val="111111"/>
          <w:sz w:val="28"/>
          <w:szCs w:val="28"/>
          <w:lang w:bidi="fa-IR"/>
        </w:rPr>
        <w:t>/</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دستگاه دومین خودروی پرفروش فیات کرایسلر محصول پرسودترین برند این مجموعه یعنی جیپ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کامپس در کلاس شاسی بلندها حضور داشته و در سالهای آینده قطعا از این دست خودروها چیزهای بیشتری خواهیم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هوندا جاز</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دستگاه جاز شاید به خاطر دینامیک نه چندان خوب خود شناخته شده ،باشد اما این امر باعث نشده در سراسر جهان جزو خودروهای پر طرفدار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2400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197"/>
                        <a:stretch/>
                      </pic:blipFill>
                      <pic:spPr>
                        <a:xfrm>
                          <a:off x="0" y="0"/>
                          <a:ext cx="4546440" cy="2400480"/>
                        </a:xfrm>
                        <a:prstGeom prst="rect">
                          <a:avLst/>
                        </a:prstGeom>
                        <a:ln w="0">
                          <a:noFill/>
                        </a:ln>
                      </pic:spPr>
                    </pic:pic>
                  </a:graphicData>
                </a:graphic>
              </wp:inline>
            </w:drawing>
          </mc:Choice>
          <mc:Fallback>
            <w:pict>
              <v:shape id="shape_0" stroked="f" o:allowincell="f" style="position:absolute;margin-left:0pt;margin-top:-189.05pt;width:357.95pt;height:188.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فولکس واگن تیگوان</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۲۰۸</w:t>
      </w:r>
      <w:r>
        <w:rPr>
          <w:rFonts w:eastAsia="IRNazanin" w:cs="IRNazanin"/>
          <w:color w:val="111111"/>
          <w:sz w:val="28"/>
          <w:szCs w:val="28"/>
          <w:lang w:bidi="fa-IR"/>
        </w:rPr>
        <w:t>/</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دستگاه فولکس در سالهای آینده طیف وسیعی از شاسی بلندها را عرضه خواهد کرد اما رتبه ی تیگوان در مقایسه با دیگر محصولات سواری این شرکت نشان میدهد که هنوز هم تقاضای زیادی برای دیگر فرم های خودرویی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2286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199"/>
                        <a:stretch/>
                      </pic:blipFill>
                      <pic:spPr>
                        <a:xfrm>
                          <a:off x="0" y="0"/>
                          <a:ext cx="4064040" cy="2286000"/>
                        </a:xfrm>
                        <a:prstGeom prst="rect">
                          <a:avLst/>
                        </a:prstGeom>
                        <a:ln w="0">
                          <a:noFill/>
                        </a:ln>
                      </pic:spPr>
                    </pic:pic>
                  </a:graphicData>
                </a:graphic>
              </wp:inline>
            </w:drawing>
          </mc:Choice>
          <mc:Fallback>
            <w:pict>
              <v:shape id="shape_0" stroked="f" o:allowincell="f" style="position:absolute;margin-left:0pt;margin-top:-180.05pt;width:319.95pt;height:17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اشکودا اوکتاویا</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۲۰۲</w:t>
      </w:r>
      <w:r>
        <w:rPr>
          <w:rFonts w:eastAsia="IRNazanin" w:cs="IRNazanin"/>
          <w:color w:val="111111"/>
          <w:sz w:val="28"/>
          <w:szCs w:val="28"/>
          <w:lang w:bidi="fa-IR"/>
        </w:rPr>
        <w:t>/</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دستگاه حضور پررنگ اوکتاویا در اروپا را نمی توان انکار ،کرد زیرا این خودرو در چک استونی فنلاند لهستان سوئیس کرواسی مجارستان و اسلواکی محبوبیت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60800" cy="21082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02"/>
                        <a:stretch/>
                      </pic:blipFill>
                      <pic:spPr>
                        <a:xfrm>
                          <a:off x="0" y="0"/>
                          <a:ext cx="3860640" cy="2108160"/>
                        </a:xfrm>
                        <a:prstGeom prst="rect">
                          <a:avLst/>
                        </a:prstGeom>
                        <a:ln w="0">
                          <a:noFill/>
                        </a:ln>
                      </pic:spPr>
                    </pic:pic>
                  </a:graphicData>
                </a:graphic>
              </wp:inline>
            </w:drawing>
          </mc:Choice>
          <mc:Fallback>
            <w:pict>
              <v:shape id="shape_0" stroked="f" o:allowincell="f" style="position:absolute;margin-left:0pt;margin-top:-166.05pt;width:303.95pt;height:165.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مزدا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35400" cy="21209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04"/>
                        <a:stretch/>
                      </pic:blipFill>
                      <pic:spPr>
                        <a:xfrm>
                          <a:off x="0" y="0"/>
                          <a:ext cx="3835440" cy="2120760"/>
                        </a:xfrm>
                        <a:prstGeom prst="rect">
                          <a:avLst/>
                        </a:prstGeom>
                        <a:ln w="0">
                          <a:noFill/>
                        </a:ln>
                      </pic:spPr>
                    </pic:pic>
                  </a:graphicData>
                </a:graphic>
              </wp:inline>
            </w:drawing>
          </mc:Choice>
          <mc:Fallback>
            <w:pict>
              <v:shape id="shape_0" stroked="f" o:allowincell="f" style="position:absolute;margin-left:0pt;margin-top:-167.05pt;width:301.95pt;height:166.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۲۰۲</w:t>
      </w:r>
      <w:r>
        <w:rPr>
          <w:rFonts w:eastAsia="IRNazanin" w:cs="IRNazanin"/>
          <w:color w:val="111111"/>
          <w:sz w:val="28"/>
          <w:szCs w:val="28"/>
          <w:lang w:bidi="fa-IR"/>
        </w:rPr>
        <w:t>/</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دستگاه علیرغم افت فروش مزدا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 مقایسه با مدت مشابه سال پیش این خودرو هنوز هم یکی از پرفروشترین هاچبک های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تویوتا هایلوکس</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۲۰۲</w:t>
      </w:r>
      <w:r>
        <w:rPr>
          <w:rFonts w:eastAsia="IRNazanin" w:cs="IRNazanin"/>
          <w:color w:val="111111"/>
          <w:sz w:val="28"/>
          <w:szCs w:val="28"/>
          <w:lang w:bidi="fa-IR"/>
        </w:rPr>
        <w:t>/</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،دستگاه بازار پیکاپها در سراسر جهان با رشد همراه بوده و یکی از نشانههای آن افزایش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درصدی میزان فروش هایلوکس به عنوان چهارمین پیکاپ محبوب دنیا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59200" cy="22733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07"/>
                        <a:stretch/>
                      </pic:blipFill>
                      <pic:spPr>
                        <a:xfrm>
                          <a:off x="0" y="0"/>
                          <a:ext cx="3759120" cy="2273400"/>
                        </a:xfrm>
                        <a:prstGeom prst="rect">
                          <a:avLst/>
                        </a:prstGeom>
                        <a:ln w="0">
                          <a:noFill/>
                        </a:ln>
                      </pic:spPr>
                    </pic:pic>
                  </a:graphicData>
                </a:graphic>
              </wp:inline>
            </w:drawing>
          </mc:Choice>
          <mc:Fallback>
            <w:pict>
              <v:shape id="shape_0" stroked="f" o:allowincell="f" style="position:absolute;margin-left:0pt;margin-top:-179.05pt;width:295.95pt;height:178.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داچیا ساندرو</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دستگاهی قیمت ناچیز </w:t>
      </w:r>
      <w:r>
        <w:rPr>
          <w:rFonts w:ascii="IRNazanin" w:hAnsi="IRNazanin" w:eastAsia="IRNazanin"/>
          <w:color w:val="111111"/>
          <w:sz w:val="28"/>
          <w:sz w:val="28"/>
          <w:szCs w:val="28"/>
          <w:lang w:bidi="fa-IR"/>
        </w:rPr>
        <w:t>۶۹۹۵</w:t>
      </w:r>
      <w:r>
        <w:rPr>
          <w:rFonts w:ascii="IRNazanin" w:hAnsi="IRNazanin" w:eastAsia="IRNazanin"/>
          <w:color w:val="111111"/>
          <w:sz w:val="28"/>
          <w:sz w:val="28"/>
          <w:szCs w:val="28"/>
          <w:rtl w:val="true"/>
          <w:lang w:bidi="fa-IR"/>
        </w:rPr>
        <w:t xml:space="preserve"> پوندی در بریتانیا باعث شده داچیا هم در این کشور و هم در سراسر جهان جزو خودروهای پرفروش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عمل کرد برای ساندرویی که بر پایه رنو کلید چند سال پیش ساخته شده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59200" cy="23368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09"/>
                        <a:stretch/>
                      </pic:blipFill>
                      <pic:spPr>
                        <a:xfrm>
                          <a:off x="0" y="0"/>
                          <a:ext cx="3759120" cy="2336760"/>
                        </a:xfrm>
                        <a:prstGeom prst="rect">
                          <a:avLst/>
                        </a:prstGeom>
                        <a:ln w="0">
                          <a:noFill/>
                        </a:ln>
                      </pic:spPr>
                    </pic:pic>
                  </a:graphicData>
                </a:graphic>
              </wp:inline>
            </w:drawing>
          </mc:Choice>
          <mc:Fallback>
            <w:pict>
              <v:shape id="shape_0" stroked="f" o:allowincell="f" style="position:absolute;margin-left:0pt;margin-top:-184.05pt;width:295.95pt;height:183.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فولکس واگن تیگوان آل اسپیس</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،دستگاه هر دو نسخه فولکس تیگوان جزو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خودروی پرفروش دنیا بوده اند افزایش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درصدی فروش این خودرو در مقایسه با مدت مشابه سال پیش حاکی از روند رو به رشد فولکس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مرسدس بنز </w:t>
      </w:r>
      <w:r>
        <w:rPr>
          <w:rFonts w:eastAsia="Times New Roman" w:cs="Times New Roman" w:ascii="Times New Roman" w:hAnsi="Times New Roman"/>
          <w:color w:val="111111"/>
          <w:sz w:val="28"/>
          <w:szCs w:val="28"/>
          <w:lang w:val="en-US" w:bidi="en-US"/>
        </w:rPr>
        <w:t>GLC</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۱۹۹</w:t>
      </w:r>
      <w:r>
        <w:rPr>
          <w:rFonts w:eastAsia="IRNazanin" w:cs="IRNazanin"/>
          <w:color w:val="111111"/>
          <w:sz w:val="28"/>
          <w:szCs w:val="28"/>
          <w:lang w:bidi="fa-IR"/>
        </w:rPr>
        <w:t>/</w:t>
      </w:r>
      <w:r>
        <w:rPr>
          <w:rFonts w:ascii="IRNazanin" w:hAnsi="IRNazanin" w:eastAsia="IRNazanin"/>
          <w:color w:val="111111"/>
          <w:sz w:val="28"/>
          <w:sz w:val="28"/>
          <w:szCs w:val="28"/>
          <w:lang w:bidi="fa-IR"/>
        </w:rPr>
        <w:t>۹۳۷</w:t>
      </w:r>
      <w:r>
        <w:rPr>
          <w:rFonts w:ascii="IRNazanin" w:hAnsi="IRNazanin" w:eastAsia="IRNazanin"/>
          <w:color w:val="111111"/>
          <w:sz w:val="28"/>
          <w:sz w:val="28"/>
          <w:szCs w:val="28"/>
          <w:rtl w:val="true"/>
          <w:lang w:bidi="fa-IR"/>
        </w:rPr>
        <w:t xml:space="preserve"> دستگاه دیگر محصول مرسدس بنز در این لیست شاسی بلند </w:t>
      </w:r>
      <w:r>
        <w:rPr>
          <w:rFonts w:eastAsia="Times New Roman" w:cs="Times New Roman" w:ascii="Times New Roman" w:hAnsi="Times New Roman"/>
          <w:color w:val="111111"/>
          <w:sz w:val="28"/>
          <w:szCs w:val="28"/>
          <w:lang w:val="en-US" w:bidi="en-US"/>
        </w:rPr>
        <w:t>GLC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عنوان پرفروش ترین شاسی بلند لوکس دنیا را نیز یدک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سه رکورد فروش جهانی برای بزرگ ترین لوکس ساز دنیا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22700" cy="24003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12"/>
                        <a:stretch/>
                      </pic:blipFill>
                      <pic:spPr>
                        <a:xfrm>
                          <a:off x="0" y="0"/>
                          <a:ext cx="3822840" cy="2400480"/>
                        </a:xfrm>
                        <a:prstGeom prst="rect">
                          <a:avLst/>
                        </a:prstGeom>
                        <a:ln w="0">
                          <a:noFill/>
                        </a:ln>
                      </pic:spPr>
                    </pic:pic>
                  </a:graphicData>
                </a:graphic>
              </wp:inline>
            </w:drawing>
          </mc:Choice>
          <mc:Fallback>
            <w:pict>
              <v:shape id="shape_0" stroked="f" o:allowincell="f" style="position:absolute;margin-left:0pt;margin-top:-189.05pt;width:300.95pt;height:188.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سوزوکی سوئیفت</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دستگاه فروش این خودرو در سال پیش افت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درصدی داشته و در این لیست نیز جایگاهی نزدیک به ته جدول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23114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14"/>
                        <a:stretch/>
                      </pic:blipFill>
                      <pic:spPr>
                        <a:xfrm>
                          <a:off x="0" y="0"/>
                          <a:ext cx="4216320" cy="2311560"/>
                        </a:xfrm>
                        <a:prstGeom prst="rect">
                          <a:avLst/>
                        </a:prstGeom>
                        <a:ln w="0">
                          <a:noFill/>
                        </a:ln>
                      </pic:spPr>
                    </pic:pic>
                  </a:graphicData>
                </a:graphic>
              </wp:inline>
            </w:drawing>
          </mc:Choice>
          <mc:Fallback>
            <w:pict>
              <v:shape id="shape_0" stroked="f" o:allowincell="f" style="position:absolute;margin-left:0pt;margin-top:-182.05pt;width:331.95pt;height:181.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آئودی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۶۸۴</w:t>
      </w:r>
      <w:r>
        <w:rPr>
          <w:rFonts w:ascii="IRNazanin" w:hAnsi="IRNazanin" w:eastAsia="IRNazanin"/>
          <w:color w:val="111111"/>
          <w:sz w:val="28"/>
          <w:sz w:val="28"/>
          <w:szCs w:val="28"/>
          <w:rtl w:val="true"/>
          <w:lang w:bidi="fa-IR"/>
        </w:rPr>
        <w:t xml:space="preserve"> دستگاه دیگر سدانی که به نوعی قربانی تمایل خریداران به شاسی بلندها شده آئودی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افت فروش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درصدی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98900" cy="25019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17"/>
                        <a:stretch/>
                      </pic:blipFill>
                      <pic:spPr>
                        <a:xfrm>
                          <a:off x="0" y="0"/>
                          <a:ext cx="3898800" cy="2502000"/>
                        </a:xfrm>
                        <a:prstGeom prst="rect">
                          <a:avLst/>
                        </a:prstGeom>
                        <a:ln w="0">
                          <a:noFill/>
                        </a:ln>
                      </pic:spPr>
                    </pic:pic>
                  </a:graphicData>
                </a:graphic>
              </wp:inline>
            </w:drawing>
          </mc:Choice>
          <mc:Fallback>
            <w:pict>
              <v:shape id="shape_0" stroked="f" o:allowincell="f" style="position:absolute;margin-left:0pt;margin-top:-197.05pt;width:306.95pt;height:196.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 ام و سری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،دستگاه فروش این خودرو در آستانه ورود نسل جدیدش به بازار افت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درصدی داشته است جایگاه سری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 آئودی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عوض شده تا باواریایی ها هرچه سریع تر به فکر جایگزینی نسل جدید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98900" cy="24765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19"/>
                        <a:stretch/>
                      </pic:blipFill>
                      <pic:spPr>
                        <a:xfrm>
                          <a:off x="0" y="0"/>
                          <a:ext cx="3898800" cy="2476440"/>
                        </a:xfrm>
                        <a:prstGeom prst="rect">
                          <a:avLst/>
                        </a:prstGeom>
                        <a:ln w="0">
                          <a:noFill/>
                        </a:ln>
                      </pic:spPr>
                    </pic:pic>
                  </a:graphicData>
                </a:graphic>
              </wp:inline>
            </w:drawing>
          </mc:Choice>
          <mc:Fallback>
            <w:pict>
              <v:shape id="shape_0" stroked="f" o:allowincell="f" style="position:absolute;margin-left:0pt;margin-top:-195.05pt;width:306.95pt;height:194.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 ام و سری </w:t>
      </w:r>
      <w:r>
        <w:rPr>
          <w:rFonts w:ascii="IRNazanin" w:hAnsi="IRNazanin" w:eastAsia="IRNazanin"/>
          <w:color w:val="111111"/>
          <w:sz w:val="28"/>
          <w:sz w:val="28"/>
          <w:szCs w:val="28"/>
          <w:lang w:bidi="fa-IR"/>
        </w:rPr>
        <w:t>۵</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دستگاه برخلاف فاصله ی زیاد بین مرسدس و سری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از نظر فروش جهانی درست یک پله پایین تر از سری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70300" cy="22479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22"/>
                        <a:stretch/>
                      </pic:blipFill>
                      <pic:spPr>
                        <a:xfrm>
                          <a:off x="0" y="0"/>
                          <a:ext cx="3670200" cy="2247840"/>
                        </a:xfrm>
                        <a:prstGeom prst="rect">
                          <a:avLst/>
                        </a:prstGeom>
                        <a:ln w="0">
                          <a:noFill/>
                        </a:ln>
                      </pic:spPr>
                    </pic:pic>
                  </a:graphicData>
                </a:graphic>
              </wp:inline>
            </w:drawing>
          </mc:Choice>
          <mc:Fallback>
            <w:pict>
              <v:shape id="shape_0" stroked="f" o:allowincell="f" style="position:absolute;margin-left:0pt;margin-top:-177.05pt;width:288.95pt;height:176.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تویوتا هایلندر</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۱۸۰</w:t>
      </w:r>
      <w:r>
        <w:rPr>
          <w:rFonts w:eastAsia="IRNazanin" w:cs="IRNazanin"/>
          <w:color w:val="111111"/>
          <w:sz w:val="28"/>
          <w:szCs w:val="28"/>
          <w:lang w:bidi="fa-IR"/>
        </w:rPr>
        <w:t>/</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دستگاه این خودرو که برخی بازارها با نام کلوگر نیز شناخته می شود، یکی دیگر از محصولات پرطرفدار تویوتا در لیست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تویوتا یاریس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32200" cy="25527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24"/>
                        <a:stretch/>
                      </pic:blipFill>
                      <pic:spPr>
                        <a:xfrm>
                          <a:off x="0" y="0"/>
                          <a:ext cx="3632040" cy="2552760"/>
                        </a:xfrm>
                        <a:prstGeom prst="rect">
                          <a:avLst/>
                        </a:prstGeom>
                        <a:ln w="0">
                          <a:noFill/>
                        </a:ln>
                      </pic:spPr>
                    </pic:pic>
                  </a:graphicData>
                </a:graphic>
              </wp:inline>
            </w:drawing>
          </mc:Choice>
          <mc:Fallback>
            <w:pict>
              <v:shape id="shape_0" stroked="f" o:allowincell="f" style="position:absolute;margin-left:0pt;margin-top:-201.05pt;width:285.95pt;height:200.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۱۷۶۱۷۷</w:t>
      </w:r>
      <w:r>
        <w:rPr>
          <w:rFonts w:ascii="IRNazanin" w:hAnsi="IRNazanin" w:eastAsia="IRNazanin"/>
          <w:color w:val="111111"/>
          <w:sz w:val="28"/>
          <w:sz w:val="28"/>
          <w:szCs w:val="28"/>
          <w:rtl w:val="true"/>
          <w:lang w:bidi="fa-IR"/>
        </w:rPr>
        <w:t xml:space="preserve"> دستگاه پاریس در مقایسه با گذشته عمل کرد مشابهی داشته </w:t>
      </w:r>
    </w:p>
    <w:p>
      <w:pPr>
        <w:pStyle w:val="BookText"/>
        <w:rPr/>
      </w:pPr>
      <w:r>
        <w:rPr>
          <w:rFonts w:ascii="IRNazanin" w:hAnsi="IRNazanin" w:eastAsia="IRNazanin"/>
          <w:color w:val="111111"/>
          <w:sz w:val="28"/>
          <w:sz w:val="28"/>
          <w:szCs w:val="28"/>
          <w:rtl w:val="true"/>
          <w:lang w:bidi="fa-IR"/>
        </w:rPr>
        <w:t>و رتبه چهل و هشتم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یاریس پرفروش ترین خودروی یونان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سراتو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32300" cy="2794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27"/>
                        <a:stretch/>
                      </pic:blipFill>
                      <pic:spPr>
                        <a:xfrm>
                          <a:off x="0" y="0"/>
                          <a:ext cx="4432320" cy="2793960"/>
                        </a:xfrm>
                        <a:prstGeom prst="rect">
                          <a:avLst/>
                        </a:prstGeom>
                        <a:ln w="0">
                          <a:noFill/>
                        </a:ln>
                      </pic:spPr>
                    </pic:pic>
                  </a:graphicData>
                </a:graphic>
              </wp:inline>
            </w:drawing>
          </mc:Choice>
          <mc:Fallback>
            <w:pict>
              <v:shape id="shape_0" stroked="f" o:allowincell="f" style="position:absolute;margin-left:0pt;margin-top:-220.05pt;width:348.95pt;height:21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۱۷۲</w:t>
      </w:r>
      <w:r>
        <w:rPr>
          <w:rFonts w:eastAsia="IRNazanin" w:cs="IRNazanin"/>
          <w:color w:val="111111"/>
          <w:sz w:val="28"/>
          <w:szCs w:val="28"/>
          <w:lang w:bidi="fa-IR"/>
        </w:rPr>
        <w:t>/</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دستگاه دیگر خودرویی که در بریتانیا حضور ندارد سراتو است که در برخی بازارها با نام فورته نیز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اکو اسپورت</w:t>
      </w:r>
    </w:p>
    <w:p>
      <w:pPr>
        <w:pStyle w:val="BookText"/>
        <w:rPr/>
      </w:pPr>
      <w:r>
        <w:rPr>
          <w:rFonts w:ascii="IRNazanin" w:hAnsi="IRNazanin" w:eastAsia="IRNazanin"/>
          <w:color w:val="111111"/>
          <w:sz w:val="28"/>
          <w:sz w:val="28"/>
          <w:szCs w:val="28"/>
          <w:rtl w:val="true"/>
          <w:lang w:bidi="fa-IR"/>
        </w:rPr>
        <w:t xml:space="preserve">با فروش </w:t>
      </w:r>
      <w:r>
        <w:rPr>
          <w:rFonts w:ascii="IRNazanin" w:hAnsi="IRNazanin" w:eastAsia="IRNazanin"/>
          <w:color w:val="111111"/>
          <w:sz w:val="28"/>
          <w:sz w:val="28"/>
          <w:szCs w:val="28"/>
          <w:lang w:bidi="fa-IR"/>
        </w:rPr>
        <w:t>۱۶۶</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دستگاه نهایتا به شاسی بلند نونوار فورد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تفاوت بین پرفروش ترین پیکاپ دنیا و اکو اسپورت که هر دو محصول فورد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p>
    <w:p>
      <w:pPr>
        <w:pStyle w:val="BookText"/>
        <w:rPr/>
      </w:pPr>
      <w:r>
        <w:rPr>
          <w:rFonts w:ascii="IRNazanin" w:hAnsi="IRNazanin" w:eastAsia="IRNazanin"/>
          <w:color w:val="111111"/>
          <w:sz w:val="28"/>
          <w:sz w:val="28"/>
          <w:szCs w:val="28"/>
          <w:rtl w:val="true"/>
          <w:lang w:bidi="fa-IR"/>
        </w:rPr>
        <w:t>عکس</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22700" cy="2413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29"/>
                        <a:stretch/>
                      </pic:blipFill>
                      <pic:spPr>
                        <a:xfrm>
                          <a:off x="0" y="0"/>
                          <a:ext cx="3822840" cy="2413080"/>
                        </a:xfrm>
                        <a:prstGeom prst="rect">
                          <a:avLst/>
                        </a:prstGeom>
                        <a:ln w="0">
                          <a:noFill/>
                        </a:ln>
                      </pic:spPr>
                    </pic:pic>
                  </a:graphicData>
                </a:graphic>
              </wp:inline>
            </w:drawing>
          </mc:Choice>
          <mc:Fallback>
            <w:pict>
              <v:shape id="shape_0" stroked="f" o:allowincell="f" style="position:absolute;margin-left:0pt;margin-top:-190.05pt;width:300.95pt;height:189.95pt;mso-wrap-style:none;v-text-anchor:middle;mso-position-horizontal:left;mso-position-vertical:top" type="_x0000_t75">
                <v:imagedata r:id="rId230" o:detectmouseclick="t"/>
                <v:stroke color="#3465a4" joinstyle="round" endcap="flat"/>
                <w10:wrap type="none"/>
              </v:shape>
            </w:pict>
          </mc:Fallback>
        </mc:AlternateContent>
      </w:r>
      <w:bookmarkStart w:id="29" w:name="pg9689_87985"/>
    </w:p>
    <w:p>
      <w:pPr>
        <w:pStyle w:val="Heading2"/>
        <w:numPr>
          <w:ilvl w:val="1"/>
          <w:numId w:val="1"/>
        </w:numPr>
        <w:rPr/>
      </w:pPr>
      <w:bookmarkStart w:id="30" w:name="__RefHeading___Toc469911_3531895371"/>
      <w:bookmarkStart w:id="31" w:name="_Toc11"/>
      <w:bookmarkEnd w:id="29"/>
      <w:bookmarkEnd w:id="30"/>
      <w:r>
        <w:rPr>
          <w:rtl w:val="true"/>
        </w:rPr>
        <w:t xml:space="preserve">فصل سوم </w:t>
      </w:r>
      <w:r>
        <w:rPr>
          <w:rtl w:val="true"/>
        </w:rPr>
        <w:t>:</w:t>
      </w:r>
      <w:r>
        <w:rPr>
          <w:rtl w:val="true"/>
        </w:rPr>
        <w:t>ارزشمندترین برندهای خودرو</w:t>
      </w:r>
      <w:bookmarkEnd w:id="31"/>
    </w:p>
    <w:p>
      <w:pPr>
        <w:pStyle w:val="Heading3"/>
        <w:numPr>
          <w:ilvl w:val="2"/>
          <w:numId w:val="1"/>
        </w:numPr>
        <w:rPr/>
      </w:pPr>
      <w:bookmarkStart w:id="32" w:name="__RefHeading___Toc469913_3531895371"/>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عکس</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32"/>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233" o:detectmouseclick="t"/>
                <v:stroke color="#3465a4" joinstyle="round" endcap="flat"/>
                <w10:wrap type="none"/>
              </v:shape>
            </w:pict>
          </mc:Fallback>
        </mc:AlternateContent>
      </w:r>
      <w:bookmarkStart w:id="34" w:name="pg9689_87986"/>
    </w:p>
    <w:p>
      <w:pPr>
        <w:pStyle w:val="Heading3"/>
        <w:numPr>
          <w:ilvl w:val="2"/>
          <w:numId w:val="1"/>
        </w:numPr>
        <w:rPr/>
      </w:pPr>
      <w:bookmarkStart w:id="35" w:name="__RefHeading___Toc469915_3531895371"/>
      <w:bookmarkStart w:id="36" w:name="_Toc13"/>
      <w:bookmarkEnd w:id="34"/>
      <w:bookmarkEnd w:id="35"/>
      <w:r>
        <w:rPr>
          <w:rtl w:val="true"/>
        </w:rPr>
        <w:t xml:space="preserve">معرفی ارزشمندترین برندهای خودرویی در سال </w:t>
      </w:r>
      <w:r>
        <w:rPr/>
        <w:t>۲۰۱۸</w:t>
      </w:r>
      <w:bookmarkEnd w:id="36"/>
    </w:p>
    <w:p>
      <w:pPr>
        <w:pStyle w:val="BookText"/>
        <w:rPr/>
      </w:pPr>
      <w:r>
        <w:rPr>
          <w:rFonts w:ascii="IRNazanin" w:hAnsi="IRNazanin" w:eastAsia="IRNazanin"/>
          <w:color w:val="111111"/>
          <w:sz w:val="28"/>
          <w:sz w:val="28"/>
          <w:szCs w:val="28"/>
          <w:rtl w:val="true"/>
          <w:lang w:bidi="fa-IR"/>
        </w:rPr>
        <w:t xml:space="preserve">تحلیل گر مشهور بازار لیست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برند ارزشمند جهان را منتشر کرده است برای ششمین سال متوالی تویوتا در بین خودروسازان عنوان ارزشمندترین برند خودرویی را به خود اختصاص داده و ارزش آن به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میلیارد دلار می رسد که افزایش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درصدی را در مقایسه با سال پیش نشان میدهد تویوتا با افزایش قابل توجه تقاضا برای شاسی بلندهای خود در آمریکا و اروپا مواجه بوده و همین امر باعث شده در بحث ارزشمندترینها رتبه اول خودروییها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جرات میتوان گفت تویوتا در زمینه ارزشمندترین برندهای خودرویی لیست یاد شده را به قبضه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بار لیست ارزشمندترین برندها منتشر شده و تویوتا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بار عنوان ارزشمندترین برند خودرویی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برند تنها در سالهای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به کسب رتبه دوم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مرسدس بنز نیز از افزایش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درصدی ارزش برند خود سود می برد و هم اکنون با ارزش </w:t>
      </w:r>
      <w:r>
        <w:rPr>
          <w:rFonts w:ascii="IRNazanin" w:hAnsi="IRNazanin" w:eastAsia="IRNazanin"/>
          <w:color w:val="111111"/>
          <w:sz w:val="28"/>
          <w:sz w:val="28"/>
          <w:szCs w:val="28"/>
          <w:lang w:bidi="fa-IR"/>
        </w:rPr>
        <w:t>۲۵٬۶۸۴</w:t>
      </w:r>
      <w:r>
        <w:rPr>
          <w:rFonts w:ascii="IRNazanin" w:hAnsi="IRNazanin" w:eastAsia="IRNazanin"/>
          <w:color w:val="111111"/>
          <w:sz w:val="28"/>
          <w:sz w:val="28"/>
          <w:szCs w:val="28"/>
          <w:rtl w:val="true"/>
          <w:lang w:bidi="fa-IR"/>
        </w:rPr>
        <w:t xml:space="preserve"> میلیارد دلاری در رتبه دوم خودرویی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مرسدس از بی ام و که با ارزش برند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میلیارد دلاری که رتبه سوم را در اختیار دارد سبقت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637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36"/>
                        <a:stretch/>
                      </pic:blipFill>
                      <pic:spPr>
                        <a:xfrm>
                          <a:off x="0" y="0"/>
                          <a:ext cx="5334120" cy="1663560"/>
                        </a:xfrm>
                        <a:prstGeom prst="rect">
                          <a:avLst/>
                        </a:prstGeom>
                        <a:ln w="0">
                          <a:noFill/>
                        </a:ln>
                      </pic:spPr>
                    </pic:pic>
                  </a:graphicData>
                </a:graphic>
              </wp:inline>
            </w:drawing>
          </mc:Choice>
          <mc:Fallback>
            <w:pict>
              <v:shape id="shape_0" stroked="f" o:allowincell="f" style="position:absolute;margin-left:0pt;margin-top:-131.05pt;width:419.95pt;height:130.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مرسدس عمدتا به خاطر رشد تقاضا در چین برزیل و روسیه از بام و عبور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ارزشمندترین برندهای خودرویی نیز به ترتیب ،فورد هوندا، نیسان ،آئودی تسلا ماروتی سوزوکی و فولکس واگن قرار دارند فولکس پس از دو سال غیبت در لیست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برند ارزشمند اول خودرویی که به دلیل دیزل گیت بوده دوباره به این جمع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926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38"/>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923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41"/>
                        <a:stretch/>
                      </pic:blipFill>
                      <pic:spPr>
                        <a:xfrm>
                          <a:off x="0" y="0"/>
                          <a:ext cx="5334120" cy="1892160"/>
                        </a:xfrm>
                        <a:prstGeom prst="rect">
                          <a:avLst/>
                        </a:prstGeom>
                        <a:ln w="0">
                          <a:noFill/>
                        </a:ln>
                      </pic:spPr>
                    </pic:pic>
                  </a:graphicData>
                </a:graphic>
              </wp:inline>
            </w:drawing>
          </mc:Choice>
          <mc:Fallback>
            <w:pict>
              <v:shape id="shape_0" stroked="f" o:allowincell="f" style="position:absolute;margin-left:0pt;margin-top:-149.05pt;width:419.95pt;height:148.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جدال های جذاب</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28575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43"/>
                        <a:stretch/>
                      </pic:blipFill>
                      <pic:spPr>
                        <a:xfrm>
                          <a:off x="0" y="0"/>
                          <a:ext cx="5054760" cy="2857680"/>
                        </a:xfrm>
                        <a:prstGeom prst="rect">
                          <a:avLst/>
                        </a:prstGeom>
                        <a:ln w="0">
                          <a:noFill/>
                        </a:ln>
                      </pic:spPr>
                    </pic:pic>
                  </a:graphicData>
                </a:graphic>
              </wp:inline>
            </w:drawing>
          </mc:Choice>
          <mc:Fallback>
            <w:pict>
              <v:shape id="shape_0" stroked="f" o:allowincell="f" style="position:absolute;margin-left:0pt;margin-top:-225.05pt;width:397.95pt;height:224.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شورولت کامارو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در برابر داج چلنجر </w:t>
      </w:r>
      <w:r>
        <w:rPr>
          <w:rFonts w:ascii="IRNazanin" w:hAnsi="IRNazanin" w:eastAsia="IRNazanin"/>
          <w:color w:val="111111"/>
          <w:sz w:val="28"/>
          <w:sz w:val="28"/>
          <w:szCs w:val="28"/>
          <w:lang w:bidi="fa-IR"/>
        </w:rPr>
        <w:t>۲۰۱۸</w:t>
      </w:r>
    </w:p>
    <w:p>
      <w:pPr>
        <w:pStyle w:val="BookText"/>
        <w:rPr/>
      </w:pPr>
      <w:r>
        <w:rPr>
          <w:rFonts w:ascii="IRNazanin" w:hAnsi="IRNazanin" w:eastAsia="IRNazanin"/>
          <w:color w:val="111111"/>
          <w:sz w:val="28"/>
          <w:sz w:val="28"/>
          <w:szCs w:val="28"/>
          <w:rtl w:val="true"/>
          <w:lang w:bidi="fa-IR"/>
        </w:rPr>
        <w:t>عکس</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29591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45"/>
                        <a:stretch/>
                      </pic:blipFill>
                      <pic:spPr>
                        <a:xfrm>
                          <a:off x="0" y="0"/>
                          <a:ext cx="4927680" cy="2959200"/>
                        </a:xfrm>
                        <a:prstGeom prst="rect">
                          <a:avLst/>
                        </a:prstGeom>
                        <a:ln w="0">
                          <a:noFill/>
                        </a:ln>
                      </pic:spPr>
                    </pic:pic>
                  </a:graphicData>
                </a:graphic>
              </wp:inline>
            </w:drawing>
          </mc:Choice>
          <mc:Fallback>
            <w:pict>
              <v:shape id="shape_0" stroked="f" o:allowincell="f" style="position:absolute;margin-left:0pt;margin-top:-233.05pt;width:387.95pt;height:232.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قیمت مدل پایهی کامارو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یعنی </w:t>
      </w:r>
      <w:r>
        <w:rPr>
          <w:rFonts w:eastAsia="Times New Roman" w:cs="Times New Roman" w:ascii="Times New Roman" w:hAnsi="Times New Roman"/>
          <w:color w:val="111111"/>
          <w:sz w:val="28"/>
          <w:szCs w:val="28"/>
          <w:lang w:val="en-US" w:bidi="en-US"/>
        </w:rPr>
        <w:t>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۲۵٫۹۰۵</w:t>
      </w:r>
      <w:r>
        <w:rPr>
          <w:rFonts w:ascii="IRNazanin" w:hAnsi="IRNazanin" w:eastAsia="IRNazanin"/>
          <w:color w:val="111111"/>
          <w:sz w:val="28"/>
          <w:sz w:val="28"/>
          <w:szCs w:val="28"/>
          <w:rtl w:val="true"/>
          <w:lang w:bidi="fa-IR"/>
        </w:rPr>
        <w:t xml:space="preserve"> دلار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مدلهای </w:t>
      </w:r>
      <w:r>
        <w:rPr>
          <w:rFonts w:eastAsia="Times New Roman" w:cs="Times New Roman" w:ascii="Times New Roman" w:hAnsi="Times New Roman"/>
          <w:color w:val="111111"/>
          <w:sz w:val="28"/>
          <w:szCs w:val="28"/>
          <w:lang w:val="en-US" w:bidi="en-US"/>
        </w:rPr>
        <w:t>ILT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به ترتیب </w:t>
      </w:r>
      <w:r>
        <w:rPr>
          <w:rFonts w:ascii="IRNazanin" w:hAnsi="IRNazanin" w:eastAsia="IRNazanin"/>
          <w:color w:val="111111"/>
          <w:sz w:val="28"/>
          <w:sz w:val="28"/>
          <w:szCs w:val="28"/>
          <w:lang w:bidi="fa-IR"/>
        </w:rPr>
        <w:t>۲۶٬۷۰۰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۳۰٬۵۰۰</w:t>
      </w:r>
      <w:r>
        <w:rPr>
          <w:rFonts w:ascii="IRNazanin" w:hAnsi="IRNazanin" w:eastAsia="IRNazanin"/>
          <w:color w:val="111111"/>
          <w:sz w:val="28"/>
          <w:sz w:val="28"/>
          <w:szCs w:val="28"/>
          <w:rtl w:val="true"/>
          <w:lang w:bidi="fa-IR"/>
        </w:rPr>
        <w:t xml:space="preserve"> دلار قیمت گذاری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علاقه مند به آپشن موتور هشت سیلندر هستید می بایست حداقل مدل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قیمت </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دلار را انتخاب کنید در آخر قیمت مدل برتر کامارو یعنی </w:t>
      </w:r>
      <w:r>
        <w:rPr>
          <w:rFonts w:eastAsia="Times New Roman" w:cs="Times New Roman" w:ascii="Times New Roman" w:hAnsi="Times New Roman"/>
          <w:color w:val="111111"/>
          <w:sz w:val="28"/>
          <w:szCs w:val="28"/>
          <w:lang w:val="en-US" w:bidi="en-US"/>
        </w:rPr>
        <w:t>ZL1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دلار آغاز شده که یک پکیج پرفورمنسی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دلاری را نیز ارائه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سوی دیگر برای خرید مدل پایهی چلنجر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یعنی </w:t>
      </w:r>
      <w:r>
        <w:rPr>
          <w:rFonts w:eastAsia="Times New Roman" w:cs="Times New Roman" w:ascii="Times New Roman" w:hAnsi="Times New Roman"/>
          <w:color w:val="111111"/>
          <w:sz w:val="28"/>
          <w:szCs w:val="28"/>
          <w:lang w:val="en-US" w:bidi="en-US"/>
        </w:rPr>
        <w:t>SXT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مستلزم پرداخت حداقل </w:t>
      </w:r>
      <w:r>
        <w:rPr>
          <w:rFonts w:ascii="IRNazanin" w:hAnsi="IRNazanin" w:eastAsia="IRNazanin"/>
          <w:color w:val="111111"/>
          <w:sz w:val="28"/>
          <w:sz w:val="28"/>
          <w:szCs w:val="28"/>
          <w:lang w:bidi="fa-IR"/>
        </w:rPr>
        <w:t>۲۶٫۹۹۵</w:t>
      </w:r>
      <w:r>
        <w:rPr>
          <w:rFonts w:ascii="IRNazanin" w:hAnsi="IRNazanin" w:eastAsia="IRNazanin"/>
          <w:color w:val="111111"/>
          <w:sz w:val="28"/>
          <w:sz w:val="28"/>
          <w:szCs w:val="28"/>
          <w:rtl w:val="true"/>
          <w:lang w:bidi="fa-IR"/>
        </w:rPr>
        <w:t xml:space="preserve"> دلار خواهید بود ورژن </w:t>
      </w:r>
      <w:r>
        <w:rPr>
          <w:rFonts w:eastAsia="Times New Roman" w:cs="Times New Roman" w:ascii="Times New Roman" w:hAnsi="Times New Roman"/>
          <w:color w:val="111111"/>
          <w:sz w:val="28"/>
          <w:szCs w:val="28"/>
          <w:lang w:val="en-US" w:bidi="en-US"/>
        </w:rPr>
        <w:t>GT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خودرو با قیمت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دلار به صورت پیش فرض به همراه سواری دو دیفرانسیل عرضه میشود و این مدل تنها نسخه ای است که چنین آپشنی را ارائه میدهد برای برخورداری از موتور هشت سیلندر در چلنجر باید به سراغ ورژن </w:t>
      </w:r>
      <w:r>
        <w:rPr>
          <w:rFonts w:eastAsia="Times New Roman" w:cs="Times New Roman" w:ascii="Times New Roman" w:hAnsi="Times New Roman"/>
          <w:color w:val="111111"/>
          <w:sz w:val="28"/>
          <w:szCs w:val="28"/>
          <w:lang w:val="en-US" w:bidi="en-US"/>
        </w:rPr>
        <w:t>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قیمت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دلار بروید چندین مدل و ورژنهای دیگر نیز برای این خودرو ارائه میشوند که مدلهای پرفورمنس بالای </w:t>
      </w:r>
      <w:r>
        <w:rPr>
          <w:rFonts w:eastAsia="Times New Roman" w:cs="Times New Roman" w:ascii="Times New Roman" w:hAnsi="Times New Roman"/>
          <w:color w:val="111111"/>
          <w:sz w:val="28"/>
          <w:szCs w:val="28"/>
          <w:lang w:val="en-US" w:bidi="en-US"/>
        </w:rPr>
        <w:t>SRT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محدوده ی قیمت </w:t>
      </w:r>
      <w:r>
        <w:rPr>
          <w:rFonts w:ascii="IRNazanin" w:hAnsi="IRNazanin" w:eastAsia="IRNazanin"/>
          <w:color w:val="111111"/>
          <w:sz w:val="28"/>
          <w:sz w:val="28"/>
          <w:szCs w:val="28"/>
          <w:lang w:bidi="fa-IR"/>
        </w:rPr>
        <w:t>۵۰</w:t>
      </w:r>
      <w:r>
        <w:rPr>
          <w:rFonts w:eastAsia="IRNazanin" w:cs="IRNazanin"/>
          <w:color w:val="111111"/>
          <w:sz w:val="28"/>
          <w:szCs w:val="28"/>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دلار تا </w:t>
      </w:r>
      <w:r>
        <w:rPr>
          <w:rFonts w:ascii="IRNazanin" w:hAnsi="IRNazanin" w:eastAsia="IRNazanin"/>
          <w:color w:val="111111"/>
          <w:sz w:val="28"/>
          <w:sz w:val="28"/>
          <w:szCs w:val="28"/>
          <w:lang w:bidi="fa-IR"/>
        </w:rPr>
        <w:t>۸۴</w:t>
      </w:r>
      <w:r>
        <w:rPr>
          <w:rFonts w:eastAsia="IRNazanin" w:cs="IRNazanin"/>
          <w:color w:val="111111"/>
          <w:sz w:val="28"/>
          <w:szCs w:val="28"/>
          <w:lang w:bidi="fa-IR"/>
        </w:rPr>
        <w:t>,</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دلار بهترین مدلهای این خودرو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قابلیت اطمینان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مدل کامارو و چلنجر بخشی از نسلهایی هستند که همواره موفق به دریافت امتیازات متوسط سه از پنج در زمینه ی قابلیت اطمینان پیش بینی شده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هر دو کمپانی شورولت و داج به وسیله ی یک گارانتی سه ساله یا </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مایلی و یک گارانتی مکانیزم تولید و انتقال قدرت پنج ساله یا </w:t>
      </w:r>
      <w:r>
        <w:rPr>
          <w:rFonts w:ascii="IRNazanin" w:hAnsi="IRNazanin" w:eastAsia="IRNazanin"/>
          <w:color w:val="111111"/>
          <w:sz w:val="28"/>
          <w:sz w:val="28"/>
          <w:szCs w:val="28"/>
          <w:lang w:bidi="fa-IR"/>
        </w:rPr>
        <w:t>۶۰</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مایلی مدلهای اسپورت خود را پشتیبانی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49700" cy="25781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49"/>
                        <a:stretch/>
                      </pic:blipFill>
                      <pic:spPr>
                        <a:xfrm>
                          <a:off x="0" y="0"/>
                          <a:ext cx="3949560" cy="2577960"/>
                        </a:xfrm>
                        <a:prstGeom prst="rect">
                          <a:avLst/>
                        </a:prstGeom>
                        <a:ln w="0">
                          <a:noFill/>
                        </a:ln>
                      </pic:spPr>
                    </pic:pic>
                  </a:graphicData>
                </a:graphic>
              </wp:inline>
            </w:drawing>
          </mc:Choice>
          <mc:Fallback>
            <w:pict>
              <v:shape id="shape_0" stroked="f" o:allowincell="f" style="position:absolute;margin-left:0pt;margin-top:-203.05pt;width:310.95pt;height:202.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شورولت کامارو </w:t>
      </w:r>
      <w:r>
        <w:rPr>
          <w:rFonts w:ascii="IRNazanin" w:hAnsi="IRNazanin" w:eastAsia="IRNazanin"/>
          <w:color w:val="111111"/>
          <w:sz w:val="28"/>
          <w:sz w:val="28"/>
          <w:szCs w:val="28"/>
          <w:lang w:bidi="fa-IR"/>
        </w:rPr>
        <w:t>۲۰۱۸</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14800" cy="26416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51"/>
                        <a:stretch/>
                      </pic:blipFill>
                      <pic:spPr>
                        <a:xfrm>
                          <a:off x="0" y="0"/>
                          <a:ext cx="4114800" cy="2641680"/>
                        </a:xfrm>
                        <a:prstGeom prst="rect">
                          <a:avLst/>
                        </a:prstGeom>
                        <a:ln w="0">
                          <a:noFill/>
                        </a:ln>
                      </pic:spPr>
                    </pic:pic>
                  </a:graphicData>
                </a:graphic>
              </wp:inline>
            </w:drawing>
          </mc:Choice>
          <mc:Fallback>
            <w:pict>
              <v:shape id="shape_0" stroked="f" o:allowincell="f" style="position:absolute;margin-left:0pt;margin-top:-208.05pt;width:323.95pt;height:207.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داج چلنجر </w:t>
      </w:r>
      <w:r>
        <w:rPr>
          <w:rFonts w:ascii="IRNazanin" w:hAnsi="IRNazanin" w:eastAsia="IRNazanin"/>
          <w:color w:val="111111"/>
          <w:sz w:val="28"/>
          <w:sz w:val="28"/>
          <w:szCs w:val="28"/>
          <w:lang w:bidi="fa-IR"/>
        </w:rPr>
        <w:t>۲۰۱۸</w:t>
      </w:r>
    </w:p>
    <w:p>
      <w:pPr>
        <w:pStyle w:val="BookText"/>
        <w:rPr/>
      </w:pPr>
      <w:r>
        <w:rPr>
          <w:rFonts w:ascii="IRNazanin" w:hAnsi="IRNazanin" w:eastAsia="IRNazanin"/>
          <w:color w:val="111111"/>
          <w:sz w:val="28"/>
          <w:sz w:val="28"/>
          <w:szCs w:val="28"/>
          <w:rtl w:val="true"/>
          <w:lang w:bidi="fa-IR"/>
        </w:rPr>
        <w:t>راحتی صندلی</w:t>
      </w:r>
    </w:p>
    <w:p>
      <w:pPr>
        <w:pStyle w:val="BookText"/>
        <w:rPr/>
      </w:pPr>
      <w:r>
        <w:rPr>
          <w:rFonts w:ascii="IRNazanin" w:hAnsi="IRNazanin" w:eastAsia="IRNazanin"/>
          <w:color w:val="111111"/>
          <w:sz w:val="28"/>
          <w:sz w:val="28"/>
          <w:szCs w:val="28"/>
          <w:rtl w:val="true"/>
          <w:lang w:bidi="fa-IR"/>
        </w:rPr>
        <w:t xml:space="preserve">شورولت کامارو فضای کافی برای حمل چهار سرنشین را ارائه می دهد در حالی که مدل چلنجر خودرویی پنج سرنشین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مدل کامارو صندلیهای جادار و راحتی را در جلو ،دارد اما این در حالی است که صندلی های عقبی این خودرو بسیار تنگ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چلنجر از سوی دیگر قادر است به راحتی سرنشینان بالغ را در تمامی صندلیهای خود جای دهد اگرچه دو در بودن خودرو دسترسی به صندلیهای عقب را به امری چالش برانگیز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23622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53"/>
                        <a:stretch/>
                      </pic:blipFill>
                      <pic:spPr>
                        <a:xfrm>
                          <a:off x="0" y="0"/>
                          <a:ext cx="4533840" cy="2362320"/>
                        </a:xfrm>
                        <a:prstGeom prst="rect">
                          <a:avLst/>
                        </a:prstGeom>
                        <a:ln w="0">
                          <a:noFill/>
                        </a:ln>
                      </pic:spPr>
                    </pic:pic>
                  </a:graphicData>
                </a:graphic>
              </wp:inline>
            </w:drawing>
          </mc:Choice>
          <mc:Fallback>
            <w:pict>
              <v:shape id="shape_0" stroked="f" o:allowincell="f" style="position:absolute;margin-left:0pt;margin-top:-186.05pt;width:356.95pt;height:185.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فضای حمل بار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صندوق عقب موجود در مدل کوپه کامارو برابر با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فوت مکعب است در حالی که این فضا در مدلهای کروکی این خودرو به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فوت مکعب کاهش می یابد با این حال مدل چلنجر به عنوان یک خودرو اسپورت فضای فراوانی معادل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فوت مکعب را در صندوق عقب خود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مدل دارای ارتفاع </w:t>
      </w:r>
    </w:p>
    <w:p>
      <w:pPr>
        <w:pStyle w:val="BookText"/>
        <w:rPr/>
      </w:pPr>
      <w:r>
        <w:rPr>
          <w:rFonts w:ascii="IRNazanin" w:hAnsi="IRNazanin" w:eastAsia="IRNazanin"/>
          <w:color w:val="111111"/>
          <w:sz w:val="28"/>
          <w:sz w:val="28"/>
          <w:szCs w:val="28"/>
          <w:rtl w:val="true"/>
          <w:lang w:bidi="fa-IR"/>
        </w:rPr>
        <w:t>زیادی از زمین تا صندوق هستند که بار کردن اجسام سنگین وزن را مشکل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23495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56"/>
                        <a:stretch/>
                      </pic:blipFill>
                      <pic:spPr>
                        <a:xfrm>
                          <a:off x="0" y="0"/>
                          <a:ext cx="4343400" cy="2349360"/>
                        </a:xfrm>
                        <a:prstGeom prst="rect">
                          <a:avLst/>
                        </a:prstGeom>
                        <a:ln w="0">
                          <a:noFill/>
                        </a:ln>
                      </pic:spPr>
                    </pic:pic>
                  </a:graphicData>
                </a:graphic>
              </wp:inline>
            </w:drawing>
          </mc:Choice>
          <mc:Fallback>
            <w:pict>
              <v:shape id="shape_0" stroked="f" o:allowincell="f" style="position:absolute;margin-left:0pt;margin-top:-185.05pt;width:341.95pt;height:184.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کیفیت فضای داخلی</w:t>
      </w:r>
    </w:p>
    <w:p>
      <w:pPr>
        <w:pStyle w:val="BookText"/>
        <w:rPr/>
      </w:pPr>
      <w:r>
        <w:rPr>
          <w:rFonts w:ascii="IRNazanin" w:hAnsi="IRNazanin" w:eastAsia="IRNazanin"/>
          <w:color w:val="111111"/>
          <w:sz w:val="28"/>
          <w:sz w:val="28"/>
          <w:szCs w:val="28"/>
          <w:rtl w:val="true"/>
          <w:lang w:bidi="fa-IR"/>
        </w:rPr>
        <w:t>کیفیت مواد به کار رفته در ساخت اتاق هر دو مدل توانایی برابری با بسیاری از رقبای موجود در این بخش را ندارد با این مدل کامارو اتاقی مدرن و زیبایی را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فضای داخلی مدل چلنجر بسیار ساده تر بوده و در ساخت آن از پلاستیک سخت بیشتری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اتاق ارائه شده در هر دو مدل با تکیه بر عملکرد به جای شکل ظاهری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87800" cy="22987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58"/>
                        <a:stretch/>
                      </pic:blipFill>
                      <pic:spPr>
                        <a:xfrm>
                          <a:off x="0" y="0"/>
                          <a:ext cx="3987720" cy="2298600"/>
                        </a:xfrm>
                        <a:prstGeom prst="rect">
                          <a:avLst/>
                        </a:prstGeom>
                        <a:ln w="0">
                          <a:noFill/>
                        </a:ln>
                      </pic:spPr>
                    </pic:pic>
                  </a:graphicData>
                </a:graphic>
              </wp:inline>
            </w:drawing>
          </mc:Choice>
          <mc:Fallback>
            <w:pict>
              <v:shape id="shape_0" stroked="f" o:allowincell="f" style="position:absolute;margin-left:0pt;margin-top:-181.05pt;width:313.95pt;height:180.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امکانات فضای داخلی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 کامارو به صورت پیش فرض به همراه امکاناتی از جمله سیستم اطلاعاتی سرگرمی مجهز به یک صفحه نمایش لمسی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اینچی قابلیت پشتیبانی از اپل کار پلی و اندروید،اتو رادیو ماهواره ای کنترلهای صوتی به همراه اینترنت و یک وای فای هات اسپات عرضه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22800" cy="27051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61"/>
                        <a:stretch/>
                      </pic:blipFill>
                      <pic:spPr>
                        <a:xfrm>
                          <a:off x="0" y="0"/>
                          <a:ext cx="4622760" cy="2705040"/>
                        </a:xfrm>
                        <a:prstGeom prst="rect">
                          <a:avLst/>
                        </a:prstGeom>
                        <a:ln w="0">
                          <a:noFill/>
                        </a:ln>
                      </pic:spPr>
                    </pic:pic>
                  </a:graphicData>
                </a:graphic>
              </wp:inline>
            </w:drawing>
          </mc:Choice>
          <mc:Fallback>
            <w:pict>
              <v:shape id="shape_0" stroked="f" o:allowincell="f" style="position:absolute;margin-left:0pt;margin-top:-213.05pt;width:363.95pt;height:212.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شتاب</w:t>
      </w:r>
    </w:p>
    <w:p>
      <w:pPr>
        <w:pStyle w:val="BookText"/>
        <w:rPr/>
      </w:pPr>
      <w:r>
        <w:rPr>
          <w:rFonts w:ascii="IRNazanin" w:hAnsi="IRNazanin" w:eastAsia="IRNazanin"/>
          <w:color w:val="111111"/>
          <w:sz w:val="28"/>
          <w:sz w:val="28"/>
          <w:szCs w:val="28"/>
          <w:rtl w:val="true"/>
          <w:lang w:bidi="fa-IR"/>
        </w:rPr>
        <w:t xml:space="preserve">مدل پایهی کامارو همراه با یک موتور چهار سیلندر توربو شارژ با خروجی قدرت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اسب بخار روانه ی بازار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آپشنهای موتور دیگر این خودرو را یک موتور شش سیلندر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اسب بخاری موتور هشت سیلندر با توان تولید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اسب بخار قدرت و یک موتور هشت سیلندر با خروجی قدرت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اسب بخار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 در سوی دیگر مدل پایه ی چلنجر به یک موتور شش سیلندر با توان تولید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اسب بخار قدرت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امکان برای شما وجود خواهد داشت که از بین چهار موتور هشت سیلندر این خودرو که محدوده ی خروجی قدرت آنها از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xml:space="preserve"> اسب بخار متغیر است نیز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مدل داج </w:t>
      </w:r>
      <w:r>
        <w:rPr>
          <w:rFonts w:eastAsia="Times New Roman" w:cs="Times New Roman" w:ascii="Times New Roman" w:hAnsi="Times New Roman"/>
          <w:color w:val="111111"/>
          <w:sz w:val="28"/>
          <w:szCs w:val="28"/>
          <w:lang w:val="en-US" w:bidi="en-US"/>
        </w:rPr>
        <w:t>SRT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هلکت و دیمن شتاب فوق العاده را به نمایش میگذارند به گفته ی کمپانی داج مدل دیمن قادر است تا تنها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ثانیه به سرعت صد کیلومتر در ساعت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2540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63"/>
                        <a:stretch/>
                      </pic:blipFill>
                      <pic:spPr>
                        <a:xfrm>
                          <a:off x="0" y="0"/>
                          <a:ext cx="4800600" cy="2540160"/>
                        </a:xfrm>
                        <a:prstGeom prst="rect">
                          <a:avLst/>
                        </a:prstGeom>
                        <a:ln w="0">
                          <a:noFill/>
                        </a:ln>
                      </pic:spPr>
                    </pic:pic>
                  </a:graphicData>
                </a:graphic>
              </wp:inline>
            </w:drawing>
          </mc:Choice>
          <mc:Fallback>
            <w:pict>
              <v:shape id="shape_0" stroked="f" o:allowincell="f" style="position:absolute;margin-left:0pt;margin-top:-200.05pt;width:377.95pt;height:19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راندمان سوخت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 پایه ی کامارو مصرف سوختی برابر با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مایل بر گالن در شهر و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مایل بر </w:t>
      </w:r>
    </w:p>
    <w:p>
      <w:pPr>
        <w:pStyle w:val="BookText"/>
        <w:rPr/>
      </w:pPr>
      <w:r>
        <w:rPr>
          <w:rFonts w:ascii="IRNazanin" w:hAnsi="IRNazanin" w:eastAsia="IRNazanin"/>
          <w:color w:val="111111"/>
          <w:sz w:val="28"/>
          <w:sz w:val="28"/>
          <w:szCs w:val="28"/>
          <w:rtl w:val="true"/>
          <w:lang w:bidi="fa-IR"/>
        </w:rPr>
        <w:t>گالن در بزرگراه را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خودرو برای رسیدن به چنین ارقامی به بنزین با کیفیت نیاز خواهد داشت و در نتیجه این مدل همچنان در زمینه ی هزینه ی سوخت ارزان قیمت نیست ورژن شش سیلندر این خودرو در شهر و بزرگ راه به ترتیب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مایل بر گالن مصرف دارد با این حال از آنجایی که این مدل از بنزین عادی استفاده میکند در هزینه ی سوخت صرفه جویی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مدل پایه ی شش سیلندر چلنجر دارای راندمان سوخت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مایل بـر گالن در شهر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مایل بر گالن در بزرگ راه میباشد با این وجود، مصرف سوخت ورژنهای هشت سیلندر این خودرو حتی قابل مقایسه با مدل پایه ی آن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اقدام به خرید مدل هلکت یا دیمن کنید باید با مصرف سوخت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مایل بر گالن در شهر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مایل بر گالن در بزرگ راه دست و پنجه نرم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محاسبات سازمان حفاظت از محیط زیست آمریکا مدل پایهی چلنجر به لحاظ مصرف سوخت در مقایسه با مدل پایهی کامار و کم هزینه تر خواهد بود که آن را به برنده ی این بخش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56100" cy="26924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66"/>
                        <a:stretch/>
                      </pic:blipFill>
                      <pic:spPr>
                        <a:xfrm>
                          <a:off x="0" y="0"/>
                          <a:ext cx="4356000" cy="2692440"/>
                        </a:xfrm>
                        <a:prstGeom prst="rect">
                          <a:avLst/>
                        </a:prstGeom>
                        <a:ln w="0">
                          <a:noFill/>
                        </a:ln>
                      </pic:spPr>
                    </pic:pic>
                  </a:graphicData>
                </a:graphic>
              </wp:inline>
            </w:drawing>
          </mc:Choice>
          <mc:Fallback>
            <w:pict>
              <v:shape id="shape_0" stroked="f" o:allowincell="f" style="position:absolute;margin-left:0pt;margin-top:-212.05pt;width:342.95pt;height:211.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سواری و هندلینگ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رانندگان آزمایشی قدردان هندلینگ چابک و سواری نرم شورولت کامارو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هم چنین عمل کردی سریع از خود در پیچها نشان داده و سیستم هدایت واکنشی و ترمز گیری قدرتمندی را نیز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مدل چارجر فاقد عمل کرد چندان درخشانی در پیچها میباشد این خودرو بیشتر برای مسابقات درگ مناسب است هر چند این مدل همچنان سواری نرم هدایتی دقیق و ترمز گیری قدرتمندی را ارائه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24257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69"/>
                        <a:stretch/>
                      </pic:blipFill>
                      <pic:spPr>
                        <a:xfrm>
                          <a:off x="0" y="0"/>
                          <a:ext cx="4305240" cy="2425680"/>
                        </a:xfrm>
                        <a:prstGeom prst="rect">
                          <a:avLst/>
                        </a:prstGeom>
                        <a:ln w="0">
                          <a:noFill/>
                        </a:ln>
                      </pic:spPr>
                    </pic:pic>
                  </a:graphicData>
                </a:graphic>
              </wp:inline>
            </w:drawing>
          </mc:Choice>
          <mc:Fallback>
            <w:pict>
              <v:shape id="shape_0" stroked="f" o:allowincell="f" style="position:absolute;margin-left:0pt;margin-top:-191.05pt;width:338.95pt;height:190.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ایمنی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 کامارو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موفق به دریافت امتیاز برتر در چهار از پنج بخش از سوی موسسه ی بیمه ایمنی بزرگ راهها یا </w:t>
      </w:r>
      <w:r>
        <w:rPr>
          <w:rFonts w:eastAsia="Times New Roman" w:cs="Times New Roman" w:ascii="Times New Roman" w:hAnsi="Times New Roman"/>
          <w:color w:val="111111"/>
          <w:sz w:val="28"/>
          <w:szCs w:val="28"/>
          <w:lang w:val="en-US" w:bidi="en-US"/>
        </w:rPr>
        <w:t>IIHS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 که امتیاز تقریبا کاملی را نیز در آزمایش استحکام سقف از آن خود ساخت امتیازات آزمایش تصادفی که مدل چلنجر از سوی </w:t>
      </w:r>
      <w:r>
        <w:rPr>
          <w:rFonts w:eastAsia="Times New Roman" w:cs="Times New Roman" w:ascii="Times New Roman" w:hAnsi="Times New Roman"/>
          <w:color w:val="111111"/>
          <w:sz w:val="28"/>
          <w:szCs w:val="28"/>
          <w:lang w:val="en-US" w:bidi="en-US"/>
        </w:rPr>
        <w:t>IIHS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دریافت نموده این خودرو را پایین تر از مدل کامارو قرار میدهند با این حال هر دو مدل کامارو و چلنجر موفق به دریافت امتیاز کلی پنج ستاره از سوی سازمان مدیریت ملی ایمنی ترافیک بزرگ راهها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NHTSA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شدند مدل کامارو در آزمایشات تصادف از جلو چهار ستاره را از آن خود کرد در حالی که مدل چلنجر در آزمایشات تصادف از جلو و واژگونی خودرو موفق به دریافت چهار ستاره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دوربین دید پشت به طور پیش فرض در هر دو خودرو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مدل کامارو به تکنولوژی راننده ی نوجوان کمپانی شورولت نیز مجهز است، که امکان محدود ساختن سرعت و صدا را برای ایمن تر نگه داشتن رانندگان جدید در اختیار والدین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میتوانید از امکانات ایمنی مانند سیستم نظارت بر نقطه کور سیستم هشدار دهنده ی برخورد از پشت به هنگام دنده عقب، و سنسورهای پارک ،پشتی به عنوان آپشن در هر دو خودرو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چلنجر همچنین یک سیستم هشدار دهنده ی برخورد از جلو را نیز ارائه میدهد در حالیکه قابلیت صفحه نمایش هشدار دهنده نیز به عنوان آپشن در مدل کامارو موجود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16400" cy="24257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72"/>
                        <a:stretch/>
                      </pic:blipFill>
                      <pic:spPr>
                        <a:xfrm>
                          <a:off x="0" y="0"/>
                          <a:ext cx="4216320" cy="2425680"/>
                        </a:xfrm>
                        <a:prstGeom prst="rect">
                          <a:avLst/>
                        </a:prstGeom>
                        <a:ln w="0">
                          <a:noFill/>
                        </a:ln>
                      </pic:spPr>
                    </pic:pic>
                  </a:graphicData>
                </a:graphic>
              </wp:inline>
            </w:drawing>
          </mc:Choice>
          <mc:Fallback>
            <w:pict>
              <v:shape id="shape_0" stroked="f" o:allowincell="f" style="position:absolute;margin-left:0pt;margin-top:-191.05pt;width:331.95pt;height:190.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مدل چلنجر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کمپانی داج فضای بیشتری برای حمل بار و سرنشینان ارائه می کند این خودرو همچنین دارای آپشنهای موتور قدرتمندتری بوده و در صورتی که موتور پایه ی آن را انتخاب کنید در هزینه ی سوخت صرفه جویی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جدای از نقاط قوت ذکر شده برتری به شورولت کامارو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در مقایسه با مدل چلنجر ارزان قیمت تر بوده و در صورتی که آپشن موتور شش سیلندر را انتخاب کنید راندمان سوخت این دو خودرو با یک دیگر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ارتقاء این خودرو به ورژن مجهز به موتور شش سیلندر </w:t>
      </w:r>
      <w:r>
        <w:rPr>
          <w:rFonts w:ascii="IRNazanin" w:hAnsi="IRNazanin" w:eastAsia="IRNazanin"/>
          <w:color w:val="111111"/>
          <w:sz w:val="28"/>
          <w:sz w:val="28"/>
          <w:szCs w:val="28"/>
          <w:lang w:bidi="fa-IR"/>
        </w:rPr>
        <w:t>۱۴۹۵</w:t>
      </w:r>
      <w:r>
        <w:rPr>
          <w:rFonts w:ascii="IRNazanin" w:hAnsi="IRNazanin" w:eastAsia="IRNazanin"/>
          <w:color w:val="111111"/>
          <w:sz w:val="28"/>
          <w:sz w:val="28"/>
          <w:szCs w:val="28"/>
          <w:rtl w:val="true"/>
          <w:lang w:bidi="fa-IR"/>
        </w:rPr>
        <w:t xml:space="preserve"> دلار هزینه خواهد برد که قیمت آن را تنها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دلار بیشتر از مدل پایه ی چلنجر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شورولت کامارو اتاقی زیباتر به همراه امکانات پیش فرض بیشتری را در اختیار خریداران خود قرار میدهد و در کنار هندلینگ بسیار،بهتر خودرو ایمن تری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22700" cy="2032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74"/>
                        <a:stretch/>
                      </pic:blipFill>
                      <pic:spPr>
                        <a:xfrm>
                          <a:off x="0" y="0"/>
                          <a:ext cx="3822840" cy="2031840"/>
                        </a:xfrm>
                        <a:prstGeom prst="rect">
                          <a:avLst/>
                        </a:prstGeom>
                        <a:ln w="0">
                          <a:noFill/>
                        </a:ln>
                      </pic:spPr>
                    </pic:pic>
                  </a:graphicData>
                </a:graphic>
              </wp:inline>
            </w:drawing>
          </mc:Choice>
          <mc:Fallback>
            <w:pict>
              <v:shape id="shape_0" stroked="f" o:allowincell="f" style="position:absolute;margin-left:0pt;margin-top:-160.05pt;width:300.95pt;height:159.95pt;mso-wrap-style:none;v-text-anchor:middle;mso-position-horizontal:left;mso-position-vertical:top" type="_x0000_t75">
                <v:imagedata r:id="rId275" o:detectmouseclick="t"/>
                <v:stroke color="#3465a4" joinstyle="round" endcap="flat"/>
                <w10:wrap type="none"/>
              </v:shape>
            </w:pict>
          </mc:Fallback>
        </mc:AlternateContent>
      </w:r>
      <w:bookmarkStart w:id="37" w:name="pg9689_87996"/>
    </w:p>
    <w:p>
      <w:pPr>
        <w:pStyle w:val="Heading2"/>
        <w:numPr>
          <w:ilvl w:val="1"/>
          <w:numId w:val="1"/>
        </w:numPr>
        <w:rPr/>
      </w:pPr>
      <w:bookmarkStart w:id="38" w:name="__RefHeading___Toc469917_3531895371"/>
      <w:bookmarkStart w:id="39" w:name="_Toc14"/>
      <w:bookmarkEnd w:id="37"/>
      <w:bookmarkEnd w:id="38"/>
      <w:r>
        <w:rPr>
          <w:rtl w:val="true"/>
        </w:rPr>
        <w:t>منابع</w:t>
      </w:r>
      <w:bookmarkEnd w:id="39"/>
    </w:p>
    <w:p>
      <w:pPr>
        <w:pStyle w:val="BookText"/>
        <w:rPr/>
      </w:pPr>
      <w:r>
        <w:rPr>
          <w:rFonts w:ascii="IRNazanin" w:hAnsi="IRNazanin" w:eastAsia="IRNazanin"/>
          <w:color w:val="111111"/>
          <w:sz w:val="28"/>
          <w:sz w:val="28"/>
          <w:szCs w:val="28"/>
          <w:rtl w:val="true"/>
          <w:lang w:bidi="fa-IR"/>
        </w:rPr>
        <w:t>بیرستانهای پژوهش محور دکتر محمد شفیعی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www.machinemag.ir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www.pedal.ir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www.faradeed.ir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www.shahremashin.com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www.asbe-bokhar.com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www.asrekhodro.com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www.gadgetnews.net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image" Target="media/image14.jpeg"/><Relationship Id="rId40" Type="http://schemas.openxmlformats.org/officeDocument/2006/relationships/image" Target="media/image14.jpeg"/><Relationship Id="rId41" Type="http://schemas.openxmlformats.org/officeDocument/2006/relationships/footer" Target="footer12.xml"/><Relationship Id="rId42" Type="http://schemas.openxmlformats.org/officeDocument/2006/relationships/image" Target="media/image15.jpeg"/><Relationship Id="rId43" Type="http://schemas.openxmlformats.org/officeDocument/2006/relationships/image" Target="media/image15.jpeg"/><Relationship Id="rId44" Type="http://schemas.openxmlformats.org/officeDocument/2006/relationships/image" Target="media/image16.jpeg"/><Relationship Id="rId45" Type="http://schemas.openxmlformats.org/officeDocument/2006/relationships/image" Target="media/image16.jpeg"/><Relationship Id="rId46" Type="http://schemas.openxmlformats.org/officeDocument/2006/relationships/image" Target="media/image17.jpeg"/><Relationship Id="rId47" Type="http://schemas.openxmlformats.org/officeDocument/2006/relationships/image" Target="media/image17.jpeg"/><Relationship Id="rId48" Type="http://schemas.openxmlformats.org/officeDocument/2006/relationships/footer" Target="footer13.xml"/><Relationship Id="rId49" Type="http://schemas.openxmlformats.org/officeDocument/2006/relationships/image" Target="media/image18.jpeg"/><Relationship Id="rId50" Type="http://schemas.openxmlformats.org/officeDocument/2006/relationships/image" Target="media/image18.jpeg"/><Relationship Id="rId51" Type="http://schemas.openxmlformats.org/officeDocument/2006/relationships/image" Target="media/image19.jpeg"/><Relationship Id="rId52" Type="http://schemas.openxmlformats.org/officeDocument/2006/relationships/image" Target="media/image19.jpeg"/><Relationship Id="rId53" Type="http://schemas.openxmlformats.org/officeDocument/2006/relationships/image" Target="media/image20.jpeg"/><Relationship Id="rId54" Type="http://schemas.openxmlformats.org/officeDocument/2006/relationships/image" Target="media/image20.jpeg"/><Relationship Id="rId55" Type="http://schemas.openxmlformats.org/officeDocument/2006/relationships/footer" Target="footer14.xml"/><Relationship Id="rId56" Type="http://schemas.openxmlformats.org/officeDocument/2006/relationships/image" Target="media/image21.jpeg"/><Relationship Id="rId57" Type="http://schemas.openxmlformats.org/officeDocument/2006/relationships/image" Target="media/image21.jpeg"/><Relationship Id="rId58" Type="http://schemas.openxmlformats.org/officeDocument/2006/relationships/image" Target="media/image22.jpeg"/><Relationship Id="rId59" Type="http://schemas.openxmlformats.org/officeDocument/2006/relationships/image" Target="media/image22.jpeg"/><Relationship Id="rId60" Type="http://schemas.openxmlformats.org/officeDocument/2006/relationships/image" Target="media/image23.jpeg"/><Relationship Id="rId61" Type="http://schemas.openxmlformats.org/officeDocument/2006/relationships/image" Target="media/image23.jpeg"/><Relationship Id="rId62" Type="http://schemas.openxmlformats.org/officeDocument/2006/relationships/footer" Target="footer15.xml"/><Relationship Id="rId63" Type="http://schemas.openxmlformats.org/officeDocument/2006/relationships/image" Target="media/image24.jpeg"/><Relationship Id="rId64" Type="http://schemas.openxmlformats.org/officeDocument/2006/relationships/image" Target="media/image24.jpeg"/><Relationship Id="rId65" Type="http://schemas.openxmlformats.org/officeDocument/2006/relationships/image" Target="media/image25.jpeg"/><Relationship Id="rId66" Type="http://schemas.openxmlformats.org/officeDocument/2006/relationships/image" Target="media/image25.jpeg"/><Relationship Id="rId67" Type="http://schemas.openxmlformats.org/officeDocument/2006/relationships/image" Target="media/image26.jpeg"/><Relationship Id="rId68" Type="http://schemas.openxmlformats.org/officeDocument/2006/relationships/image" Target="media/image26.jpeg"/><Relationship Id="rId69" Type="http://schemas.openxmlformats.org/officeDocument/2006/relationships/footer" Target="footer16.xml"/><Relationship Id="rId70" Type="http://schemas.openxmlformats.org/officeDocument/2006/relationships/image" Target="media/image27.jpeg"/><Relationship Id="rId71" Type="http://schemas.openxmlformats.org/officeDocument/2006/relationships/image" Target="media/image27.jpeg"/><Relationship Id="rId72" Type="http://schemas.openxmlformats.org/officeDocument/2006/relationships/image" Target="media/image28.jpeg"/><Relationship Id="rId73" Type="http://schemas.openxmlformats.org/officeDocument/2006/relationships/image" Target="media/image28.jpeg"/><Relationship Id="rId74" Type="http://schemas.openxmlformats.org/officeDocument/2006/relationships/image" Target="media/image29.jpeg"/><Relationship Id="rId75" Type="http://schemas.openxmlformats.org/officeDocument/2006/relationships/image" Target="media/image29.jpeg"/><Relationship Id="rId76" Type="http://schemas.openxmlformats.org/officeDocument/2006/relationships/footer" Target="footer17.xml"/><Relationship Id="rId77" Type="http://schemas.openxmlformats.org/officeDocument/2006/relationships/image" Target="media/image30.jpeg"/><Relationship Id="rId78" Type="http://schemas.openxmlformats.org/officeDocument/2006/relationships/image" Target="media/image30.jpeg"/><Relationship Id="rId79" Type="http://schemas.openxmlformats.org/officeDocument/2006/relationships/image" Target="media/image31.jpeg"/><Relationship Id="rId80" Type="http://schemas.openxmlformats.org/officeDocument/2006/relationships/image" Target="media/image31.jpeg"/><Relationship Id="rId81" Type="http://schemas.openxmlformats.org/officeDocument/2006/relationships/image" Target="media/image32.jpeg"/><Relationship Id="rId82" Type="http://schemas.openxmlformats.org/officeDocument/2006/relationships/image" Target="media/image32.jpeg"/><Relationship Id="rId83" Type="http://schemas.openxmlformats.org/officeDocument/2006/relationships/footer" Target="footer18.xml"/><Relationship Id="rId84" Type="http://schemas.openxmlformats.org/officeDocument/2006/relationships/image" Target="media/image33.jpeg"/><Relationship Id="rId85" Type="http://schemas.openxmlformats.org/officeDocument/2006/relationships/image" Target="media/image33.jpeg"/><Relationship Id="rId86" Type="http://schemas.openxmlformats.org/officeDocument/2006/relationships/image" Target="media/image34.jpeg"/><Relationship Id="rId87" Type="http://schemas.openxmlformats.org/officeDocument/2006/relationships/image" Target="media/image34.jpeg"/><Relationship Id="rId88" Type="http://schemas.openxmlformats.org/officeDocument/2006/relationships/image" Target="media/image35.jpeg"/><Relationship Id="rId89" Type="http://schemas.openxmlformats.org/officeDocument/2006/relationships/image" Target="media/image35.jpeg"/><Relationship Id="rId90" Type="http://schemas.openxmlformats.org/officeDocument/2006/relationships/footer" Target="footer19.xml"/><Relationship Id="rId91" Type="http://schemas.openxmlformats.org/officeDocument/2006/relationships/image" Target="media/image36.jpeg"/><Relationship Id="rId92" Type="http://schemas.openxmlformats.org/officeDocument/2006/relationships/image" Target="media/image36.jpeg"/><Relationship Id="rId93" Type="http://schemas.openxmlformats.org/officeDocument/2006/relationships/image" Target="media/image37.jpeg"/><Relationship Id="rId94" Type="http://schemas.openxmlformats.org/officeDocument/2006/relationships/image" Target="media/image37.jpeg"/><Relationship Id="rId95" Type="http://schemas.openxmlformats.org/officeDocument/2006/relationships/image" Target="media/image38.jpeg"/><Relationship Id="rId96" Type="http://schemas.openxmlformats.org/officeDocument/2006/relationships/image" Target="media/image38.jpeg"/><Relationship Id="rId97" Type="http://schemas.openxmlformats.org/officeDocument/2006/relationships/footer" Target="footer20.xml"/><Relationship Id="rId98" Type="http://schemas.openxmlformats.org/officeDocument/2006/relationships/image" Target="media/image39.jpeg"/><Relationship Id="rId99" Type="http://schemas.openxmlformats.org/officeDocument/2006/relationships/image" Target="media/image39.jpeg"/><Relationship Id="rId100" Type="http://schemas.openxmlformats.org/officeDocument/2006/relationships/image" Target="media/image40.jpeg"/><Relationship Id="rId101" Type="http://schemas.openxmlformats.org/officeDocument/2006/relationships/image" Target="media/image40.jpeg"/><Relationship Id="rId102" Type="http://schemas.openxmlformats.org/officeDocument/2006/relationships/image" Target="media/image41.jpeg"/><Relationship Id="rId103" Type="http://schemas.openxmlformats.org/officeDocument/2006/relationships/image" Target="media/image41.jpeg"/><Relationship Id="rId104" Type="http://schemas.openxmlformats.org/officeDocument/2006/relationships/footer" Target="footer21.xml"/><Relationship Id="rId105" Type="http://schemas.openxmlformats.org/officeDocument/2006/relationships/image" Target="media/image42.jpeg"/><Relationship Id="rId106" Type="http://schemas.openxmlformats.org/officeDocument/2006/relationships/image" Target="media/image42.jpeg"/><Relationship Id="rId107" Type="http://schemas.openxmlformats.org/officeDocument/2006/relationships/image" Target="media/image43.jpeg"/><Relationship Id="rId108" Type="http://schemas.openxmlformats.org/officeDocument/2006/relationships/image" Target="media/image43.jpeg"/><Relationship Id="rId109" Type="http://schemas.openxmlformats.org/officeDocument/2006/relationships/image" Target="media/image44.jpeg"/><Relationship Id="rId110" Type="http://schemas.openxmlformats.org/officeDocument/2006/relationships/image" Target="media/image44.jpeg"/><Relationship Id="rId111" Type="http://schemas.openxmlformats.org/officeDocument/2006/relationships/footer" Target="footer22.xml"/><Relationship Id="rId112" Type="http://schemas.openxmlformats.org/officeDocument/2006/relationships/image" Target="media/image45.jpeg"/><Relationship Id="rId113" Type="http://schemas.openxmlformats.org/officeDocument/2006/relationships/image" Target="media/image45.jpeg"/><Relationship Id="rId114" Type="http://schemas.openxmlformats.org/officeDocument/2006/relationships/footer" Target="footer23.xml"/><Relationship Id="rId115" Type="http://schemas.openxmlformats.org/officeDocument/2006/relationships/image" Target="media/image46.jpeg"/><Relationship Id="rId116" Type="http://schemas.openxmlformats.org/officeDocument/2006/relationships/image" Target="media/image46.jpeg"/><Relationship Id="rId117" Type="http://schemas.openxmlformats.org/officeDocument/2006/relationships/image" Target="media/image47.jpeg"/><Relationship Id="rId118" Type="http://schemas.openxmlformats.org/officeDocument/2006/relationships/image" Target="media/image47.jpeg"/><Relationship Id="rId119" Type="http://schemas.openxmlformats.org/officeDocument/2006/relationships/footer" Target="footer24.xml"/><Relationship Id="rId120" Type="http://schemas.openxmlformats.org/officeDocument/2006/relationships/image" Target="media/image48.jpeg"/><Relationship Id="rId121" Type="http://schemas.openxmlformats.org/officeDocument/2006/relationships/image" Target="media/image48.jpeg"/><Relationship Id="rId122" Type="http://schemas.openxmlformats.org/officeDocument/2006/relationships/image" Target="media/image49.jpeg"/><Relationship Id="rId123" Type="http://schemas.openxmlformats.org/officeDocument/2006/relationships/image" Target="media/image49.jpeg"/><Relationship Id="rId124" Type="http://schemas.openxmlformats.org/officeDocument/2006/relationships/footer" Target="footer25.xml"/><Relationship Id="rId125" Type="http://schemas.openxmlformats.org/officeDocument/2006/relationships/image" Target="media/image50.jpeg"/><Relationship Id="rId126" Type="http://schemas.openxmlformats.org/officeDocument/2006/relationships/image" Target="media/image50.jpeg"/><Relationship Id="rId127" Type="http://schemas.openxmlformats.org/officeDocument/2006/relationships/image" Target="media/image51.jpeg"/><Relationship Id="rId128" Type="http://schemas.openxmlformats.org/officeDocument/2006/relationships/image" Target="media/image51.jpeg"/><Relationship Id="rId129" Type="http://schemas.openxmlformats.org/officeDocument/2006/relationships/image" Target="media/image52.jpeg"/><Relationship Id="rId130" Type="http://schemas.openxmlformats.org/officeDocument/2006/relationships/image" Target="media/image52.jpeg"/><Relationship Id="rId131" Type="http://schemas.openxmlformats.org/officeDocument/2006/relationships/footer" Target="footer26.xml"/><Relationship Id="rId132" Type="http://schemas.openxmlformats.org/officeDocument/2006/relationships/image" Target="media/image53.jpeg"/><Relationship Id="rId133" Type="http://schemas.openxmlformats.org/officeDocument/2006/relationships/image" Target="media/image53.jpeg"/><Relationship Id="rId134" Type="http://schemas.openxmlformats.org/officeDocument/2006/relationships/image" Target="media/image54.jpeg"/><Relationship Id="rId135" Type="http://schemas.openxmlformats.org/officeDocument/2006/relationships/image" Target="media/image54.jpeg"/><Relationship Id="rId136" Type="http://schemas.openxmlformats.org/officeDocument/2006/relationships/footer" Target="footer27.xml"/><Relationship Id="rId137" Type="http://schemas.openxmlformats.org/officeDocument/2006/relationships/image" Target="media/image55.jpeg"/><Relationship Id="rId138" Type="http://schemas.openxmlformats.org/officeDocument/2006/relationships/image" Target="media/image55.jpeg"/><Relationship Id="rId139" Type="http://schemas.openxmlformats.org/officeDocument/2006/relationships/image" Target="media/image56.jpeg"/><Relationship Id="rId140" Type="http://schemas.openxmlformats.org/officeDocument/2006/relationships/image" Target="media/image56.jpeg"/><Relationship Id="rId141" Type="http://schemas.openxmlformats.org/officeDocument/2006/relationships/footer" Target="footer28.xml"/><Relationship Id="rId142" Type="http://schemas.openxmlformats.org/officeDocument/2006/relationships/image" Target="media/image57.jpeg"/><Relationship Id="rId143" Type="http://schemas.openxmlformats.org/officeDocument/2006/relationships/image" Target="media/image57.jpeg"/><Relationship Id="rId144" Type="http://schemas.openxmlformats.org/officeDocument/2006/relationships/image" Target="media/image58.jpeg"/><Relationship Id="rId145" Type="http://schemas.openxmlformats.org/officeDocument/2006/relationships/image" Target="media/image58.jpeg"/><Relationship Id="rId146" Type="http://schemas.openxmlformats.org/officeDocument/2006/relationships/image" Target="media/image59.jpeg"/><Relationship Id="rId147" Type="http://schemas.openxmlformats.org/officeDocument/2006/relationships/image" Target="media/image59.jpeg"/><Relationship Id="rId148" Type="http://schemas.openxmlformats.org/officeDocument/2006/relationships/footer" Target="footer29.xml"/><Relationship Id="rId149" Type="http://schemas.openxmlformats.org/officeDocument/2006/relationships/image" Target="media/image60.jpeg"/><Relationship Id="rId150" Type="http://schemas.openxmlformats.org/officeDocument/2006/relationships/image" Target="media/image60.jpeg"/><Relationship Id="rId151" Type="http://schemas.openxmlformats.org/officeDocument/2006/relationships/image" Target="media/image61.jpeg"/><Relationship Id="rId152" Type="http://schemas.openxmlformats.org/officeDocument/2006/relationships/image" Target="media/image61.jpeg"/><Relationship Id="rId153" Type="http://schemas.openxmlformats.org/officeDocument/2006/relationships/footer" Target="footer30.xml"/><Relationship Id="rId154" Type="http://schemas.openxmlformats.org/officeDocument/2006/relationships/image" Target="media/image62.jpeg"/><Relationship Id="rId155" Type="http://schemas.openxmlformats.org/officeDocument/2006/relationships/image" Target="media/image62.jpeg"/><Relationship Id="rId156" Type="http://schemas.openxmlformats.org/officeDocument/2006/relationships/image" Target="media/image63.jpeg"/><Relationship Id="rId157" Type="http://schemas.openxmlformats.org/officeDocument/2006/relationships/image" Target="media/image63.jpeg"/><Relationship Id="rId158" Type="http://schemas.openxmlformats.org/officeDocument/2006/relationships/image" Target="media/image64.jpeg"/><Relationship Id="rId159" Type="http://schemas.openxmlformats.org/officeDocument/2006/relationships/image" Target="media/image64.jpeg"/><Relationship Id="rId160" Type="http://schemas.openxmlformats.org/officeDocument/2006/relationships/footer" Target="footer31.xml"/><Relationship Id="rId161" Type="http://schemas.openxmlformats.org/officeDocument/2006/relationships/image" Target="media/image65.jpeg"/><Relationship Id="rId162" Type="http://schemas.openxmlformats.org/officeDocument/2006/relationships/image" Target="media/image65.jpeg"/><Relationship Id="rId163" Type="http://schemas.openxmlformats.org/officeDocument/2006/relationships/image" Target="media/image66.jpeg"/><Relationship Id="rId164" Type="http://schemas.openxmlformats.org/officeDocument/2006/relationships/image" Target="media/image66.jpeg"/><Relationship Id="rId165" Type="http://schemas.openxmlformats.org/officeDocument/2006/relationships/footer" Target="footer32.xml"/><Relationship Id="rId166" Type="http://schemas.openxmlformats.org/officeDocument/2006/relationships/image" Target="media/image67.jpeg"/><Relationship Id="rId167" Type="http://schemas.openxmlformats.org/officeDocument/2006/relationships/image" Target="media/image67.jpeg"/><Relationship Id="rId168" Type="http://schemas.openxmlformats.org/officeDocument/2006/relationships/image" Target="media/image68.jpeg"/><Relationship Id="rId169" Type="http://schemas.openxmlformats.org/officeDocument/2006/relationships/image" Target="media/image68.jpeg"/><Relationship Id="rId170" Type="http://schemas.openxmlformats.org/officeDocument/2006/relationships/image" Target="media/image69.jpeg"/><Relationship Id="rId171" Type="http://schemas.openxmlformats.org/officeDocument/2006/relationships/image" Target="media/image69.jpeg"/><Relationship Id="rId172" Type="http://schemas.openxmlformats.org/officeDocument/2006/relationships/footer" Target="footer33.xml"/><Relationship Id="rId173" Type="http://schemas.openxmlformats.org/officeDocument/2006/relationships/image" Target="media/image70.jpeg"/><Relationship Id="rId174" Type="http://schemas.openxmlformats.org/officeDocument/2006/relationships/image" Target="media/image70.jpeg"/><Relationship Id="rId175" Type="http://schemas.openxmlformats.org/officeDocument/2006/relationships/image" Target="media/image71.jpeg"/><Relationship Id="rId176" Type="http://schemas.openxmlformats.org/officeDocument/2006/relationships/image" Target="media/image71.jpeg"/><Relationship Id="rId177" Type="http://schemas.openxmlformats.org/officeDocument/2006/relationships/footer" Target="footer34.xml"/><Relationship Id="rId178" Type="http://schemas.openxmlformats.org/officeDocument/2006/relationships/image" Target="media/image72.jpeg"/><Relationship Id="rId179" Type="http://schemas.openxmlformats.org/officeDocument/2006/relationships/image" Target="media/image72.jpeg"/><Relationship Id="rId180" Type="http://schemas.openxmlformats.org/officeDocument/2006/relationships/image" Target="media/image73.jpeg"/><Relationship Id="rId181" Type="http://schemas.openxmlformats.org/officeDocument/2006/relationships/image" Target="media/image73.jpeg"/><Relationship Id="rId182" Type="http://schemas.openxmlformats.org/officeDocument/2006/relationships/image" Target="media/image74.jpeg"/><Relationship Id="rId183" Type="http://schemas.openxmlformats.org/officeDocument/2006/relationships/image" Target="media/image74.jpeg"/><Relationship Id="rId184" Type="http://schemas.openxmlformats.org/officeDocument/2006/relationships/footer" Target="footer35.xml"/><Relationship Id="rId185" Type="http://schemas.openxmlformats.org/officeDocument/2006/relationships/image" Target="media/image75.jpeg"/><Relationship Id="rId186" Type="http://schemas.openxmlformats.org/officeDocument/2006/relationships/image" Target="media/image75.jpeg"/><Relationship Id="rId187" Type="http://schemas.openxmlformats.org/officeDocument/2006/relationships/image" Target="media/image76.jpeg"/><Relationship Id="rId188" Type="http://schemas.openxmlformats.org/officeDocument/2006/relationships/image" Target="media/image76.jpeg"/><Relationship Id="rId189" Type="http://schemas.openxmlformats.org/officeDocument/2006/relationships/footer" Target="footer36.xml"/><Relationship Id="rId190" Type="http://schemas.openxmlformats.org/officeDocument/2006/relationships/image" Target="media/image77.jpeg"/><Relationship Id="rId191" Type="http://schemas.openxmlformats.org/officeDocument/2006/relationships/image" Target="media/image77.jpeg"/><Relationship Id="rId192" Type="http://schemas.openxmlformats.org/officeDocument/2006/relationships/image" Target="media/image78.jpeg"/><Relationship Id="rId193" Type="http://schemas.openxmlformats.org/officeDocument/2006/relationships/image" Target="media/image78.jpeg"/><Relationship Id="rId194" Type="http://schemas.openxmlformats.org/officeDocument/2006/relationships/image" Target="media/image79.jpeg"/><Relationship Id="rId195" Type="http://schemas.openxmlformats.org/officeDocument/2006/relationships/image" Target="media/image79.jpeg"/><Relationship Id="rId196" Type="http://schemas.openxmlformats.org/officeDocument/2006/relationships/footer" Target="footer37.xml"/><Relationship Id="rId197" Type="http://schemas.openxmlformats.org/officeDocument/2006/relationships/image" Target="media/image80.jpeg"/><Relationship Id="rId198" Type="http://schemas.openxmlformats.org/officeDocument/2006/relationships/image" Target="media/image80.jpeg"/><Relationship Id="rId199" Type="http://schemas.openxmlformats.org/officeDocument/2006/relationships/image" Target="media/image81.jpeg"/><Relationship Id="rId200" Type="http://schemas.openxmlformats.org/officeDocument/2006/relationships/image" Target="media/image81.jpeg"/><Relationship Id="rId201" Type="http://schemas.openxmlformats.org/officeDocument/2006/relationships/footer" Target="footer38.xml"/><Relationship Id="rId202" Type="http://schemas.openxmlformats.org/officeDocument/2006/relationships/image" Target="media/image82.jpeg"/><Relationship Id="rId203" Type="http://schemas.openxmlformats.org/officeDocument/2006/relationships/image" Target="media/image82.jpeg"/><Relationship Id="rId204" Type="http://schemas.openxmlformats.org/officeDocument/2006/relationships/image" Target="media/image83.jpeg"/><Relationship Id="rId205" Type="http://schemas.openxmlformats.org/officeDocument/2006/relationships/image" Target="media/image83.jpeg"/><Relationship Id="rId206" Type="http://schemas.openxmlformats.org/officeDocument/2006/relationships/footer" Target="footer39.xml"/><Relationship Id="rId207" Type="http://schemas.openxmlformats.org/officeDocument/2006/relationships/image" Target="media/image84.jpeg"/><Relationship Id="rId208" Type="http://schemas.openxmlformats.org/officeDocument/2006/relationships/image" Target="media/image84.jpeg"/><Relationship Id="rId209" Type="http://schemas.openxmlformats.org/officeDocument/2006/relationships/image" Target="media/image85.jpeg"/><Relationship Id="rId210" Type="http://schemas.openxmlformats.org/officeDocument/2006/relationships/image" Target="media/image85.jpeg"/><Relationship Id="rId211" Type="http://schemas.openxmlformats.org/officeDocument/2006/relationships/footer" Target="footer40.xml"/><Relationship Id="rId212" Type="http://schemas.openxmlformats.org/officeDocument/2006/relationships/image" Target="media/image86.jpeg"/><Relationship Id="rId213" Type="http://schemas.openxmlformats.org/officeDocument/2006/relationships/image" Target="media/image86.jpeg"/><Relationship Id="rId214" Type="http://schemas.openxmlformats.org/officeDocument/2006/relationships/image" Target="media/image87.jpeg"/><Relationship Id="rId215" Type="http://schemas.openxmlformats.org/officeDocument/2006/relationships/image" Target="media/image87.jpeg"/><Relationship Id="rId216" Type="http://schemas.openxmlformats.org/officeDocument/2006/relationships/footer" Target="footer41.xml"/><Relationship Id="rId217" Type="http://schemas.openxmlformats.org/officeDocument/2006/relationships/image" Target="media/image88.jpeg"/><Relationship Id="rId218" Type="http://schemas.openxmlformats.org/officeDocument/2006/relationships/image" Target="media/image88.jpeg"/><Relationship Id="rId219" Type="http://schemas.openxmlformats.org/officeDocument/2006/relationships/image" Target="media/image89.jpeg"/><Relationship Id="rId220" Type="http://schemas.openxmlformats.org/officeDocument/2006/relationships/image" Target="media/image89.jpeg"/><Relationship Id="rId221" Type="http://schemas.openxmlformats.org/officeDocument/2006/relationships/footer" Target="footer42.xml"/><Relationship Id="rId222" Type="http://schemas.openxmlformats.org/officeDocument/2006/relationships/image" Target="media/image90.jpeg"/><Relationship Id="rId223" Type="http://schemas.openxmlformats.org/officeDocument/2006/relationships/image" Target="media/image90.jpeg"/><Relationship Id="rId224" Type="http://schemas.openxmlformats.org/officeDocument/2006/relationships/image" Target="media/image91.jpeg"/><Relationship Id="rId225" Type="http://schemas.openxmlformats.org/officeDocument/2006/relationships/image" Target="media/image91.jpeg"/><Relationship Id="rId226" Type="http://schemas.openxmlformats.org/officeDocument/2006/relationships/footer" Target="footer43.xml"/><Relationship Id="rId227" Type="http://schemas.openxmlformats.org/officeDocument/2006/relationships/image" Target="media/image92.jpeg"/><Relationship Id="rId228" Type="http://schemas.openxmlformats.org/officeDocument/2006/relationships/image" Target="media/image92.jpeg"/><Relationship Id="rId229" Type="http://schemas.openxmlformats.org/officeDocument/2006/relationships/image" Target="media/image93.jpeg"/><Relationship Id="rId230" Type="http://schemas.openxmlformats.org/officeDocument/2006/relationships/image" Target="media/image93.jpeg"/><Relationship Id="rId231" Type="http://schemas.openxmlformats.org/officeDocument/2006/relationships/footer" Target="footer44.xml"/><Relationship Id="rId232" Type="http://schemas.openxmlformats.org/officeDocument/2006/relationships/image" Target="media/image94.jpeg"/><Relationship Id="rId233" Type="http://schemas.openxmlformats.org/officeDocument/2006/relationships/image" Target="media/image94.jpeg"/><Relationship Id="rId234" Type="http://schemas.openxmlformats.org/officeDocument/2006/relationships/footer" Target="footer45.xml"/><Relationship Id="rId235" Type="http://schemas.openxmlformats.org/officeDocument/2006/relationships/footer" Target="footer46.xml"/><Relationship Id="rId236" Type="http://schemas.openxmlformats.org/officeDocument/2006/relationships/image" Target="media/image95.jpeg"/><Relationship Id="rId237" Type="http://schemas.openxmlformats.org/officeDocument/2006/relationships/image" Target="media/image95.jpeg"/><Relationship Id="rId238" Type="http://schemas.openxmlformats.org/officeDocument/2006/relationships/image" Target="media/image96.jpeg"/><Relationship Id="rId239" Type="http://schemas.openxmlformats.org/officeDocument/2006/relationships/image" Target="media/image96.jpeg"/><Relationship Id="rId240" Type="http://schemas.openxmlformats.org/officeDocument/2006/relationships/footer" Target="footer47.xml"/><Relationship Id="rId241" Type="http://schemas.openxmlformats.org/officeDocument/2006/relationships/image" Target="media/image97.jpeg"/><Relationship Id="rId242" Type="http://schemas.openxmlformats.org/officeDocument/2006/relationships/image" Target="media/image97.jpeg"/><Relationship Id="rId243" Type="http://schemas.openxmlformats.org/officeDocument/2006/relationships/image" Target="media/image98.jpeg"/><Relationship Id="rId244" Type="http://schemas.openxmlformats.org/officeDocument/2006/relationships/image" Target="media/image98.jpeg"/><Relationship Id="rId245" Type="http://schemas.openxmlformats.org/officeDocument/2006/relationships/image" Target="media/image99.jpeg"/><Relationship Id="rId246" Type="http://schemas.openxmlformats.org/officeDocument/2006/relationships/image" Target="media/image99.jpeg"/><Relationship Id="rId247" Type="http://schemas.openxmlformats.org/officeDocument/2006/relationships/footer" Target="footer48.xml"/><Relationship Id="rId248" Type="http://schemas.openxmlformats.org/officeDocument/2006/relationships/footer" Target="footer49.xml"/><Relationship Id="rId249" Type="http://schemas.openxmlformats.org/officeDocument/2006/relationships/image" Target="media/image100.jpeg"/><Relationship Id="rId250" Type="http://schemas.openxmlformats.org/officeDocument/2006/relationships/image" Target="media/image100.jpeg"/><Relationship Id="rId251" Type="http://schemas.openxmlformats.org/officeDocument/2006/relationships/image" Target="media/image101.jpeg"/><Relationship Id="rId252" Type="http://schemas.openxmlformats.org/officeDocument/2006/relationships/image" Target="media/image101.jpeg"/><Relationship Id="rId253" Type="http://schemas.openxmlformats.org/officeDocument/2006/relationships/image" Target="media/image102.jpeg"/><Relationship Id="rId254" Type="http://schemas.openxmlformats.org/officeDocument/2006/relationships/image" Target="media/image102.jpeg"/><Relationship Id="rId255" Type="http://schemas.openxmlformats.org/officeDocument/2006/relationships/footer" Target="footer50.xml"/><Relationship Id="rId256" Type="http://schemas.openxmlformats.org/officeDocument/2006/relationships/image" Target="media/image103.jpeg"/><Relationship Id="rId257" Type="http://schemas.openxmlformats.org/officeDocument/2006/relationships/image" Target="media/image103.jpeg"/><Relationship Id="rId258" Type="http://schemas.openxmlformats.org/officeDocument/2006/relationships/image" Target="media/image104.jpeg"/><Relationship Id="rId259" Type="http://schemas.openxmlformats.org/officeDocument/2006/relationships/image" Target="media/image104.jpeg"/><Relationship Id="rId260" Type="http://schemas.openxmlformats.org/officeDocument/2006/relationships/footer" Target="footer51.xml"/><Relationship Id="rId261" Type="http://schemas.openxmlformats.org/officeDocument/2006/relationships/image" Target="media/image105.jpeg"/><Relationship Id="rId262" Type="http://schemas.openxmlformats.org/officeDocument/2006/relationships/image" Target="media/image105.jpeg"/><Relationship Id="rId263" Type="http://schemas.openxmlformats.org/officeDocument/2006/relationships/image" Target="media/image106.jpeg"/><Relationship Id="rId264" Type="http://schemas.openxmlformats.org/officeDocument/2006/relationships/image" Target="media/image106.jpeg"/><Relationship Id="rId265" Type="http://schemas.openxmlformats.org/officeDocument/2006/relationships/footer" Target="footer52.xml"/><Relationship Id="rId266" Type="http://schemas.openxmlformats.org/officeDocument/2006/relationships/image" Target="media/image107.jpeg"/><Relationship Id="rId267" Type="http://schemas.openxmlformats.org/officeDocument/2006/relationships/image" Target="media/image107.jpeg"/><Relationship Id="rId268" Type="http://schemas.openxmlformats.org/officeDocument/2006/relationships/footer" Target="footer53.xml"/><Relationship Id="rId269" Type="http://schemas.openxmlformats.org/officeDocument/2006/relationships/image" Target="media/image108.jpeg"/><Relationship Id="rId270" Type="http://schemas.openxmlformats.org/officeDocument/2006/relationships/image" Target="media/image108.jpeg"/><Relationship Id="rId271" Type="http://schemas.openxmlformats.org/officeDocument/2006/relationships/footer" Target="footer54.xml"/><Relationship Id="rId272" Type="http://schemas.openxmlformats.org/officeDocument/2006/relationships/image" Target="media/image109.jpeg"/><Relationship Id="rId273" Type="http://schemas.openxmlformats.org/officeDocument/2006/relationships/image" Target="media/image109.jpeg"/><Relationship Id="rId274" Type="http://schemas.openxmlformats.org/officeDocument/2006/relationships/image" Target="media/image110.jpeg"/><Relationship Id="rId275" Type="http://schemas.openxmlformats.org/officeDocument/2006/relationships/image" Target="media/image110.jpeg"/><Relationship Id="rId276" Type="http://schemas.openxmlformats.org/officeDocument/2006/relationships/footer" Target="footer55.xml"/><Relationship Id="rId277" Type="http://schemas.openxmlformats.org/officeDocument/2006/relationships/footer" Target="footer56.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57.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4916</Words>
  <Characters>20065</Characters>
  <CharactersWithSpaces>24538</CharactersWithSpaces>
  <Paragraphs>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2026-09-19T09:22:03Z</dcterms:created>
  <dc:creator>ghaemiyeh.com</dc:creator>
  <dc:description/>
  <dc:language>en-US</dc:language>
  <cp:lastModifiedBy/>
  <dcterms:modified xsi:type="dcterms:W3CDTF">2026-09-19T12:52:06Z</dcterms:modified>
  <cp:revision>1</cp:revision>
  <dc:subject/>
  <dc:title>جدیدترین خودروهای جهان</dc:title>
</cp:coreProperties>
</file>

<file path=docProps/custom.xml><?xml version="1.0" encoding="utf-8"?>
<Properties xmlns="http://schemas.openxmlformats.org/officeDocument/2006/custom-properties" xmlns:vt="http://schemas.openxmlformats.org/officeDocument/2006/docPropsVTypes"/>
</file>