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36.jpeg" ContentType="image/jpeg"/>
  <Override PartName="/word/media/image2.jpeg" ContentType="image/jpeg"/>
  <Override PartName="/word/media/image23.jpeg" ContentType="image/jpeg"/>
  <Override PartName="/word/media/image1.jpeg" ContentType="image/jpeg"/>
  <Override PartName="/word/media/image35.jpeg" ContentType="image/jpeg"/>
  <Override PartName="/word/media/image22.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16.jpeg" ContentType="image/jpeg"/>
  <Override PartName="/word/media/image60.jpeg" ContentType="image/jpeg"/>
  <Override PartName="/word/media/image3.jpeg" ContentType="image/jpeg"/>
  <Override PartName="/word/media/image37.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2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43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43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IQ</w:t>
      </w:r>
      <w:r>
        <w:rPr>
          <w:rtl w:val="true"/>
        </w:rPr>
        <w:t xml:space="preserve"> </w:t>
      </w:r>
      <w:r>
        <w:rPr>
          <w:rtl w:val="true"/>
        </w:rPr>
        <w:t xml:space="preserve">و </w:t>
      </w:r>
      <w:r>
        <w:rPr/>
        <w:t>EQ</w:t>
      </w:r>
      <w:r>
        <w:rPr>
          <w:rtl w:val="true"/>
        </w:rPr>
        <w:t xml:space="preserve"> </w:t>
      </w:r>
      <w:r>
        <w:rPr>
          <w:rtl w:val="true"/>
        </w:rPr>
        <w:t>و راههای افزایش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130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7132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7134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457136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457138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7140_3531895371">
            <w:r>
              <w:rPr>
                <w:webHidden/>
                <w:rStyle w:val="IndexLink"/>
                <w:rtl w:val="true"/>
              </w:rPr>
              <w:t>فصل اول</w:t>
            </w:r>
            <w:r>
              <w:rPr>
                <w:rStyle w:val="IndexLink"/>
                <w:rtl w:val="true"/>
              </w:rPr>
              <w:t xml:space="preserve">: </w:t>
            </w:r>
            <w:r>
              <w:rPr>
                <w:rStyle w:val="IndexLink"/>
                <w:rtl w:val="true"/>
              </w:rPr>
              <w:t>هوش چیست؟</w:t>
            </w:r>
            <w:r>
              <w:rPr>
                <w:rStyle w:val="IndexLink"/>
                <w:rtl w:val="true"/>
              </w:rPr>
              <w:tab/>
            </w:r>
            <w:r>
              <w:rPr>
                <w:rStyle w:val="IndexLink"/>
              </w:rPr>
              <w:t>12</w:t>
            </w:r>
          </w:hyperlink>
        </w:p>
        <w:p>
          <w:pPr>
            <w:pStyle w:val="Contents3"/>
            <w:tabs>
              <w:tab w:val="clear" w:pos="8459"/>
              <w:tab w:val="right" w:pos="9026" w:leader="dot"/>
            </w:tabs>
            <w:rPr/>
          </w:pPr>
          <w:hyperlink w:anchor="__RefHeading___Toc457142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57144_3531895371">
            <w:r>
              <w:rPr>
                <w:webHidden/>
                <w:rStyle w:val="IndexLink"/>
                <w:rtl w:val="true"/>
              </w:rPr>
              <w:t>هوش</w:t>
            </w:r>
            <w:r>
              <w:rPr>
                <w:rStyle w:val="IndexLink"/>
                <w:rtl w:val="true"/>
              </w:rPr>
              <w:tab/>
            </w:r>
            <w:r>
              <w:rPr>
                <w:rStyle w:val="IndexLink"/>
              </w:rPr>
              <w:t>13</w:t>
            </w:r>
          </w:hyperlink>
        </w:p>
        <w:p>
          <w:pPr>
            <w:pStyle w:val="Contents3"/>
            <w:tabs>
              <w:tab w:val="clear" w:pos="8459"/>
              <w:tab w:val="right" w:pos="9026" w:leader="dot"/>
            </w:tabs>
            <w:rPr/>
          </w:pPr>
          <w:hyperlink w:anchor="__RefHeading___Toc457146_3531895371">
            <w:r>
              <w:rPr>
                <w:webHidden/>
                <w:rStyle w:val="IndexLink"/>
                <w:rtl w:val="true"/>
              </w:rPr>
              <w:t>تعریف هوش از دیدگاه روانشناسان</w:t>
            </w:r>
            <w:r>
              <w:rPr>
                <w:rStyle w:val="IndexLink"/>
                <w:rtl w:val="true"/>
              </w:rPr>
              <w:tab/>
            </w:r>
            <w:r>
              <w:rPr>
                <w:rStyle w:val="IndexLink"/>
              </w:rPr>
              <w:t>14</w:t>
            </w:r>
          </w:hyperlink>
        </w:p>
        <w:p>
          <w:pPr>
            <w:pStyle w:val="Contents3"/>
            <w:tabs>
              <w:tab w:val="clear" w:pos="8459"/>
              <w:tab w:val="right" w:pos="9026" w:leader="dot"/>
            </w:tabs>
            <w:rPr/>
          </w:pPr>
          <w:hyperlink w:anchor="__RefHeading___Toc457148_3531895371">
            <w:r>
              <w:rPr>
                <w:webHidden/>
                <w:rStyle w:val="IndexLink"/>
                <w:rtl w:val="true"/>
              </w:rPr>
              <w:t>انواع هوش</w:t>
            </w:r>
            <w:r>
              <w:rPr>
                <w:rStyle w:val="IndexLink"/>
                <w:rtl w:val="true"/>
              </w:rPr>
              <w:tab/>
            </w:r>
            <w:r>
              <w:rPr>
                <w:rStyle w:val="IndexLink"/>
              </w:rPr>
              <w:t>15</w:t>
            </w:r>
          </w:hyperlink>
        </w:p>
        <w:p>
          <w:pPr>
            <w:pStyle w:val="Contents3"/>
            <w:tabs>
              <w:tab w:val="clear" w:pos="8459"/>
              <w:tab w:val="right" w:pos="9026" w:leader="dot"/>
            </w:tabs>
            <w:rPr/>
          </w:pPr>
          <w:hyperlink w:anchor="__RefHeading___Toc457150_3531895371">
            <w:r>
              <w:rPr>
                <w:webHidden/>
                <w:rStyle w:val="IndexLink"/>
                <w:rtl w:val="true"/>
              </w:rPr>
              <w:t>هوش جسمانی</w:t>
            </w:r>
            <w:r>
              <w:rPr>
                <w:rStyle w:val="IndexLink"/>
                <w:rtl w:val="true"/>
              </w:rPr>
              <w:tab/>
            </w:r>
            <w:r>
              <w:rPr>
                <w:rStyle w:val="IndexLink"/>
              </w:rPr>
              <w:t>15</w:t>
            </w:r>
          </w:hyperlink>
        </w:p>
        <w:p>
          <w:pPr>
            <w:pStyle w:val="Contents3"/>
            <w:tabs>
              <w:tab w:val="clear" w:pos="8459"/>
              <w:tab w:val="right" w:pos="9026" w:leader="dot"/>
            </w:tabs>
            <w:rPr/>
          </w:pPr>
          <w:hyperlink w:anchor="__RefHeading___Toc457152_3531895371">
            <w:r>
              <w:rPr>
                <w:webHidden/>
                <w:rStyle w:val="IndexLink"/>
                <w:rtl w:val="true"/>
              </w:rPr>
              <w:t xml:space="preserve">هوش جسمی </w:t>
            </w:r>
            <w:r>
              <w:rPr>
                <w:rStyle w:val="IndexLink"/>
                <w:rtl w:val="true"/>
              </w:rPr>
              <w:t>(</w:t>
            </w:r>
            <w:r>
              <w:rPr>
                <w:rStyle w:val="IndexLink"/>
                <w:rtl w:val="true"/>
              </w:rPr>
              <w:t>شما و بدنتان</w:t>
            </w:r>
            <w:r>
              <w:rPr>
                <w:rStyle w:val="IndexLink"/>
                <w:rtl w:val="true"/>
              </w:rPr>
              <w:t>)</w:t>
              <w:tab/>
            </w:r>
            <w:r>
              <w:rPr>
                <w:rStyle w:val="IndexLink"/>
              </w:rPr>
              <w:t>15</w:t>
            </w:r>
          </w:hyperlink>
        </w:p>
        <w:p>
          <w:pPr>
            <w:pStyle w:val="Contents3"/>
            <w:tabs>
              <w:tab w:val="clear" w:pos="8459"/>
              <w:tab w:val="right" w:pos="9026" w:leader="dot"/>
            </w:tabs>
            <w:rPr/>
          </w:pPr>
          <w:hyperlink w:anchor="__RefHeading___Toc457154_3531895371">
            <w:r>
              <w:rPr>
                <w:webHidden/>
                <w:rStyle w:val="IndexLink"/>
                <w:rtl w:val="true"/>
              </w:rPr>
              <w:t>هوش سنتی</w:t>
            </w:r>
            <w:r>
              <w:rPr>
                <w:rStyle w:val="IndexLink"/>
                <w:rtl w:val="true"/>
              </w:rPr>
              <w:tab/>
            </w:r>
            <w:r>
              <w:rPr>
                <w:rStyle w:val="IndexLink"/>
              </w:rPr>
              <w:t>16</w:t>
            </w:r>
          </w:hyperlink>
        </w:p>
        <w:p>
          <w:pPr>
            <w:pStyle w:val="Contents3"/>
            <w:tabs>
              <w:tab w:val="clear" w:pos="8459"/>
              <w:tab w:val="right" w:pos="9026" w:leader="dot"/>
            </w:tabs>
            <w:rPr/>
          </w:pPr>
          <w:hyperlink w:anchor="__RefHeading___Toc457156_3531895371">
            <w:r>
              <w:rPr>
                <w:webHidden/>
                <w:rStyle w:val="IndexLink"/>
                <w:rtl w:val="true"/>
              </w:rPr>
              <w:t xml:space="preserve">هوش عددی </w:t>
            </w:r>
            <w:r>
              <w:rPr>
                <w:rStyle w:val="IndexLink"/>
                <w:rtl w:val="true"/>
              </w:rPr>
              <w:t>(</w:t>
            </w:r>
            <w:r>
              <w:rPr>
                <w:rStyle w:val="IndexLink"/>
                <w:rtl w:val="true"/>
              </w:rPr>
              <w:t>شما و محاسبات عددی</w:t>
            </w:r>
            <w:r>
              <w:rPr>
                <w:rStyle w:val="IndexLink"/>
                <w:rtl w:val="true"/>
              </w:rPr>
              <w:t>)</w:t>
              <w:tab/>
            </w:r>
            <w:r>
              <w:rPr>
                <w:rStyle w:val="IndexLink"/>
              </w:rPr>
              <w:t>17</w:t>
            </w:r>
          </w:hyperlink>
        </w:p>
        <w:p>
          <w:pPr>
            <w:pStyle w:val="Contents3"/>
            <w:tabs>
              <w:tab w:val="clear" w:pos="8459"/>
              <w:tab w:val="right" w:pos="9026" w:leader="dot"/>
            </w:tabs>
            <w:rPr/>
          </w:pPr>
          <w:hyperlink w:anchor="__RefHeading___Toc457158_3531895371">
            <w:r>
              <w:rPr>
                <w:webHidden/>
                <w:rStyle w:val="IndexLink"/>
                <w:rtl w:val="true"/>
              </w:rPr>
              <w:t xml:space="preserve">هوش فضایی </w:t>
            </w:r>
            <w:r>
              <w:rPr>
                <w:rStyle w:val="IndexLink"/>
                <w:rtl w:val="true"/>
              </w:rPr>
              <w:t>(</w:t>
            </w:r>
            <w:r>
              <w:rPr>
                <w:rStyle w:val="IndexLink"/>
                <w:rtl w:val="true"/>
              </w:rPr>
              <w:t>شما و درک فضاییتان</w:t>
            </w:r>
            <w:r>
              <w:rPr>
                <w:rStyle w:val="IndexLink"/>
                <w:rtl w:val="true"/>
              </w:rPr>
              <w:t>)</w:t>
              <w:tab/>
            </w:r>
            <w:r>
              <w:rPr>
                <w:rStyle w:val="IndexLink"/>
              </w:rPr>
              <w:t>18</w:t>
            </w:r>
          </w:hyperlink>
        </w:p>
        <w:p>
          <w:pPr>
            <w:pStyle w:val="Contents3"/>
            <w:tabs>
              <w:tab w:val="clear" w:pos="8459"/>
              <w:tab w:val="right" w:pos="9026" w:leader="dot"/>
            </w:tabs>
            <w:rPr/>
          </w:pPr>
          <w:hyperlink w:anchor="__RefHeading___Toc457160_3531895371">
            <w:r>
              <w:rPr>
                <w:webHidden/>
                <w:rStyle w:val="IndexLink"/>
                <w:rtl w:val="true"/>
              </w:rPr>
              <w:t xml:space="preserve">هوش کلامی </w:t>
            </w:r>
            <w:r>
              <w:rPr>
                <w:rStyle w:val="IndexLink"/>
                <w:rtl w:val="true"/>
              </w:rPr>
              <w:t>(</w:t>
            </w:r>
            <w:r>
              <w:rPr>
                <w:rStyle w:val="IndexLink"/>
                <w:rtl w:val="true"/>
              </w:rPr>
              <w:t>شما و کلامتان</w:t>
            </w:r>
            <w:r>
              <w:rPr>
                <w:rStyle w:val="IndexLink"/>
                <w:rtl w:val="true"/>
              </w:rPr>
              <w:t>)</w:t>
              <w:tab/>
            </w:r>
            <w:r>
              <w:rPr>
                <w:rStyle w:val="IndexLink"/>
              </w:rPr>
              <w:t>19</w:t>
            </w:r>
          </w:hyperlink>
        </w:p>
        <w:p>
          <w:pPr>
            <w:pStyle w:val="Contents3"/>
            <w:tabs>
              <w:tab w:val="clear" w:pos="8459"/>
              <w:tab w:val="right" w:pos="9026" w:leader="dot"/>
            </w:tabs>
            <w:rPr/>
          </w:pPr>
          <w:hyperlink w:anchor="__RefHeading___Toc457162_3531895371">
            <w:r>
              <w:rPr>
                <w:webHidden/>
                <w:rStyle w:val="IndexLink"/>
                <w:rtl w:val="true"/>
              </w:rPr>
              <w:t>هوش عاطفی و خلاق</w:t>
            </w:r>
            <w:r>
              <w:rPr>
                <w:rStyle w:val="IndexLink"/>
                <w:rtl w:val="true"/>
              </w:rPr>
              <w:tab/>
            </w:r>
            <w:r>
              <w:rPr>
                <w:rStyle w:val="IndexLink"/>
              </w:rPr>
              <w:t>19</w:t>
            </w:r>
          </w:hyperlink>
        </w:p>
        <w:p>
          <w:pPr>
            <w:pStyle w:val="Contents3"/>
            <w:tabs>
              <w:tab w:val="clear" w:pos="8459"/>
              <w:tab w:val="right" w:pos="9026" w:leader="dot"/>
            </w:tabs>
            <w:rPr/>
          </w:pPr>
          <w:hyperlink w:anchor="__RefHeading___Toc457164_3531895371">
            <w:r>
              <w:rPr>
                <w:webHidden/>
                <w:rStyle w:val="IndexLink"/>
                <w:rtl w:val="true"/>
              </w:rPr>
              <w:t>هوش هیجانی</w:t>
            </w:r>
            <w:r>
              <w:rPr>
                <w:rStyle w:val="IndexLink"/>
                <w:rtl w:val="true"/>
              </w:rPr>
              <w:tab/>
            </w:r>
            <w:r>
              <w:rPr>
                <w:rStyle w:val="IndexLink"/>
              </w:rPr>
              <w:t>20</w:t>
            </w:r>
          </w:hyperlink>
        </w:p>
        <w:p>
          <w:pPr>
            <w:pStyle w:val="Contents3"/>
            <w:tabs>
              <w:tab w:val="clear" w:pos="8459"/>
              <w:tab w:val="right" w:pos="9026" w:leader="dot"/>
            </w:tabs>
            <w:rPr/>
          </w:pPr>
          <w:hyperlink w:anchor="__RefHeading___Toc457166_3531895371">
            <w:r>
              <w:rPr>
                <w:webHidden/>
                <w:rStyle w:val="IndexLink"/>
                <w:rtl w:val="true"/>
              </w:rPr>
              <w:t>هوش معنوی</w:t>
            </w:r>
            <w:r>
              <w:rPr>
                <w:rStyle w:val="IndexLink"/>
                <w:rtl w:val="true"/>
              </w:rPr>
              <w:tab/>
            </w:r>
            <w:r>
              <w:rPr>
                <w:rStyle w:val="IndexLink"/>
              </w:rPr>
              <w:t>21</w:t>
            </w:r>
          </w:hyperlink>
        </w:p>
        <w:p>
          <w:pPr>
            <w:pStyle w:val="Contents3"/>
            <w:tabs>
              <w:tab w:val="clear" w:pos="8459"/>
              <w:tab w:val="right" w:pos="9026" w:leader="dot"/>
            </w:tabs>
            <w:rPr/>
          </w:pPr>
          <w:hyperlink w:anchor="__RefHeading___Toc457168_3531895371">
            <w:r>
              <w:rPr>
                <w:webHidden/>
                <w:rStyle w:val="IndexLink"/>
                <w:rtl w:val="true"/>
              </w:rPr>
              <w:t>هوش اجتماعی</w:t>
            </w:r>
            <w:r>
              <w:rPr>
                <w:rStyle w:val="IndexLink"/>
                <w:rtl w:val="true"/>
              </w:rPr>
              <w:tab/>
            </w:r>
            <w:r>
              <w:rPr>
                <w:rStyle w:val="IndexLink"/>
              </w:rPr>
              <w:t>21</w:t>
            </w:r>
          </w:hyperlink>
        </w:p>
        <w:p>
          <w:pPr>
            <w:pStyle w:val="Contents3"/>
            <w:tabs>
              <w:tab w:val="clear" w:pos="8459"/>
              <w:tab w:val="right" w:pos="9026" w:leader="dot"/>
            </w:tabs>
            <w:rPr/>
          </w:pPr>
          <w:hyperlink w:anchor="__RefHeading___Toc457170_3531895371">
            <w:r>
              <w:rPr>
                <w:webHidden/>
                <w:rStyle w:val="IndexLink"/>
                <w:rtl w:val="true"/>
              </w:rPr>
              <w:t>تیزهوشی</w:t>
            </w:r>
            <w:r>
              <w:rPr>
                <w:rStyle w:val="IndexLink"/>
                <w:rtl w:val="true"/>
              </w:rPr>
              <w:tab/>
            </w:r>
            <w:r>
              <w:rPr>
                <w:rStyle w:val="IndexLink"/>
              </w:rPr>
              <w:t>22</w:t>
            </w:r>
          </w:hyperlink>
        </w:p>
        <w:p>
          <w:pPr>
            <w:pStyle w:val="Contents3"/>
            <w:tabs>
              <w:tab w:val="clear" w:pos="8459"/>
              <w:tab w:val="right" w:pos="9026" w:leader="dot"/>
            </w:tabs>
            <w:rPr/>
          </w:pPr>
          <w:hyperlink w:anchor="__RefHeading___Toc457172_3531895371">
            <w:r>
              <w:rPr>
                <w:webHidden/>
                <w:rStyle w:val="IndexLink"/>
                <w:rtl w:val="true"/>
              </w:rPr>
              <w:t>تیزهوشی پنهان</w:t>
            </w:r>
            <w:r>
              <w:rPr>
                <w:rStyle w:val="IndexLink"/>
                <w:rtl w:val="true"/>
              </w:rPr>
              <w:tab/>
            </w:r>
            <w:r>
              <w:rPr>
                <w:rStyle w:val="IndexLink"/>
              </w:rPr>
              <w:t>23</w:t>
            </w:r>
          </w:hyperlink>
        </w:p>
        <w:p>
          <w:pPr>
            <w:pStyle w:val="Contents3"/>
            <w:tabs>
              <w:tab w:val="clear" w:pos="8459"/>
              <w:tab w:val="right" w:pos="9026" w:leader="dot"/>
            </w:tabs>
            <w:rPr/>
          </w:pPr>
          <w:hyperlink w:anchor="__RefHeading___Toc457174_3531895371">
            <w:r>
              <w:rPr>
                <w:webHidden/>
                <w:rStyle w:val="IndexLink"/>
                <w:rtl w:val="true"/>
              </w:rPr>
              <w:t>دام هوش</w:t>
            </w:r>
            <w:r>
              <w:rPr>
                <w:rStyle w:val="IndexLink"/>
                <w:rtl w:val="true"/>
              </w:rPr>
              <w:tab/>
            </w:r>
            <w:r>
              <w:rPr>
                <w:rStyle w:val="IndexLink"/>
              </w:rPr>
              <w:t>23</w:t>
            </w:r>
          </w:hyperlink>
        </w:p>
        <w:p>
          <w:pPr>
            <w:pStyle w:val="Contents3"/>
            <w:tabs>
              <w:tab w:val="clear" w:pos="8459"/>
              <w:tab w:val="right" w:pos="9026" w:leader="dot"/>
            </w:tabs>
            <w:rPr/>
          </w:pPr>
          <w:hyperlink w:anchor="__RefHeading___Toc457176_3531895371">
            <w:r>
              <w:rPr>
                <w:webHidden/>
                <w:rStyle w:val="IndexLink"/>
                <w:rtl w:val="true"/>
              </w:rPr>
              <w:t>رابطه تیزهوشی و نگرانی</w:t>
            </w:r>
            <w:r>
              <w:rPr>
                <w:rStyle w:val="IndexLink"/>
                <w:rtl w:val="true"/>
              </w:rPr>
              <w:tab/>
            </w:r>
            <w:r>
              <w:rPr>
                <w:rStyle w:val="IndexLink"/>
              </w:rPr>
              <w:t>24</w:t>
            </w:r>
          </w:hyperlink>
        </w:p>
        <w:p>
          <w:pPr>
            <w:pStyle w:val="Contents3"/>
            <w:tabs>
              <w:tab w:val="clear" w:pos="8459"/>
              <w:tab w:val="right" w:pos="9026" w:leader="dot"/>
            </w:tabs>
            <w:rPr/>
          </w:pPr>
          <w:hyperlink w:anchor="__RefHeading___Toc457178_3531895371">
            <w:r>
              <w:rPr>
                <w:webHidden/>
                <w:rStyle w:val="IndexLink"/>
                <w:rtl w:val="true"/>
              </w:rPr>
              <w:t>معرفی چند غذا برای تقویت هوش</w:t>
            </w:r>
            <w:r>
              <w:rPr>
                <w:rStyle w:val="IndexLink"/>
                <w:rtl w:val="true"/>
              </w:rPr>
              <w:tab/>
            </w:r>
            <w:r>
              <w:rPr>
                <w:rStyle w:val="IndexLink"/>
              </w:rPr>
              <w:t>25</w:t>
            </w:r>
          </w:hyperlink>
        </w:p>
        <w:p>
          <w:pPr>
            <w:pStyle w:val="Contents3"/>
            <w:tabs>
              <w:tab w:val="clear" w:pos="8459"/>
              <w:tab w:val="right" w:pos="9026" w:leader="dot"/>
            </w:tabs>
            <w:rPr/>
          </w:pPr>
          <w:hyperlink w:anchor="__RefHeading___Toc457180_3531895371">
            <w:r>
              <w:rPr>
                <w:webHidden/>
                <w:rStyle w:val="IndexLink"/>
                <w:rtl w:val="true"/>
              </w:rPr>
              <w:t>مواد غذایی که باعث تقویت هوش ما می شوند</w:t>
            </w:r>
            <w:r>
              <w:rPr>
                <w:rStyle w:val="IndexLink"/>
                <w:rtl w:val="true"/>
              </w:rPr>
              <w:tab/>
            </w:r>
            <w:r>
              <w:rPr>
                <w:rStyle w:val="IndexLink"/>
              </w:rPr>
              <w:t>26</w:t>
            </w:r>
          </w:hyperlink>
        </w:p>
        <w:p>
          <w:pPr>
            <w:pStyle w:val="Contents4"/>
            <w:tabs>
              <w:tab w:val="clear" w:pos="8176"/>
              <w:tab w:val="right" w:pos="9026" w:leader="dot"/>
            </w:tabs>
            <w:rPr/>
          </w:pPr>
          <w:hyperlink w:anchor="__RefHeading___Toc457182_3531895371">
            <w:r>
              <w:rPr>
                <w:webHidden/>
                <w:rStyle w:val="IndexLink"/>
                <w:rtl w:val="true"/>
              </w:rPr>
              <w:t>اسفناج</w:t>
            </w:r>
            <w:r>
              <w:rPr>
                <w:rStyle w:val="IndexLink"/>
                <w:rtl w:val="true"/>
              </w:rPr>
              <w:tab/>
            </w:r>
            <w:r>
              <w:rPr>
                <w:rStyle w:val="IndexLink"/>
              </w:rPr>
              <w:t>26</w:t>
            </w:r>
          </w:hyperlink>
        </w:p>
        <w:p>
          <w:pPr>
            <w:pStyle w:val="Contents4"/>
            <w:tabs>
              <w:tab w:val="clear" w:pos="8176"/>
              <w:tab w:val="right" w:pos="9026" w:leader="dot"/>
            </w:tabs>
            <w:rPr/>
          </w:pPr>
          <w:hyperlink w:anchor="__RefHeading___Toc457184_3531895371">
            <w:r>
              <w:rPr>
                <w:webHidden/>
                <w:rStyle w:val="IndexLink"/>
                <w:rtl w:val="true"/>
              </w:rPr>
              <w:t>قهوه</w:t>
            </w:r>
            <w:r>
              <w:rPr>
                <w:rStyle w:val="IndexLink"/>
                <w:rtl w:val="true"/>
              </w:rPr>
              <w:tab/>
            </w:r>
            <w:r>
              <w:rPr>
                <w:rStyle w:val="IndexLink"/>
              </w:rPr>
              <w:t>26</w:t>
            </w:r>
          </w:hyperlink>
        </w:p>
        <w:p>
          <w:pPr>
            <w:pStyle w:val="Contents4"/>
            <w:tabs>
              <w:tab w:val="clear" w:pos="8176"/>
              <w:tab w:val="right" w:pos="9026" w:leader="dot"/>
            </w:tabs>
            <w:rPr/>
          </w:pPr>
          <w:hyperlink w:anchor="__RefHeading___Toc457186_3531895371">
            <w:r>
              <w:rPr>
                <w:webHidden/>
                <w:rStyle w:val="IndexLink"/>
                <w:rtl w:val="true"/>
              </w:rPr>
              <w:t>غلات</w:t>
            </w:r>
            <w:r>
              <w:rPr>
                <w:rStyle w:val="IndexLink"/>
                <w:rtl w:val="true"/>
              </w:rPr>
              <w:tab/>
            </w:r>
            <w:r>
              <w:rPr>
                <w:rStyle w:val="IndexLink"/>
              </w:rPr>
              <w:t>27</w:t>
            </w:r>
          </w:hyperlink>
        </w:p>
        <w:p>
          <w:pPr>
            <w:pStyle w:val="Contents4"/>
            <w:tabs>
              <w:tab w:val="clear" w:pos="8176"/>
              <w:tab w:val="right" w:pos="9026" w:leader="dot"/>
            </w:tabs>
            <w:rPr/>
          </w:pPr>
          <w:hyperlink w:anchor="__RefHeading___Toc457188_3531895371">
            <w:r>
              <w:rPr>
                <w:webHidden/>
                <w:rStyle w:val="IndexLink"/>
                <w:rtl w:val="true"/>
              </w:rPr>
              <w:t>میوه و سبزیجات</w:t>
            </w:r>
            <w:r>
              <w:rPr>
                <w:rStyle w:val="IndexLink"/>
                <w:rtl w:val="true"/>
              </w:rPr>
              <w:tab/>
            </w:r>
            <w:r>
              <w:rPr>
                <w:rStyle w:val="IndexLink"/>
              </w:rPr>
              <w:t>27</w:t>
            </w:r>
          </w:hyperlink>
        </w:p>
        <w:p>
          <w:pPr>
            <w:pStyle w:val="Contents4"/>
            <w:tabs>
              <w:tab w:val="clear" w:pos="8176"/>
              <w:tab w:val="right" w:pos="9026" w:leader="dot"/>
            </w:tabs>
            <w:rPr/>
          </w:pPr>
          <w:hyperlink w:anchor="__RefHeading___Toc457190_3531895371">
            <w:r>
              <w:rPr>
                <w:webHidden/>
                <w:rStyle w:val="IndexLink"/>
                <w:rtl w:val="true"/>
              </w:rPr>
              <w:t>تخم مرغ</w:t>
            </w:r>
            <w:r>
              <w:rPr>
                <w:rStyle w:val="IndexLink"/>
                <w:rtl w:val="true"/>
              </w:rPr>
              <w:tab/>
            </w:r>
            <w:r>
              <w:rPr>
                <w:rStyle w:val="IndexLink"/>
              </w:rPr>
              <w:t>29</w:t>
            </w:r>
          </w:hyperlink>
        </w:p>
        <w:p>
          <w:pPr>
            <w:pStyle w:val="Contents4"/>
            <w:tabs>
              <w:tab w:val="clear" w:pos="8176"/>
              <w:tab w:val="right" w:pos="9026" w:leader="dot"/>
            </w:tabs>
            <w:rPr/>
          </w:pPr>
          <w:hyperlink w:anchor="__RefHeading___Toc457192_3531895371">
            <w:r>
              <w:rPr>
                <w:webHidden/>
                <w:rStyle w:val="IndexLink"/>
                <w:rtl w:val="true"/>
              </w:rPr>
              <w:t>ماست</w:t>
            </w:r>
            <w:r>
              <w:rPr>
                <w:rStyle w:val="IndexLink"/>
                <w:rtl w:val="true"/>
              </w:rPr>
              <w:tab/>
            </w:r>
            <w:r>
              <w:rPr>
                <w:rStyle w:val="IndexLink"/>
              </w:rPr>
              <w:t>29</w:t>
            </w:r>
          </w:hyperlink>
        </w:p>
        <w:p>
          <w:pPr>
            <w:pStyle w:val="Contents4"/>
            <w:tabs>
              <w:tab w:val="clear" w:pos="8176"/>
              <w:tab w:val="right" w:pos="9026" w:leader="dot"/>
            </w:tabs>
            <w:rPr/>
          </w:pPr>
          <w:hyperlink w:anchor="__RefHeading___Toc457194_3531895371">
            <w:r>
              <w:rPr>
                <w:webHidden/>
                <w:rStyle w:val="IndexLink"/>
                <w:rtl w:val="true"/>
              </w:rPr>
              <w:t>انبه</w:t>
            </w:r>
            <w:r>
              <w:rPr>
                <w:rStyle w:val="IndexLink"/>
                <w:rtl w:val="true"/>
              </w:rPr>
              <w:tab/>
            </w:r>
            <w:r>
              <w:rPr>
                <w:rStyle w:val="IndexLink"/>
              </w:rPr>
              <w:t>29</w:t>
            </w:r>
          </w:hyperlink>
        </w:p>
        <w:p>
          <w:pPr>
            <w:pStyle w:val="Contents4"/>
            <w:tabs>
              <w:tab w:val="clear" w:pos="8176"/>
              <w:tab w:val="right" w:pos="9026" w:leader="dot"/>
            </w:tabs>
            <w:rPr/>
          </w:pPr>
          <w:hyperlink w:anchor="__RefHeading___Toc457196_3531895371">
            <w:r>
              <w:rPr>
                <w:webHidden/>
                <w:rStyle w:val="IndexLink"/>
                <w:rtl w:val="true"/>
              </w:rPr>
              <w:t>سیب زمینی</w:t>
            </w:r>
            <w:r>
              <w:rPr>
                <w:rStyle w:val="IndexLink"/>
                <w:rtl w:val="true"/>
              </w:rPr>
              <w:tab/>
            </w:r>
            <w:r>
              <w:rPr>
                <w:rStyle w:val="IndexLink"/>
              </w:rPr>
              <w:t>30</w:t>
            </w:r>
          </w:hyperlink>
        </w:p>
        <w:p>
          <w:pPr>
            <w:pStyle w:val="Contents4"/>
            <w:tabs>
              <w:tab w:val="clear" w:pos="8176"/>
              <w:tab w:val="right" w:pos="9026" w:leader="dot"/>
            </w:tabs>
            <w:rPr/>
          </w:pPr>
          <w:hyperlink w:anchor="__RefHeading___Toc457198_3531895371">
            <w:r>
              <w:rPr>
                <w:webHidden/>
                <w:rStyle w:val="IndexLink"/>
                <w:rtl w:val="true"/>
              </w:rPr>
              <w:t>ماهی</w:t>
            </w:r>
            <w:r>
              <w:rPr>
                <w:rStyle w:val="IndexLink"/>
                <w:rtl w:val="true"/>
              </w:rPr>
              <w:tab/>
            </w:r>
            <w:r>
              <w:rPr>
                <w:rStyle w:val="IndexLink"/>
              </w:rPr>
              <w:t>30</w:t>
            </w:r>
          </w:hyperlink>
        </w:p>
        <w:p>
          <w:pPr>
            <w:pStyle w:val="Contents4"/>
            <w:tabs>
              <w:tab w:val="clear" w:pos="8176"/>
              <w:tab w:val="right" w:pos="9026" w:leader="dot"/>
            </w:tabs>
            <w:rPr/>
          </w:pPr>
          <w:hyperlink w:anchor="__RefHeading___Toc457200_3531895371">
            <w:r>
              <w:rPr>
                <w:webHidden/>
                <w:rStyle w:val="IndexLink"/>
                <w:rtl w:val="true"/>
              </w:rPr>
              <w:t>شکلات</w:t>
            </w:r>
            <w:r>
              <w:rPr>
                <w:rStyle w:val="IndexLink"/>
                <w:rtl w:val="true"/>
              </w:rPr>
              <w:tab/>
            </w:r>
            <w:r>
              <w:rPr>
                <w:rStyle w:val="IndexLink"/>
              </w:rPr>
              <w:t>32</w:t>
            </w:r>
          </w:hyperlink>
        </w:p>
        <w:p>
          <w:pPr>
            <w:pStyle w:val="Contents2"/>
            <w:tabs>
              <w:tab w:val="clear" w:pos="8743"/>
              <w:tab w:val="right" w:pos="9026" w:leader="dot"/>
            </w:tabs>
            <w:rPr/>
          </w:pPr>
          <w:hyperlink w:anchor="__RefHeading___Toc457202_3531895371">
            <w:r>
              <w:rPr>
                <w:webHidden/>
                <w:rStyle w:val="IndexLink"/>
                <w:rtl w:val="true"/>
              </w:rPr>
              <w:t>فصل دوم</w:t>
            </w:r>
            <w:r>
              <w:rPr>
                <w:rStyle w:val="IndexLink"/>
                <w:rtl w:val="true"/>
              </w:rPr>
              <w:t xml:space="preserve">: </w:t>
            </w:r>
            <w:r>
              <w:rPr>
                <w:rStyle w:val="IndexLink"/>
              </w:rPr>
              <w:t>IQ</w:t>
            </w:r>
            <w:r>
              <w:rPr>
                <w:rStyle w:val="IndexLink"/>
                <w:rtl w:val="true"/>
              </w:rPr>
              <w:t xml:space="preserve"> </w:t>
            </w:r>
            <w:r>
              <w:rPr>
                <w:rStyle w:val="IndexLink"/>
                <w:rtl w:val="true"/>
              </w:rPr>
              <w:t>و راههای افزایش آن</w:t>
            </w:r>
            <w:r>
              <w:rPr>
                <w:rStyle w:val="IndexLink"/>
                <w:rtl w:val="true"/>
              </w:rPr>
              <w:tab/>
            </w:r>
            <w:r>
              <w:rPr>
                <w:rStyle w:val="IndexLink"/>
              </w:rPr>
              <w:t>33</w:t>
            </w:r>
          </w:hyperlink>
        </w:p>
        <w:p>
          <w:pPr>
            <w:pStyle w:val="Contents3"/>
            <w:tabs>
              <w:tab w:val="clear" w:pos="8459"/>
              <w:tab w:val="right" w:pos="9026" w:leader="dot"/>
            </w:tabs>
            <w:rPr/>
          </w:pPr>
          <w:hyperlink w:anchor="__RefHeading___Toc457204_3531895371">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57206_3531895371">
            <w:r>
              <w:rPr>
                <w:webHidden/>
                <w:rStyle w:val="IndexLink"/>
                <w:rtl w:val="true"/>
              </w:rPr>
              <w:t>بهره ی هوشی</w:t>
            </w:r>
            <w:r>
              <w:rPr>
                <w:rStyle w:val="IndexLink"/>
                <w:rtl w:val="true"/>
              </w:rPr>
              <w:tab/>
            </w:r>
            <w:r>
              <w:rPr>
                <w:rStyle w:val="IndexLink"/>
              </w:rPr>
              <w:t>34</w:t>
            </w:r>
          </w:hyperlink>
        </w:p>
        <w:p>
          <w:pPr>
            <w:pStyle w:val="Contents3"/>
            <w:tabs>
              <w:tab w:val="clear" w:pos="8459"/>
              <w:tab w:val="right" w:pos="9026" w:leader="dot"/>
            </w:tabs>
            <w:rPr/>
          </w:pPr>
          <w:hyperlink w:anchor="__RefHeading___Toc457208_3531895371">
            <w:r>
              <w:rPr>
                <w:webHidden/>
                <w:rStyle w:val="IndexLink"/>
                <w:rtl w:val="true"/>
              </w:rPr>
              <w:t>طبقه بندی بهره هوشی</w:t>
            </w:r>
            <w:r>
              <w:rPr>
                <w:rStyle w:val="IndexLink"/>
                <w:rtl w:val="true"/>
              </w:rPr>
              <w:tab/>
            </w:r>
            <w:r>
              <w:rPr>
                <w:rStyle w:val="IndexLink"/>
              </w:rPr>
              <w:t>34</w:t>
            </w:r>
          </w:hyperlink>
        </w:p>
        <w:p>
          <w:pPr>
            <w:pStyle w:val="Contents3"/>
            <w:tabs>
              <w:tab w:val="clear" w:pos="8459"/>
              <w:tab w:val="right" w:pos="9026" w:leader="dot"/>
            </w:tabs>
            <w:rPr/>
          </w:pPr>
          <w:hyperlink w:anchor="__RefHeading___Toc457210_3531895371">
            <w:r>
              <w:rPr>
                <w:webHidden/>
                <w:rStyle w:val="IndexLink"/>
                <w:rtl w:val="true"/>
              </w:rPr>
              <w:t>جدول امتیازهای آزمون بهره هوشی</w:t>
            </w:r>
            <w:r>
              <w:rPr>
                <w:rStyle w:val="IndexLink"/>
                <w:rtl w:val="true"/>
              </w:rPr>
              <w:tab/>
            </w:r>
            <w:r>
              <w:rPr>
                <w:rStyle w:val="IndexLink"/>
              </w:rPr>
              <w:t>34</w:t>
            </w:r>
          </w:hyperlink>
        </w:p>
        <w:p>
          <w:pPr>
            <w:pStyle w:val="Contents3"/>
            <w:tabs>
              <w:tab w:val="clear" w:pos="8459"/>
              <w:tab w:val="right" w:pos="9026" w:leader="dot"/>
            </w:tabs>
            <w:rPr/>
          </w:pPr>
          <w:hyperlink w:anchor="__RefHeading___Toc457212_3531895371">
            <w:r>
              <w:rPr>
                <w:webHidden/>
                <w:rStyle w:val="IndexLink"/>
                <w:rtl w:val="true"/>
              </w:rPr>
              <w:t>روش به دست آوردن بهره ی هوشی</w:t>
            </w:r>
            <w:r>
              <w:rPr>
                <w:rStyle w:val="IndexLink"/>
                <w:rtl w:val="true"/>
              </w:rPr>
              <w:tab/>
            </w:r>
            <w:r>
              <w:rPr>
                <w:rStyle w:val="IndexLink"/>
              </w:rPr>
              <w:t>35</w:t>
            </w:r>
          </w:hyperlink>
        </w:p>
        <w:p>
          <w:pPr>
            <w:pStyle w:val="Contents3"/>
            <w:tabs>
              <w:tab w:val="clear" w:pos="8459"/>
              <w:tab w:val="right" w:pos="9026" w:leader="dot"/>
            </w:tabs>
            <w:rPr/>
          </w:pPr>
          <w:hyperlink w:anchor="__RefHeading___Toc457214_3531895371">
            <w:r>
              <w:rPr>
                <w:webHidden/>
                <w:rStyle w:val="IndexLink"/>
                <w:rtl w:val="true"/>
              </w:rPr>
              <w:t>مخاطرات آزمون هوش</w:t>
            </w:r>
            <w:r>
              <w:rPr>
                <w:rStyle w:val="IndexLink"/>
                <w:rtl w:val="true"/>
              </w:rPr>
              <w:tab/>
            </w:r>
            <w:r>
              <w:rPr>
                <w:rStyle w:val="IndexLink"/>
              </w:rPr>
              <w:t>35</w:t>
            </w:r>
          </w:hyperlink>
        </w:p>
        <w:p>
          <w:pPr>
            <w:pStyle w:val="Contents3"/>
            <w:tabs>
              <w:tab w:val="clear" w:pos="8459"/>
              <w:tab w:val="right" w:pos="9026" w:leader="dot"/>
            </w:tabs>
            <w:rPr/>
          </w:pPr>
          <w:hyperlink w:anchor="__RefHeading___Toc457216_3531895371">
            <w:r>
              <w:rPr>
                <w:webHidden/>
                <w:rStyle w:val="IndexLink"/>
                <w:rtl w:val="true"/>
              </w:rPr>
              <w:t>ضریب هوشی یا آی کیو</w:t>
            </w:r>
            <w:r>
              <w:rPr>
                <w:rStyle w:val="IndexLink"/>
                <w:rtl w:val="true"/>
              </w:rPr>
              <w:tab/>
            </w:r>
            <w:r>
              <w:rPr>
                <w:rStyle w:val="IndexLink"/>
              </w:rPr>
              <w:t>36</w:t>
            </w:r>
          </w:hyperlink>
        </w:p>
        <w:p>
          <w:pPr>
            <w:pStyle w:val="Contents3"/>
            <w:tabs>
              <w:tab w:val="clear" w:pos="8459"/>
              <w:tab w:val="right" w:pos="9026" w:leader="dot"/>
            </w:tabs>
            <w:rPr/>
          </w:pPr>
          <w:hyperlink w:anchor="__RefHeading___Toc457218_3531895371">
            <w:r>
              <w:rPr>
                <w:webHidden/>
                <w:rStyle w:val="IndexLink"/>
                <w:rtl w:val="true"/>
              </w:rPr>
              <w:t>هوش و موفقیت</w:t>
            </w:r>
            <w:r>
              <w:rPr>
                <w:rStyle w:val="IndexLink"/>
                <w:rtl w:val="true"/>
              </w:rPr>
              <w:tab/>
            </w:r>
            <w:r>
              <w:rPr>
                <w:rStyle w:val="IndexLink"/>
              </w:rPr>
              <w:t>38</w:t>
            </w:r>
          </w:hyperlink>
        </w:p>
        <w:p>
          <w:pPr>
            <w:pStyle w:val="Contents3"/>
            <w:tabs>
              <w:tab w:val="clear" w:pos="8459"/>
              <w:tab w:val="right" w:pos="9026" w:leader="dot"/>
            </w:tabs>
            <w:rPr/>
          </w:pPr>
          <w:hyperlink w:anchor="__RefHeading___Toc457220_3531895371">
            <w:r>
              <w:rPr>
                <w:webHidden/>
                <w:rStyle w:val="IndexLink"/>
                <w:rtl w:val="true"/>
              </w:rPr>
              <w:t xml:space="preserve">راههایی برای افزایش </w:t>
            </w:r>
            <w:r>
              <w:rPr>
                <w:rStyle w:val="IndexLink"/>
              </w:rPr>
              <w:t>IQ</w:t>
            </w:r>
            <w:r>
              <w:rPr>
                <w:rStyle w:val="IndexLink"/>
                <w:rtl w:val="true"/>
              </w:rPr>
              <w:tab/>
            </w:r>
            <w:r>
              <w:rPr>
                <w:rStyle w:val="IndexLink"/>
              </w:rPr>
              <w:t>39</w:t>
            </w:r>
          </w:hyperlink>
        </w:p>
        <w:p>
          <w:pPr>
            <w:pStyle w:val="Contents3"/>
            <w:tabs>
              <w:tab w:val="clear" w:pos="8459"/>
              <w:tab w:val="right" w:pos="9026" w:leader="dot"/>
            </w:tabs>
            <w:rPr/>
          </w:pPr>
          <w:hyperlink w:anchor="__RefHeading___Toc457222_3531895371">
            <w:r>
              <w:rPr>
                <w:webHidden/>
                <w:rStyle w:val="IndexLink"/>
                <w:rtl w:val="true"/>
              </w:rPr>
              <w:t>ورزش کردن</w:t>
            </w:r>
            <w:r>
              <w:rPr>
                <w:rStyle w:val="IndexLink"/>
                <w:rtl w:val="true"/>
              </w:rPr>
              <w:tab/>
            </w:r>
            <w:r>
              <w:rPr>
                <w:rStyle w:val="IndexLink"/>
              </w:rPr>
              <w:t>40</w:t>
            </w:r>
          </w:hyperlink>
        </w:p>
        <w:p>
          <w:pPr>
            <w:pStyle w:val="Contents3"/>
            <w:tabs>
              <w:tab w:val="clear" w:pos="8459"/>
              <w:tab w:val="right" w:pos="9026" w:leader="dot"/>
            </w:tabs>
            <w:rPr/>
          </w:pPr>
          <w:hyperlink w:anchor="__RefHeading___Toc457224_3531895371">
            <w:r>
              <w:rPr>
                <w:webHidden/>
                <w:rStyle w:val="IndexLink"/>
                <w:rtl w:val="true"/>
              </w:rPr>
              <w:t>نفس عمیق بکشید</w:t>
            </w:r>
            <w:r>
              <w:rPr>
                <w:rStyle w:val="IndexLink"/>
                <w:rtl w:val="true"/>
              </w:rPr>
              <w:tab/>
            </w:r>
            <w:r>
              <w:rPr>
                <w:rStyle w:val="IndexLink"/>
              </w:rPr>
              <w:t>41</w:t>
            </w:r>
          </w:hyperlink>
        </w:p>
        <w:p>
          <w:pPr>
            <w:pStyle w:val="Contents3"/>
            <w:tabs>
              <w:tab w:val="clear" w:pos="8459"/>
              <w:tab w:val="right" w:pos="9026" w:leader="dot"/>
            </w:tabs>
            <w:rPr/>
          </w:pPr>
          <w:hyperlink w:anchor="__RefHeading___Toc457226_3531895371">
            <w:r>
              <w:rPr>
                <w:webHidden/>
                <w:rStyle w:val="IndexLink"/>
                <w:rtl w:val="true"/>
              </w:rPr>
              <w:t>دفتر رویدادهای روزانه داشته باشید</w:t>
            </w:r>
            <w:r>
              <w:rPr>
                <w:rStyle w:val="IndexLink"/>
                <w:rtl w:val="true"/>
              </w:rPr>
              <w:tab/>
            </w:r>
            <w:r>
              <w:rPr>
                <w:rStyle w:val="IndexLink"/>
              </w:rPr>
              <w:t>42</w:t>
            </w:r>
          </w:hyperlink>
        </w:p>
        <w:p>
          <w:pPr>
            <w:pStyle w:val="Contents3"/>
            <w:tabs>
              <w:tab w:val="clear" w:pos="8459"/>
              <w:tab w:val="right" w:pos="9026" w:leader="dot"/>
            </w:tabs>
            <w:rPr/>
          </w:pPr>
          <w:hyperlink w:anchor="__RefHeading___Toc457228_3531895371">
            <w:r>
              <w:rPr>
                <w:webHidden/>
                <w:rStyle w:val="IndexLink"/>
                <w:rtl w:val="true"/>
              </w:rPr>
              <w:t>چیزهای جدید را کشف کنید</w:t>
            </w:r>
            <w:r>
              <w:rPr>
                <w:rStyle w:val="IndexLink"/>
                <w:rtl w:val="true"/>
              </w:rPr>
              <w:tab/>
            </w:r>
            <w:r>
              <w:rPr>
                <w:rStyle w:val="IndexLink"/>
              </w:rPr>
              <w:t>42</w:t>
            </w:r>
          </w:hyperlink>
        </w:p>
        <w:p>
          <w:pPr>
            <w:pStyle w:val="Contents3"/>
            <w:tabs>
              <w:tab w:val="clear" w:pos="8459"/>
              <w:tab w:val="right" w:pos="9026" w:leader="dot"/>
            </w:tabs>
            <w:rPr/>
          </w:pPr>
          <w:hyperlink w:anchor="__RefHeading___Toc457230_3531895371">
            <w:r>
              <w:rPr>
                <w:webHidden/>
                <w:rStyle w:val="IndexLink"/>
                <w:rtl w:val="true"/>
              </w:rPr>
              <w:t>استراحتهای کوتاه و مکرر داشته باشید</w:t>
            </w:r>
            <w:r>
              <w:rPr>
                <w:rStyle w:val="IndexLink"/>
                <w:rtl w:val="true"/>
              </w:rPr>
              <w:tab/>
            </w:r>
            <w:r>
              <w:rPr>
                <w:rStyle w:val="IndexLink"/>
              </w:rPr>
              <w:t>43</w:t>
            </w:r>
          </w:hyperlink>
        </w:p>
        <w:p>
          <w:pPr>
            <w:pStyle w:val="Contents3"/>
            <w:tabs>
              <w:tab w:val="clear" w:pos="8459"/>
              <w:tab w:val="right" w:pos="9026" w:leader="dot"/>
            </w:tabs>
            <w:rPr/>
          </w:pPr>
          <w:hyperlink w:anchor="__RefHeading___Toc457232_3531895371">
            <w:r>
              <w:rPr>
                <w:webHidden/>
                <w:rStyle w:val="IndexLink"/>
                <w:rtl w:val="true"/>
              </w:rPr>
              <w:t>حافظه تان را تقویت کنید</w:t>
            </w:r>
            <w:r>
              <w:rPr>
                <w:rStyle w:val="IndexLink"/>
                <w:rtl w:val="true"/>
              </w:rPr>
              <w:tab/>
            </w:r>
            <w:r>
              <w:rPr>
                <w:rStyle w:val="IndexLink"/>
              </w:rPr>
              <w:t>43</w:t>
            </w:r>
          </w:hyperlink>
        </w:p>
        <w:p>
          <w:pPr>
            <w:pStyle w:val="Contents3"/>
            <w:tabs>
              <w:tab w:val="clear" w:pos="8459"/>
              <w:tab w:val="right" w:pos="9026" w:leader="dot"/>
            </w:tabs>
            <w:rPr/>
          </w:pPr>
          <w:hyperlink w:anchor="__RefHeading___Toc457234_3531895371">
            <w:r>
              <w:rPr>
                <w:webHidden/>
                <w:rStyle w:val="IndexLink"/>
                <w:rtl w:val="true"/>
              </w:rPr>
              <w:t>صبحانه بخورید</w:t>
            </w:r>
            <w:r>
              <w:rPr>
                <w:rStyle w:val="IndexLink"/>
                <w:rtl w:val="true"/>
              </w:rPr>
              <w:tab/>
            </w:r>
            <w:r>
              <w:rPr>
                <w:rStyle w:val="IndexLink"/>
              </w:rPr>
              <w:t>44</w:t>
            </w:r>
          </w:hyperlink>
        </w:p>
        <w:p>
          <w:pPr>
            <w:pStyle w:val="Contents3"/>
            <w:tabs>
              <w:tab w:val="clear" w:pos="8459"/>
              <w:tab w:val="right" w:pos="9026" w:leader="dot"/>
            </w:tabs>
            <w:rPr/>
          </w:pPr>
          <w:hyperlink w:anchor="__RefHeading___Toc457236_3531895371">
            <w:r>
              <w:rPr>
                <w:webHidden/>
                <w:rStyle w:val="IndexLink"/>
                <w:rtl w:val="true"/>
              </w:rPr>
              <w:t>مدیتیشن کنید</w:t>
            </w:r>
            <w:r>
              <w:rPr>
                <w:rStyle w:val="IndexLink"/>
                <w:rtl w:val="true"/>
              </w:rPr>
              <w:tab/>
            </w:r>
            <w:r>
              <w:rPr>
                <w:rStyle w:val="IndexLink"/>
              </w:rPr>
              <w:t>44</w:t>
            </w:r>
          </w:hyperlink>
        </w:p>
        <w:p>
          <w:pPr>
            <w:pStyle w:val="Contents3"/>
            <w:tabs>
              <w:tab w:val="clear" w:pos="8459"/>
              <w:tab w:val="right" w:pos="9026" w:leader="dot"/>
            </w:tabs>
            <w:rPr/>
          </w:pPr>
          <w:hyperlink w:anchor="__RefHeading___Toc457238_3531895371">
            <w:r>
              <w:rPr>
                <w:webHidden/>
                <w:rStyle w:val="IndexLink"/>
                <w:rtl w:val="true"/>
              </w:rPr>
              <w:t>از مصرف قند اجتناب کنید</w:t>
            </w:r>
            <w:r>
              <w:rPr>
                <w:rStyle w:val="IndexLink"/>
                <w:rtl w:val="true"/>
              </w:rPr>
              <w:tab/>
            </w:r>
            <w:r>
              <w:rPr>
                <w:rStyle w:val="IndexLink"/>
              </w:rPr>
              <w:t>45</w:t>
            </w:r>
          </w:hyperlink>
        </w:p>
        <w:p>
          <w:pPr>
            <w:pStyle w:val="Contents3"/>
            <w:tabs>
              <w:tab w:val="clear" w:pos="8459"/>
              <w:tab w:val="right" w:pos="9026" w:leader="dot"/>
            </w:tabs>
            <w:rPr/>
          </w:pPr>
          <w:hyperlink w:anchor="__RefHeading___Toc457240_3531895371">
            <w:r>
              <w:rPr>
                <w:webHidden/>
                <w:rStyle w:val="IndexLink"/>
                <w:rtl w:val="true"/>
              </w:rPr>
              <w:t>هوش هیجانیتان را پرورش دهید</w:t>
            </w:r>
            <w:r>
              <w:rPr>
                <w:rStyle w:val="IndexLink"/>
                <w:rtl w:val="true"/>
              </w:rPr>
              <w:tab/>
            </w:r>
            <w:r>
              <w:rPr>
                <w:rStyle w:val="IndexLink"/>
              </w:rPr>
              <w:t>47</w:t>
            </w:r>
          </w:hyperlink>
        </w:p>
        <w:p>
          <w:pPr>
            <w:pStyle w:val="Contents3"/>
            <w:tabs>
              <w:tab w:val="clear" w:pos="8459"/>
              <w:tab w:val="right" w:pos="9026" w:leader="dot"/>
            </w:tabs>
            <w:rPr/>
          </w:pPr>
          <w:hyperlink w:anchor="__RefHeading___Toc457242_3531895371">
            <w:r>
              <w:rPr>
                <w:webHidden/>
                <w:rStyle w:val="IndexLink"/>
                <w:rtl w:val="true"/>
              </w:rPr>
              <w:t>از سرگرمی ها استفاده کنید</w:t>
            </w:r>
            <w:r>
              <w:rPr>
                <w:rStyle w:val="IndexLink"/>
                <w:rtl w:val="true"/>
              </w:rPr>
              <w:tab/>
            </w:r>
            <w:r>
              <w:rPr>
                <w:rStyle w:val="IndexLink"/>
              </w:rPr>
              <w:t>47</w:t>
            </w:r>
          </w:hyperlink>
        </w:p>
        <w:p>
          <w:pPr>
            <w:pStyle w:val="Contents3"/>
            <w:tabs>
              <w:tab w:val="clear" w:pos="8459"/>
              <w:tab w:val="right" w:pos="9026" w:leader="dot"/>
            </w:tabs>
            <w:rPr/>
          </w:pPr>
          <w:hyperlink w:anchor="__RefHeading___Toc457244_3531895371">
            <w:r>
              <w:rPr>
                <w:webHidden/>
                <w:rStyle w:val="IndexLink"/>
                <w:rtl w:val="true"/>
              </w:rPr>
              <w:t>از تمام حس هایتان استفاده کنید</w:t>
            </w:r>
            <w:r>
              <w:rPr>
                <w:rStyle w:val="IndexLink"/>
                <w:rtl w:val="true"/>
              </w:rPr>
              <w:tab/>
            </w:r>
            <w:r>
              <w:rPr>
                <w:rStyle w:val="IndexLink"/>
              </w:rPr>
              <w:t>48</w:t>
            </w:r>
          </w:hyperlink>
        </w:p>
        <w:p>
          <w:pPr>
            <w:pStyle w:val="Contents3"/>
            <w:tabs>
              <w:tab w:val="clear" w:pos="8459"/>
              <w:tab w:val="right" w:pos="9026" w:leader="dot"/>
            </w:tabs>
            <w:rPr/>
          </w:pPr>
          <w:hyperlink w:anchor="__RefHeading___Toc457246_3531895371">
            <w:r>
              <w:rPr>
                <w:webHidden/>
                <w:rStyle w:val="IndexLink"/>
                <w:rtl w:val="true"/>
              </w:rPr>
              <w:t>بیشتر از آنتی اکسیدان ها مصرف کنید</w:t>
            </w:r>
            <w:r>
              <w:rPr>
                <w:rStyle w:val="IndexLink"/>
                <w:rtl w:val="true"/>
              </w:rPr>
              <w:tab/>
            </w:r>
            <w:r>
              <w:rPr>
                <w:rStyle w:val="IndexLink"/>
              </w:rPr>
              <w:t>48</w:t>
            </w:r>
          </w:hyperlink>
        </w:p>
        <w:p>
          <w:pPr>
            <w:pStyle w:val="Contents2"/>
            <w:tabs>
              <w:tab w:val="clear" w:pos="8743"/>
              <w:tab w:val="right" w:pos="9026" w:leader="dot"/>
            </w:tabs>
            <w:rPr/>
          </w:pPr>
          <w:hyperlink w:anchor="__RefHeading___Toc457248_3531895371">
            <w:r>
              <w:rPr>
                <w:webHidden/>
                <w:rStyle w:val="IndexLink"/>
                <w:rtl w:val="true"/>
              </w:rPr>
              <w:t>فصل سوم</w:t>
            </w:r>
            <w:r>
              <w:rPr>
                <w:rStyle w:val="IndexLink"/>
                <w:rtl w:val="true"/>
              </w:rPr>
              <w:t xml:space="preserve">: </w:t>
            </w:r>
            <w:r>
              <w:rPr>
                <w:rStyle w:val="IndexLink"/>
              </w:rPr>
              <w:t>EQ</w:t>
            </w:r>
            <w:r>
              <w:rPr>
                <w:rStyle w:val="IndexLink"/>
                <w:rtl w:val="true"/>
              </w:rPr>
              <w:t xml:space="preserve"> </w:t>
            </w:r>
            <w:r>
              <w:rPr>
                <w:rStyle w:val="IndexLink"/>
                <w:rtl w:val="true"/>
              </w:rPr>
              <w:t>و راههای افزایش آن</w:t>
            </w:r>
            <w:r>
              <w:rPr>
                <w:rStyle w:val="IndexLink"/>
                <w:rtl w:val="true"/>
              </w:rPr>
              <w:tab/>
            </w:r>
            <w:r>
              <w:rPr>
                <w:rStyle w:val="IndexLink"/>
              </w:rPr>
              <w:t>50</w:t>
            </w:r>
          </w:hyperlink>
        </w:p>
        <w:p>
          <w:pPr>
            <w:pStyle w:val="Contents3"/>
            <w:tabs>
              <w:tab w:val="clear" w:pos="8459"/>
              <w:tab w:val="right" w:pos="9026" w:leader="dot"/>
            </w:tabs>
            <w:rPr/>
          </w:pPr>
          <w:hyperlink w:anchor="__RefHeading___Toc457250_353189537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57252_3531895371">
            <w:r>
              <w:rPr>
                <w:webHidden/>
                <w:rStyle w:val="IndexLink"/>
                <w:rtl w:val="true"/>
              </w:rPr>
              <w:t>هوش عاطفی، هوش احساسی یا هوش هیجانی</w:t>
            </w:r>
            <w:r>
              <w:rPr>
                <w:rStyle w:val="IndexLink"/>
                <w:rtl w:val="true"/>
              </w:rPr>
              <w:tab/>
            </w:r>
            <w:r>
              <w:rPr>
                <w:rStyle w:val="IndexLink"/>
              </w:rPr>
              <w:t>51</w:t>
            </w:r>
          </w:hyperlink>
        </w:p>
        <w:p>
          <w:pPr>
            <w:pStyle w:val="Contents3"/>
            <w:tabs>
              <w:tab w:val="clear" w:pos="8459"/>
              <w:tab w:val="right" w:pos="9026" w:leader="dot"/>
            </w:tabs>
            <w:rPr/>
          </w:pPr>
          <w:hyperlink w:anchor="__RefHeading___Toc457254_3531895371">
            <w:r>
              <w:rPr>
                <w:webHidden/>
                <w:rStyle w:val="IndexLink"/>
                <w:rtl w:val="true"/>
              </w:rPr>
              <w:t>پیشینه</w:t>
            </w:r>
            <w:r>
              <w:rPr>
                <w:rStyle w:val="IndexLink"/>
                <w:rtl w:val="true"/>
              </w:rPr>
              <w:tab/>
            </w:r>
            <w:r>
              <w:rPr>
                <w:rStyle w:val="IndexLink"/>
              </w:rPr>
              <w:t>52</w:t>
            </w:r>
          </w:hyperlink>
        </w:p>
        <w:p>
          <w:pPr>
            <w:pStyle w:val="Contents3"/>
            <w:tabs>
              <w:tab w:val="clear" w:pos="8459"/>
              <w:tab w:val="right" w:pos="9026" w:leader="dot"/>
            </w:tabs>
            <w:rPr/>
          </w:pPr>
          <w:hyperlink w:anchor="__RefHeading___Toc457256_3531895371">
            <w:r>
              <w:rPr>
                <w:webHidden/>
                <w:rStyle w:val="IndexLink"/>
                <w:rtl w:val="true"/>
              </w:rPr>
              <w:t>مغز هیجانی</w:t>
            </w:r>
            <w:r>
              <w:rPr>
                <w:rStyle w:val="IndexLink"/>
                <w:rtl w:val="true"/>
              </w:rPr>
              <w:tab/>
            </w:r>
            <w:r>
              <w:rPr>
                <w:rStyle w:val="IndexLink"/>
              </w:rPr>
              <w:t>53</w:t>
            </w:r>
          </w:hyperlink>
        </w:p>
        <w:p>
          <w:pPr>
            <w:pStyle w:val="Contents3"/>
            <w:tabs>
              <w:tab w:val="clear" w:pos="8459"/>
              <w:tab w:val="right" w:pos="9026" w:leader="dot"/>
            </w:tabs>
            <w:rPr/>
          </w:pPr>
          <w:hyperlink w:anchor="__RefHeading___Toc457258_3531895371">
            <w:r>
              <w:rPr>
                <w:webHidden/>
                <w:rStyle w:val="IndexLink"/>
                <w:rtl w:val="true"/>
              </w:rPr>
              <w:t>عوامل مؤثر در هوش هیجانی</w:t>
            </w:r>
            <w:r>
              <w:rPr>
                <w:rStyle w:val="IndexLink"/>
                <w:rtl w:val="true"/>
              </w:rPr>
              <w:tab/>
            </w:r>
            <w:r>
              <w:rPr>
                <w:rStyle w:val="IndexLink"/>
              </w:rPr>
              <w:t>56</w:t>
            </w:r>
          </w:hyperlink>
        </w:p>
        <w:p>
          <w:pPr>
            <w:pStyle w:val="Contents3"/>
            <w:tabs>
              <w:tab w:val="clear" w:pos="8459"/>
              <w:tab w:val="right" w:pos="9026" w:leader="dot"/>
            </w:tabs>
            <w:rPr/>
          </w:pPr>
          <w:hyperlink w:anchor="__RefHeading___Toc457260_3531895371">
            <w:r>
              <w:rPr>
                <w:webHidden/>
                <w:rStyle w:val="IndexLink"/>
                <w:rtl w:val="true"/>
              </w:rPr>
              <w:t>شناخت عواطف شخصی</w:t>
            </w:r>
            <w:r>
              <w:rPr>
                <w:rStyle w:val="IndexLink"/>
                <w:rtl w:val="true"/>
              </w:rPr>
              <w:tab/>
            </w:r>
            <w:r>
              <w:rPr>
                <w:rStyle w:val="IndexLink"/>
              </w:rPr>
              <w:t>56</w:t>
            </w:r>
          </w:hyperlink>
        </w:p>
        <w:p>
          <w:pPr>
            <w:pStyle w:val="Contents3"/>
            <w:tabs>
              <w:tab w:val="clear" w:pos="8459"/>
              <w:tab w:val="right" w:pos="9026" w:leader="dot"/>
            </w:tabs>
            <w:rPr/>
          </w:pPr>
          <w:hyperlink w:anchor="__RefHeading___Toc457262_3531895371">
            <w:r>
              <w:rPr>
                <w:webHidden/>
                <w:rStyle w:val="IndexLink"/>
                <w:rtl w:val="true"/>
              </w:rPr>
              <w:t>به کار بردن درست هیجان ها</w:t>
            </w:r>
            <w:r>
              <w:rPr>
                <w:rStyle w:val="IndexLink"/>
                <w:rtl w:val="true"/>
              </w:rPr>
              <w:tab/>
            </w:r>
            <w:r>
              <w:rPr>
                <w:rStyle w:val="IndexLink"/>
              </w:rPr>
              <w:t>56</w:t>
            </w:r>
          </w:hyperlink>
        </w:p>
        <w:p>
          <w:pPr>
            <w:pStyle w:val="Contents3"/>
            <w:tabs>
              <w:tab w:val="clear" w:pos="8459"/>
              <w:tab w:val="right" w:pos="9026" w:leader="dot"/>
            </w:tabs>
            <w:rPr/>
          </w:pPr>
          <w:hyperlink w:anchor="__RefHeading___Toc457264_3531895371">
            <w:r>
              <w:rPr>
                <w:webHidden/>
                <w:rStyle w:val="IndexLink"/>
                <w:rtl w:val="true"/>
              </w:rPr>
              <w:t>برانگیختن خود</w:t>
            </w:r>
            <w:r>
              <w:rPr>
                <w:rStyle w:val="IndexLink"/>
                <w:rtl w:val="true"/>
              </w:rPr>
              <w:tab/>
            </w:r>
            <w:r>
              <w:rPr>
                <w:rStyle w:val="IndexLink"/>
              </w:rPr>
              <w:t>56</w:t>
            </w:r>
          </w:hyperlink>
        </w:p>
        <w:p>
          <w:pPr>
            <w:pStyle w:val="Contents3"/>
            <w:tabs>
              <w:tab w:val="clear" w:pos="8459"/>
              <w:tab w:val="right" w:pos="9026" w:leader="dot"/>
            </w:tabs>
            <w:rPr/>
          </w:pPr>
          <w:hyperlink w:anchor="__RefHeading___Toc457266_3531895371">
            <w:r>
              <w:rPr>
                <w:webHidden/>
                <w:rStyle w:val="IndexLink"/>
                <w:rtl w:val="true"/>
              </w:rPr>
              <w:t>شناخت عواطف دیگران</w:t>
            </w:r>
            <w:r>
              <w:rPr>
                <w:rStyle w:val="IndexLink"/>
                <w:rtl w:val="true"/>
              </w:rPr>
              <w:tab/>
            </w:r>
            <w:r>
              <w:rPr>
                <w:rStyle w:val="IndexLink"/>
              </w:rPr>
              <w:t>57</w:t>
            </w:r>
          </w:hyperlink>
        </w:p>
        <w:p>
          <w:pPr>
            <w:pStyle w:val="Contents3"/>
            <w:tabs>
              <w:tab w:val="clear" w:pos="8459"/>
              <w:tab w:val="right" w:pos="9026" w:leader="dot"/>
            </w:tabs>
            <w:rPr/>
          </w:pPr>
          <w:hyperlink w:anchor="__RefHeading___Toc457268_3531895371">
            <w:r>
              <w:rPr>
                <w:webHidden/>
                <w:rStyle w:val="IndexLink"/>
                <w:rtl w:val="true"/>
              </w:rPr>
              <w:t>حفظ ارتباط ها</w:t>
            </w:r>
            <w:r>
              <w:rPr>
                <w:rStyle w:val="IndexLink"/>
                <w:rtl w:val="true"/>
              </w:rPr>
              <w:tab/>
            </w:r>
            <w:r>
              <w:rPr>
                <w:rStyle w:val="IndexLink"/>
              </w:rPr>
              <w:t>57</w:t>
            </w:r>
          </w:hyperlink>
        </w:p>
        <w:p>
          <w:pPr>
            <w:pStyle w:val="Contents3"/>
            <w:tabs>
              <w:tab w:val="clear" w:pos="8459"/>
              <w:tab w:val="right" w:pos="9026" w:leader="dot"/>
            </w:tabs>
            <w:rPr/>
          </w:pPr>
          <w:hyperlink w:anchor="__RefHeading___Toc457270_3531895371">
            <w:r>
              <w:rPr>
                <w:webHidden/>
                <w:rStyle w:val="IndexLink"/>
                <w:rtl w:val="true"/>
              </w:rPr>
              <w:t>توجه کردن</w:t>
            </w:r>
            <w:r>
              <w:rPr>
                <w:rStyle w:val="IndexLink"/>
                <w:rtl w:val="true"/>
              </w:rPr>
              <w:tab/>
            </w:r>
            <w:r>
              <w:rPr>
                <w:rStyle w:val="IndexLink"/>
              </w:rPr>
              <w:t>57</w:t>
            </w:r>
          </w:hyperlink>
        </w:p>
        <w:p>
          <w:pPr>
            <w:pStyle w:val="Contents3"/>
            <w:tabs>
              <w:tab w:val="clear" w:pos="8459"/>
              <w:tab w:val="right" w:pos="9026" w:leader="dot"/>
            </w:tabs>
            <w:rPr/>
          </w:pPr>
          <w:hyperlink w:anchor="__RefHeading___Toc457272_3531895371">
            <w:r>
              <w:rPr>
                <w:webHidden/>
                <w:rStyle w:val="IndexLink"/>
                <w:rtl w:val="true"/>
              </w:rPr>
              <w:t>احساس کردن</w:t>
            </w:r>
            <w:r>
              <w:rPr>
                <w:rStyle w:val="IndexLink"/>
                <w:rtl w:val="true"/>
              </w:rPr>
              <w:tab/>
            </w:r>
            <w:r>
              <w:rPr>
                <w:rStyle w:val="IndexLink"/>
              </w:rPr>
              <w:t>58</w:t>
            </w:r>
          </w:hyperlink>
        </w:p>
        <w:p>
          <w:pPr>
            <w:pStyle w:val="Contents3"/>
            <w:tabs>
              <w:tab w:val="clear" w:pos="8459"/>
              <w:tab w:val="right" w:pos="9026" w:leader="dot"/>
            </w:tabs>
            <w:rPr/>
          </w:pPr>
          <w:hyperlink w:anchor="__RefHeading___Toc457274_3531895371">
            <w:r>
              <w:rPr>
                <w:webHidden/>
                <w:rStyle w:val="IndexLink"/>
                <w:rtl w:val="true"/>
              </w:rPr>
              <w:t>هفت روش کاربردی برای تقویت هوش هیجانی</w:t>
            </w:r>
            <w:r>
              <w:rPr>
                <w:rStyle w:val="IndexLink"/>
                <w:rtl w:val="true"/>
              </w:rPr>
              <w:tab/>
            </w:r>
            <w:r>
              <w:rPr>
                <w:rStyle w:val="IndexLink"/>
              </w:rPr>
              <w:t>59</w:t>
            </w:r>
          </w:hyperlink>
        </w:p>
        <w:p>
          <w:pPr>
            <w:pStyle w:val="Contents3"/>
            <w:tabs>
              <w:tab w:val="clear" w:pos="8459"/>
              <w:tab w:val="right" w:pos="9026" w:leader="dot"/>
            </w:tabs>
            <w:rPr/>
          </w:pPr>
          <w:hyperlink w:anchor="__RefHeading___Toc457276_3531895371">
            <w:r>
              <w:rPr>
                <w:webHidden/>
                <w:rStyle w:val="IndexLink"/>
                <w:rtl w:val="true"/>
              </w:rPr>
              <w:t>به هیجانات خود توجه کنید</w:t>
            </w:r>
            <w:r>
              <w:rPr>
                <w:rStyle w:val="IndexLink"/>
                <w:rtl w:val="true"/>
              </w:rPr>
              <w:tab/>
            </w:r>
            <w:r>
              <w:rPr>
                <w:rStyle w:val="IndexLink"/>
              </w:rPr>
              <w:t>59</w:t>
            </w:r>
          </w:hyperlink>
        </w:p>
        <w:p>
          <w:pPr>
            <w:pStyle w:val="Contents3"/>
            <w:tabs>
              <w:tab w:val="clear" w:pos="8459"/>
              <w:tab w:val="right" w:pos="9026" w:leader="dot"/>
            </w:tabs>
            <w:rPr/>
          </w:pPr>
          <w:hyperlink w:anchor="__RefHeading___Toc457278_3531895371">
            <w:r>
              <w:rPr>
                <w:webHidden/>
                <w:rStyle w:val="IndexLink"/>
                <w:rtl w:val="true"/>
              </w:rPr>
              <w:t>نظر دیگران را جویا شوید</w:t>
            </w:r>
            <w:r>
              <w:rPr>
                <w:rStyle w:val="IndexLink"/>
                <w:rtl w:val="true"/>
              </w:rPr>
              <w:tab/>
            </w:r>
            <w:r>
              <w:rPr>
                <w:rStyle w:val="IndexLink"/>
              </w:rPr>
              <w:t>61</w:t>
            </w:r>
          </w:hyperlink>
        </w:p>
        <w:p>
          <w:pPr>
            <w:pStyle w:val="Contents3"/>
            <w:tabs>
              <w:tab w:val="clear" w:pos="8459"/>
              <w:tab w:val="right" w:pos="9026" w:leader="dot"/>
            </w:tabs>
            <w:rPr/>
          </w:pPr>
          <w:hyperlink w:anchor="__RefHeading___Toc457280_3531895371">
            <w:r>
              <w:rPr>
                <w:webHidden/>
                <w:rStyle w:val="IndexLink"/>
                <w:rtl w:val="true"/>
              </w:rPr>
              <w:t>نکته‏بین باشید</w:t>
            </w:r>
            <w:r>
              <w:rPr>
                <w:rStyle w:val="IndexLink"/>
                <w:rtl w:val="true"/>
              </w:rPr>
              <w:tab/>
            </w:r>
            <w:r>
              <w:rPr>
                <w:rStyle w:val="IndexLink"/>
              </w:rPr>
              <w:t>61</w:t>
            </w:r>
          </w:hyperlink>
        </w:p>
        <w:p>
          <w:pPr>
            <w:pStyle w:val="Contents3"/>
            <w:tabs>
              <w:tab w:val="clear" w:pos="8459"/>
              <w:tab w:val="right" w:pos="9026" w:leader="dot"/>
            </w:tabs>
            <w:rPr/>
          </w:pPr>
          <w:hyperlink w:anchor="__RefHeading___Toc457282_3531895371">
            <w:r>
              <w:rPr>
                <w:webHidden/>
                <w:rStyle w:val="IndexLink"/>
                <w:rtl w:val="true"/>
              </w:rPr>
              <w:t>فکر کنید</w:t>
            </w:r>
            <w:r>
              <w:rPr>
                <w:rStyle w:val="IndexLink"/>
                <w:rtl w:val="true"/>
              </w:rPr>
              <w:tab/>
            </w:r>
            <w:r>
              <w:rPr>
                <w:rStyle w:val="IndexLink"/>
              </w:rPr>
              <w:t>62</w:t>
            </w:r>
          </w:hyperlink>
        </w:p>
        <w:p>
          <w:pPr>
            <w:pStyle w:val="Contents3"/>
            <w:tabs>
              <w:tab w:val="clear" w:pos="8459"/>
              <w:tab w:val="right" w:pos="9026" w:leader="dot"/>
            </w:tabs>
            <w:rPr/>
          </w:pPr>
          <w:hyperlink w:anchor="__RefHeading___Toc457284_3531895371">
            <w:r>
              <w:rPr>
                <w:webHidden/>
                <w:rStyle w:val="IndexLink"/>
                <w:rtl w:val="true"/>
              </w:rPr>
              <w:t>به جای اتفاقات، روی احساسات تمرکز کنید</w:t>
            </w:r>
            <w:r>
              <w:rPr>
                <w:rStyle w:val="IndexLink"/>
                <w:rtl w:val="true"/>
              </w:rPr>
              <w:tab/>
            </w:r>
            <w:r>
              <w:rPr>
                <w:rStyle w:val="IndexLink"/>
              </w:rPr>
              <w:t>62</w:t>
            </w:r>
          </w:hyperlink>
        </w:p>
        <w:p>
          <w:pPr>
            <w:pStyle w:val="Contents3"/>
            <w:tabs>
              <w:tab w:val="clear" w:pos="8459"/>
              <w:tab w:val="right" w:pos="9026" w:leader="dot"/>
            </w:tabs>
            <w:rPr/>
          </w:pPr>
          <w:hyperlink w:anchor="__RefHeading___Toc457286_3531895371">
            <w:r>
              <w:rPr>
                <w:webHidden/>
                <w:rStyle w:val="IndexLink"/>
                <w:rtl w:val="true"/>
              </w:rPr>
              <w:t>موضع تهاجمی را رها کنید</w:t>
            </w:r>
            <w:r>
              <w:rPr>
                <w:rStyle w:val="IndexLink"/>
                <w:rtl w:val="true"/>
              </w:rPr>
              <w:tab/>
            </w:r>
            <w:r>
              <w:rPr>
                <w:rStyle w:val="IndexLink"/>
              </w:rPr>
              <w:t>63</w:t>
            </w:r>
          </w:hyperlink>
        </w:p>
        <w:p>
          <w:pPr>
            <w:pStyle w:val="Contents3"/>
            <w:tabs>
              <w:tab w:val="clear" w:pos="8459"/>
              <w:tab w:val="right" w:pos="9026" w:leader="dot"/>
            </w:tabs>
            <w:rPr/>
          </w:pPr>
          <w:hyperlink w:anchor="__RefHeading___Toc457288_3531895371">
            <w:r>
              <w:rPr>
                <w:webHidden/>
                <w:rStyle w:val="IndexLink"/>
                <w:rtl w:val="true"/>
              </w:rPr>
              <w:t>تمرین، تمرین، تمرین</w:t>
            </w:r>
            <w:r>
              <w:rPr>
                <w:rStyle w:val="IndexLink"/>
                <w:rtl w:val="true"/>
              </w:rPr>
              <w:tab/>
            </w:r>
            <w:r>
              <w:rPr>
                <w:rStyle w:val="IndexLink"/>
              </w:rPr>
              <w:t>63</w:t>
            </w:r>
          </w:hyperlink>
        </w:p>
        <w:p>
          <w:pPr>
            <w:pStyle w:val="Contents3"/>
            <w:tabs>
              <w:tab w:val="clear" w:pos="8459"/>
              <w:tab w:val="right" w:pos="9026" w:leader="dot"/>
            </w:tabs>
            <w:rPr/>
          </w:pPr>
          <w:hyperlink w:anchor="__RefHeading___Toc457290_3531895371">
            <w:r>
              <w:rPr>
                <w:webHidden/>
                <w:rStyle w:val="IndexLink"/>
                <w:rtl w:val="true"/>
              </w:rPr>
              <w:t xml:space="preserve">چهار مهارت هوش هیجانی </w:t>
            </w:r>
            <w:r>
              <w:rPr>
                <w:rStyle w:val="IndexLink"/>
                <w:rtl w:val="true"/>
              </w:rPr>
              <w:t>(</w:t>
            </w:r>
            <w:r>
              <w:rPr>
                <w:rStyle w:val="IndexLink"/>
              </w:rPr>
              <w:t>EQ</w:t>
            </w:r>
            <w:r>
              <w:rPr>
                <w:rStyle w:val="IndexLink"/>
                <w:rtl w:val="true"/>
              </w:rPr>
              <w:t>)</w:t>
              <w:tab/>
            </w:r>
            <w:r>
              <w:rPr>
                <w:rStyle w:val="IndexLink"/>
              </w:rPr>
              <w:t>66</w:t>
            </w:r>
          </w:hyperlink>
        </w:p>
        <w:p>
          <w:pPr>
            <w:pStyle w:val="Contents4"/>
            <w:tabs>
              <w:tab w:val="clear" w:pos="8176"/>
              <w:tab w:val="right" w:pos="9026" w:leader="dot"/>
            </w:tabs>
            <w:rPr/>
          </w:pPr>
          <w:hyperlink w:anchor="__RefHeading___Toc457292_3531895371">
            <w:r>
              <w:rPr>
                <w:webHidden/>
                <w:rStyle w:val="IndexLink"/>
                <w:rtl w:val="true"/>
              </w:rPr>
              <w:t>خودآگاهی</w:t>
            </w:r>
            <w:r>
              <w:rPr>
                <w:rStyle w:val="IndexLink"/>
                <w:rtl w:val="true"/>
              </w:rPr>
              <w:t>:</w:t>
              <w:tab/>
            </w:r>
            <w:r>
              <w:rPr>
                <w:rStyle w:val="IndexLink"/>
              </w:rPr>
              <w:t>66</w:t>
            </w:r>
          </w:hyperlink>
        </w:p>
        <w:p>
          <w:pPr>
            <w:pStyle w:val="Contents4"/>
            <w:tabs>
              <w:tab w:val="clear" w:pos="8176"/>
              <w:tab w:val="right" w:pos="9026" w:leader="dot"/>
            </w:tabs>
            <w:rPr/>
          </w:pPr>
          <w:hyperlink w:anchor="__RefHeading___Toc457294_3531895371">
            <w:r>
              <w:rPr>
                <w:webHidden/>
                <w:rStyle w:val="IndexLink"/>
                <w:rtl w:val="true"/>
              </w:rPr>
              <w:t>خود مديريتی</w:t>
            </w:r>
            <w:r>
              <w:rPr>
                <w:rStyle w:val="IndexLink"/>
                <w:rtl w:val="true"/>
              </w:rPr>
              <w:t>:</w:t>
              <w:tab/>
            </w:r>
            <w:r>
              <w:rPr>
                <w:rStyle w:val="IndexLink"/>
              </w:rPr>
              <w:t>66</w:t>
            </w:r>
          </w:hyperlink>
        </w:p>
        <w:p>
          <w:pPr>
            <w:pStyle w:val="Contents4"/>
            <w:tabs>
              <w:tab w:val="clear" w:pos="8176"/>
              <w:tab w:val="right" w:pos="9026" w:leader="dot"/>
            </w:tabs>
            <w:rPr/>
          </w:pPr>
          <w:hyperlink w:anchor="__RefHeading___Toc457296_3531895371">
            <w:r>
              <w:rPr>
                <w:webHidden/>
                <w:rStyle w:val="IndexLink"/>
                <w:rtl w:val="true"/>
              </w:rPr>
              <w:t>آگاهی اجتماعی</w:t>
            </w:r>
            <w:r>
              <w:rPr>
                <w:rStyle w:val="IndexLink"/>
                <w:rtl w:val="true"/>
              </w:rPr>
              <w:t>:</w:t>
              <w:tab/>
            </w:r>
            <w:r>
              <w:rPr>
                <w:rStyle w:val="IndexLink"/>
              </w:rPr>
              <w:t>67</w:t>
            </w:r>
          </w:hyperlink>
        </w:p>
        <w:p>
          <w:pPr>
            <w:pStyle w:val="Contents4"/>
            <w:tabs>
              <w:tab w:val="clear" w:pos="8176"/>
              <w:tab w:val="right" w:pos="9026" w:leader="dot"/>
            </w:tabs>
            <w:rPr/>
          </w:pPr>
          <w:hyperlink w:anchor="__RefHeading___Toc457298_3531895371">
            <w:r>
              <w:rPr>
                <w:webHidden/>
                <w:rStyle w:val="IndexLink"/>
                <w:rtl w:val="true"/>
              </w:rPr>
              <w:t>مديريت رابطه</w:t>
            </w:r>
            <w:r>
              <w:rPr>
                <w:rStyle w:val="IndexLink"/>
                <w:rtl w:val="true"/>
              </w:rPr>
              <w:t>:</w:t>
              <w:tab/>
            </w:r>
            <w:r>
              <w:rPr>
                <w:rStyle w:val="IndexLink"/>
              </w:rPr>
              <w:t>67</w:t>
            </w:r>
          </w:hyperlink>
        </w:p>
        <w:p>
          <w:pPr>
            <w:pStyle w:val="Contents3"/>
            <w:tabs>
              <w:tab w:val="clear" w:pos="8459"/>
              <w:tab w:val="right" w:pos="9026" w:leader="dot"/>
            </w:tabs>
            <w:rPr/>
          </w:pPr>
          <w:hyperlink w:anchor="__RefHeading___Toc457300_3531895371">
            <w:r>
              <w:rPr>
                <w:webHidden/>
                <w:rStyle w:val="IndexLink"/>
                <w:rtl w:val="true"/>
              </w:rPr>
              <w:t>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2_85458"/>
      <w:bookmarkStart w:id="1" w:name="pg9042_85458"/>
      <w:bookmarkEnd w:id="1"/>
    </w:p>
    <w:p>
      <w:pPr>
        <w:pStyle w:val="Heading2"/>
        <w:numPr>
          <w:ilvl w:val="1"/>
          <w:numId w:val="1"/>
        </w:numPr>
        <w:rPr/>
      </w:pPr>
      <w:bookmarkStart w:id="2" w:name="pg9042_85458"/>
      <w:bookmarkStart w:id="3" w:name="__RefHeading___Toc457130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جوکار، آرمان،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افزایش آن</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آرمان جوکار، امیرپارسا صابری ؛ ویراستار ادبی راضیه جوهریان ؛ ویراستار علمی سمیه مظفری، نادر سلطانی، مجتبی غلامی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۶۵۲۱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کیو و ایکیو و راههای افزایش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Intellect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بهری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Intelligence levels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Emotional intelligence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امیرپارسا،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ج۹آ۹ ۱۳۹۷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۱۵۳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۵۵۳۸۷۷۹</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132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افزایش 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جوکار</w:t>
      </w:r>
    </w:p>
    <w:p>
      <w:pPr>
        <w:pStyle w:val="BookText"/>
        <w:rPr/>
      </w:pPr>
      <w:r>
        <w:rPr>
          <w:rFonts w:ascii="IRNazanin" w:hAnsi="IRNazanin" w:eastAsia="IRNazanin"/>
          <w:color w:val="111111"/>
          <w:sz w:val="28"/>
          <w:sz w:val="28"/>
          <w:szCs w:val="28"/>
          <w:rtl w:val="true"/>
          <w:lang w:bidi="fa-IR"/>
        </w:rPr>
        <w:t>دانش آموز پایه ی نهم دبیرستان دکتر محمدشفیعی</w:t>
      </w:r>
    </w:p>
    <w:p>
      <w:pPr>
        <w:pStyle w:val="BookText"/>
        <w:rPr/>
      </w:pPr>
      <w:r>
        <w:rPr>
          <w:rFonts w:ascii="IRNazanin" w:hAnsi="IRNazanin" w:eastAsia="IRNazanin"/>
          <w:color w:val="111111"/>
          <w:sz w:val="28"/>
          <w:sz w:val="28"/>
          <w:szCs w:val="28"/>
          <w:rtl w:val="true"/>
          <w:lang w:bidi="fa-IR"/>
        </w:rPr>
        <w:t>امیرپارسا صابری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دانشآموز پایهی نهم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اصفهانـ 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ـ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۰۹۱۳۳۱۳۵۶۹۴</w:t>
      </w:r>
      <w:r>
        <w:rPr>
          <w:rFonts w:ascii="IRNazanin" w:hAnsi="IRNazanin" w:eastAsia="IRNazanin"/>
          <w:color w:val="111111"/>
          <w:sz w:val="28"/>
          <w:sz w:val="28"/>
          <w:szCs w:val="28"/>
          <w:rtl w:val="true"/>
          <w:lang w:bidi="fa-IR"/>
        </w:rPr>
        <w:t>کد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۸۱۵۴۶</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افزایش آن</w:t>
      </w:r>
    </w:p>
    <w:p>
      <w:pPr>
        <w:pStyle w:val="BookText"/>
        <w:rPr/>
      </w:pPr>
      <w:r>
        <w:rPr>
          <w:rFonts w:ascii="IRNazanin" w:hAnsi="IRNazanin" w:eastAsia="IRNazanin"/>
          <w:color w:val="111111"/>
          <w:sz w:val="28"/>
          <w:sz w:val="28"/>
          <w:szCs w:val="28"/>
          <w:rtl w:val="true"/>
          <w:lang w:bidi="fa-IR"/>
        </w:rPr>
        <w:t xml:space="preserve">آرمان جوکار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امیرپارسا صابری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آمادهسازي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غلامی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ليتوگرافي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۶۵۲۱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۹۷۸</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ISBN: </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۶۵۲۱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دستنويس، کپي، تکثير و هر گونه چاپ سنتي و ديجيتال، استفاده به صورت کتاب الکترونيکي، لوح فشرده، قراردادن مطالب بر روي اينترنت و وبسايتها و هر گونه شبکهي کامپيوتري ديگر و بهطور کل هر گونه استفادهي اشخاص حقيقي و حقوقي در جهت منافع مادي و معنوي خود، بدون اجازهي کتبي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ي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9042_85466"/>
    </w:p>
    <w:p>
      <w:pPr>
        <w:pStyle w:val="Heading2"/>
        <w:numPr>
          <w:ilvl w:val="1"/>
          <w:numId w:val="1"/>
        </w:numPr>
        <w:rPr/>
      </w:pPr>
      <w:bookmarkStart w:id="8" w:name="__RefHeading___Toc457134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جوکار</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امیرپارسا صابری </w:t>
      </w:r>
      <w:bookmarkStart w:id="10" w:name="pg9042_85468"/>
    </w:p>
    <w:p>
      <w:pPr>
        <w:pStyle w:val="Heading2"/>
        <w:numPr>
          <w:ilvl w:val="1"/>
          <w:numId w:val="1"/>
        </w:numPr>
        <w:rPr/>
      </w:pPr>
      <w:bookmarkStart w:id="11" w:name="__RefHeading___Toc457136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پوستههای جهل را شکافته، به قنات جاری علم دست مییابد و تا چشمه ی جوشان آن را بر کویر تشنه خویش جاری نسازد،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هیچگاه شکست در مسیر کسب دانش وجود ندارد، لذا از ناملایمات علمی و بنبست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 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042_85470"/>
    </w:p>
    <w:p>
      <w:pPr>
        <w:pStyle w:val="Heading2"/>
        <w:numPr>
          <w:ilvl w:val="1"/>
          <w:numId w:val="1"/>
        </w:numPr>
        <w:rPr/>
      </w:pPr>
      <w:bookmarkStart w:id="14" w:name="__RefHeading___Toc457138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تعریف هوش از دیدگاه روانشناسان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انواع هوش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تیزهوشی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دام هوش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رابطه تیزهوشی و نگرانی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مواد غذایی که باعث تقویت هوش ما می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بهره ی هوشی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هوش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راههایی برای افزایش </w:t>
      </w:r>
      <w:r>
        <w:rPr>
          <w:rFonts w:eastAsia="Times New Roman" w:cs="Times New Roman" w:ascii="Times New Roman" w:hAnsi="Times New Roman"/>
          <w:color w:val="111111"/>
          <w:sz w:val="28"/>
          <w:szCs w:val="28"/>
          <w:lang w:val="en-US" w:bidi="en-US"/>
        </w:rPr>
        <w:t>IQ............</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هوش عاطفی، هوش احساسی یا هوش هیجانی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مغز هیجانی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عوامل مؤثر در هوش هیجانی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هفت روش کاربردی برای تقویت هوش هیجانی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چهار مهارت هوش هیجانی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۵۸</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6" w:name="pg9042_85472"/>
    </w:p>
    <w:p>
      <w:pPr>
        <w:pStyle w:val="Heading2"/>
        <w:numPr>
          <w:ilvl w:val="1"/>
          <w:numId w:val="1"/>
        </w:numPr>
        <w:rPr/>
      </w:pPr>
      <w:bookmarkStart w:id="17" w:name="__RefHeading___Toc457140_3531895371"/>
      <w:bookmarkStart w:id="18" w:name="_Toc6"/>
      <w:bookmarkEnd w:id="16"/>
      <w:bookmarkEnd w:id="17"/>
      <w:r>
        <w:rPr>
          <w:rtl w:val="true"/>
        </w:rPr>
        <w:t>فصل اول</w:t>
      </w:r>
      <w:r>
        <w:rPr>
          <w:rtl w:val="true"/>
        </w:rPr>
        <w:t xml:space="preserve">: </w:t>
      </w:r>
      <w:r>
        <w:rPr>
          <w:rtl w:val="true"/>
        </w:rPr>
        <w:t>هوش چیست؟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57142_3531895371"/>
      <w:bookmarkStart w:id="20" w:name="_Toc7"/>
      <w:bookmarkEnd w:id="19"/>
      <w:r>
        <w:rPr>
          <w:rtl w:val="true"/>
        </w:rPr>
        <w:t>اشاره</w:t>
      </w:r>
      <w:bookmarkStart w:id="21" w:name="pg9042_85473"/>
      <w:bookmarkEnd w:id="20"/>
    </w:p>
    <w:p>
      <w:pPr>
        <w:pStyle w:val="Heading3"/>
        <w:numPr>
          <w:ilvl w:val="2"/>
          <w:numId w:val="1"/>
        </w:numPr>
        <w:rPr/>
      </w:pPr>
      <w:bookmarkStart w:id="22" w:name="__RefHeading___Toc457144_3531895371"/>
      <w:bookmarkStart w:id="23" w:name="_Toc8"/>
      <w:bookmarkEnd w:id="21"/>
      <w:bookmarkEnd w:id="22"/>
      <w:r>
        <w:rPr>
          <w:rtl w:val="true"/>
        </w:rPr>
        <w:t>هوش</w:t>
      </w:r>
      <w:bookmarkEnd w:id="23"/>
    </w:p>
    <w:p>
      <w:pPr>
        <w:pStyle w:val="BookText"/>
        <w:rPr/>
      </w:pPr>
      <w:r>
        <w:rPr>
          <w:rFonts w:ascii="IRNazanin" w:hAnsi="IRNazanin" w:eastAsia="IRNazanin"/>
          <w:color w:val="111111"/>
          <w:sz w:val="28"/>
          <w:sz w:val="28"/>
          <w:szCs w:val="28"/>
          <w:rtl w:val="true"/>
          <w:lang w:bidi="fa-IR"/>
        </w:rPr>
        <w:t>هوشتوانایی ذهنی است و قابلیتهای متنوعی همچون استدلال، برنامه ریزی، حل مسأله، تفکر انتزاعی، استفاده از زبان و یادگیری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هوش در طول تاریخ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می گویند با نوشیدن شیر، خوردن جگر، تخم مرغ و بادام زمینی کولین بیشتری به مغز میرسد که هوش و حافظه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 سنجیدن سطح کولین مغزبه میزان هوش افراد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195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3784680" cy="1955880"/>
                        </a:xfrm>
                        <a:prstGeom prst="rect">
                          <a:avLst/>
                        </a:prstGeom>
                        <a:ln w="0">
                          <a:noFill/>
                        </a:ln>
                      </pic:spPr>
                    </pic:pic>
                  </a:graphicData>
                </a:graphic>
              </wp:inline>
            </w:drawing>
          </mc:Choice>
          <mc:Fallback>
            <w:pict>
              <v:shape id="shape_0" stroked="f" o:allowincell="f" style="position:absolute;margin-left:0pt;margin-top:-154.05pt;width:297.95pt;height:153.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محققان موفق به شناسایی دو خوشه ژنی شدهاند که عامل هوش و توانایی مغز است، از طرفی در صورت جهش می تواند منجر به بیماری صرع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محققان کالج سلطنتی لندن نشان می دهد که دو خوشه ژنی به نامهای </w:t>
      </w:r>
      <w:r>
        <w:rPr>
          <w:rFonts w:eastAsia="Times New Roman" w:cs="Times New Roman" w:ascii="Times New Roman" w:hAnsi="Times New Roman"/>
          <w:color w:val="111111"/>
          <w:sz w:val="28"/>
          <w:szCs w:val="28"/>
          <w:lang w:val="en-US" w:bidi="en-US"/>
        </w:rPr>
        <w:t>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M3</w:t>
      </w:r>
      <w:r>
        <w:rPr>
          <w:rFonts w:ascii="IRNazanin" w:hAnsi="IRNazanin" w:eastAsia="IRNazanin"/>
          <w:color w:val="111111"/>
          <w:sz w:val="28"/>
          <w:sz w:val="28"/>
          <w:szCs w:val="28"/>
          <w:rtl w:val="true"/>
          <w:lang w:bidi="fa-IR"/>
        </w:rPr>
        <w:t>، در هوش و توانایی های ذهنی از جمله حافظه، تمرکز، سرعت پردازش، استدلال و عملکرد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خوشه ژنی متشکل از صدها ژن هستند و تصور می شود که توسط یک سوییچ مرکزی کنترل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365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470480" cy="3657600"/>
                        </a:xfrm>
                        <a:prstGeom prst="rect">
                          <a:avLst/>
                        </a:prstGeom>
                        <a:ln w="0">
                          <a:noFill/>
                        </a:ln>
                      </pic:spPr>
                    </pic:pic>
                  </a:graphicData>
                </a:graphic>
              </wp:inline>
            </w:drawing>
          </mc:Choice>
          <mc:Fallback>
            <w:pict>
              <v:shape id="shape_0" stroked="f" o:allowincell="f" style="position:absolute;margin-left:0pt;margin-top:-288.05pt;width:351.95pt;height:287.95pt;mso-wrap-style:none;v-text-anchor:middle;mso-position-horizontal:left;mso-position-vertical:top" type="_x0000_t75">
                <v:imagedata r:id="rId17" o:detectmouseclick="t"/>
                <v:stroke color="#3465a4" joinstyle="round" endcap="flat"/>
                <w10:wrap type="none"/>
              </v:shape>
            </w:pict>
          </mc:Fallback>
        </mc:AlternateContent>
      </w:r>
      <w:bookmarkStart w:id="24" w:name="pg9042_85475"/>
    </w:p>
    <w:p>
      <w:pPr>
        <w:pStyle w:val="BookText"/>
        <w:rPr/>
      </w:pPr>
      <w:bookmarkEnd w:id="24"/>
      <w:r>
        <w:rPr>
          <w:rFonts w:ascii="IRNazanin" w:hAnsi="IRNazanin" w:eastAsia="IRNazanin"/>
          <w:color w:val="111111"/>
          <w:sz w:val="28"/>
          <w:sz w:val="28"/>
          <w:szCs w:val="28"/>
          <w:rtl w:val="true"/>
          <w:lang w:bidi="fa-IR"/>
        </w:rPr>
        <w:t>هوش مانند بسیاری از کشفیات و نظرات علمی در طول تاریخ دستخوش تغییرات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محققان، تعاریف متفاوتی از آن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شخصی به نام وکسلر تعریف هوش را طوری بیان کرد که یک توانایی کلی فرض شد و به نظریه هوش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5" w:name="__RefHeading___Toc457146_3531895371"/>
      <w:bookmarkStart w:id="26" w:name="_Toc9"/>
      <w:bookmarkEnd w:id="25"/>
      <w:r>
        <w:rPr>
          <w:rtl w:val="true"/>
        </w:rPr>
        <w:t>تعریف هوش از دیدگاه روانشناسان</w:t>
      </w:r>
      <w:bookmarkEnd w:id="26"/>
    </w:p>
    <w:p>
      <w:pPr>
        <w:pStyle w:val="BookText"/>
        <w:rPr/>
      </w:pPr>
      <w:r>
        <w:rPr>
          <w:rFonts w:ascii="IRNazanin" w:hAnsi="IRNazanin" w:eastAsia="IRNazanin"/>
          <w:color w:val="111111"/>
          <w:sz w:val="28"/>
          <w:sz w:val="28"/>
          <w:szCs w:val="28"/>
          <w:rtl w:val="true"/>
          <w:lang w:bidi="fa-IR"/>
        </w:rPr>
        <w:t xml:space="preserve">در علم روانشناسی تعریفهای متعددی از هوش شده است که روانشناسان آنها را در این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دسته کلی طبقه بندی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یعنی سازگاری با 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یعنی توانایی و استعداد کافی در یادگیری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یعنی تفکر انتزاعی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یعنی بهکار انداختن توانایی های خود برای رسیدن به هدف مطلوب در زندگی و کسب وکار</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2120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3809880" cy="2120760"/>
                        </a:xfrm>
                        <a:prstGeom prst="rect">
                          <a:avLst/>
                        </a:prstGeom>
                        <a:ln w="0">
                          <a:noFill/>
                        </a:ln>
                      </pic:spPr>
                    </pic:pic>
                  </a:graphicData>
                </a:graphic>
              </wp:inline>
            </w:drawing>
          </mc:Choice>
          <mc:Fallback>
            <w:pict>
              <v:shape id="shape_0" stroked="f" o:allowincell="f" style="position:absolute;margin-left:0pt;margin-top:-167.05pt;width:299.95pt;height:166.95pt;mso-wrap-style:none;v-text-anchor:middle;mso-position-horizontal:left;mso-position-vertical:top" type="_x0000_t75">
                <v:imagedata r:id="rId22" o:detectmouseclick="t"/>
                <v:stroke color="#3465a4" joinstyle="round" endcap="flat"/>
                <w10:wrap type="none"/>
              </v:shape>
            </w:pict>
          </mc:Fallback>
        </mc:AlternateContent>
      </w:r>
      <w:bookmarkStart w:id="27" w:name="pg9042_85477"/>
    </w:p>
    <w:p>
      <w:pPr>
        <w:pStyle w:val="Heading3"/>
        <w:numPr>
          <w:ilvl w:val="2"/>
          <w:numId w:val="1"/>
        </w:numPr>
        <w:rPr/>
      </w:pPr>
      <w:bookmarkStart w:id="28" w:name="__RefHeading___Toc457148_3531895371"/>
      <w:bookmarkStart w:id="29" w:name="_Toc10"/>
      <w:bookmarkEnd w:id="27"/>
      <w:bookmarkEnd w:id="28"/>
      <w:r>
        <w:rPr>
          <w:rtl w:val="true"/>
        </w:rPr>
        <w:t>انواع هوش</w:t>
      </w:r>
      <w:bookmarkEnd w:id="29"/>
    </w:p>
    <w:p>
      <w:pPr>
        <w:pStyle w:val="BookText"/>
        <w:rPr/>
      </w:pPr>
      <w:r>
        <w:rPr>
          <w:rFonts w:ascii="IRNazanin" w:hAnsi="IRNazanin" w:eastAsia="IRNazanin"/>
          <w:color w:val="111111"/>
          <w:sz w:val="28"/>
          <w:sz w:val="28"/>
          <w:szCs w:val="28"/>
          <w:rtl w:val="true"/>
          <w:lang w:bidi="fa-IR"/>
        </w:rPr>
        <w:t>هوش اقسام مختلفی دارد که در ادامه اشارهای به انواع هوش داریم</w:t>
      </w:r>
      <w:r>
        <w:rPr>
          <w:rFonts w:eastAsia="IRNazanin" w:cs="IRNazanin"/>
          <w:color w:val="111111"/>
          <w:sz w:val="28"/>
          <w:szCs w:val="28"/>
          <w:rtl w:val="true"/>
          <w:lang w:bidi="fa-IR"/>
        </w:rPr>
        <w:t>.</w:t>
      </w:r>
    </w:p>
    <w:p>
      <w:pPr>
        <w:pStyle w:val="Heading3"/>
        <w:numPr>
          <w:ilvl w:val="2"/>
          <w:numId w:val="1"/>
        </w:numPr>
        <w:rPr/>
      </w:pPr>
      <w:bookmarkStart w:id="30" w:name="__RefHeading___Toc457150_3531895371"/>
      <w:bookmarkStart w:id="31" w:name="_Toc11"/>
      <w:bookmarkEnd w:id="30"/>
      <w:r>
        <w:rPr>
          <w:rtl w:val="true"/>
        </w:rPr>
        <w:t>هوش جسمانی</w:t>
      </w:r>
      <w:bookmarkEnd w:id="3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هوش جسمانی به شما کمک می کند بدن سالم و از لحاظ جسمانی شادابی بیشتری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موجب می شود که شما از جسم خود مراقبت کنید، به آن احترام بگذارید و از آن بهروش درست و سالمی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جسمانی به شما کمک می کند که علائم خطر در جسم خود را راحتتر و سریعتر تشخیص دهید و برای رسیدگی به آن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جسمانی باعث می شود که شما علائم طبیعی بدن خود ازجمله علائم گرسنگی، تشنگی و سیری را تشخیص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جسمانی خود شامل بخشهای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جسمی و فیزیکی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حسی</w:t>
      </w:r>
    </w:p>
    <w:p>
      <w:pPr>
        <w:pStyle w:val="Heading3"/>
        <w:numPr>
          <w:ilvl w:val="2"/>
          <w:numId w:val="1"/>
        </w:numPr>
        <w:rPr/>
      </w:pPr>
      <w:bookmarkStart w:id="32" w:name="__RefHeading___Toc457152_3531895371"/>
      <w:bookmarkStart w:id="33" w:name="_Toc12"/>
      <w:bookmarkEnd w:id="32"/>
      <w:r>
        <w:rPr>
          <w:rtl w:val="true"/>
        </w:rPr>
        <w:t xml:space="preserve">هوش جسمی </w:t>
      </w:r>
      <w:r>
        <w:rPr>
          <w:rtl w:val="true"/>
        </w:rPr>
        <w:t>(</w:t>
      </w:r>
      <w:r>
        <w:rPr>
          <w:rtl w:val="true"/>
        </w:rPr>
        <w:t>شما و بدنتان</w:t>
      </w:r>
      <w:r>
        <w:rPr>
          <w:rtl w:val="true"/>
        </w:rPr>
        <w:t>)</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جسمی توانایی استفاده درست از بدن و حرکات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شما با شما ارتباط مؤثر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جسم شما با شما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جسم و اندام خود برای انجام کاری استفاده کند، از این هوش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بازیگران، پزشکان و جراحان بیشترین استفاده از بدنشان و درنتیجه </w:t>
      </w:r>
      <w:bookmarkStart w:id="34" w:name="pg9042_85479"/>
    </w:p>
    <w:p>
      <w:pPr>
        <w:pStyle w:val="BookText"/>
        <w:rPr/>
      </w:pPr>
      <w:bookmarkEnd w:id="34"/>
      <w:r>
        <w:rPr>
          <w:rFonts w:ascii="IRNazanin" w:hAnsi="IRNazanin" w:eastAsia="IRNazanin"/>
          <w:color w:val="111111"/>
          <w:sz w:val="28"/>
          <w:sz w:val="28"/>
          <w:szCs w:val="28"/>
          <w:rtl w:val="true"/>
          <w:lang w:bidi="fa-IR"/>
        </w:rPr>
        <w:t>از این هوش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با هوش حسی و فضایی در ارتباط است و هرگاه شما به تقویت یکی از آنها می پردازید، دو مورد دیگر هم تقویت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03600" cy="2197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3403440" cy="2197080"/>
                        </a:xfrm>
                        <a:prstGeom prst="rect">
                          <a:avLst/>
                        </a:prstGeom>
                        <a:ln w="0">
                          <a:noFill/>
                        </a:ln>
                      </pic:spPr>
                    </pic:pic>
                  </a:graphicData>
                </a:graphic>
              </wp:inline>
            </w:drawing>
          </mc:Choice>
          <mc:Fallback>
            <w:pict>
              <v:shape id="shape_0" stroked="f" o:allowincell="f" style="position:absolute;margin-left:0pt;margin-top:-173.05pt;width:267.95pt;height:172.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هوش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حواستان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هوش ارتباط مستقیمی با حواس پنجگانه دارد و توانایی استفاده از حواس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2120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3797280" cy="2120760"/>
                        </a:xfrm>
                        <a:prstGeom prst="rect">
                          <a:avLst/>
                        </a:prstGeom>
                        <a:ln w="0">
                          <a:noFill/>
                        </a:ln>
                      </pic:spPr>
                    </pic:pic>
                  </a:graphicData>
                </a:graphic>
              </wp:inline>
            </w:drawing>
          </mc:Choice>
          <mc:Fallback>
            <w:pict>
              <v:shape id="shape_0" stroked="f" o:allowincell="f" style="position:absolute;margin-left:0pt;margin-top:-167.05pt;width:298.95pt;height:166.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35" w:name="__RefHeading___Toc457154_3531895371"/>
      <w:bookmarkStart w:id="36" w:name="_Toc13"/>
      <w:bookmarkEnd w:id="35"/>
      <w:r>
        <w:rPr>
          <w:rtl w:val="true"/>
        </w:rPr>
        <w:t>هوش سنتی</w:t>
      </w:r>
      <w:bookmarkEnd w:id="36"/>
    </w:p>
    <w:p>
      <w:pPr>
        <w:pStyle w:val="BookText"/>
        <w:rPr/>
      </w:pPr>
      <w:r>
        <w:rPr>
          <w:rFonts w:ascii="IRNazanin" w:hAnsi="IRNazanin" w:eastAsia="IRNazanin"/>
          <w:color w:val="111111"/>
          <w:sz w:val="28"/>
          <w:sz w:val="28"/>
          <w:szCs w:val="28"/>
          <w:rtl w:val="true"/>
          <w:lang w:bidi="fa-IR"/>
        </w:rPr>
        <w:t>در این بخش سه هوش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عددی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فضایی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کلامی </w:t>
      </w:r>
      <w:bookmarkStart w:id="37" w:name="pg9042_85481"/>
    </w:p>
    <w:p>
      <w:pPr>
        <w:pStyle w:val="Heading3"/>
        <w:numPr>
          <w:ilvl w:val="2"/>
          <w:numId w:val="1"/>
        </w:numPr>
        <w:rPr/>
      </w:pPr>
      <w:bookmarkStart w:id="38" w:name="__RefHeading___Toc457156_3531895371"/>
      <w:bookmarkStart w:id="39" w:name="_Toc14"/>
      <w:bookmarkEnd w:id="37"/>
      <w:bookmarkEnd w:id="38"/>
      <w:r>
        <w:rPr>
          <w:rtl w:val="true"/>
        </w:rPr>
        <w:t xml:space="preserve">هوش عددی </w:t>
      </w:r>
      <w:r>
        <w:rPr>
          <w:rtl w:val="true"/>
        </w:rPr>
        <w:t>(</w:t>
      </w:r>
      <w:r>
        <w:rPr>
          <w:rtl w:val="true"/>
        </w:rPr>
        <w:t>شما و محاسبات عددی</w:t>
      </w:r>
      <w:r>
        <w:rPr>
          <w:rtl w:val="true"/>
        </w:rPr>
        <w:t>)</w:t>
      </w:r>
      <w:bookmarkEnd w:id="3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73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هوش توانایی محاسبات ریاضی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حسابداران و فیزیکدانان بیشاز دیگران از این هوش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هوش عددی ضعیفی دارد، همیشه به این فکر می کند که هیچوقت در ریاضی خوب نیست و خوب نخواهد شد و ریاضیات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معماها، رمزگشایی و کشف کدها،یادگیری علوم، حل مسائل و انجام محاسبات آماری و بازی با اعداد از زمینه های مورد علاقه کسانی است که دارای هوش عددی بالایی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2070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3898800" cy="2070000"/>
                        </a:xfrm>
                        <a:prstGeom prst="rect">
                          <a:avLst/>
                        </a:prstGeom>
                        <a:ln w="0">
                          <a:noFill/>
                        </a:ln>
                      </pic:spPr>
                    </pic:pic>
                  </a:graphicData>
                </a:graphic>
              </wp:inline>
            </w:drawing>
          </mc:Choice>
          <mc:Fallback>
            <w:pict>
              <v:shape id="shape_0" stroked="f" o:allowincell="f" style="position:absolute;margin-left:0pt;margin-top:-163.05pt;width:306.95pt;height:162.95pt;mso-wrap-style:none;v-text-anchor:middle;mso-position-horizontal:left;mso-position-vertical:top" type="_x0000_t75">
                <v:imagedata r:id="rId35" o:detectmouseclick="t"/>
                <v:stroke color="#3465a4" joinstyle="round" endcap="flat"/>
                <w10:wrap type="none"/>
              </v:shape>
            </w:pict>
          </mc:Fallback>
        </mc:AlternateContent>
      </w:r>
      <w:bookmarkStart w:id="40" w:name="pg9042_85483"/>
    </w:p>
    <w:p>
      <w:pPr>
        <w:pStyle w:val="Heading3"/>
        <w:numPr>
          <w:ilvl w:val="2"/>
          <w:numId w:val="1"/>
        </w:numPr>
        <w:rPr/>
      </w:pPr>
      <w:bookmarkStart w:id="41" w:name="__RefHeading___Toc457158_3531895371"/>
      <w:bookmarkStart w:id="42" w:name="_Toc15"/>
      <w:bookmarkEnd w:id="40"/>
      <w:bookmarkEnd w:id="41"/>
      <w:r>
        <w:rPr>
          <w:rtl w:val="true"/>
        </w:rPr>
        <w:t xml:space="preserve">هوش فضایی </w:t>
      </w:r>
      <w:r>
        <w:rPr>
          <w:rtl w:val="true"/>
        </w:rPr>
        <w:t>(</w:t>
      </w:r>
      <w:r>
        <w:rPr>
          <w:rtl w:val="true"/>
        </w:rPr>
        <w:t>شما و درک فضاییتان</w:t>
      </w:r>
      <w:r>
        <w:rPr>
          <w:rtl w:val="true"/>
        </w:rPr>
        <w:t>)</w:t>
      </w:r>
      <w:bookmarkEnd w:id="4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49700" cy="3810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3949560" cy="3809880"/>
                        </a:xfrm>
                        <a:prstGeom prst="rect">
                          <a:avLst/>
                        </a:prstGeom>
                        <a:ln w="0">
                          <a:noFill/>
                        </a:ln>
                      </pic:spPr>
                    </pic:pic>
                  </a:graphicData>
                </a:graphic>
              </wp:inline>
            </w:drawing>
          </mc:Choice>
          <mc:Fallback>
            <w:pict>
              <v:shape id="shape_0" stroked="f" o:allowincell="f" style="position:absolute;margin-left:0pt;margin-top:-300.05pt;width:310.95pt;height:29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توانایی شما برای درک و دیدن روابط اشیا و اشکال در ارتباط با یکدیگر،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آرایی ها، ساخت نمونه ها، ساختارها و طرح های گرافیکی به این هوش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ملوانان، معماران، نقاشان، باغبانان و مجسمه سازان از این هوش بیشتر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 نیز برای ارتباط با محیط و دنیای پیرامون وابسته به این هوش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فضایی در همه افراد وجود دارد و مانند هوش های دیگر قابل اندازه گیری است، اما برخی از افراد بر این باور هستند که این یک استعدادی است که بعضی ها دارند و بعضی 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44800" cy="2844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40" o:detectmouseclick="t"/>
                <v:stroke color="#3465a4" joinstyle="round" endcap="flat"/>
                <w10:wrap type="none"/>
              </v:shape>
            </w:pict>
          </mc:Fallback>
        </mc:AlternateContent>
      </w:r>
      <w:bookmarkStart w:id="43" w:name="pg9042_85485"/>
    </w:p>
    <w:p>
      <w:pPr>
        <w:pStyle w:val="Heading3"/>
        <w:numPr>
          <w:ilvl w:val="2"/>
          <w:numId w:val="1"/>
        </w:numPr>
        <w:rPr/>
      </w:pPr>
      <w:bookmarkStart w:id="44" w:name="__RefHeading___Toc457160_3531895371"/>
      <w:bookmarkStart w:id="45" w:name="_Toc16"/>
      <w:bookmarkEnd w:id="43"/>
      <w:bookmarkEnd w:id="44"/>
      <w:r>
        <w:rPr>
          <w:rtl w:val="true"/>
        </w:rPr>
        <w:t xml:space="preserve">هوش کلامی </w:t>
      </w:r>
      <w:r>
        <w:rPr>
          <w:rtl w:val="true"/>
        </w:rPr>
        <w:t>(</w:t>
      </w:r>
      <w:r>
        <w:rPr>
          <w:rtl w:val="true"/>
        </w:rPr>
        <w:t>شما و کلامتان</w:t>
      </w:r>
      <w:r>
        <w:rPr>
          <w:rtl w:val="true"/>
        </w:rPr>
        <w:t>)</w:t>
      </w:r>
      <w:bookmarkEnd w:id="4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توانایی استفاده و بهکارگیری شفاهی یا کتبی کلمات در موقعیتهای گوناگون را هوش کلامی یا زبانی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شما کمک می کند تا زبان را برای مکالمه بیاموزید هوش کلامی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نویسندگان، مجریان و سخنوران توانایی زیادی در به کارگیری این هوش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باور داشته باشید که شما بدون اینکه دیگران چیزی درباره شما بگویند، هوش کلامی بسیار قدرتمندی دارید به این علت که شما در ابتدای دورهی زندگیتان به سرعت مکالمه را آموخته اید، اما بعدها با نوع آموزش نادرست و عدم استفاده از روش صحیح شما را دلزده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تمرکز ذهن خود را از روی حرف مردم بردارید و بدانید که رشد هوش کلامی عامل موفقیت شما در مدرسه، محل کار و ارتباطات اجتماعی است</w:t>
      </w:r>
      <w:r>
        <w:rPr>
          <w:rFonts w:eastAsia="IRNazanin" w:cs="IRNazanin"/>
          <w:color w:val="111111"/>
          <w:sz w:val="28"/>
          <w:szCs w:val="28"/>
          <w:rtl w:val="true"/>
          <w:lang w:bidi="fa-IR"/>
        </w:rPr>
        <w:t>.</w:t>
      </w:r>
    </w:p>
    <w:p>
      <w:pPr>
        <w:pStyle w:val="Heading3"/>
        <w:numPr>
          <w:ilvl w:val="2"/>
          <w:numId w:val="1"/>
        </w:numPr>
        <w:rPr/>
      </w:pPr>
      <w:bookmarkStart w:id="46" w:name="__RefHeading___Toc457162_3531895371"/>
      <w:bookmarkStart w:id="47" w:name="_Toc17"/>
      <w:bookmarkEnd w:id="46"/>
      <w:r>
        <w:rPr>
          <w:rtl w:val="true"/>
        </w:rPr>
        <w:t>هوش عاطفی و خلاق</w:t>
      </w:r>
      <w:bookmarkEnd w:id="47"/>
    </w:p>
    <w:p>
      <w:pPr>
        <w:pStyle w:val="BookText"/>
        <w:rPr/>
      </w:pPr>
      <w:r>
        <w:rPr>
          <w:rFonts w:ascii="IRNazanin" w:hAnsi="IRNazanin" w:eastAsia="IRNazanin"/>
          <w:color w:val="111111"/>
          <w:sz w:val="28"/>
          <w:sz w:val="28"/>
          <w:szCs w:val="28"/>
          <w:rtl w:val="true"/>
          <w:lang w:bidi="fa-IR"/>
        </w:rPr>
        <w:t>در این بخش سه هوش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هیجانی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معنوی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اجتماعی </w:t>
      </w:r>
      <w:bookmarkStart w:id="48" w:name="pg9042_85487"/>
    </w:p>
    <w:p>
      <w:pPr>
        <w:pStyle w:val="Heading3"/>
        <w:numPr>
          <w:ilvl w:val="2"/>
          <w:numId w:val="1"/>
        </w:numPr>
        <w:rPr/>
      </w:pPr>
      <w:bookmarkStart w:id="49" w:name="__RefHeading___Toc457164_3531895371"/>
      <w:bookmarkStart w:id="50" w:name="_Toc18"/>
      <w:bookmarkEnd w:id="48"/>
      <w:bookmarkEnd w:id="49"/>
      <w:r>
        <w:rPr>
          <w:rtl w:val="true"/>
        </w:rPr>
        <w:t>هوش هیجانی</w:t>
      </w:r>
      <w:bookmarkEnd w:id="5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3263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851360" cy="3263760"/>
                        </a:xfrm>
                        <a:prstGeom prst="rect">
                          <a:avLst/>
                        </a:prstGeom>
                        <a:ln w="0">
                          <a:noFill/>
                        </a:ln>
                      </pic:spPr>
                    </pic:pic>
                  </a:graphicData>
                </a:graphic>
              </wp:inline>
            </w:drawing>
          </mc:Choice>
          <mc:Fallback>
            <w:pict>
              <v:shape id="shape_0" stroked="f" o:allowincell="f" style="position:absolute;margin-left:0pt;margin-top:-257.05pt;width:381.95pt;height:25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هوش هیجانی به توانایی درک، کنترل، ارزیابی و مدیریت احساسات در خود و دیگران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اینکه بتوانید بهترتصمیم بگیرید و بعد اقدام کنید، به هوش هیجانی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به شما آموزش می دهد که چطور با دیگران ارتباط مؤثر برقرار کنید و چطور عواطف و احساسات خود و دیگران را در روابط درک و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بیانگر این است که در روابط اجتماعی و شرایط خاص چه عملی مناسب و چه عملی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توانایی همدلی با دیگران و شنیدن احساسات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موفقیت های اجتماعی، شخصی و اقتصادی شما لازم است هوش هیجانی و همچنین هوش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1828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3124080" cy="1828800"/>
                        </a:xfrm>
                        <a:prstGeom prst="rect">
                          <a:avLst/>
                        </a:prstGeom>
                        <a:ln w="0">
                          <a:noFill/>
                        </a:ln>
                      </pic:spPr>
                    </pic:pic>
                  </a:graphicData>
                </a:graphic>
              </wp:inline>
            </w:drawing>
          </mc:Choice>
          <mc:Fallback>
            <w:pict>
              <v:shape id="shape_0" stroked="f" o:allowincell="f" style="position:absolute;margin-left:0pt;margin-top:-144.05pt;width:245.95pt;height:143.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می توانند هوش علمی منطقی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داشته باشند، اما این اصلا به معنای موفقیت همهجانبه آنها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توانند هوش مالی بالایی داشته باشند، اما این لزوما به معنای موفقیت آنها 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ثروتمندترین </w:t>
      </w:r>
      <w:bookmarkStart w:id="51" w:name="pg9042_85489"/>
    </w:p>
    <w:p>
      <w:pPr>
        <w:pStyle w:val="BookText"/>
        <w:rPr/>
      </w:pPr>
      <w:bookmarkEnd w:id="51"/>
      <w:r>
        <w:rPr>
          <w:rFonts w:ascii="IRNazanin" w:hAnsi="IRNazanin" w:eastAsia="IRNazanin"/>
          <w:color w:val="111111"/>
          <w:sz w:val="28"/>
          <w:sz w:val="28"/>
          <w:szCs w:val="28"/>
          <w:rtl w:val="true"/>
          <w:lang w:bidi="fa-IR"/>
        </w:rPr>
        <w:t>مردان دنیا میگوید، اگر نتوانید احساسات خود را کنترل کنید، نمی توانید پول خود را کنترل کنید</w:t>
      </w:r>
      <w:r>
        <w:rPr>
          <w:rFonts w:eastAsia="IRNazanin" w:cs="IRNazanin"/>
          <w:color w:val="111111"/>
          <w:sz w:val="28"/>
          <w:szCs w:val="28"/>
          <w:rtl w:val="true"/>
          <w:lang w:bidi="fa-IR"/>
        </w:rPr>
        <w:t>.</w:t>
      </w:r>
    </w:p>
    <w:p>
      <w:pPr>
        <w:pStyle w:val="Heading3"/>
        <w:numPr>
          <w:ilvl w:val="2"/>
          <w:numId w:val="1"/>
        </w:numPr>
        <w:rPr/>
      </w:pPr>
      <w:bookmarkStart w:id="52" w:name="__RefHeading___Toc457166_3531895371"/>
      <w:bookmarkStart w:id="53" w:name="_Toc19"/>
      <w:bookmarkEnd w:id="52"/>
      <w:r>
        <w:rPr>
          <w:rtl w:val="true"/>
        </w:rPr>
        <w:t>هوش معنوی</w:t>
      </w:r>
      <w:bookmarkEnd w:id="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2603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4419720" cy="2603520"/>
                        </a:xfrm>
                        <a:prstGeom prst="rect">
                          <a:avLst/>
                        </a:prstGeom>
                        <a:ln w="0">
                          <a:noFill/>
                        </a:ln>
                      </pic:spPr>
                    </pic:pic>
                  </a:graphicData>
                </a:graphic>
              </wp:inline>
            </w:drawing>
          </mc:Choice>
          <mc:Fallback>
            <w:pict>
              <v:shape id="shape_0" stroked="f" o:allowincell="f" style="position:absolute;margin-left:0pt;margin-top:-205.05pt;width:347.95pt;height:204.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هوش توانایی به وجود آوردن زندگی متعادل با جهان، طبیعت و محیط اطرافتان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توانایی زندگی هماهنگ با همه انسانها و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معنوی یعنی باور کردن قدرت خداوند، علاقه به انسانیت و پذیرش حضور یک قدرت والاتر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هوش، مهربانی و ملاطفت به عنوان بخشی از ویژگی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به شما کمک می کند، تا درک کنید که هر ذره در هستی مقدس است و باید به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تقویت هوش معنوی لازم است که هوش هیجانی فرد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بسیاری از افراد را در مسیر معنوی با مشکلات زیاد یا حتی شکست مواجه می کند، پایین بودن هوش هیجانی آنها است</w:t>
      </w:r>
      <w:r>
        <w:rPr>
          <w:rFonts w:eastAsia="IRNazanin" w:cs="IRNazanin"/>
          <w:color w:val="111111"/>
          <w:sz w:val="28"/>
          <w:szCs w:val="28"/>
          <w:rtl w:val="true"/>
          <w:lang w:bidi="fa-IR"/>
        </w:rPr>
        <w:t>.</w:t>
      </w:r>
    </w:p>
    <w:p>
      <w:pPr>
        <w:pStyle w:val="Heading3"/>
        <w:numPr>
          <w:ilvl w:val="2"/>
          <w:numId w:val="1"/>
        </w:numPr>
        <w:rPr/>
      </w:pPr>
      <w:bookmarkStart w:id="54" w:name="__RefHeading___Toc457168_3531895371"/>
      <w:bookmarkStart w:id="55" w:name="_Toc20"/>
      <w:bookmarkEnd w:id="54"/>
      <w:r>
        <w:rPr>
          <w:rtl w:val="true"/>
        </w:rPr>
        <w:t>هوش اجتماعی</w:t>
      </w:r>
      <w:bookmarkEnd w:id="55"/>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2667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5219640" cy="2666880"/>
                        </a:xfrm>
                        <a:prstGeom prst="rect">
                          <a:avLst/>
                        </a:prstGeom>
                        <a:ln w="0">
                          <a:noFill/>
                        </a:ln>
                      </pic:spPr>
                    </pic:pic>
                  </a:graphicData>
                </a:graphic>
              </wp:inline>
            </w:drawing>
          </mc:Choice>
          <mc:Fallback>
            <w:pict>
              <v:shape id="shape_0" stroked="f" o:allowincell="f" style="position:absolute;margin-left:0pt;margin-top:-210.05pt;width:410.95pt;height:209.95pt;mso-wrap-style:none;v-text-anchor:middle;mso-position-horizontal:left;mso-position-vertical:top" type="_x0000_t75">
                <v:imagedata r:id="rId53" o:detectmouseclick="t"/>
                <v:stroke color="#3465a4" joinstyle="round" endcap="flat"/>
                <w10:wrap type="none"/>
              </v:shape>
            </w:pict>
          </mc:Fallback>
        </mc:AlternateContent>
      </w:r>
      <w:bookmarkStart w:id="56" w:name="pg9042_85491"/>
    </w:p>
    <w:p>
      <w:pPr>
        <w:pStyle w:val="BookText"/>
        <w:rPr/>
      </w:pPr>
      <w:bookmarkEnd w:id="56"/>
      <w:r>
        <w:rPr>
          <w:rFonts w:ascii="IRNazanin" w:hAnsi="IRNazanin" w:eastAsia="IRNazanin"/>
          <w:color w:val="111111"/>
          <w:sz w:val="28"/>
          <w:sz w:val="28"/>
          <w:szCs w:val="28"/>
          <w:rtl w:val="true"/>
          <w:lang w:bidi="fa-IR"/>
        </w:rPr>
        <w:t>هوش اجتماعی در حقیقت میزان هوشمندی لازم برای ایجاد، حفظ وگسترش ارتباطات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اجتماعی سازگاری شما با محیط را افزایش می دهد و به شما در برقراری روابط مؤثر با دیگران و انجام مذاکره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بخش وسیعی از هوش اجتماعی آموزشی است و اگر فرد نتواند به آنچه می داند عمل کند؛ در زندگی به موفقیت های اجتماعی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1955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4114800" cy="1955880"/>
                        </a:xfrm>
                        <a:prstGeom prst="rect">
                          <a:avLst/>
                        </a:prstGeom>
                        <a:ln w="0">
                          <a:noFill/>
                        </a:ln>
                      </pic:spPr>
                    </pic:pic>
                  </a:graphicData>
                </a:graphic>
              </wp:inline>
            </w:drawing>
          </mc:Choice>
          <mc:Fallback>
            <w:pict>
              <v:shape id="shape_0" stroked="f" o:allowincell="f" style="position:absolute;margin-left:0pt;margin-top:-154.05pt;width:323.95pt;height:153.95pt;mso-wrap-style:none;v-text-anchor:middle;mso-position-horizontal:left;mso-position-vertical:top" type="_x0000_t75">
                <v:imagedata r:id="rId56" o:detectmouseclick="t"/>
                <v:stroke color="#3465a4" joinstyle="round" endcap="flat"/>
                <w10:wrap type="none"/>
              </v:shape>
            </w:pict>
          </mc:Fallback>
        </mc:AlternateContent>
      </w:r>
    </w:p>
    <w:p>
      <w:pPr>
        <w:pStyle w:val="Heading3"/>
        <w:numPr>
          <w:ilvl w:val="2"/>
          <w:numId w:val="1"/>
        </w:numPr>
        <w:rPr/>
      </w:pPr>
      <w:bookmarkStart w:id="57" w:name="__RefHeading___Toc457170_3531895371"/>
      <w:bookmarkStart w:id="58" w:name="_Toc21"/>
      <w:bookmarkEnd w:id="57"/>
      <w:r>
        <w:rPr>
          <w:rtl w:val="true"/>
        </w:rPr>
        <w:t>تیزهوشی</w:t>
      </w:r>
      <w:bookmarkEnd w:id="58"/>
    </w:p>
    <w:p>
      <w:pPr>
        <w:pStyle w:val="BookText"/>
        <w:rPr/>
      </w:pPr>
      <w:r>
        <w:rPr>
          <w:rFonts w:ascii="IRNazanin" w:hAnsi="IRNazanin" w:eastAsia="IRNazanin"/>
          <w:color w:val="111111"/>
          <w:sz w:val="28"/>
          <w:sz w:val="28"/>
          <w:szCs w:val="28"/>
          <w:rtl w:val="true"/>
          <w:lang w:bidi="fa-IR"/>
        </w:rPr>
        <w:t>تیزهوشی مجموعهای است از استعدادها، ویژگی های شخصیتی، و الگوهای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آزمونهایی برای سنجش میزان تیزهوشی برگزار می شوند که تنها بخشی از مفهوم تیزهوشی را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روانسنجی و ساختار تیزهوشی جای بحث و اختلاف نظر دارد و حوزهای در حال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57500" cy="2311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2857680" cy="2311560"/>
                        </a:xfrm>
                        <a:prstGeom prst="rect">
                          <a:avLst/>
                        </a:prstGeom>
                        <a:ln w="0">
                          <a:noFill/>
                        </a:ln>
                      </pic:spPr>
                    </pic:pic>
                  </a:graphicData>
                </a:graphic>
              </wp:inline>
            </w:drawing>
          </mc:Choice>
          <mc:Fallback>
            <w:pict>
              <v:shape id="shape_0" stroked="f" o:allowincell="f" style="position:absolute;margin-left:0pt;margin-top:-182.05pt;width:224.95pt;height:181.95pt;mso-wrap-style:none;v-text-anchor:middle;mso-position-horizontal:left;mso-position-vertical:top" type="_x0000_t75">
                <v:imagedata r:id="rId58" o:detectmouseclick="t"/>
                <v:stroke color="#3465a4" joinstyle="round" endcap="flat"/>
                <w10:wrap type="none"/>
              </v:shape>
            </w:pict>
          </mc:Fallback>
        </mc:AlternateContent>
      </w:r>
      <w:bookmarkStart w:id="59" w:name="pg9042_85493"/>
    </w:p>
    <w:p>
      <w:pPr>
        <w:pStyle w:val="Heading3"/>
        <w:numPr>
          <w:ilvl w:val="2"/>
          <w:numId w:val="1"/>
        </w:numPr>
        <w:rPr/>
      </w:pPr>
      <w:bookmarkStart w:id="60" w:name="__RefHeading___Toc457172_3531895371"/>
      <w:bookmarkStart w:id="61" w:name="_Toc22"/>
      <w:bookmarkEnd w:id="59"/>
      <w:bookmarkEnd w:id="60"/>
      <w:r>
        <w:rPr>
          <w:rtl w:val="true"/>
        </w:rPr>
        <w:t>تیزهوشی پنهان</w:t>
      </w:r>
      <w:bookmarkEnd w:id="61"/>
    </w:p>
    <w:p>
      <w:pPr>
        <w:pStyle w:val="BookText"/>
        <w:rPr/>
      </w:pPr>
      <w:r>
        <w:rPr>
          <w:rFonts w:ascii="IRNazanin" w:hAnsi="IRNazanin" w:eastAsia="IRNazanin"/>
          <w:color w:val="111111"/>
          <w:sz w:val="28"/>
          <w:sz w:val="28"/>
          <w:szCs w:val="28"/>
          <w:rtl w:val="true"/>
          <w:lang w:bidi="fa-IR"/>
        </w:rPr>
        <w:t xml:space="preserve">تیزهوشی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بزرگی از افراد به‏کار میرود و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ناتوان از یادگیری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معلول</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در معرض خطر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متفاوت از نظر فرهنگی یا نژادی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کم‏آموز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تیزهوش</w:t>
      </w:r>
    </w:p>
    <w:p>
      <w:pPr>
        <w:pStyle w:val="BookText"/>
        <w:rPr/>
      </w:pPr>
      <w:r>
        <w:rPr>
          <w:rFonts w:ascii="IRNazanin" w:hAnsi="IRNazanin" w:eastAsia="IRNazanin"/>
          <w:color w:val="111111"/>
          <w:sz w:val="28"/>
          <w:sz w:val="28"/>
          <w:szCs w:val="28"/>
          <w:rtl w:val="true"/>
          <w:lang w:bidi="fa-IR"/>
        </w:rPr>
        <w:t>گروه اول در شرایط نامساعد محیطی، طبقه اقتصادی، اجتماعی پایین و اقلیت نژادی و قومی قرار دارند، یا زبان رسمی زبان دوم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دختر نیز در این گروه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به معیارهای مدارس سنتی غیرپیشرفته تلقی می شوند، مانند دانش آموزانی که در زمینه های متفاوت خلاقیت و هوش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دانش آموزان با آموزش کم، معلولان حرکتی، ناتوانان در یادگیری و افراد دچار مشکلات عاطفی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311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3479760" cy="2311560"/>
                        </a:xfrm>
                        <a:prstGeom prst="rect">
                          <a:avLst/>
                        </a:prstGeom>
                        <a:ln w="0">
                          <a:noFill/>
                        </a:ln>
                      </pic:spPr>
                    </pic:pic>
                  </a:graphicData>
                </a:graphic>
              </wp:inline>
            </w:drawing>
          </mc:Choice>
          <mc:Fallback>
            <w:pict>
              <v:shape id="shape_0" stroked="f" o:allowincell="f" style="position:absolute;margin-left:0pt;margin-top:-182.05pt;width:273.95pt;height:181.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62" w:name="__RefHeading___Toc457174_3531895371"/>
      <w:bookmarkStart w:id="63" w:name="_Toc23"/>
      <w:bookmarkEnd w:id="62"/>
      <w:r>
        <w:rPr>
          <w:rtl w:val="true"/>
        </w:rPr>
        <w:t>دام هوش</w:t>
      </w:r>
      <w:bookmarkEnd w:id="6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که خود را بسیار باهوش می دانند، الزاما متفکران خوبی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دام هوش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 جنبه های بسیاری دارد که در اینجا فقط به دو مورد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بسیار باهوش می تواند درباره </w:t>
      </w:r>
      <w:bookmarkStart w:id="64" w:name="pg9042_85495"/>
    </w:p>
    <w:p>
      <w:pPr>
        <w:pStyle w:val="BookText"/>
        <w:rPr/>
      </w:pPr>
      <w:bookmarkEnd w:id="64"/>
      <w:r>
        <w:rPr>
          <w:rFonts w:ascii="IRNazanin" w:hAnsi="IRNazanin" w:eastAsia="IRNazanin"/>
          <w:color w:val="111111"/>
          <w:sz w:val="28"/>
          <w:sz w:val="28"/>
          <w:szCs w:val="28"/>
          <w:rtl w:val="true"/>
          <w:lang w:bidi="fa-IR"/>
        </w:rPr>
        <w:t>موضوعی عقیدهای را بپذیرد و از هوش خود جهت دفاع از این عقیده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هر چه باهوش تر باشد بهتر می تواند از عقیده اش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دفاع از عقیده بهتر باشد، شخص نیاز کمتری به انتخاب های دیگر پیدا می کند و کمتر حرف دیگران روی آن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ذهن های بسیار باهوش در دام فکرهای ضعیف میافتند، زیرا قادرند از این فکرها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دوم دام هوش، آن است که شخص با این اندیشه بزرگ می شود که خود را از اطرافیانش باهوشتر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این تصور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بیشترین سود ممکن را از هوش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و مطمئن ترین راه برای سود بردن از هوش اثبات اشتباه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سیاستی فورا نتیجه می دهد و برتری شما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بودن، پاداش کمتری دارد؛ زیرا ممکن است سالها کار لازم باشد تا مؤثر بودن عقیده ای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311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3479760" cy="2311560"/>
                        </a:xfrm>
                        <a:prstGeom prst="rect">
                          <a:avLst/>
                        </a:prstGeom>
                        <a:ln w="0">
                          <a:noFill/>
                        </a:ln>
                      </pic:spPr>
                    </pic:pic>
                  </a:graphicData>
                </a:graphic>
              </wp:inline>
            </w:drawing>
          </mc:Choice>
          <mc:Fallback>
            <w:pict>
              <v:shape id="shape_0" stroked="f" o:allowincell="f" style="position:absolute;margin-left:0pt;margin-top:-182.05pt;width:273.95pt;height:181.95pt;mso-wrap-style:none;v-text-anchor:middle;mso-position-horizontal:left;mso-position-vertical:top" type="_x0000_t75">
                <v:imagedata r:id="rId64" o:detectmouseclick="t"/>
                <v:stroke color="#3465a4" joinstyle="round" endcap="flat"/>
                <w10:wrap type="none"/>
              </v:shape>
            </w:pict>
          </mc:Fallback>
        </mc:AlternateContent>
      </w:r>
    </w:p>
    <w:p>
      <w:pPr>
        <w:pStyle w:val="Heading3"/>
        <w:numPr>
          <w:ilvl w:val="2"/>
          <w:numId w:val="1"/>
        </w:numPr>
        <w:rPr/>
      </w:pPr>
      <w:bookmarkStart w:id="65" w:name="__RefHeading___Toc457176_3531895371"/>
      <w:bookmarkStart w:id="66" w:name="_Toc24"/>
      <w:bookmarkEnd w:id="65"/>
      <w:r>
        <w:rPr>
          <w:rtl w:val="true"/>
        </w:rPr>
        <w:t>رابطه تیزهوشی و نگرانی</w:t>
      </w:r>
      <w:bookmarkEnd w:id="6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زیاد دردسرهای خودش را هم دارد و یکی از آنها، همیشه نگران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معتقدند، افرادی که بیشازحد نگران هستند، غالبا آدمهای باهوشی هستند و نگرانیشان به جای اینکه به زندگی آنها آسیبی بزند، در موقعیتهای سخت به دادشان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آدمهای باهوش باعث می شود کمتر گرفتار موقعیتهای خطرناک شوند و بیشتر از دیگران از موقعیتهای سخت جان سالم به در ببرند</w:t>
      </w:r>
      <w:r>
        <w:rPr>
          <w:rFonts w:eastAsia="IRNazanin" w:cs="IRNazanin"/>
          <w:color w:val="111111"/>
          <w:sz w:val="28"/>
          <w:szCs w:val="28"/>
          <w:rtl w:val="true"/>
          <w:lang w:bidi="fa-IR"/>
        </w:rPr>
        <w:t xml:space="preserve">. </w:t>
      </w:r>
      <w:bookmarkStart w:id="67" w:name="pg9042_85496"/>
    </w:p>
    <w:p>
      <w:pPr>
        <w:pStyle w:val="BookText"/>
        <w:rPr/>
      </w:pPr>
      <w:bookmarkEnd w:id="6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27400" cy="2425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3327480" cy="2425680"/>
                        </a:xfrm>
                        <a:prstGeom prst="rect">
                          <a:avLst/>
                        </a:prstGeom>
                        <a:ln w="0">
                          <a:noFill/>
                        </a:ln>
                      </pic:spPr>
                    </pic:pic>
                  </a:graphicData>
                </a:graphic>
              </wp:inline>
            </w:drawing>
          </mc:Choice>
          <mc:Fallback>
            <w:pict>
              <v:shape id="shape_0" stroked="f" o:allowincell="f" style="position:absolute;margin-left:0pt;margin-top:-191.05pt;width:261.95pt;height:190.95pt;mso-wrap-style:none;v-text-anchor:middle;mso-position-horizontal:left;mso-position-vertical:top" type="_x0000_t75">
                <v:imagedata r:id="rId67" o:detectmouseclick="t"/>
                <v:stroke color="#3465a4" joinstyle="round" endcap="flat"/>
                <w10:wrap type="none"/>
              </v:shape>
            </w:pict>
          </mc:Fallback>
        </mc:AlternateContent>
      </w:r>
    </w:p>
    <w:p>
      <w:pPr>
        <w:pStyle w:val="Heading3"/>
        <w:numPr>
          <w:ilvl w:val="2"/>
          <w:numId w:val="1"/>
        </w:numPr>
        <w:rPr/>
      </w:pPr>
      <w:bookmarkStart w:id="68" w:name="__RefHeading___Toc457178_3531895371"/>
      <w:bookmarkStart w:id="69" w:name="_Toc25"/>
      <w:bookmarkEnd w:id="68"/>
      <w:r>
        <w:rPr>
          <w:rtl w:val="true"/>
        </w:rPr>
        <w:t>معرفی چند غذا برای تقویت هوش</w:t>
      </w:r>
      <w:bookmarkEnd w:id="6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33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آیا می خواهید هوش خود را تقویت کنید؟ اینجا شمارا با چند غذا برای تقویت هوش آشنا میکنیم که باعث تقویت حافظه تان می شود و درنتیجه عملکرد ذهنی شما را بالا میبرد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لازم است به آن توجه کنید این است که بهتر است از مصرف غذاهایی که ارزش غذایی ندارند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فقط باعث افزایش وزن و چاقی شما می شوند و نه تنها حافظه شما را تقویت نمی کنند بلکه باعث افزایش کلسترول خونتان نیز می شوند</w:t>
      </w:r>
      <w:r>
        <w:rPr>
          <w:rFonts w:eastAsia="IRNazanin" w:cs="IRNazanin"/>
          <w:color w:val="111111"/>
          <w:sz w:val="28"/>
          <w:szCs w:val="28"/>
          <w:rtl w:val="true"/>
          <w:lang w:bidi="fa-IR"/>
        </w:rPr>
        <w:t xml:space="preserve">. </w:t>
      </w:r>
      <w:bookmarkStart w:id="70" w:name="pg9042_85498"/>
    </w:p>
    <w:p>
      <w:pPr>
        <w:pStyle w:val="Heading3"/>
        <w:numPr>
          <w:ilvl w:val="2"/>
          <w:numId w:val="1"/>
        </w:numPr>
        <w:rPr/>
      </w:pPr>
      <w:bookmarkStart w:id="71" w:name="__RefHeading___Toc457180_3531895371"/>
      <w:bookmarkStart w:id="72" w:name="_Toc26"/>
      <w:bookmarkEnd w:id="70"/>
      <w:bookmarkEnd w:id="71"/>
      <w:r>
        <w:rPr>
          <w:rtl w:val="true"/>
        </w:rPr>
        <w:t>مواد غذایی که باعث تقویت هوش ما می شوند</w:t>
      </w:r>
      <w:bookmarkEnd w:id="72"/>
    </w:p>
    <w:p>
      <w:pPr>
        <w:pStyle w:val="Heading4"/>
        <w:numPr>
          <w:ilvl w:val="3"/>
          <w:numId w:val="1"/>
        </w:numPr>
        <w:rPr/>
      </w:pPr>
      <w:bookmarkStart w:id="73" w:name="__RefHeading___Toc457182_3531895371"/>
      <w:bookmarkStart w:id="74" w:name="_Toc27"/>
      <w:bookmarkEnd w:id="73"/>
      <w:r>
        <w:rPr>
          <w:rtl w:val="true"/>
        </w:rPr>
        <w:t>اسفناج</w:t>
      </w:r>
      <w:bookmarkEnd w:id="74"/>
    </w:p>
    <w:p>
      <w:pPr>
        <w:pStyle w:val="BookText"/>
        <w:rPr/>
      </w:pPr>
      <w:r>
        <w:rPr>
          <w:rFonts w:ascii="IRNazanin" w:hAnsi="IRNazanin" w:eastAsia="IRNazanin"/>
          <w:color w:val="111111"/>
          <w:sz w:val="28"/>
          <w:sz w:val="28"/>
          <w:szCs w:val="28"/>
          <w:rtl w:val="true"/>
          <w:lang w:bidi="fa-IR"/>
        </w:rPr>
        <w:t>اسفناج بهدلیل داشتن بافت های گیاهی از بروز بسیاری از بیماریها در خانمها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انجامشده، ثابت شده خانمهایی که از اسفناج و دیگر سبزیهای سبز استفاده می کنند، پیر شدن سلولهای شان به تاخیر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بهدلیل آنزیمهایی که در برگهای آن است، سیناپس بین سلولها را تسهیل می بخشد و هوش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اسفناج دارای ماده دارویی به نام فولیک اسید نیز می باشد که در جهت تقویت حافظه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سبزی برای افرادی که دارای عارضهی قلبی هستند نیز بسیار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72" o:detectmouseclick="t"/>
                <v:stroke color="#3465a4" joinstyle="round" endcap="flat"/>
                <w10:wrap type="none"/>
              </v:shape>
            </w:pict>
          </mc:Fallback>
        </mc:AlternateContent>
      </w:r>
    </w:p>
    <w:p>
      <w:pPr>
        <w:pStyle w:val="Heading4"/>
        <w:numPr>
          <w:ilvl w:val="3"/>
          <w:numId w:val="1"/>
        </w:numPr>
        <w:rPr/>
      </w:pPr>
      <w:bookmarkStart w:id="75" w:name="__RefHeading___Toc457184_3531895371"/>
      <w:bookmarkStart w:id="76" w:name="_Toc28"/>
      <w:bookmarkEnd w:id="75"/>
      <w:r>
        <w:rPr>
          <w:rtl w:val="true"/>
        </w:rPr>
        <w:t>قهوه</w:t>
      </w:r>
      <w:bookmarkEnd w:id="7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 یکی دیگر از مواد غذایی است که باعث تقویت هوش می شود این دانه دارای موادی مانند آنتی اکسیدان ها، آمینواسید، ویتامین و مینرال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دانه های قهوه را دم کنید و بخورید برای تقویت حافظه بسیار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به دلیل دارا بودن کافئین در تقویت حافظه مؤثراست، از دیگر خواص این دانه میتوان به خاصیت ضد آلزایمر بودن آن اشاره کرد</w:t>
      </w:r>
      <w:r>
        <w:rPr>
          <w:rFonts w:eastAsia="IRNazanin" w:cs="IRNazanin"/>
          <w:color w:val="111111"/>
          <w:sz w:val="28"/>
          <w:szCs w:val="28"/>
          <w:rtl w:val="true"/>
          <w:lang w:bidi="fa-IR"/>
        </w:rPr>
        <w:t xml:space="preserve">. </w:t>
      </w:r>
      <w:bookmarkStart w:id="77" w:name="pg9042_85500"/>
    </w:p>
    <w:p>
      <w:pPr>
        <w:pStyle w:val="BookText"/>
        <w:rPr/>
      </w:pPr>
      <w:bookmarkEnd w:id="7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2921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4394160" cy="2921040"/>
                        </a:xfrm>
                        <a:prstGeom prst="rect">
                          <a:avLst/>
                        </a:prstGeom>
                        <a:ln w="0">
                          <a:noFill/>
                        </a:ln>
                      </pic:spPr>
                    </pic:pic>
                  </a:graphicData>
                </a:graphic>
              </wp:inline>
            </w:drawing>
          </mc:Choice>
          <mc:Fallback>
            <w:pict>
              <v:shape id="shape_0" stroked="f" o:allowincell="f" style="position:absolute;margin-left:0pt;margin-top:-230.05pt;width:345.95pt;height:229.95pt;mso-wrap-style:none;v-text-anchor:middle;mso-position-horizontal:left;mso-position-vertical:top" type="_x0000_t75">
                <v:imagedata r:id="rId75" o:detectmouseclick="t"/>
                <v:stroke color="#3465a4" joinstyle="round" endcap="flat"/>
                <w10:wrap type="none"/>
              </v:shape>
            </w:pict>
          </mc:Fallback>
        </mc:AlternateContent>
      </w:r>
    </w:p>
    <w:p>
      <w:pPr>
        <w:pStyle w:val="Heading4"/>
        <w:numPr>
          <w:ilvl w:val="3"/>
          <w:numId w:val="1"/>
        </w:numPr>
        <w:rPr/>
      </w:pPr>
      <w:bookmarkStart w:id="78" w:name="__RefHeading___Toc457186_3531895371"/>
      <w:bookmarkStart w:id="79" w:name="_Toc29"/>
      <w:bookmarkEnd w:id="78"/>
      <w:r>
        <w:rPr>
          <w:rtl w:val="true"/>
        </w:rPr>
        <w:t>غلات</w:t>
      </w:r>
      <w:bookmarkEnd w:id="79"/>
    </w:p>
    <w:p>
      <w:pPr>
        <w:pStyle w:val="BookText"/>
        <w:rPr/>
      </w:pPr>
      <w:r>
        <w:rPr>
          <w:rFonts w:ascii="IRNazanin" w:hAnsi="IRNazanin" w:eastAsia="IRNazanin"/>
          <w:color w:val="111111"/>
          <w:sz w:val="28"/>
          <w:sz w:val="28"/>
          <w:szCs w:val="28"/>
          <w:rtl w:val="true"/>
          <w:lang w:bidi="fa-IR"/>
        </w:rPr>
        <w:t>غلاتهایی مثل سویا، لوبیا، نخودفرنگی، عدس، سبزیجات دارای روغن بسیار مفیدی هستند که مصرف این غلاتها در جهت تقویت حافظه لازم و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2921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4394160" cy="2921040"/>
                        </a:xfrm>
                        <a:prstGeom prst="rect">
                          <a:avLst/>
                        </a:prstGeom>
                        <a:ln w="0">
                          <a:noFill/>
                        </a:ln>
                      </pic:spPr>
                    </pic:pic>
                  </a:graphicData>
                </a:graphic>
              </wp:inline>
            </w:drawing>
          </mc:Choice>
          <mc:Fallback>
            <w:pict>
              <v:shape id="shape_0" stroked="f" o:allowincell="f" style="position:absolute;margin-left:0pt;margin-top:-230.05pt;width:345.95pt;height:229.95pt;mso-wrap-style:none;v-text-anchor:middle;mso-position-horizontal:left;mso-position-vertical:top" type="_x0000_t75">
                <v:imagedata r:id="rId77" o:detectmouseclick="t"/>
                <v:stroke color="#3465a4" joinstyle="round" endcap="flat"/>
                <w10:wrap type="none"/>
              </v:shape>
            </w:pict>
          </mc:Fallback>
        </mc:AlternateContent>
      </w:r>
    </w:p>
    <w:p>
      <w:pPr>
        <w:pStyle w:val="Heading4"/>
        <w:numPr>
          <w:ilvl w:val="3"/>
          <w:numId w:val="1"/>
        </w:numPr>
        <w:rPr/>
      </w:pPr>
      <w:bookmarkStart w:id="80" w:name="__RefHeading___Toc457188_3531895371"/>
      <w:bookmarkStart w:id="81" w:name="_Toc30"/>
      <w:bookmarkEnd w:id="80"/>
      <w:r>
        <w:rPr>
          <w:rtl w:val="true"/>
        </w:rPr>
        <w:t>میوه و سبزیجات</w:t>
      </w:r>
      <w:bookmarkEnd w:id="81"/>
    </w:p>
    <w:p>
      <w:pPr>
        <w:pStyle w:val="BookText"/>
        <w:rPr/>
      </w:pPr>
      <w:r>
        <w:rPr>
          <w:rFonts w:ascii="IRNazanin" w:hAnsi="IRNazanin" w:eastAsia="IRNazanin"/>
          <w:color w:val="111111"/>
          <w:sz w:val="28"/>
          <w:sz w:val="28"/>
          <w:szCs w:val="28"/>
          <w:rtl w:val="true"/>
          <w:lang w:bidi="fa-IR"/>
        </w:rPr>
        <w:t>میوه و سبزیجات دارای آنتیاکسیدانهای بسیار مفیدی هستند که مصرف آنها برای تقویت هوش و حافظه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2730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8"/>
                        <a:stretch/>
                      </pic:blipFill>
                      <pic:spPr>
                        <a:xfrm>
                          <a:off x="0" y="0"/>
                          <a:ext cx="4711680" cy="2730600"/>
                        </a:xfrm>
                        <a:prstGeom prst="rect">
                          <a:avLst/>
                        </a:prstGeom>
                        <a:ln w="0">
                          <a:noFill/>
                        </a:ln>
                      </pic:spPr>
                    </pic:pic>
                  </a:graphicData>
                </a:graphic>
              </wp:inline>
            </w:drawing>
          </mc:Choice>
          <mc:Fallback>
            <w:pict>
              <v:shape id="shape_0" stroked="f" o:allowincell="f" style="position:absolute;margin-left:0pt;margin-top:-215.05pt;width:370.95pt;height:214.95pt;mso-wrap-style:none;v-text-anchor:middle;mso-position-horizontal:left;mso-position-vertical:top" type="_x0000_t75">
                <v:imagedata r:id="rId79" o:detectmouseclick="t"/>
                <v:stroke color="#3465a4" joinstyle="round" endcap="flat"/>
                <w10:wrap type="none"/>
              </v:shape>
            </w:pict>
          </mc:Fallback>
        </mc:AlternateContent>
      </w:r>
      <w:bookmarkStart w:id="82" w:name="pg9042_85502"/>
    </w:p>
    <w:p>
      <w:pPr>
        <w:pStyle w:val="Heading4"/>
        <w:numPr>
          <w:ilvl w:val="3"/>
          <w:numId w:val="1"/>
        </w:numPr>
        <w:rPr/>
      </w:pPr>
      <w:bookmarkStart w:id="83" w:name="__RefHeading___Toc457190_3531895371"/>
      <w:bookmarkStart w:id="84" w:name="_Toc31"/>
      <w:bookmarkEnd w:id="82"/>
      <w:bookmarkEnd w:id="83"/>
      <w:r>
        <w:rPr>
          <w:rtl w:val="true"/>
        </w:rPr>
        <w:t>تخم مرغ</w:t>
      </w:r>
      <w:bookmarkEnd w:id="84"/>
    </w:p>
    <w:p>
      <w:pPr>
        <w:pStyle w:val="BookText"/>
        <w:rPr/>
      </w:pPr>
      <w:r>
        <w:rPr>
          <w:rFonts w:ascii="IRNazanin" w:hAnsi="IRNazanin" w:eastAsia="IRNazanin"/>
          <w:color w:val="111111"/>
          <w:sz w:val="28"/>
          <w:sz w:val="28"/>
          <w:szCs w:val="28"/>
          <w:rtl w:val="true"/>
          <w:lang w:bidi="fa-IR"/>
        </w:rPr>
        <w:t>یکی دیگر از مواد غذایی برای تقویت هوش، تخم مرغ است به خصوص اگر زنان باردار در هنگامیکه جنینی را در رحم دارند، تخم مرغ مصرف کنند در هوش فرزندشان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08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1"/>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82" o:detectmouseclick="t"/>
                <v:stroke color="#3465a4" joinstyle="round" endcap="flat"/>
                <w10:wrap type="none"/>
              </v:shape>
            </w:pict>
          </mc:Fallback>
        </mc:AlternateContent>
      </w:r>
    </w:p>
    <w:p>
      <w:pPr>
        <w:pStyle w:val="Heading4"/>
        <w:numPr>
          <w:ilvl w:val="3"/>
          <w:numId w:val="1"/>
        </w:numPr>
        <w:rPr/>
      </w:pPr>
      <w:bookmarkStart w:id="85" w:name="__RefHeading___Toc457192_3531895371"/>
      <w:bookmarkStart w:id="86" w:name="_Toc32"/>
      <w:bookmarkEnd w:id="85"/>
      <w:r>
        <w:rPr>
          <w:rtl w:val="true"/>
        </w:rPr>
        <w:t>ماست</w:t>
      </w:r>
      <w:bookmarkEnd w:id="86"/>
    </w:p>
    <w:p>
      <w:pPr>
        <w:pStyle w:val="BookText"/>
        <w:rPr/>
      </w:pPr>
      <w:r>
        <w:rPr>
          <w:rFonts w:ascii="IRNazanin" w:hAnsi="IRNazanin" w:eastAsia="IRNazanin"/>
          <w:color w:val="111111"/>
          <w:sz w:val="28"/>
          <w:sz w:val="28"/>
          <w:szCs w:val="28"/>
          <w:rtl w:val="true"/>
          <w:lang w:bidi="fa-IR"/>
        </w:rPr>
        <w:t xml:space="preserve">ماست دارای 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DHE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دیاچای ازجمله مواد بسیار مفید برای تقویت حافظه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فرزندتان در زمان رشدش هرروز ماست مصرف کند، تأثیر زیادی بر روی مغز جنین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48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3"/>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84" o:detectmouseclick="t"/>
                <v:stroke color="#3465a4" joinstyle="round" endcap="flat"/>
                <w10:wrap type="none"/>
              </v:shape>
            </w:pict>
          </mc:Fallback>
        </mc:AlternateContent>
      </w:r>
    </w:p>
    <w:p>
      <w:pPr>
        <w:pStyle w:val="Heading4"/>
        <w:numPr>
          <w:ilvl w:val="3"/>
          <w:numId w:val="1"/>
        </w:numPr>
        <w:rPr/>
      </w:pPr>
      <w:bookmarkStart w:id="87" w:name="__RefHeading___Toc457194_3531895371"/>
      <w:bookmarkStart w:id="88" w:name="_Toc33"/>
      <w:bookmarkEnd w:id="87"/>
      <w:r>
        <w:rPr>
          <w:rtl w:val="true"/>
        </w:rPr>
        <w:t>انبه</w:t>
      </w:r>
      <w:bookmarkEnd w:id="8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انبه یکی از میوه هایی است که می توانید برای تقویت هوش و حافظه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میوه چرب بوده ودارای بافت های چربی است؛ اما باعث تسریع گردش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سریعترشدن گردش خون باعث می شود خون بیشتری به مغز برسد درنتیجه این میوه در تقویت حافظه مؤثر خواهد بود</w:t>
      </w:r>
      <w:r>
        <w:rPr>
          <w:rFonts w:eastAsia="IRNazanin" w:cs="IRNazanin"/>
          <w:color w:val="111111"/>
          <w:sz w:val="28"/>
          <w:szCs w:val="28"/>
          <w:rtl w:val="true"/>
          <w:lang w:bidi="fa-IR"/>
        </w:rPr>
        <w:t xml:space="preserve">. </w:t>
      </w:r>
      <w:bookmarkStart w:id="89" w:name="pg9042_85504"/>
    </w:p>
    <w:p>
      <w:pPr>
        <w:pStyle w:val="BookText"/>
        <w:rPr/>
      </w:pPr>
      <w:bookmarkEnd w:id="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2781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6"/>
                        <a:stretch/>
                      </pic:blipFill>
                      <pic:spPr>
                        <a:xfrm>
                          <a:off x="0" y="0"/>
                          <a:ext cx="4800600" cy="2781360"/>
                        </a:xfrm>
                        <a:prstGeom prst="rect">
                          <a:avLst/>
                        </a:prstGeom>
                        <a:ln w="0">
                          <a:noFill/>
                        </a:ln>
                      </pic:spPr>
                    </pic:pic>
                  </a:graphicData>
                </a:graphic>
              </wp:inline>
            </w:drawing>
          </mc:Choice>
          <mc:Fallback>
            <w:pict>
              <v:shape id="shape_0" stroked="f" o:allowincell="f" style="position:absolute;margin-left:0pt;margin-top:-219.05pt;width:377.95pt;height:218.95pt;mso-wrap-style:none;v-text-anchor:middle;mso-position-horizontal:left;mso-position-vertical:top" type="_x0000_t75">
                <v:imagedata r:id="rId87" o:detectmouseclick="t"/>
                <v:stroke color="#3465a4" joinstyle="round" endcap="flat"/>
                <w10:wrap type="none"/>
              </v:shape>
            </w:pict>
          </mc:Fallback>
        </mc:AlternateContent>
      </w:r>
    </w:p>
    <w:p>
      <w:pPr>
        <w:pStyle w:val="Heading4"/>
        <w:numPr>
          <w:ilvl w:val="3"/>
          <w:numId w:val="1"/>
        </w:numPr>
        <w:rPr/>
      </w:pPr>
      <w:bookmarkStart w:id="90" w:name="__RefHeading___Toc457196_3531895371"/>
      <w:bookmarkStart w:id="91" w:name="_Toc34"/>
      <w:bookmarkEnd w:id="90"/>
      <w:r>
        <w:rPr>
          <w:rtl w:val="true"/>
        </w:rPr>
        <w:t>سیب زمینی</w:t>
      </w:r>
      <w:bookmarkEnd w:id="91"/>
    </w:p>
    <w:p>
      <w:pPr>
        <w:pStyle w:val="BookText"/>
        <w:rPr/>
      </w:pPr>
      <w:r>
        <w:rPr>
          <w:rFonts w:ascii="IRNazanin" w:hAnsi="IRNazanin" w:eastAsia="IRNazanin"/>
          <w:color w:val="111111"/>
          <w:sz w:val="28"/>
          <w:sz w:val="28"/>
          <w:szCs w:val="28"/>
          <w:rtl w:val="true"/>
          <w:lang w:bidi="fa-IR"/>
        </w:rPr>
        <w:t>محققان استرالیایی به تازگی دریافتهاند که موادی مانند کربوهیدرات که به وفور در سیب زمینی یافت می شود، باعث تقویت هوش و حافظه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2692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8"/>
                        <a:stretch/>
                      </pic:blipFill>
                      <pic:spPr>
                        <a:xfrm>
                          <a:off x="0" y="0"/>
                          <a:ext cx="4444920" cy="2692440"/>
                        </a:xfrm>
                        <a:prstGeom prst="rect">
                          <a:avLst/>
                        </a:prstGeom>
                        <a:ln w="0">
                          <a:noFill/>
                        </a:ln>
                      </pic:spPr>
                    </pic:pic>
                  </a:graphicData>
                </a:graphic>
              </wp:inline>
            </w:drawing>
          </mc:Choice>
          <mc:Fallback>
            <w:pict>
              <v:shape id="shape_0" stroked="f" o:allowincell="f" style="position:absolute;margin-left:0pt;margin-top:-212.05pt;width:349.95pt;height:211.95pt;mso-wrap-style:none;v-text-anchor:middle;mso-position-horizontal:left;mso-position-vertical:top" type="_x0000_t75">
                <v:imagedata r:id="rId89" o:detectmouseclick="t"/>
                <v:stroke color="#3465a4" joinstyle="round" endcap="flat"/>
                <w10:wrap type="none"/>
              </v:shape>
            </w:pict>
          </mc:Fallback>
        </mc:AlternateContent>
      </w:r>
    </w:p>
    <w:p>
      <w:pPr>
        <w:pStyle w:val="Heading4"/>
        <w:numPr>
          <w:ilvl w:val="3"/>
          <w:numId w:val="1"/>
        </w:numPr>
        <w:rPr/>
      </w:pPr>
      <w:bookmarkStart w:id="92" w:name="__RefHeading___Toc457198_3531895371"/>
      <w:bookmarkStart w:id="93" w:name="_Toc35"/>
      <w:bookmarkEnd w:id="92"/>
      <w:r>
        <w:rPr>
          <w:rtl w:val="true"/>
        </w:rPr>
        <w:t>ماهی</w:t>
      </w:r>
      <w:bookmarkEnd w:id="93"/>
    </w:p>
    <w:p>
      <w:pPr>
        <w:pStyle w:val="BookText"/>
        <w:rPr/>
      </w:pPr>
      <w:r>
        <w:rPr>
          <w:rFonts w:ascii="IRNazanin" w:hAnsi="IRNazanin" w:eastAsia="IRNazanin"/>
          <w:color w:val="111111"/>
          <w:sz w:val="28"/>
          <w:sz w:val="28"/>
          <w:szCs w:val="28"/>
          <w:rtl w:val="true"/>
          <w:lang w:bidi="fa-IR"/>
        </w:rPr>
        <w:t>یکی از مواد غذایی که برای تقویت هوش و رشد سریعتر سلول های مغز توصیه می شود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3048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0"/>
                        <a:stretch/>
                      </pic:blipFill>
                      <pic:spPr>
                        <a:xfrm>
                          <a:off x="0" y="0"/>
                          <a:ext cx="4584600" cy="3048120"/>
                        </a:xfrm>
                        <a:prstGeom prst="rect">
                          <a:avLst/>
                        </a:prstGeom>
                        <a:ln w="0">
                          <a:noFill/>
                        </a:ln>
                      </pic:spPr>
                    </pic:pic>
                  </a:graphicData>
                </a:graphic>
              </wp:inline>
            </w:drawing>
          </mc:Choice>
          <mc:Fallback>
            <w:pict>
              <v:shape id="shape_0" stroked="f" o:allowincell="f" style="position:absolute;margin-left:0pt;margin-top:-240.05pt;width:360.95pt;height:239.95pt;mso-wrap-style:none;v-text-anchor:middle;mso-position-horizontal:left;mso-position-vertical:top" type="_x0000_t75">
                <v:imagedata r:id="rId91" o:detectmouseclick="t"/>
                <v:stroke color="#3465a4" joinstyle="round" endcap="flat"/>
                <w10:wrap type="none"/>
              </v:shape>
            </w:pict>
          </mc:Fallback>
        </mc:AlternateContent>
      </w:r>
      <w:bookmarkStart w:id="94" w:name="pg9042_85506"/>
    </w:p>
    <w:p>
      <w:pPr>
        <w:pStyle w:val="Heading4"/>
        <w:numPr>
          <w:ilvl w:val="3"/>
          <w:numId w:val="1"/>
        </w:numPr>
        <w:rPr/>
      </w:pPr>
      <w:bookmarkStart w:id="95" w:name="__RefHeading___Toc457200_3531895371"/>
      <w:bookmarkStart w:id="96" w:name="_Toc36"/>
      <w:bookmarkEnd w:id="94"/>
      <w:bookmarkEnd w:id="95"/>
      <w:r>
        <w:rPr>
          <w:rtl w:val="true"/>
        </w:rPr>
        <w:t>شکلات</w:t>
      </w:r>
      <w:bookmarkEnd w:id="96"/>
    </w:p>
    <w:p>
      <w:pPr>
        <w:pStyle w:val="BookText"/>
        <w:rPr/>
      </w:pPr>
      <w:r>
        <w:rPr>
          <w:rFonts w:ascii="IRNazanin" w:hAnsi="IRNazanin" w:eastAsia="IRNazanin"/>
          <w:color w:val="111111"/>
          <w:sz w:val="28"/>
          <w:sz w:val="28"/>
          <w:szCs w:val="28"/>
          <w:rtl w:val="true"/>
          <w:lang w:bidi="fa-IR"/>
        </w:rPr>
        <w:t>مصرف شکلات نیز در تقویت حافظه موثر است؛ البته بهتر است شکلات هایی را مصرف کنید که یا تلخ هستند و یا حاوی شیر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3"/>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94" o:detectmouseclick="t"/>
                <v:stroke color="#3465a4" joinstyle="round" endcap="flat"/>
                <w10:wrap type="none"/>
              </v:shape>
            </w:pict>
          </mc:Fallback>
        </mc:AlternateContent>
      </w:r>
      <w:bookmarkStart w:id="97" w:name="pg9042_85508"/>
    </w:p>
    <w:p>
      <w:pPr>
        <w:pStyle w:val="Heading2"/>
        <w:numPr>
          <w:ilvl w:val="1"/>
          <w:numId w:val="1"/>
        </w:numPr>
        <w:rPr/>
      </w:pPr>
      <w:bookmarkStart w:id="98" w:name="__RefHeading___Toc457202_3531895371"/>
      <w:bookmarkStart w:id="99" w:name="_Toc37"/>
      <w:bookmarkEnd w:id="97"/>
      <w:bookmarkEnd w:id="98"/>
      <w:r>
        <w:rPr>
          <w:rtl w:val="true"/>
        </w:rPr>
        <w:t>فصل دوم</w:t>
      </w:r>
      <w:r>
        <w:rPr>
          <w:rtl w:val="true"/>
        </w:rPr>
        <w:t xml:space="preserve">: </w:t>
      </w:r>
      <w:r>
        <w:rPr/>
        <w:t>IQ</w:t>
      </w:r>
      <w:r>
        <w:rPr>
          <w:rtl w:val="true"/>
        </w:rPr>
        <w:t xml:space="preserve"> </w:t>
      </w:r>
      <w:r>
        <w:rPr>
          <w:rtl w:val="true"/>
        </w:rPr>
        <w:t>و راههای افزایش آن</w:t>
      </w:r>
      <w:bookmarkEnd w:id="9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457204_3531895371"/>
      <w:bookmarkStart w:id="101" w:name="_Toc38"/>
      <w:bookmarkEnd w:id="100"/>
      <w:r>
        <w:rPr>
          <w:rtl w:val="true"/>
        </w:rPr>
        <w:t>اشاره</w:t>
      </w:r>
      <w:bookmarkStart w:id="102" w:name="pg9042_85509"/>
      <w:bookmarkEnd w:id="101"/>
    </w:p>
    <w:p>
      <w:pPr>
        <w:pStyle w:val="Heading3"/>
        <w:numPr>
          <w:ilvl w:val="2"/>
          <w:numId w:val="1"/>
        </w:numPr>
        <w:rPr/>
      </w:pPr>
      <w:bookmarkStart w:id="103" w:name="__RefHeading___Toc457206_3531895371"/>
      <w:bookmarkStart w:id="104" w:name="_Toc39"/>
      <w:bookmarkEnd w:id="102"/>
      <w:bookmarkEnd w:id="103"/>
      <w:r>
        <w:rPr>
          <w:rtl w:val="true"/>
        </w:rPr>
        <w:t>بهره ی هوشی</w:t>
      </w:r>
      <w:bookmarkEnd w:id="104"/>
    </w:p>
    <w:p>
      <w:pPr>
        <w:pStyle w:val="BookText"/>
        <w:rPr/>
      </w:pPr>
      <w:r>
        <w:rPr>
          <w:rFonts w:ascii="IRNazanin" w:hAnsi="IRNazanin" w:eastAsia="IRNazanin"/>
          <w:color w:val="111111"/>
          <w:sz w:val="28"/>
          <w:sz w:val="28"/>
          <w:szCs w:val="28"/>
          <w:rtl w:val="true"/>
          <w:lang w:bidi="fa-IR"/>
        </w:rPr>
        <w:t xml:space="preserve">بهره ی هوشی یا هوش بهر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روشی برای سنجش هوش انسان است، بهره هوشی عددی با میانگین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انحراف معیار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رده بندی و تقسیم هوش، به صورت میانگین نزدیک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از مردم دارای هوش میانه،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هوش بالاتر از میانه،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بسیار باهوش 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افراد برگزیده را دربرمی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54400" cy="3987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7"/>
                        <a:stretch/>
                      </pic:blipFill>
                      <pic:spPr>
                        <a:xfrm>
                          <a:off x="0" y="0"/>
                          <a:ext cx="3454560" cy="3987720"/>
                        </a:xfrm>
                        <a:prstGeom prst="rect">
                          <a:avLst/>
                        </a:prstGeom>
                        <a:ln w="0">
                          <a:noFill/>
                        </a:ln>
                      </pic:spPr>
                    </pic:pic>
                  </a:graphicData>
                </a:graphic>
              </wp:inline>
            </w:drawing>
          </mc:Choice>
          <mc:Fallback>
            <w:pict>
              <v:shape id="shape_0" stroked="f" o:allowincell="f" style="position:absolute;margin-left:0pt;margin-top:-314.05pt;width:271.95pt;height:313.95pt;mso-wrap-style:none;v-text-anchor:middle;mso-position-horizontal:left;mso-position-vertical:top" type="_x0000_t75">
                <v:imagedata r:id="rId98" o:detectmouseclick="t"/>
                <v:stroke color="#3465a4" joinstyle="round" endcap="flat"/>
                <w10:wrap type="none"/>
              </v:shape>
            </w:pict>
          </mc:Fallback>
        </mc:AlternateContent>
      </w:r>
    </w:p>
    <w:p>
      <w:pPr>
        <w:pStyle w:val="Heading3"/>
        <w:numPr>
          <w:ilvl w:val="2"/>
          <w:numId w:val="1"/>
        </w:numPr>
        <w:rPr/>
      </w:pPr>
      <w:bookmarkStart w:id="105" w:name="__RefHeading___Toc457208_3531895371"/>
      <w:bookmarkStart w:id="106" w:name="_Toc40"/>
      <w:bookmarkEnd w:id="105"/>
      <w:r>
        <w:rPr>
          <w:rtl w:val="true"/>
        </w:rPr>
        <w:t>طبقه بندی بهره هوشی</w:t>
      </w:r>
      <w:bookmarkEnd w:id="106"/>
    </w:p>
    <w:p>
      <w:pPr>
        <w:pStyle w:val="BookText"/>
        <w:rPr/>
      </w:pPr>
      <w:r>
        <w:rPr>
          <w:rFonts w:ascii="IRNazanin" w:hAnsi="IRNazanin" w:eastAsia="IRNazanin"/>
          <w:color w:val="111111"/>
          <w:sz w:val="28"/>
          <w:sz w:val="28"/>
          <w:szCs w:val="28"/>
          <w:rtl w:val="true"/>
          <w:lang w:bidi="fa-IR"/>
        </w:rPr>
        <w:t>طبقه بندی بهره هوشی عمل دسته بندی نتایج آزمون بهره هوشی در دسته های مجزا است، به طور مثال شخص از نتایج آزمون مشخص می شود که تیزهوش یا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قبل از اختراع آزمون بهره هوشی یا </w:t>
      </w:r>
      <w:r>
        <w:rPr>
          <w:rFonts w:eastAsia="Times New Roman" w:cs="Times New Roman" w:ascii="Times New Roman" w:hAnsi="Times New Roman"/>
          <w:color w:val="111111"/>
          <w:sz w:val="28"/>
          <w:szCs w:val="28"/>
          <w:lang w:val="en-US" w:bidi="en-US"/>
        </w:rPr>
        <w:t>IQ</w:t>
      </w:r>
      <w:r>
        <w:rPr>
          <w:rFonts w:ascii="IRNazanin" w:hAnsi="IRNazanin" w:eastAsia="IRNazanin"/>
          <w:color w:val="111111"/>
          <w:sz w:val="28"/>
          <w:sz w:val="28"/>
          <w:szCs w:val="28"/>
          <w:rtl w:val="true"/>
          <w:lang w:bidi="fa-IR"/>
        </w:rPr>
        <w:t>، تلاش برای طبقه بندی افراد بر اساس هوش آنها انجام می شد</w:t>
      </w:r>
      <w:r>
        <w:rPr>
          <w:rFonts w:eastAsia="IRNazanin" w:cs="IRNazanin"/>
          <w:color w:val="111111"/>
          <w:sz w:val="28"/>
          <w:szCs w:val="28"/>
          <w:rtl w:val="true"/>
          <w:lang w:bidi="fa-IR"/>
        </w:rPr>
        <w:t>.</w:t>
      </w:r>
    </w:p>
    <w:p>
      <w:pPr>
        <w:pStyle w:val="Heading3"/>
        <w:numPr>
          <w:ilvl w:val="2"/>
          <w:numId w:val="1"/>
        </w:numPr>
        <w:rPr/>
      </w:pPr>
      <w:bookmarkStart w:id="107" w:name="__RefHeading___Toc457210_3531895371"/>
      <w:bookmarkStart w:id="108" w:name="_Toc41"/>
      <w:bookmarkEnd w:id="107"/>
      <w:r>
        <w:rPr>
          <w:rtl w:val="true"/>
        </w:rPr>
        <w:t>جدول امتیازهای آزمون بهره هوشی</w:t>
      </w:r>
      <w:bookmarkEnd w:id="108"/>
    </w:p>
    <w:p>
      <w:pPr>
        <w:pStyle w:val="BookText"/>
        <w:rPr/>
      </w:pPr>
      <w:r>
        <w:rPr>
          <w:rFonts w:ascii="IRNazanin" w:hAnsi="IRNazanin" w:eastAsia="IRNazanin"/>
          <w:color w:val="111111"/>
          <w:sz w:val="28"/>
          <w:sz w:val="28"/>
          <w:szCs w:val="28"/>
          <w:rtl w:val="true"/>
          <w:lang w:bidi="fa-IR"/>
        </w:rPr>
        <w:t xml:space="preserve">طبقه بندی وکسلر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WAIS–IV, WISC–IV, WPPSI–IV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بهره هوشی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بهره هوشی</w:t>
      </w:r>
    </w:p>
    <w:p>
      <w:pPr>
        <w:pStyle w:val="BookText"/>
        <w:rPr/>
      </w:pP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برتر</w:t>
      </w:r>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متوسط</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متوسط</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و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 </w:t>
      </w:r>
      <w:bookmarkStart w:id="109" w:name="pg9042_85511"/>
    </w:p>
    <w:p>
      <w:pPr>
        <w:pStyle w:val="Heading3"/>
        <w:numPr>
          <w:ilvl w:val="2"/>
          <w:numId w:val="1"/>
        </w:numPr>
        <w:rPr/>
      </w:pPr>
      <w:bookmarkStart w:id="110" w:name="__RefHeading___Toc457212_3531895371"/>
      <w:bookmarkStart w:id="111" w:name="_Toc42"/>
      <w:bookmarkEnd w:id="109"/>
      <w:bookmarkEnd w:id="110"/>
      <w:r>
        <w:rPr>
          <w:rtl w:val="true"/>
        </w:rPr>
        <w:t>روش به دست آوردن بهره ی هوشی</w:t>
      </w:r>
      <w:bookmarkEnd w:id="111"/>
    </w:p>
    <w:p>
      <w:pPr>
        <w:pStyle w:val="BookText"/>
        <w:rPr/>
      </w:pPr>
      <w:r>
        <w:rPr>
          <w:rFonts w:ascii="IRNazanin" w:hAnsi="IRNazanin" w:eastAsia="IRNazanin"/>
          <w:color w:val="111111"/>
          <w:sz w:val="28"/>
          <w:sz w:val="28"/>
          <w:szCs w:val="28"/>
          <w:rtl w:val="true"/>
          <w:lang w:bidi="fa-IR"/>
        </w:rPr>
        <w:t>برای به‏دست آوردن بهره هوشی یک انسان، از وی آزمونهای گوناگونی برای ارزیابی قابلیت های مختلف ذهنی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آزمون، بخشی از ویژگی های مغزی فرد را می آزماید و سپس از روی این آزمون ها با نگرش به سن فرد، بهره هوشی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رایج برای اندازه گیری بهره هوشی در ایران استفاده از ابزار تست هوش 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که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توسط پن روز و ریون ساخته شد، دارای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سوال تصویری است و از پنج سری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سریهای </w:t>
      </w:r>
      <w:r>
        <w:rPr>
          <w:rFonts w:eastAsia="Times New Roman" w:cs="Times New Roman" w:ascii="Times New Roman" w:hAnsi="Times New Roman"/>
          <w:color w:val="111111"/>
          <w:sz w:val="28"/>
          <w:szCs w:val="28"/>
          <w:lang w:val="en-US" w:bidi="en-US"/>
        </w:rPr>
        <w:t>A ,B ,C ,D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تست هوش ریون به این شکل میباشند که میبایست از میان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تصویر جداگانه، تصویری را انتخاب کنید که تصویر ماتریس هر سوال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دوره های مختلف سنی این آزمون از افراد گرفته می شود و این به این معنی است که سن فردیدر نتیجه ارزیابی تست بهره هوشی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تست بالاترین طبقه، طبقه بهره هوش با امتیاز بالای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هست که جزو افراد ممتاز و نخبه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2120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0"/>
                        <a:stretch/>
                      </pic:blipFill>
                      <pic:spPr>
                        <a:xfrm>
                          <a:off x="0" y="0"/>
                          <a:ext cx="3797280" cy="2120760"/>
                        </a:xfrm>
                        <a:prstGeom prst="rect">
                          <a:avLst/>
                        </a:prstGeom>
                        <a:ln w="0">
                          <a:noFill/>
                        </a:ln>
                      </pic:spPr>
                    </pic:pic>
                  </a:graphicData>
                </a:graphic>
              </wp:inline>
            </w:drawing>
          </mc:Choice>
          <mc:Fallback>
            <w:pict>
              <v:shape id="shape_0" stroked="f" o:allowincell="f" style="position:absolute;margin-left:0pt;margin-top:-167.05pt;width:298.95pt;height:166.95pt;mso-wrap-style:none;v-text-anchor:middle;mso-position-horizontal:left;mso-position-vertical:top" type="_x0000_t75">
                <v:imagedata r:id="rId101" o:detectmouseclick="t"/>
                <v:stroke color="#3465a4" joinstyle="round" endcap="flat"/>
                <w10:wrap type="none"/>
              </v:shape>
            </w:pict>
          </mc:Fallback>
        </mc:AlternateContent>
      </w:r>
    </w:p>
    <w:p>
      <w:pPr>
        <w:pStyle w:val="Heading3"/>
        <w:numPr>
          <w:ilvl w:val="2"/>
          <w:numId w:val="1"/>
        </w:numPr>
        <w:rPr/>
      </w:pPr>
      <w:bookmarkStart w:id="112" w:name="__RefHeading___Toc457214_3531895371"/>
      <w:bookmarkStart w:id="113" w:name="_Toc43"/>
      <w:bookmarkEnd w:id="112"/>
      <w:r>
        <w:rPr>
          <w:rtl w:val="true"/>
        </w:rPr>
        <w:t>مخاطرات آزمون هوش</w:t>
      </w:r>
      <w:bookmarkEnd w:id="11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مطالعات زیادی در حوزه روانشناسی شخصیت حاصل شد و انواع هوش و نظریه هوش های چندگانه برای افراد کشف و تعریف شد، آزمونهای هوش از بررسی آی کیو فراتر رفت</w:t>
      </w:r>
      <w:r>
        <w:rPr>
          <w:rFonts w:eastAsia="IRNazanin" w:cs="IRNazanin"/>
          <w:color w:val="111111"/>
          <w:sz w:val="28"/>
          <w:szCs w:val="28"/>
          <w:rtl w:val="true"/>
          <w:lang w:bidi="fa-IR"/>
        </w:rPr>
        <w:t xml:space="preserve">. </w:t>
      </w:r>
      <w:bookmarkStart w:id="114" w:name="pg9042_85513"/>
    </w:p>
    <w:p>
      <w:pPr>
        <w:pStyle w:val="Heading3"/>
        <w:numPr>
          <w:ilvl w:val="2"/>
          <w:numId w:val="1"/>
        </w:numPr>
        <w:rPr/>
      </w:pPr>
      <w:bookmarkStart w:id="115" w:name="__RefHeading___Toc457216_3531895371"/>
      <w:bookmarkStart w:id="116" w:name="_Toc44"/>
      <w:bookmarkEnd w:id="114"/>
      <w:bookmarkEnd w:id="115"/>
      <w:r>
        <w:rPr>
          <w:rtl w:val="true"/>
        </w:rPr>
        <w:t>ضریب هوشی یا آی کیو</w:t>
      </w:r>
      <w:bookmarkEnd w:id="116"/>
    </w:p>
    <w:p>
      <w:pPr>
        <w:pStyle w:val="BookText"/>
        <w:rPr/>
      </w:pPr>
      <w:r>
        <w:rPr>
          <w:rFonts w:ascii="IRNazanin" w:hAnsi="IRNazanin" w:eastAsia="IRNazanin"/>
          <w:color w:val="111111"/>
          <w:sz w:val="28"/>
          <w:sz w:val="28"/>
          <w:szCs w:val="28"/>
          <w:rtl w:val="true"/>
          <w:lang w:bidi="fa-IR"/>
        </w:rPr>
        <w:t xml:space="preserve">آی کیو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نام هایی مانند ضریب هوشی و بهره هوشی هم شناخته می شود، مخفف کلمه “</w:t>
      </w:r>
      <w:r>
        <w:rPr>
          <w:rFonts w:eastAsia="Times New Roman" w:cs="Times New Roman" w:ascii="Times New Roman" w:hAnsi="Times New Roman"/>
          <w:color w:val="111111"/>
          <w:sz w:val="28"/>
          <w:szCs w:val="28"/>
          <w:lang w:val="en-US" w:bidi="en-US"/>
        </w:rPr>
        <w:t>Intelligence Quotient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به‏عنوان امتیازی برای سنجیدن قابلیت ذهنی افراد هم سن و سال،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تازگی دختر دوازده سالهای از چشایر انگلستان، موفق به کسب امتیاز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در یک تست آی کیو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دختر دوازده ساله، راجگاوری پاوا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Rajgauri Pawar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کسب نمره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در آزمون آی کیو، او را جزوه </w:t>
      </w:r>
      <w:r>
        <w:rPr>
          <w:rFonts w:ascii="IRNazanin" w:hAnsi="IRNazanin" w:eastAsia="IRNazanin"/>
          <w:color w:val="111111"/>
          <w:sz w:val="28"/>
          <w:sz w:val="28"/>
          <w:szCs w:val="28"/>
          <w:lang w:bidi="fa-IR"/>
        </w:rPr>
        <w:t>۰۰۲</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درصد اول افرادی که تست هوش را گذرانده اند،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چنین نمرهای چه معنایی دارد و آیا ممکن است که پاوا از کسی مانند آلبرت انیشتین هم باهوش تر باشد؟</w:t>
      </w:r>
    </w:p>
    <w:p>
      <w:pPr>
        <w:pStyle w:val="BookText"/>
        <w:rPr/>
      </w:pPr>
      <w:r>
        <w:rPr>
          <w:rFonts w:ascii="IRNazanin" w:hAnsi="IRNazanin" w:eastAsia="IRNazanin"/>
          <w:color w:val="111111"/>
          <w:sz w:val="28"/>
          <w:sz w:val="28"/>
          <w:szCs w:val="28"/>
          <w:rtl w:val="true"/>
          <w:lang w:bidi="fa-IR"/>
        </w:rPr>
        <w:t xml:space="preserve">پاوا امتیاز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را در آزمون ضریب هوشی سازمان مِنسا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مخصوص افرادی که ضریب هوشیشان، آنها را در دو درصد اول جمعیت قرار می دهد،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سرویسهای خبری هم با انتشار داستان پاوا ادعا کردند که او از افرادی مانند انیشتین و استیون هاوکینگ امتیاز بیشتری کسب کرده، پس در نتیجه پاوا از این اشخاص باهوشتر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نوع مقایسهها اشتباه هستند؛ از آنجایی که آزمون های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مقایسه توانایی ذهنی افرادی که در گروه سنی یکسانی قرار دارند، طراحی می شوند، کودک پنج سالهای که نمره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را در آزمون آی کیو جوانان کسب کند، در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اول همسن و سالانش قرار میگیرد؛ همانطور که فرد چهل و پنچ سالهای که در آزمون آی کیو بزرگسالان امتیاز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را کسب می کند، از </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بزرگسالان جهان ضریب هوشی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معیار مطلقی برای مقایسه آی کیو آن کودک پنج ساله با شخص چهل و پنچ ساله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24200" cy="2692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3"/>
                        <a:stretch/>
                      </pic:blipFill>
                      <pic:spPr>
                        <a:xfrm>
                          <a:off x="0" y="0"/>
                          <a:ext cx="3124080" cy="2692440"/>
                        </a:xfrm>
                        <a:prstGeom prst="rect">
                          <a:avLst/>
                        </a:prstGeom>
                        <a:ln w="0">
                          <a:noFill/>
                        </a:ln>
                      </pic:spPr>
                    </pic:pic>
                  </a:graphicData>
                </a:graphic>
              </wp:inline>
            </w:drawing>
          </mc:Choice>
          <mc:Fallback>
            <w:pict>
              <v:shape id="shape_0" stroked="f" o:allowincell="f" style="position:absolute;margin-left:0pt;margin-top:-212.05pt;width:245.95pt;height:211.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 کیو آلبرت انیشتین حدود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2019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6"/>
                        <a:stretch/>
                      </pic:blipFill>
                      <pic:spPr>
                        <a:xfrm>
                          <a:off x="0" y="0"/>
                          <a:ext cx="3797280" cy="2019240"/>
                        </a:xfrm>
                        <a:prstGeom prst="rect">
                          <a:avLst/>
                        </a:prstGeom>
                        <a:ln w="0">
                          <a:noFill/>
                        </a:ln>
                      </pic:spPr>
                    </pic:pic>
                  </a:graphicData>
                </a:graphic>
              </wp:inline>
            </w:drawing>
          </mc:Choice>
          <mc:Fallback>
            <w:pict>
              <v:shape id="shape_0" stroked="f" o:allowincell="f" style="position:absolute;margin-left:0pt;margin-top:-159.05pt;width:298.95pt;height:158.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امتیاز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گونه ای طراحی شده که عدد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حالت نرمال آن باشد؛ طبق صحبت های روانشناسی، از دانشگاه پیتسبرگ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Pittsburgh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 دو سوم جمعیت جهان در بازهی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امتیازی این عدد قرار دارند، یعنی کسب نمرهای بین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در تست ضریب هوشی، برای اکثریت مردم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مردم قابلیت کسب امتیاز بالای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را دارند؛ البته از آنجایی که ورژن های مختلفی از آزمون آی کیو وجود دارد، ارائه آماری دقیق تر، نیازمند مشخص کردن نوع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21100" cy="2159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8"/>
                        <a:stretch/>
                      </pic:blipFill>
                      <pic:spPr>
                        <a:xfrm>
                          <a:off x="0" y="0"/>
                          <a:ext cx="3720960" cy="2158920"/>
                        </a:xfrm>
                        <a:prstGeom prst="rect">
                          <a:avLst/>
                        </a:prstGeom>
                        <a:ln w="0">
                          <a:noFill/>
                        </a:ln>
                      </pic:spPr>
                    </pic:pic>
                  </a:graphicData>
                </a:graphic>
              </wp:inline>
            </w:drawing>
          </mc:Choice>
          <mc:Fallback>
            <w:pict>
              <v:shape id="shape_0" stroked="f" o:allowincell="f" style="position:absolute;margin-left:0pt;margin-top:-170.05pt;width:292.95pt;height:169.95pt;mso-wrap-style:none;v-text-anchor:middle;mso-position-horizontal:left;mso-position-vertical:top" type="_x0000_t75">
                <v:imagedata r:id="rId109" o:detectmouseclick="t"/>
                <v:stroke color="#3465a4" joinstyle="round" endcap="flat"/>
                <w10:wrap type="none"/>
              </v:shape>
            </w:pict>
          </mc:Fallback>
        </mc:AlternateContent>
      </w:r>
      <w:bookmarkStart w:id="117" w:name="pg9042_85517"/>
    </w:p>
    <w:p>
      <w:pPr>
        <w:pStyle w:val="BookText"/>
        <w:rPr/>
      </w:pPr>
      <w:bookmarkEnd w:id="11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43300" cy="2070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1"/>
                        <a:stretch/>
                      </pic:blipFill>
                      <pic:spPr>
                        <a:xfrm>
                          <a:off x="0" y="0"/>
                          <a:ext cx="3543480" cy="2070000"/>
                        </a:xfrm>
                        <a:prstGeom prst="rect">
                          <a:avLst/>
                        </a:prstGeom>
                        <a:ln w="0">
                          <a:noFill/>
                        </a:ln>
                      </pic:spPr>
                    </pic:pic>
                  </a:graphicData>
                </a:graphic>
              </wp:inline>
            </w:drawing>
          </mc:Choice>
          <mc:Fallback>
            <w:pict>
              <v:shape id="shape_0" stroked="f" o:allowincell="f" style="position:absolute;margin-left:0pt;margin-top:-163.05pt;width:278.95pt;height:162.95pt;mso-wrap-style:none;v-text-anchor:middle;mso-position-horizontal:left;mso-position-vertical:top" type="_x0000_t75">
                <v:imagedata r:id="rId112" o:detectmouseclick="t"/>
                <v:stroke color="#3465a4" joinstyle="round" endcap="flat"/>
                <w10:wrap type="none"/>
              </v:shape>
            </w:pict>
          </mc:Fallback>
        </mc:AlternateContent>
      </w:r>
    </w:p>
    <w:p>
      <w:pPr>
        <w:pStyle w:val="Heading3"/>
        <w:numPr>
          <w:ilvl w:val="2"/>
          <w:numId w:val="1"/>
        </w:numPr>
        <w:rPr/>
      </w:pPr>
      <w:bookmarkStart w:id="118" w:name="__RefHeading___Toc457218_3531895371"/>
      <w:bookmarkStart w:id="119" w:name="_Toc45"/>
      <w:bookmarkEnd w:id="118"/>
      <w:r>
        <w:rPr>
          <w:rtl w:val="true"/>
        </w:rPr>
        <w:t>هوش و موفقیت</w:t>
      </w:r>
      <w:bookmarkEnd w:id="119"/>
    </w:p>
    <w:p>
      <w:pPr>
        <w:pStyle w:val="BookText"/>
        <w:rPr/>
      </w:pPr>
      <w:r>
        <w:rPr>
          <w:rFonts w:ascii="IRNazanin" w:hAnsi="IRNazanin" w:eastAsia="IRNazanin"/>
          <w:color w:val="111111"/>
          <w:sz w:val="28"/>
          <w:sz w:val="28"/>
          <w:szCs w:val="28"/>
          <w:rtl w:val="true"/>
          <w:lang w:bidi="fa-IR"/>
        </w:rPr>
        <w:t xml:space="preserve">ضریب هوشی تعیین کننده ی میزان موفقیت در مدرسه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کار است، اما دلیل این نیست که آزمون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تمامی معیارهای مرتبط با هوش را به‏صورت مستقل اندازه گیری می کند، بلکه دلیل، شباهت سیستم پاداش دهی مدرسه و محیط کار با این آزمونها است؛ یعنی موفقیت در هر دوی این محیطها، نیازمند تفکر انتزاعی کلام قوی و رنج خاصی از دانسته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در محیط های دیگر جامعه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اینحال، آزمون های آی کیو توانایی سنجش تمامی مهارت های ذهنی و معیارهای شایستگی را ندارند و داشتن آی کیو بالا، تضمین کننده ی موفقیت فرد در عرصه های مختلف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65500" cy="2387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3"/>
                        <a:stretch/>
                      </pic:blipFill>
                      <pic:spPr>
                        <a:xfrm>
                          <a:off x="0" y="0"/>
                          <a:ext cx="3365640" cy="2387520"/>
                        </a:xfrm>
                        <a:prstGeom prst="rect">
                          <a:avLst/>
                        </a:prstGeom>
                        <a:ln w="0">
                          <a:noFill/>
                        </a:ln>
                      </pic:spPr>
                    </pic:pic>
                  </a:graphicData>
                </a:graphic>
              </wp:inline>
            </w:drawing>
          </mc:Choice>
          <mc:Fallback>
            <w:pict>
              <v:shape id="shape_0" stroked="f" o:allowincell="f" style="position:absolute;margin-left:0pt;margin-top:-188.05pt;width:264.95pt;height:187.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هستند که با وجود آی کیو نسبتا پایین، در زندگی موفق می شوند و افراد زیادی هم وجود دارند که با داشتن آی کیو بالا، در زندگی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به فاکتورهای مختلفی از جمله ثبات عاطفی، انگیزه و 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bookmarkStart w:id="120" w:name="pg9042_85518"/>
    </w:p>
    <w:p>
      <w:pPr>
        <w:pStyle w:val="BookText"/>
        <w:rPr/>
      </w:pPr>
      <w:bookmarkEnd w:id="120"/>
      <w:r>
        <w:rPr>
          <w:rFonts w:ascii="IRNazanin" w:hAnsi="IRNazanin" w:eastAsia="IRNazanin"/>
          <w:color w:val="111111"/>
          <w:sz w:val="28"/>
          <w:sz w:val="28"/>
          <w:szCs w:val="28"/>
          <w:rtl w:val="true"/>
          <w:lang w:bidi="fa-IR"/>
        </w:rPr>
        <w:t xml:space="preserve">معیار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دلیل محدودیت هایش، منتقدان زیادی را در بین دانشمندان متوجه خود کرده و دیگر از جایگاه قبلیاش در روانشناسی و آموزش و پرورش، برخوردار نیست؛ استرنبرگ در مصاحبه اش با لایو ساینس اشاره کرد که در رویکرد جدید مدارس، ضریب هوشی از اهمیت کمتری برخوردار است و برای ورود دانش آموزان به برنامه های مخصوص افراد باهوش، استعدادها و نمرات دانشآموز، در کنار امتیاز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نقش مهمی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2019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6"/>
                        <a:stretch/>
                      </pic:blipFill>
                      <pic:spPr>
                        <a:xfrm>
                          <a:off x="0" y="0"/>
                          <a:ext cx="3797280" cy="2019240"/>
                        </a:xfrm>
                        <a:prstGeom prst="rect">
                          <a:avLst/>
                        </a:prstGeom>
                        <a:ln w="0">
                          <a:noFill/>
                        </a:ln>
                      </pic:spPr>
                    </pic:pic>
                  </a:graphicData>
                </a:graphic>
              </wp:inline>
            </w:drawing>
          </mc:Choice>
          <mc:Fallback>
            <w:pict>
              <v:shape id="shape_0" stroked="f" o:allowincell="f" style="position:absolute;margin-left:0pt;margin-top:-159.05pt;width:298.95pt;height:158.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قبیل آزمونهای مورداستفاده ما، مانند آزمون منسا، بیشتر از آنکه معیار سنجش هوش مطلق فرد که به عملکرد مغز او مربوط می شود، باشند، دانش فرد را اندازه می گیرند؛ به نظر من این یک معیار گمراهکننده است</w:t>
      </w:r>
      <w:r>
        <w:rPr>
          <w:rFonts w:eastAsia="IRNazanin" w:cs="IRNazanin"/>
          <w:color w:val="111111"/>
          <w:sz w:val="28"/>
          <w:szCs w:val="28"/>
          <w:rtl w:val="true"/>
          <w:lang w:bidi="fa-IR"/>
        </w:rPr>
        <w:t>.</w:t>
      </w:r>
    </w:p>
    <w:p>
      <w:pPr>
        <w:pStyle w:val="Heading3"/>
        <w:numPr>
          <w:ilvl w:val="2"/>
          <w:numId w:val="1"/>
        </w:numPr>
        <w:rPr/>
      </w:pPr>
      <w:bookmarkStart w:id="121" w:name="__RefHeading___Toc457220_3531895371"/>
      <w:bookmarkStart w:id="122" w:name="_Toc46"/>
      <w:bookmarkEnd w:id="121"/>
      <w:r>
        <w:rPr>
          <w:rtl w:val="true"/>
        </w:rPr>
        <w:t xml:space="preserve">راههایی برای افزایش </w:t>
      </w:r>
      <w:r>
        <w:rPr/>
        <w:t>IQ</w:t>
      </w:r>
      <w:bookmarkEnd w:id="122"/>
    </w:p>
    <w:p>
      <w:pPr>
        <w:pStyle w:val="BookText"/>
        <w:rPr/>
      </w:pPr>
      <w:r>
        <w:rPr>
          <w:rFonts w:ascii="IRNazanin" w:hAnsi="IRNazanin" w:eastAsia="IRNazanin"/>
          <w:color w:val="111111"/>
          <w:sz w:val="28"/>
          <w:sz w:val="28"/>
          <w:szCs w:val="28"/>
          <w:rtl w:val="true"/>
          <w:lang w:bidi="fa-IR"/>
        </w:rPr>
        <w:t xml:space="preserve">بیشتر مردم به اشتباه فکر می کنند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است که از هنگام تولد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مغز بینهایت انعطاف‏پذیر است و راههایی وجود دارد که می توانید ضریب هوشی تان را بالا ببرید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اتفاقی که می افتد این است که می توانید عملکرد مغزتان را افزایش بدهید و استراتژیهایی را یاد بگیرید که توانایی شما را برای فرا گرفتن، به‏خاطر سپردن و بهره‏ وری از دانش و اطلاعاتتان بهبود ببخشد</w:t>
      </w:r>
      <w:r>
        <w:rPr>
          <w:rFonts w:eastAsia="IRNazanin" w:cs="IRNazanin"/>
          <w:color w:val="111111"/>
          <w:sz w:val="28"/>
          <w:szCs w:val="28"/>
          <w:rtl w:val="true"/>
          <w:lang w:bidi="fa-IR"/>
        </w:rPr>
        <w:t xml:space="preserve">. </w:t>
      </w:r>
      <w:bookmarkStart w:id="123" w:name="pg9042_85520"/>
    </w:p>
    <w:p>
      <w:pPr>
        <w:pStyle w:val="BookText"/>
        <w:rPr/>
      </w:pPr>
      <w:bookmarkEnd w:id="12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20" o:detectmouseclick="t"/>
                <v:stroke color="#3465a4" joinstyle="round" endcap="flat"/>
                <w10:wrap type="none"/>
              </v:shape>
            </w:pict>
          </mc:Fallback>
        </mc:AlternateContent>
      </w:r>
    </w:p>
    <w:p>
      <w:pPr>
        <w:pStyle w:val="Heading3"/>
        <w:numPr>
          <w:ilvl w:val="2"/>
          <w:numId w:val="1"/>
        </w:numPr>
        <w:rPr/>
      </w:pPr>
      <w:bookmarkStart w:id="124" w:name="__RefHeading___Toc457222_3531895371"/>
      <w:bookmarkStart w:id="125" w:name="_Toc47"/>
      <w:bookmarkEnd w:id="124"/>
      <w:r>
        <w:rPr>
          <w:rtl w:val="true"/>
        </w:rPr>
        <w:t>ورزش کردن</w:t>
      </w:r>
      <w:bookmarkEnd w:id="125"/>
    </w:p>
    <w:p>
      <w:pPr>
        <w:pStyle w:val="BookText"/>
        <w:rPr/>
      </w:pPr>
      <w:r>
        <w:rPr>
          <w:rFonts w:ascii="IRNazanin" w:hAnsi="IRNazanin" w:eastAsia="IRNazanin"/>
          <w:color w:val="111111"/>
          <w:sz w:val="28"/>
          <w:sz w:val="28"/>
          <w:szCs w:val="28"/>
          <w:rtl w:val="true"/>
          <w:lang w:bidi="fa-IR"/>
        </w:rPr>
        <w:t>ورزش با تحریک سلولهای عصبی، تولید آنها را سرعت می بخشد، ارتباطات آنها را قویتر و از آنها در برابر صدمات محافظت می کند؛ به این ترتیب مغز شما با بهینه ترین ظرفیت ممکن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ورزش می کنید، سلولهای عصبی پروتئینهایی به نام عامل های نوروتروفیک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پروتئینها به نام </w:t>
      </w:r>
      <w:r>
        <w:rPr>
          <w:rFonts w:eastAsia="Times New Roman" w:cs="Times New Roman" w:ascii="Times New Roman" w:hAnsi="Times New Roman"/>
          <w:color w:val="111111"/>
          <w:sz w:val="28"/>
          <w:szCs w:val="28"/>
          <w:lang w:val="en-US" w:bidi="en-US"/>
        </w:rPr>
        <w:t>BDNF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می شود مجموعهای از مواد شیمیایی دیگر که در سلامت مغز موثر هستند و مستقیما فعالیت های شناختی مانند یادگیری را بهبود می بخشند،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2844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1"/>
                        <a:stretch/>
                      </pic:blipFill>
                      <pic:spPr>
                        <a:xfrm>
                          <a:off x="0" y="0"/>
                          <a:ext cx="2844720" cy="2844720"/>
                        </a:xfrm>
                        <a:prstGeom prst="rect">
                          <a:avLst/>
                        </a:prstGeom>
                        <a:ln w="0">
                          <a:noFill/>
                        </a:ln>
                      </pic:spPr>
                    </pic:pic>
                  </a:graphicData>
                </a:graphic>
              </wp:inline>
            </w:drawing>
          </mc:Choice>
          <mc:Fallback>
            <w:pict>
              <v:shape id="shape_0" stroked="f" o:allowincell="f" style="position:absolute;margin-left:0pt;margin-top:-224.05pt;width:223.95pt;height:223.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بسیاری در مورد ارتباط ورزش و مغز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پژوهش ها مشخص شد که ورزش کردن باعث افزایش جریان خون به‏سمت مغز می شود و سرعت یادگیری را دو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دیگری مشخص شد که </w:t>
      </w:r>
      <w:bookmarkStart w:id="126" w:name="pg9042_85522"/>
    </w:p>
    <w:p>
      <w:pPr>
        <w:pStyle w:val="BookText"/>
        <w:rPr/>
      </w:pPr>
      <w:bookmarkEnd w:id="126"/>
      <w:r>
        <w:rPr>
          <w:rFonts w:ascii="IRNazanin" w:hAnsi="IRNazanin" w:eastAsia="IRNazanin"/>
          <w:color w:val="111111"/>
          <w:sz w:val="28"/>
          <w:sz w:val="28"/>
          <w:szCs w:val="28"/>
          <w:rtl w:val="true"/>
          <w:lang w:bidi="fa-IR"/>
        </w:rPr>
        <w:t xml:space="preserve">اگرچه مرکز حافظه ی مغزی در طول زمان کوچک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طبیعتا عملکرد آن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ورزش کنید هر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به اندازهی این مرکز اضافه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طبیعتا نه تنها عملکرد آن ثابت می ماند، بلکه می تواند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2032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4"/>
                        <a:stretch/>
                      </pic:blipFill>
                      <pic:spPr>
                        <a:xfrm>
                          <a:off x="0" y="0"/>
                          <a:ext cx="3581280" cy="2031840"/>
                        </a:xfrm>
                        <a:prstGeom prst="rect">
                          <a:avLst/>
                        </a:prstGeom>
                        <a:ln w="0">
                          <a:noFill/>
                        </a:ln>
                      </pic:spPr>
                    </pic:pic>
                  </a:graphicData>
                </a:graphic>
              </wp:inline>
            </w:drawing>
          </mc:Choice>
          <mc:Fallback>
            <w:pict>
              <v:shape id="shape_0" stroked="f" o:allowincell="f" style="position:absolute;margin-left:0pt;margin-top:-160.05pt;width:281.95pt;height:15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برنامه ی ورزشی خوب باید شامل تمرینهای اینتروال با شدت بالا، تمرینات قدرتی و کششی، تمرینهای مربوط به میانهی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تمرینهای تداومی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باشگاه مراجعه و برنامهای جامع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نرم افزاری بسیاری نیز وجود دارند که می توانند به شما ورزشها را پیشنهاد دهند و فعالیت شما را نیز پیگیری کنند؛ اما بهتر است یک متخصص این ورزشها را برای شما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76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6"/>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127" o:detectmouseclick="t"/>
                <v:stroke color="#3465a4" joinstyle="round" endcap="flat"/>
                <w10:wrap type="none"/>
              </v:shape>
            </w:pict>
          </mc:Fallback>
        </mc:AlternateContent>
      </w:r>
    </w:p>
    <w:p>
      <w:pPr>
        <w:pStyle w:val="Heading3"/>
        <w:numPr>
          <w:ilvl w:val="2"/>
          <w:numId w:val="1"/>
        </w:numPr>
        <w:rPr/>
      </w:pPr>
      <w:bookmarkStart w:id="127" w:name="__RefHeading___Toc457224_3531895371"/>
      <w:bookmarkStart w:id="128" w:name="_Toc48"/>
      <w:bookmarkEnd w:id="127"/>
      <w:r>
        <w:rPr>
          <w:rtl w:val="true"/>
        </w:rPr>
        <w:t>نفس عمیق بکشید</w:t>
      </w:r>
      <w:bookmarkEnd w:id="12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بودن سطح اکسیژن، عملکرد مغز را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تنفس عمیق از طریق بینی می توانید عملکرد مغزتان را فورا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عمیق، اکسیژن بیشتری وارد جریان خون و نهایتا مغز می کنند</w:t>
      </w:r>
      <w:r>
        <w:rPr>
          <w:rFonts w:eastAsia="IRNazanin" w:cs="IRNazanin"/>
          <w:color w:val="111111"/>
          <w:sz w:val="28"/>
          <w:szCs w:val="28"/>
          <w:rtl w:val="true"/>
          <w:lang w:bidi="fa-IR"/>
        </w:rPr>
        <w:t xml:space="preserve">. </w:t>
      </w:r>
      <w:bookmarkStart w:id="129" w:name="pg9042_85524"/>
    </w:p>
    <w:p>
      <w:pPr>
        <w:pStyle w:val="BookText"/>
        <w:rPr/>
      </w:pPr>
      <w:bookmarkEnd w:id="12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159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9"/>
                        <a:stretch/>
                      </pic:blipFill>
                      <pic:spPr>
                        <a:xfrm>
                          <a:off x="0" y="0"/>
                          <a:ext cx="3479760" cy="2158920"/>
                        </a:xfrm>
                        <a:prstGeom prst="rect">
                          <a:avLst/>
                        </a:prstGeom>
                        <a:ln w="0">
                          <a:noFill/>
                        </a:ln>
                      </pic:spPr>
                    </pic:pic>
                  </a:graphicData>
                </a:graphic>
              </wp:inline>
            </w:drawing>
          </mc:Choice>
          <mc:Fallback>
            <w:pict>
              <v:shape id="shape_0" stroked="f" o:allowincell="f" style="position:absolute;margin-left:0pt;margin-top:-170.05pt;width:273.95pt;height:169.95pt;mso-wrap-style:none;v-text-anchor:middle;mso-position-horizontal:left;mso-position-vertical:top" type="_x0000_t75">
                <v:imagedata r:id="rId130" o:detectmouseclick="t"/>
                <v:stroke color="#3465a4" joinstyle="round" endcap="flat"/>
                <w10:wrap type="none"/>
              </v:shape>
            </w:pict>
          </mc:Fallback>
        </mc:AlternateContent>
      </w:r>
    </w:p>
    <w:p>
      <w:pPr>
        <w:pStyle w:val="Heading3"/>
        <w:numPr>
          <w:ilvl w:val="2"/>
          <w:numId w:val="1"/>
        </w:numPr>
        <w:rPr/>
      </w:pPr>
      <w:bookmarkStart w:id="130" w:name="__RefHeading___Toc457226_3531895371"/>
      <w:bookmarkStart w:id="131" w:name="_Toc49"/>
      <w:bookmarkEnd w:id="130"/>
      <w:r>
        <w:rPr>
          <w:rtl w:val="true"/>
        </w:rPr>
        <w:t>دفتر رویدادهای روزانه داشته باشید</w:t>
      </w:r>
      <w:bookmarkEnd w:id="131"/>
    </w:p>
    <w:p>
      <w:pPr>
        <w:pStyle w:val="BookText"/>
        <w:rPr/>
      </w:pPr>
      <w:r>
        <w:rPr>
          <w:rFonts w:ascii="IRNazanin" w:hAnsi="IRNazanin" w:eastAsia="IRNazanin"/>
          <w:color w:val="111111"/>
          <w:sz w:val="28"/>
          <w:sz w:val="28"/>
          <w:szCs w:val="28"/>
          <w:rtl w:val="true"/>
          <w:lang w:bidi="fa-IR"/>
        </w:rPr>
        <w:t xml:space="preserve">کاترین ام کوکس، نویسندهی کتاب عادتهای ذهنی سیصد نابغه، عادت های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فرد نابغه مانند نیوتن، اینیشتین و توماس جفرسون را مورد بررسی قرار داد و کشف کرد که همهی آنها وسواس خاصی نسبت به دفتر رویدادهای روزانه داشتند و همه چیز را یادداشت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جالب است بدانید توماس ادیسون،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صفحه یادداشت های شخصی در طول زندگی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به دفترچه ی یادداشت خود به عنوان فضایی گستردهای برای مغزتان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کردن نه فقط به شما اجازه می دهد ایده هایتان را ثبت کنید، بلکه کمکتان می کند آنها را بازنگری کرده و ساماندهی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2044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1"/>
                        <a:stretch/>
                      </pic:blipFill>
                      <pic:spPr>
                        <a:xfrm>
                          <a:off x="0" y="0"/>
                          <a:ext cx="3924360" cy="2044800"/>
                        </a:xfrm>
                        <a:prstGeom prst="rect">
                          <a:avLst/>
                        </a:prstGeom>
                        <a:ln w="0">
                          <a:noFill/>
                        </a:ln>
                      </pic:spPr>
                    </pic:pic>
                  </a:graphicData>
                </a:graphic>
              </wp:inline>
            </w:drawing>
          </mc:Choice>
          <mc:Fallback>
            <w:pict>
              <v:shape id="shape_0" stroked="f" o:allowincell="f" style="position:absolute;margin-left:0pt;margin-top:-161.05pt;width:308.95pt;height:160.95pt;mso-wrap-style:none;v-text-anchor:middle;mso-position-horizontal:left;mso-position-vertical:top" type="_x0000_t75">
                <v:imagedata r:id="rId132" o:detectmouseclick="t"/>
                <v:stroke color="#3465a4" joinstyle="round" endcap="flat"/>
                <w10:wrap type="none"/>
              </v:shape>
            </w:pict>
          </mc:Fallback>
        </mc:AlternateContent>
      </w:r>
    </w:p>
    <w:p>
      <w:pPr>
        <w:pStyle w:val="Heading3"/>
        <w:numPr>
          <w:ilvl w:val="2"/>
          <w:numId w:val="1"/>
        </w:numPr>
        <w:rPr/>
      </w:pPr>
      <w:bookmarkStart w:id="132" w:name="__RefHeading___Toc457228_3531895371"/>
      <w:bookmarkStart w:id="133" w:name="_Toc50"/>
      <w:bookmarkEnd w:id="132"/>
      <w:r>
        <w:rPr>
          <w:rtl w:val="true"/>
        </w:rPr>
        <w:t>چیزهای جدید را کشف کنید</w:t>
      </w:r>
      <w:bookmarkEnd w:id="13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باهوش کسی است که نسبت به بقیه، راههای ارتباطی عصبی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چیزهای جدیدی یاد میگیریم، راههای ارتباطی عصبی بیشتری میسازیم</w:t>
      </w:r>
      <w:r>
        <w:rPr>
          <w:rFonts w:eastAsia="IRNazanin" w:cs="IRNazanin"/>
          <w:color w:val="111111"/>
          <w:sz w:val="28"/>
          <w:szCs w:val="28"/>
          <w:rtl w:val="true"/>
          <w:lang w:bidi="fa-IR"/>
        </w:rPr>
        <w:t xml:space="preserve">. </w:t>
      </w:r>
      <w:bookmarkStart w:id="134" w:name="pg9042_85525"/>
    </w:p>
    <w:p>
      <w:pPr>
        <w:pStyle w:val="BookText"/>
        <w:rPr/>
      </w:pPr>
      <w:bookmarkEnd w:id="134"/>
      <w:r>
        <w:rPr>
          <w:rFonts w:ascii="IRNazanin" w:hAnsi="IRNazanin" w:eastAsia="IRNazanin"/>
          <w:color w:val="111111"/>
          <w:sz w:val="28"/>
          <w:sz w:val="28"/>
          <w:szCs w:val="28"/>
          <w:rtl w:val="true"/>
          <w:lang w:bidi="fa-IR"/>
        </w:rPr>
        <w:t>مهارتهای جدید یاد بگیرید، در دوره های آموزشی شرکت کنید یا کتابی با موضوع جدید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مطالب جدید، سلولهای عصبی را تحریک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54400" cy="2336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4"/>
                        <a:stretch/>
                      </pic:blipFill>
                      <pic:spPr>
                        <a:xfrm>
                          <a:off x="0" y="0"/>
                          <a:ext cx="3454560" cy="2336760"/>
                        </a:xfrm>
                        <a:prstGeom prst="rect">
                          <a:avLst/>
                        </a:prstGeom>
                        <a:ln w="0">
                          <a:noFill/>
                        </a:ln>
                      </pic:spPr>
                    </pic:pic>
                  </a:graphicData>
                </a:graphic>
              </wp:inline>
            </w:drawing>
          </mc:Choice>
          <mc:Fallback>
            <w:pict>
              <v:shape id="shape_0" stroked="f" o:allowincell="f" style="position:absolute;margin-left:0pt;margin-top:-184.05pt;width:271.95pt;height:183.95pt;mso-wrap-style:none;v-text-anchor:middle;mso-position-horizontal:left;mso-position-vertical:top" type="_x0000_t75">
                <v:imagedata r:id="rId135" o:detectmouseclick="t"/>
                <v:stroke color="#3465a4" joinstyle="round" endcap="flat"/>
                <w10:wrap type="none"/>
              </v:shape>
            </w:pict>
          </mc:Fallback>
        </mc:AlternateContent>
      </w:r>
    </w:p>
    <w:p>
      <w:pPr>
        <w:pStyle w:val="Heading3"/>
        <w:numPr>
          <w:ilvl w:val="2"/>
          <w:numId w:val="1"/>
        </w:numPr>
        <w:rPr/>
      </w:pPr>
      <w:bookmarkStart w:id="135" w:name="__RefHeading___Toc457230_3531895371"/>
      <w:bookmarkStart w:id="136" w:name="_Toc51"/>
      <w:bookmarkEnd w:id="135"/>
      <w:r>
        <w:rPr>
          <w:rtl w:val="true"/>
        </w:rPr>
        <w:t>استراحتهای کوتاه و مکرر داشته باشید</w:t>
      </w:r>
      <w:bookmarkEnd w:id="136"/>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مطالعه و سپس یک استراحت کوتاه، روشی موثر است، زیرا مطالبی که میخوانیم یا فرا میگیریم، در شروع و پایان یک مطالعه به مدت طولانی تری در حافظه مان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خودتان یک تایمر کوچک تهیه کنید و آن را تنظیم کنید تا هر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تایمر به صدا در آمد، یک استراحت کوتاه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37" o:detectmouseclick="t"/>
                <v:stroke color="#3465a4" joinstyle="round" endcap="flat"/>
                <w10:wrap type="none"/>
              </v:shape>
            </w:pict>
          </mc:Fallback>
        </mc:AlternateContent>
      </w:r>
    </w:p>
    <w:p>
      <w:pPr>
        <w:pStyle w:val="Heading3"/>
        <w:numPr>
          <w:ilvl w:val="2"/>
          <w:numId w:val="1"/>
        </w:numPr>
        <w:rPr/>
      </w:pPr>
      <w:bookmarkStart w:id="137" w:name="__RefHeading___Toc457232_3531895371"/>
      <w:bookmarkStart w:id="138" w:name="_Toc52"/>
      <w:bookmarkEnd w:id="137"/>
      <w:r>
        <w:rPr>
          <w:rtl w:val="true"/>
        </w:rPr>
        <w:t>حافظه تان را تقویت کنید</w:t>
      </w:r>
      <w:bookmarkEnd w:id="13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تکنیکهای حافظه، مقدار اطلاعاتی را که می توانید به خاطر بسپارید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راهها برای به خاطر سپاری اطلاعات، استفاده از آکرونیم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acronym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کلماتی هستند که مخفف حروف ابتدایی واژگان دیگر هستند</w:t>
      </w:r>
      <w:r>
        <w:rPr>
          <w:rFonts w:eastAsia="IRNazanin" w:cs="IRNazanin"/>
          <w:color w:val="111111"/>
          <w:sz w:val="28"/>
          <w:szCs w:val="28"/>
          <w:rtl w:val="true"/>
          <w:lang w:bidi="fa-IR"/>
        </w:rPr>
        <w:t xml:space="preserve">. </w:t>
      </w:r>
      <w:bookmarkStart w:id="139" w:name="pg9042_85526"/>
    </w:p>
    <w:p>
      <w:pPr>
        <w:pStyle w:val="BookText"/>
        <w:rPr/>
      </w:pPr>
      <w:bookmarkEnd w:id="139"/>
      <w:r>
        <w:rPr>
          <w:rFonts w:ascii="IRNazanin" w:hAnsi="IRNazanin" w:eastAsia="IRNazanin"/>
          <w:color w:val="111111"/>
          <w:sz w:val="28"/>
          <w:sz w:val="28"/>
          <w:szCs w:val="28"/>
          <w:rtl w:val="true"/>
          <w:lang w:bidi="fa-IR"/>
        </w:rPr>
        <w:t>این نوع ابزارهای کمکی حافظه می توانند به شما کمک کنند حجم زیادی از اطلاعات را در مدت زمانی کوتاه به 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9"/>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40" o:detectmouseclick="t"/>
                <v:stroke color="#3465a4" joinstyle="round" endcap="flat"/>
                <w10:wrap type="none"/>
              </v:shape>
            </w:pict>
          </mc:Fallback>
        </mc:AlternateContent>
      </w:r>
    </w:p>
    <w:p>
      <w:pPr>
        <w:pStyle w:val="Heading3"/>
        <w:numPr>
          <w:ilvl w:val="2"/>
          <w:numId w:val="1"/>
        </w:numPr>
        <w:rPr/>
      </w:pPr>
      <w:bookmarkStart w:id="140" w:name="__RefHeading___Toc457234_3531895371"/>
      <w:bookmarkStart w:id="141" w:name="_Toc53"/>
      <w:bookmarkEnd w:id="140"/>
      <w:r>
        <w:rPr>
          <w:rtl w:val="true"/>
        </w:rPr>
        <w:t>صبحانه بخورید</w:t>
      </w:r>
      <w:bookmarkEnd w:id="141"/>
    </w:p>
    <w:p>
      <w:pPr>
        <w:pStyle w:val="BookText"/>
        <w:rPr/>
      </w:pPr>
      <w:r>
        <w:rPr>
          <w:rFonts w:ascii="IRNazanin" w:hAnsi="IRNazanin" w:eastAsia="IRNazanin"/>
          <w:color w:val="111111"/>
          <w:sz w:val="28"/>
          <w:sz w:val="28"/>
          <w:szCs w:val="28"/>
          <w:rtl w:val="true"/>
          <w:lang w:bidi="fa-IR"/>
        </w:rPr>
        <w:t>خوردن صبحانه می تواند تمرکز، توانایی حل مسأله، عملکرد ذهنی، حافظه و خلق وخو را بهبود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اولین فرصتی است که بدن برای سوختگیری گلوکز بعد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ساعت بی غذایی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منبع اصلی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2628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1"/>
                        <a:stretch/>
                      </pic:blipFill>
                      <pic:spPr>
                        <a:xfrm>
                          <a:off x="0" y="0"/>
                          <a:ext cx="4356000" cy="2629080"/>
                        </a:xfrm>
                        <a:prstGeom prst="rect">
                          <a:avLst/>
                        </a:prstGeom>
                        <a:ln w="0">
                          <a:noFill/>
                        </a:ln>
                      </pic:spPr>
                    </pic:pic>
                  </a:graphicData>
                </a:graphic>
              </wp:inline>
            </w:drawing>
          </mc:Choice>
          <mc:Fallback>
            <w:pict>
              <v:shape id="shape_0" stroked="f" o:allowincell="f" style="position:absolute;margin-left:0pt;margin-top:-207.05pt;width:342.95pt;height:206.95pt;mso-wrap-style:none;v-text-anchor:middle;mso-position-horizontal:left;mso-position-vertical:top" type="_x0000_t75">
                <v:imagedata r:id="rId142" o:detectmouseclick="t"/>
                <v:stroke color="#3465a4" joinstyle="round" endcap="flat"/>
                <w10:wrap type="none"/>
              </v:shape>
            </w:pict>
          </mc:Fallback>
        </mc:AlternateContent>
      </w:r>
    </w:p>
    <w:p>
      <w:pPr>
        <w:pStyle w:val="Heading3"/>
        <w:numPr>
          <w:ilvl w:val="2"/>
          <w:numId w:val="1"/>
        </w:numPr>
        <w:rPr/>
      </w:pPr>
      <w:bookmarkStart w:id="142" w:name="__RefHeading___Toc457236_3531895371"/>
      <w:bookmarkStart w:id="143" w:name="_Toc54"/>
      <w:bookmarkEnd w:id="142"/>
      <w:r>
        <w:rPr>
          <w:rtl w:val="true"/>
        </w:rPr>
        <w:t>مدیتیشن کنید</w:t>
      </w:r>
      <w:bookmarkEnd w:id="14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می گویند مدیتیشن می تواند ساختار مغز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اسکنهای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افرادی که مدتها بود مدیتیشن می کردند، فعالیتهای بیشتری در مدارات مغزی مسئول در توجه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صداهای حواس پرت کن برای گروهی از مدیتیشن کنندههای تحت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شد، معلوم شد این صداهای مزاحم تاثیر بسیار کمی بر نواحی مربوط به هیجان و تصمیم گیری مغز گذاشته بودند</w:t>
      </w:r>
      <w:r>
        <w:rPr>
          <w:rFonts w:eastAsia="IRNazanin" w:cs="IRNazanin"/>
          <w:color w:val="111111"/>
          <w:sz w:val="28"/>
          <w:szCs w:val="28"/>
          <w:rtl w:val="true"/>
          <w:lang w:bidi="fa-IR"/>
        </w:rPr>
        <w:t xml:space="preserve">. </w:t>
      </w:r>
      <w:bookmarkStart w:id="144" w:name="pg9042_85527"/>
    </w:p>
    <w:p>
      <w:pPr>
        <w:pStyle w:val="BookText"/>
        <w:rPr/>
      </w:pPr>
      <w:bookmarkEnd w:id="14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145" w:name="__RefHeading___Toc457238_3531895371"/>
      <w:bookmarkStart w:id="146" w:name="_Toc55"/>
      <w:bookmarkEnd w:id="145"/>
      <w:r>
        <w:rPr>
          <w:rtl w:val="true"/>
        </w:rPr>
        <w:t>از مصرف قند اجتناب کنید</w:t>
      </w:r>
      <w:bookmarkEnd w:id="146"/>
    </w:p>
    <w:p>
      <w:pPr>
        <w:pStyle w:val="BookText"/>
        <w:rPr/>
      </w:pPr>
      <w:r>
        <w:rPr>
          <w:rFonts w:ascii="IRNazanin" w:hAnsi="IRNazanin" w:eastAsia="IRNazanin"/>
          <w:color w:val="111111"/>
          <w:sz w:val="28"/>
          <w:sz w:val="28"/>
          <w:szCs w:val="28"/>
          <w:rtl w:val="true"/>
          <w:lang w:bidi="fa-IR"/>
        </w:rPr>
        <w:t xml:space="preserve">هر کربوهیدرات سادهای مانند پاستا، نان سفید و چیپس سیب زمینی می تواند شما را خسته و خواب آلود کند، که به آن </w:t>
      </w:r>
      <w:r>
        <w:rPr>
          <w:rFonts w:eastAsia="Times New Roman" w:cs="Times New Roman" w:ascii="Times New Roman" w:hAnsi="Times New Roman"/>
          <w:color w:val="111111"/>
          <w:sz w:val="28"/>
          <w:szCs w:val="28"/>
          <w:lang w:val="en-US" w:bidi="en-US"/>
        </w:rPr>
        <w:t>sugar blues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این احساس بیانرژی بودن، فکر کردن را سخت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انسولین زیادی ناگهان وارد جریان خون می شود تا با قند زیادی که وارد شده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6"/>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47" o:detectmouseclick="t"/>
                <v:stroke color="#3465a4" joinstyle="round" endcap="flat"/>
                <w10:wrap type="none"/>
              </v:shape>
            </w:pict>
          </mc:Fallback>
        </mc:AlternateContent>
      </w:r>
      <w:bookmarkStart w:id="147" w:name="pg9042_85528"/>
    </w:p>
    <w:p>
      <w:pPr>
        <w:pStyle w:val="Heading3"/>
        <w:numPr>
          <w:ilvl w:val="2"/>
          <w:numId w:val="1"/>
        </w:numPr>
        <w:rPr/>
      </w:pPr>
      <w:bookmarkStart w:id="148" w:name="__RefHeading___Toc457240_3531895371"/>
      <w:bookmarkStart w:id="149" w:name="_Toc56"/>
      <w:bookmarkEnd w:id="147"/>
      <w:bookmarkEnd w:id="148"/>
      <w:r>
        <w:rPr>
          <w:rtl w:val="true"/>
        </w:rPr>
        <w:t>هوش هیجانیتان را پرورش دهید</w:t>
      </w:r>
      <w:bookmarkEnd w:id="149"/>
    </w:p>
    <w:p>
      <w:pPr>
        <w:pStyle w:val="BookText"/>
        <w:rPr/>
      </w:pP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داشتن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هوشی بالا فقط عاملی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با این پتانسیل چکار قرار است بکنید؟ ضریب هوشی شما هر چه که هست، باید از آن بهخوبی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راههای بهره بردن از </w:t>
      </w:r>
      <w:r>
        <w:rPr>
          <w:rFonts w:eastAsia="Times New Roman" w:cs="Times New Roman" w:ascii="Times New Roman" w:hAnsi="Times New Roman"/>
          <w:color w:val="111111"/>
          <w:sz w:val="28"/>
          <w:szCs w:val="28"/>
          <w:lang w:val="en-US" w:bidi="en-US"/>
        </w:rPr>
        <w:t>IQ</w:t>
      </w:r>
      <w:r>
        <w:rPr>
          <w:rFonts w:ascii="IRNazanin" w:hAnsi="IRNazanin" w:eastAsia="IRNazanin"/>
          <w:color w:val="111111"/>
          <w:sz w:val="28"/>
          <w:sz w:val="28"/>
          <w:szCs w:val="28"/>
          <w:rtl w:val="true"/>
          <w:lang w:bidi="fa-IR"/>
        </w:rPr>
        <w:t>، رشد و پرورش هوش هیجانی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که تاکید زیادی روی جنبه های خاصی از هوش می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منطقی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ریاضی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فضایی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شباهت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کلامی</w:t>
      </w:r>
    </w:p>
    <w:p>
      <w:pPr>
        <w:pStyle w:val="BookText"/>
        <w:rPr/>
      </w:pPr>
      <w:r>
        <w:rPr>
          <w:rFonts w:ascii="IRNazanin" w:hAnsi="IRNazanin" w:eastAsia="IRNazanin"/>
          <w:color w:val="111111"/>
          <w:sz w:val="28"/>
          <w:sz w:val="28"/>
          <w:szCs w:val="28"/>
          <w:rtl w:val="true"/>
          <w:lang w:bidi="fa-IR"/>
        </w:rPr>
        <w:t>اما در سالهای اخیر معلوم شده که افراد زیادی با تفکر، رفتار و ارتباط نادرست به شیوهایی که احتمال موفقیتشان را سرکوب می کند، پتانسیل خود را هدر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هوش هیجانی شما است که به شما اجازه می دهد از سایر مهارت ها و استعدادهایتان بهره ی کامل را ببرید</w:t>
      </w:r>
      <w:r>
        <w:rPr>
          <w:rFonts w:eastAsia="IRNazanin" w:cs="IRNazanin"/>
          <w:color w:val="111111"/>
          <w:sz w:val="28"/>
          <w:szCs w:val="28"/>
          <w:rtl w:val="true"/>
          <w:lang w:bidi="fa-IR"/>
        </w:rPr>
        <w:t>.</w:t>
      </w:r>
    </w:p>
    <w:p>
      <w:pPr>
        <w:pStyle w:val="Heading3"/>
        <w:numPr>
          <w:ilvl w:val="2"/>
          <w:numId w:val="1"/>
        </w:numPr>
        <w:rPr/>
      </w:pPr>
      <w:bookmarkStart w:id="150" w:name="__RefHeading___Toc457242_3531895371"/>
      <w:bookmarkStart w:id="151" w:name="_Toc57"/>
      <w:bookmarkEnd w:id="150"/>
      <w:r>
        <w:rPr>
          <w:rtl w:val="true"/>
        </w:rPr>
        <w:t>از سرگرمی ها استفاده کنید</w:t>
      </w:r>
      <w:bookmarkEnd w:id="151"/>
    </w:p>
    <w:p>
      <w:pPr>
        <w:pStyle w:val="BookText"/>
        <w:rPr/>
      </w:pPr>
      <w:r>
        <w:rPr>
          <w:rFonts w:ascii="IRNazanin" w:hAnsi="IRNazanin" w:eastAsia="IRNazanin"/>
          <w:color w:val="111111"/>
          <w:sz w:val="28"/>
          <w:sz w:val="28"/>
          <w:szCs w:val="28"/>
          <w:rtl w:val="true"/>
          <w:lang w:bidi="fa-IR"/>
        </w:rPr>
        <w:t>وقتی منتظر چیزی هستید یا حوصله تان سر رفته، خلاق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حل کنید، پازل بازی کنید و یا به برنامه های شنیداری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50" o:detectmouseclick="t"/>
                <v:stroke color="#3465a4" joinstyle="round" endcap="flat"/>
                <w10:wrap type="none"/>
              </v:shape>
            </w:pict>
          </mc:Fallback>
        </mc:AlternateContent>
      </w:r>
      <w:bookmarkStart w:id="152" w:name="pg9042_85529"/>
    </w:p>
    <w:p>
      <w:pPr>
        <w:pStyle w:val="Heading3"/>
        <w:numPr>
          <w:ilvl w:val="2"/>
          <w:numId w:val="1"/>
        </w:numPr>
        <w:rPr/>
      </w:pPr>
      <w:bookmarkStart w:id="153" w:name="__RefHeading___Toc457244_3531895371"/>
      <w:bookmarkStart w:id="154" w:name="_Toc58"/>
      <w:bookmarkEnd w:id="152"/>
      <w:bookmarkEnd w:id="153"/>
      <w:r>
        <w:rPr>
          <w:rtl w:val="true"/>
        </w:rPr>
        <w:t>از تمام حس هایتان استفاده کنید</w:t>
      </w:r>
      <w:bookmarkEnd w:id="154"/>
    </w:p>
    <w:p>
      <w:pPr>
        <w:pStyle w:val="BookText"/>
        <w:rPr/>
      </w:pPr>
      <w:r>
        <w:rPr>
          <w:rFonts w:ascii="IRNazanin" w:hAnsi="IRNazanin" w:eastAsia="IRNazanin"/>
          <w:color w:val="111111"/>
          <w:sz w:val="28"/>
          <w:sz w:val="28"/>
          <w:szCs w:val="28"/>
          <w:rtl w:val="true"/>
          <w:lang w:bidi="fa-IR"/>
        </w:rPr>
        <w:t xml:space="preserve">دانشمندان دریافته اند مغز انسان با کمک تمام حواس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multi-sensory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بهترین قدرت یادگیری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بزرگسالان زمانی که با استفاده از حس بینایی، شنوایی، بویایی، لامسه و حتی چشایی خود چیزی را یاد می گیرند، بیشترین بهره را از توانایی خود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32100" cy="2844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2"/>
                        <a:stretch/>
                      </pic:blipFill>
                      <pic:spPr>
                        <a:xfrm>
                          <a:off x="0" y="0"/>
                          <a:ext cx="2832120" cy="2844720"/>
                        </a:xfrm>
                        <a:prstGeom prst="rect">
                          <a:avLst/>
                        </a:prstGeom>
                        <a:ln w="0">
                          <a:noFill/>
                        </a:ln>
                      </pic:spPr>
                    </pic:pic>
                  </a:graphicData>
                </a:graphic>
              </wp:inline>
            </w:drawing>
          </mc:Choice>
          <mc:Fallback>
            <w:pict>
              <v:shape id="shape_0" stroked="f" o:allowincell="f" style="position:absolute;margin-left:0pt;margin-top:-224.05pt;width:222.95pt;height:223.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مثلا کودکی که در حال فراگرفتن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کلامی است، این اطلاعات را فقط از طریق شنیداری دریافت می کند، اما اگر به او فیلمی را نشان بدهید که یک سفینه در فضا معلق 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او تجربه ای دو جانبه از این کلمه خواهد داشت، یعنی کلمه را هم می شنود و هم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شامل حال بزرگسالان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اطلاعاتی هست که سعی در یادگیری آن دارید، از راههای گوناگونی می توانید با درگیر کردن حس هایتان آن را بهتر فرا بگیرید</w:t>
      </w:r>
      <w:r>
        <w:rPr>
          <w:rFonts w:eastAsia="IRNazanin" w:cs="IRNazanin"/>
          <w:color w:val="111111"/>
          <w:sz w:val="28"/>
          <w:szCs w:val="28"/>
          <w:rtl w:val="true"/>
          <w:lang w:bidi="fa-IR"/>
        </w:rPr>
        <w:t>.</w:t>
      </w:r>
    </w:p>
    <w:p>
      <w:pPr>
        <w:pStyle w:val="Heading3"/>
        <w:numPr>
          <w:ilvl w:val="2"/>
          <w:numId w:val="1"/>
        </w:numPr>
        <w:rPr/>
      </w:pPr>
      <w:bookmarkStart w:id="155" w:name="__RefHeading___Toc457246_3531895371"/>
      <w:bookmarkStart w:id="156" w:name="_Toc59"/>
      <w:bookmarkEnd w:id="155"/>
      <w:r>
        <w:rPr>
          <w:rtl w:val="true"/>
        </w:rPr>
        <w:t>بیشتر از آنتی اکسیدان ها مصرف کنید</w:t>
      </w:r>
      <w:bookmarkEnd w:id="15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آنتی‏اکسیدانها از تمام سلولهایتان محافظت می کنند که شامل سلولهای مغز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خوراکی ها مانند بلوبری، آلو، کشمش، سیر، کلم، کرن بری، توت فرنگی، اسفناج و رسپ بری بیشترین آنتی اکسیدان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قدرت مغز، به شما این امکان را می دهد که کیفیت زندگی خود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تکینک های گفته شده استفاده کنید تا ضریب هوشیتان را بالا رود و عملکرد مغزتان را بهبود یابد، توانایی یادگیریتان را افزایش داده و با تمام پتانسیل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157" w:name="pg9042_85531"/>
    </w:p>
    <w:p>
      <w:pPr>
        <w:pStyle w:val="Heading2"/>
        <w:numPr>
          <w:ilvl w:val="1"/>
          <w:numId w:val="1"/>
        </w:numPr>
        <w:rPr/>
      </w:pPr>
      <w:bookmarkStart w:id="158" w:name="__RefHeading___Toc457248_3531895371"/>
      <w:bookmarkStart w:id="159" w:name="_Toc60"/>
      <w:bookmarkEnd w:id="157"/>
      <w:bookmarkEnd w:id="158"/>
      <w:r>
        <w:rPr>
          <w:rtl w:val="true"/>
        </w:rPr>
        <w:t>فصل سوم</w:t>
      </w:r>
      <w:r>
        <w:rPr>
          <w:rtl w:val="true"/>
        </w:rPr>
        <w:t xml:space="preserve">: </w:t>
      </w:r>
      <w:r>
        <w:rPr/>
        <w:t>EQ</w:t>
      </w:r>
      <w:r>
        <w:rPr>
          <w:rtl w:val="true"/>
        </w:rPr>
        <w:t xml:space="preserve"> </w:t>
      </w:r>
      <w:r>
        <w:rPr>
          <w:rtl w:val="true"/>
        </w:rPr>
        <w:t>و راههای افزایش آن</w:t>
      </w:r>
      <w:bookmarkEnd w:id="15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457250_3531895371"/>
      <w:bookmarkStart w:id="161" w:name="_Toc61"/>
      <w:bookmarkEnd w:id="160"/>
      <w:r>
        <w:rPr>
          <w:rtl w:val="true"/>
        </w:rPr>
        <w:t>اشاره</w:t>
      </w:r>
      <w:bookmarkStart w:id="162" w:name="pg9042_85532"/>
      <w:bookmarkEnd w:id="161"/>
    </w:p>
    <w:p>
      <w:pPr>
        <w:pStyle w:val="Heading3"/>
        <w:numPr>
          <w:ilvl w:val="2"/>
          <w:numId w:val="1"/>
        </w:numPr>
        <w:rPr/>
      </w:pPr>
      <w:bookmarkStart w:id="163" w:name="__RefHeading___Toc457252_3531895371"/>
      <w:bookmarkStart w:id="164" w:name="_Toc62"/>
      <w:bookmarkEnd w:id="162"/>
      <w:bookmarkEnd w:id="163"/>
      <w:r>
        <w:rPr>
          <w:rtl w:val="true"/>
        </w:rPr>
        <w:t>هوش عاطفی، هوش احساسی یا هوش هیجانی</w:t>
      </w:r>
      <w:bookmarkEnd w:id="164"/>
    </w:p>
    <w:p>
      <w:pPr>
        <w:pStyle w:val="BookText"/>
        <w:rPr/>
      </w:pPr>
      <w:r>
        <w:rPr>
          <w:rFonts w:ascii="IRNazanin" w:hAnsi="IRNazanin" w:eastAsia="IRNazanin"/>
          <w:color w:val="111111"/>
          <w:sz w:val="28"/>
          <w:sz w:val="28"/>
          <w:szCs w:val="28"/>
          <w:rtl w:val="true"/>
          <w:lang w:bidi="fa-IR"/>
        </w:rPr>
        <w:t>هوش عاطفی، هوش احساسی یا هوش هیجانی شامل شناخت و کنترل عواطف و هیجانها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شخصی که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دارد، سه مؤلفه شناختی، فیزیولوژیکی و رفتاری را بهطور موفقیت آمیزی با یکدیگر تلفیق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علم مدیریت براین باورند که رهبران و مدیران، با هوش های هیجانی بالاتر، توان بیشتری برای هدایت و کنترل سازمان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327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9"/>
                        <a:stretch/>
                      </pic:blipFill>
                      <pic:spPr>
                        <a:xfrm>
                          <a:off x="0" y="0"/>
                          <a:ext cx="5016600" cy="3327480"/>
                        </a:xfrm>
                        <a:prstGeom prst="rect">
                          <a:avLst/>
                        </a:prstGeom>
                        <a:ln w="0">
                          <a:noFill/>
                        </a:ln>
                      </pic:spPr>
                    </pic:pic>
                  </a:graphicData>
                </a:graphic>
              </wp:inline>
            </w:drawing>
          </mc:Choice>
          <mc:Fallback>
            <w:pict>
              <v:shape id="shape_0" stroked="f" o:allowincell="f" style="position:absolute;margin-left:0pt;margin-top:-262.05pt;width:394.95pt;height:261.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یافته های جدید نشان می دهد کارکنانی که دارای وجدان کاری و احساس وظیفه شناسی بالایی هستند، اما فاقدِ هوش هیجانی و اجتماعی هستند، در مقایسه با کارکنان مشابهی که از هوش هیجانی بالایی برخوردارند، عملکرد ضعیف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پژوهشی برخی دانشمندان اینگونه بر می آید که، کسانی که از هوش هیجانی برخوردارند می توانند عواطف خود و دیگران را کنترل کرده، بین پیامدهای مثبت و منفی عواطف تمایز قائل شوید و از اطلاعات عاطفی برای راهنمایی فرایند تفکر و اقدامات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اصطلاح فراگیری است که مجموعه گستردهای از مهارتها و خصوصیات فردی را دربرگرفته و به طور معمول به آن دسته مهارتهای درون فردی و بین فردی گفته می شود که فراتر از دایره مشخصی از دانش های پیشین، چون بهره هوشی و مهارت های فنی یا حرفه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 شدن آسان است؛ همه می توانند عصبانی شوند، اما عصبانی شدن در برابر شخصِ مناسب، به میزان مناسب، در زمان مناسب، به دلیل مناسب و به روش مناسب آسان نیست</w:t>
      </w:r>
      <w:r>
        <w:rPr>
          <w:rFonts w:eastAsia="IRNazanin" w:cs="IRNazanin"/>
          <w:color w:val="111111"/>
          <w:sz w:val="28"/>
          <w:szCs w:val="28"/>
          <w:rtl w:val="true"/>
          <w:lang w:bidi="fa-IR"/>
        </w:rPr>
        <w:t xml:space="preserve">. </w:t>
      </w:r>
      <w:bookmarkStart w:id="165" w:name="pg9042_85533"/>
    </w:p>
    <w:p>
      <w:pPr>
        <w:pStyle w:val="BookText"/>
        <w:rPr/>
      </w:pPr>
      <w:bookmarkEnd w:id="16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3114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2"/>
                        <a:stretch/>
                      </pic:blipFill>
                      <pic:spPr>
                        <a:xfrm>
                          <a:off x="0" y="0"/>
                          <a:ext cx="3479760" cy="2311560"/>
                        </a:xfrm>
                        <a:prstGeom prst="rect">
                          <a:avLst/>
                        </a:prstGeom>
                        <a:ln w="0">
                          <a:noFill/>
                        </a:ln>
                      </pic:spPr>
                    </pic:pic>
                  </a:graphicData>
                </a:graphic>
              </wp:inline>
            </w:drawing>
          </mc:Choice>
          <mc:Fallback>
            <w:pict>
              <v:shape id="shape_0" stroked="f" o:allowincell="f" style="position:absolute;margin-left:0pt;margin-top:-182.05pt;width:273.95pt;height:181.95pt;mso-wrap-style:none;v-text-anchor:middle;mso-position-horizontal:left;mso-position-vertical:top" type="_x0000_t75">
                <v:imagedata r:id="rId163" o:detectmouseclick="t"/>
                <v:stroke color="#3465a4" joinstyle="round" endcap="flat"/>
                <w10:wrap type="none"/>
              </v:shape>
            </w:pict>
          </mc:Fallback>
        </mc:AlternateContent>
      </w:r>
    </w:p>
    <w:p>
      <w:pPr>
        <w:pStyle w:val="Heading3"/>
        <w:numPr>
          <w:ilvl w:val="2"/>
          <w:numId w:val="1"/>
        </w:numPr>
        <w:rPr/>
      </w:pPr>
      <w:bookmarkStart w:id="166" w:name="__RefHeading___Toc457254_3531895371"/>
      <w:bookmarkStart w:id="167" w:name="_Toc63"/>
      <w:bookmarkEnd w:id="166"/>
      <w:r>
        <w:rPr>
          <w:rtl w:val="true"/>
        </w:rPr>
        <w:t>پیشینه</w:t>
      </w:r>
      <w:bookmarkEnd w:id="167"/>
    </w:p>
    <w:p>
      <w:pPr>
        <w:pStyle w:val="BookText"/>
        <w:rPr/>
      </w:pPr>
      <w:r>
        <w:rPr>
          <w:rFonts w:ascii="IRNazanin" w:hAnsi="IRNazanin" w:eastAsia="IRNazanin"/>
          <w:color w:val="111111"/>
          <w:sz w:val="28"/>
          <w:sz w:val="28"/>
          <w:szCs w:val="28"/>
          <w:rtl w:val="true"/>
          <w:lang w:bidi="fa-IR"/>
        </w:rPr>
        <w:t xml:space="preserve">در دهه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وقتی نود و پنج دانشجوی دانشگاه هاروارد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دورانی که دانشجویان دانشگاههای شرق آمریکا را افرادی با هوش بهرهای متنوع تر از امروز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سنین میانسالی مورد بررسی قرار دادند، چنین دیدند که افرادی که بالاترین نمره های تحصیلی را داشتند از نظر میزان حقوق دریافتی، بهره وری و موفقیت شغلی از هم دوره ای های ضعیف تر خود موفقتر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از نظر میزان رضایت از زندگی شخصی یا رضایت از روابط دوستانه، خانوادگی و عشقی نیز وضعیتی برتر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عصر اطلاعات و ارتقای ارزشمندی ارتباطات انسانی و هم چنین بروز موقعیتهای استراتژیک سازمانی، نظریه هوش عاطفی رشد چشم گیری یافته و از مباحث پرطرفدار سازمانی شده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هوش عاطفی برای اولین بار در دهه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توسط دو روانشناس به نامهای جان مایر و پیتر سالووی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داشتند، کسانی که از هوش هیجانی برخوردارند، می توانند عواطف خود و دیگران را کنترل کرده، بین پیامدهای مثبت و منفی عواطف تمایز قائل شوند و از اطلاعات عاطفی برای راهنمایی فرایند اندیشه و اقدامات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گلمن صاحب نظر علوم رفتاری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به وسیله هوش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این مفهوم را وارد عرصه سازمان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گلمن هوش هیجانی را استعداد، مهارت یا قابلیتی دانست که عمیقا تمامی توانایی های فردی را در دایره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گلمن به طور خلاصه پنج حوزه اساسی هوش هیجانی مورد بررسی قرار گرفته است</w:t>
      </w:r>
      <w:r>
        <w:rPr>
          <w:rFonts w:eastAsia="IRNazanin" w:cs="IRNazanin"/>
          <w:color w:val="111111"/>
          <w:sz w:val="28"/>
          <w:szCs w:val="28"/>
          <w:rtl w:val="true"/>
          <w:lang w:bidi="fa-IR"/>
        </w:rPr>
        <w:t xml:space="preserve">. </w:t>
      </w:r>
      <w:bookmarkStart w:id="168" w:name="pg9042_85534"/>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هیجانها و احساسات خود، خودآگاهی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هیجانها و احساسات خود، خودمدیریتی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خودانگیزشی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درک هیجانها و احساسات دیگران، دیگرآگاهی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رابطه با دیگران، دیگر مدیریتی</w:t>
      </w:r>
    </w:p>
    <w:p>
      <w:pPr>
        <w:pStyle w:val="BookText"/>
        <w:rPr/>
      </w:pPr>
      <w:r>
        <w:rPr>
          <w:rFonts w:ascii="IRNazanin" w:hAnsi="IRNazanin" w:eastAsia="IRNazanin"/>
          <w:color w:val="111111"/>
          <w:sz w:val="28"/>
          <w:sz w:val="28"/>
          <w:szCs w:val="28"/>
          <w:rtl w:val="true"/>
          <w:lang w:bidi="fa-IR"/>
        </w:rPr>
        <w:t>نظر گلمن امروزه بهطور وسیعی به رسمیت شناخته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میگوید وقتی فردی دارای هوش عقلی یا بهره هوشی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است، لزوما دارای هوش هیجانی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بودن یک امتیاز است که البته تضمینی برای موفقیت در زندگی و روابط بین فردی و اجتماعی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66" o:detectmouseclick="t"/>
                <v:stroke color="#3465a4" joinstyle="round" endcap="flat"/>
                <w10:wrap type="none"/>
              </v:shape>
            </w:pict>
          </mc:Fallback>
        </mc:AlternateContent>
      </w:r>
    </w:p>
    <w:p>
      <w:pPr>
        <w:pStyle w:val="Heading3"/>
        <w:numPr>
          <w:ilvl w:val="2"/>
          <w:numId w:val="1"/>
        </w:numPr>
        <w:rPr/>
      </w:pPr>
      <w:bookmarkStart w:id="169" w:name="__RefHeading___Toc457256_3531895371"/>
      <w:bookmarkStart w:id="170" w:name="_Toc64"/>
      <w:bookmarkEnd w:id="169"/>
      <w:r>
        <w:rPr>
          <w:rtl w:val="true"/>
        </w:rPr>
        <w:t>مغز هیجانی</w:t>
      </w:r>
      <w:bookmarkEnd w:id="170"/>
    </w:p>
    <w:p>
      <w:pPr>
        <w:pStyle w:val="BookText"/>
        <w:rPr/>
      </w:pPr>
      <w:r>
        <w:rPr>
          <w:rFonts w:ascii="IRNazanin" w:hAnsi="IRNazanin" w:eastAsia="IRNazanin"/>
          <w:color w:val="111111"/>
          <w:sz w:val="28"/>
          <w:sz w:val="28"/>
          <w:szCs w:val="28"/>
          <w:rtl w:val="true"/>
          <w:lang w:bidi="fa-IR"/>
        </w:rPr>
        <w:t>برای درک تسلط مقتدرانه هیجانها بر ذهن در هم افتادگی احساسات و منطق، نحوه تکامل مغز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مغز انسان که از حدود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گرم یاخته عصبی و مایع سلولی تشکیل می شود، تقریبا سه برابر مغز بستگان نزدیک او در چرخه فرگشت،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نخستین های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میلیونها سال فرگشت، مغز از پایین به سمت بالا تکامل یافته و مراکز بالاتر آن از بسط و تفصیل قسمتهای پایین تر و کهن تر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رشد مغز در جنین انسان تقریبا همین مسیر تکاملی را طی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83000" cy="21844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8"/>
                        <a:stretch/>
                      </pic:blipFill>
                      <pic:spPr>
                        <a:xfrm>
                          <a:off x="0" y="0"/>
                          <a:ext cx="3683160" cy="2184480"/>
                        </a:xfrm>
                        <a:prstGeom prst="rect">
                          <a:avLst/>
                        </a:prstGeom>
                        <a:ln w="0">
                          <a:noFill/>
                        </a:ln>
                      </pic:spPr>
                    </pic:pic>
                  </a:graphicData>
                </a:graphic>
              </wp:inline>
            </w:drawing>
          </mc:Choice>
          <mc:Fallback>
            <w:pict>
              <v:shape id="shape_0" stroked="f" o:allowincell="f" style="position:absolute;margin-left:0pt;margin-top:-172.05pt;width:289.95pt;height:171.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ابتدایی ترین بخش مغز، ساقه مغز است که قسمت فوقانی نخاع شوکی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مغز، اعمال حیاتی ابتدایی مانند تنفس و سوخت و ساز اندامهای دیگر بدن را تنظیم می کند و کنترل واکنشها و حرکات قالبی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این مغز ابتدایی، فکر می کند یا قدرت یادگیری دارد؛ بلکه بیشتر، مجموعه ای از تنظیم کننده های از قبل برنامه ریزی شده است که بدن را آنگونه که باید به حرکت وامیدارد و به گونه ای واکنش نشان می دهد که ادامه حیات را ممکن سازد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خزندگان این مغز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را مجسم کنید که به نشانه تهدید به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هیجانی از ابتدایی ترین ساختارهای مغز، یعنی ساقه مغز،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بعد در طول دوران تکامل؛ از این قسمت های هیجانی، مغز متفکر یا قشر تازه مخ پدید آمد، یعنی پوسته بزرگی که متشکل از بافت هایی در هم پیچیده که لایه های فوقانی مغز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مغز متفکر از مغز هیجانی به وجود آمده است، رابطه میان فکر و احساسات را آشکارتر میسازد، بهاینصورت که خیلی پیشاز آنکه مغز منطقی پدید آید، مغز هیجانی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مراکز قدیمی هیجانی از قطعه بویایی شروع شد و این مراکز در نهایت به قدری بزرگ شدند که قسمت فوقانی ساقه مغز را احاطه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81300" cy="2882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1"/>
                        <a:stretch/>
                      </pic:blipFill>
                      <pic:spPr>
                        <a:xfrm>
                          <a:off x="0" y="0"/>
                          <a:ext cx="2781360" cy="2882880"/>
                        </a:xfrm>
                        <a:prstGeom prst="rect">
                          <a:avLst/>
                        </a:prstGeom>
                        <a:ln w="0">
                          <a:noFill/>
                        </a:ln>
                      </pic:spPr>
                    </pic:pic>
                  </a:graphicData>
                </a:graphic>
              </wp:inline>
            </w:drawing>
          </mc:Choice>
          <mc:Fallback>
            <w:pict>
              <v:shape id="shape_0" stroked="f" o:allowincell="f" style="position:absolute;margin-left:0pt;margin-top:-227.05pt;width:218.95pt;height:226.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مراحل اولیه، مرکز بویایی از لایه های عصبی باریکی تشکیل می شد که برای تجزیه و تحلیل بو به کار برده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لایه از این یاختهها، آنچه را که فرد بوییده بود دریافت میکرد و به دسته های مختلف طبقه بندی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یاختهها از طریق سیستم عصبی، پیام های بازتابی را ارسال می کرد تا به بدن دستور لازم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پدید آمدن اولین پستانداران، لایه های جدید و اصلی مغز هیجانی به‏وجود آمدند، این لایه ها که ساقه مغز را دربر گرفته اند به نانی حلقوی شباهت دارند که ته آنرا گاز زده باشند، یعنی جایی که ساقه مغز میان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قسمت مغز به دور ساقه مغز حلقه زده و آنرا در میان گرفتهاست، به آن دستگاه کنارهای یا سامانه لیمبیک می گویند که ریشه لغوی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به‏معنای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عصبی جدید، هیجانهای مناسب را به مجموعه مغز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اسیر اشتیاق یا غضب، یا سراپا غرق عشق یا ترس وحشت میشویم، در واقع دستگاه لیمبیک است که مارا در چنگال خود 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آمیگدال یا بادامه، ساختاری است که در دستگاه کناری قرار گرفته است و مرکز آگاهی هیجان رفتاری در سطح نیمه 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بادامه وضعیت جاری هرکس را در ارتباط با محیط اطراف و افکار به لیمبیک میفرستد و براساس ارتباطی که با هیپوتالاموس دارد، قادر است پاسخهای هیجان رفتاری مناسب را در ما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افزایش ضربان قلب در زمان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بادامه را بخش پایه سامانه پاداش دهنده و تنبیه کننده و مرکز تنظیمی در هوش هیجانی می نامند که در اصطلاح به آن مغز هیجانی گفته می شود</w:t>
      </w:r>
      <w:r>
        <w:rPr>
          <w:rFonts w:eastAsia="IRNazanin" w:cs="IRNazanin"/>
          <w:color w:val="111111"/>
          <w:sz w:val="28"/>
          <w:szCs w:val="28"/>
          <w:rtl w:val="true"/>
          <w:lang w:bidi="fa-IR"/>
        </w:rPr>
        <w:t xml:space="preserve">. </w:t>
      </w:r>
      <w:bookmarkStart w:id="171" w:name="pg9042_85537"/>
    </w:p>
    <w:p>
      <w:pPr>
        <w:pStyle w:val="Heading3"/>
        <w:numPr>
          <w:ilvl w:val="2"/>
          <w:numId w:val="1"/>
        </w:numPr>
        <w:rPr/>
      </w:pPr>
      <w:bookmarkStart w:id="172" w:name="__RefHeading___Toc457258_3531895371"/>
      <w:bookmarkStart w:id="173" w:name="_Toc65"/>
      <w:bookmarkEnd w:id="171"/>
      <w:bookmarkEnd w:id="172"/>
      <w:r>
        <w:rPr>
          <w:rtl w:val="true"/>
        </w:rPr>
        <w:t>عوامل مؤثر در هوش هیجانی</w:t>
      </w:r>
      <w:bookmarkEnd w:id="173"/>
    </w:p>
    <w:p>
      <w:pPr>
        <w:pStyle w:val="BookText"/>
        <w:rPr/>
      </w:pPr>
      <w:r>
        <w:rPr>
          <w:rFonts w:ascii="IRNazanin" w:hAnsi="IRNazanin" w:eastAsia="IRNazanin"/>
          <w:color w:val="111111"/>
          <w:sz w:val="28"/>
          <w:sz w:val="28"/>
          <w:szCs w:val="28"/>
          <w:rtl w:val="true"/>
          <w:lang w:bidi="fa-IR"/>
        </w:rPr>
        <w:t>سالووی توصیف مبنایی خود را از هوش هیجانی براساس نظریات گاردنر در مورد استعدادهای فردی، قرار می دهد و این توانایی ها را به پنج حیطه اصلی تقسیم می کند</w:t>
      </w:r>
      <w:r>
        <w:rPr>
          <w:rFonts w:eastAsia="IRNazanin" w:cs="IRNazanin"/>
          <w:color w:val="111111"/>
          <w:sz w:val="28"/>
          <w:szCs w:val="28"/>
          <w:rtl w:val="true"/>
          <w:lang w:bidi="fa-IR"/>
        </w:rPr>
        <w:t>.</w:t>
      </w:r>
    </w:p>
    <w:p>
      <w:pPr>
        <w:pStyle w:val="Heading3"/>
        <w:numPr>
          <w:ilvl w:val="2"/>
          <w:numId w:val="1"/>
        </w:numPr>
        <w:rPr/>
      </w:pPr>
      <w:bookmarkStart w:id="174" w:name="__RefHeading___Toc457260_3531895371"/>
      <w:bookmarkStart w:id="175" w:name="_Toc66"/>
      <w:bookmarkEnd w:id="174"/>
      <w:r>
        <w:rPr>
          <w:rtl w:val="true"/>
        </w:rPr>
        <w:t>شناخت عواطف شخصی</w:t>
      </w:r>
      <w:bookmarkEnd w:id="175"/>
    </w:p>
    <w:p>
      <w:pPr>
        <w:pStyle w:val="BookText"/>
        <w:rPr/>
      </w:pPr>
      <w:r>
        <w:rPr>
          <w:rFonts w:ascii="IRNazanin" w:hAnsi="IRNazanin" w:eastAsia="IRNazanin"/>
          <w:color w:val="111111"/>
          <w:sz w:val="28"/>
          <w:sz w:val="28"/>
          <w:szCs w:val="28"/>
          <w:rtl w:val="true"/>
          <w:lang w:bidi="fa-IR"/>
        </w:rPr>
        <w:t xml:space="preserve">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هر احساس به همان صورتی که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هوش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نظارت بر احساسات در هر لحظه برای به دست آوردن بینش روان شناختی و ادراک خویشتن،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تشخیص احساسات واقعی، ما را به سردرگمی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احساسات خود اطمینان بیشتری دارند، بهتر می توانند زندگی خویش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درباره احساسات واقعی خود در زمینه اتخاذ تصمیمات شخصی از انتخاب همسر آینده گرفته تا شغلی که برمیگزینند، احساس اطمینان بیشتری دارند</w:t>
      </w:r>
      <w:r>
        <w:rPr>
          <w:rFonts w:eastAsia="IRNazanin" w:cs="IRNazanin"/>
          <w:color w:val="111111"/>
          <w:sz w:val="28"/>
          <w:szCs w:val="28"/>
          <w:rtl w:val="true"/>
          <w:lang w:bidi="fa-IR"/>
        </w:rPr>
        <w:t>.</w:t>
      </w:r>
    </w:p>
    <w:p>
      <w:pPr>
        <w:pStyle w:val="Heading3"/>
        <w:numPr>
          <w:ilvl w:val="2"/>
          <w:numId w:val="1"/>
        </w:numPr>
        <w:rPr/>
      </w:pPr>
      <w:bookmarkStart w:id="176" w:name="__RefHeading___Toc457262_3531895371"/>
      <w:bookmarkStart w:id="177" w:name="_Toc67"/>
      <w:bookmarkEnd w:id="176"/>
      <w:r>
        <w:rPr>
          <w:rtl w:val="true"/>
        </w:rPr>
        <w:t>به کار بردن درست هیجان ها</w:t>
      </w:r>
      <w:bookmarkEnd w:id="177"/>
    </w:p>
    <w:p>
      <w:pPr>
        <w:pStyle w:val="BookText"/>
        <w:rPr/>
      </w:pPr>
      <w:r>
        <w:rPr>
          <w:rFonts w:ascii="IRNazanin" w:hAnsi="IRNazanin" w:eastAsia="IRNazanin"/>
          <w:color w:val="111111"/>
          <w:sz w:val="28"/>
          <w:sz w:val="28"/>
          <w:szCs w:val="28"/>
          <w:rtl w:val="true"/>
          <w:lang w:bidi="fa-IR"/>
        </w:rPr>
        <w:t>قدرت تنظیم احساسات خود، توانایی و مهارت عاطفی است که بر حس خودآگاهی متکی می باشد و شامل ظرفیت شخص برای تسکین دادن خود، دور کردن اضطرابها، افسردگی ها یا بی حوصلگی های متداول و پیامدهای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لحاظ این توانایی ضعیف هستند، به طور دائم با احساس ناامیدی و افسردگی دست به گریبان هستند، درحالیکه افرادی که در آن مهارت زیادی دارند، با سرعت بسیار بیشتری می توانند ناملایمات زندگی را پشت سر بگذارنند</w:t>
      </w:r>
      <w:r>
        <w:rPr>
          <w:rFonts w:eastAsia="IRNazanin" w:cs="IRNazanin"/>
          <w:color w:val="111111"/>
          <w:sz w:val="28"/>
          <w:szCs w:val="28"/>
          <w:rtl w:val="true"/>
          <w:lang w:bidi="fa-IR"/>
        </w:rPr>
        <w:t>.</w:t>
      </w:r>
    </w:p>
    <w:p>
      <w:pPr>
        <w:pStyle w:val="Heading3"/>
        <w:numPr>
          <w:ilvl w:val="2"/>
          <w:numId w:val="1"/>
        </w:numPr>
        <w:rPr/>
      </w:pPr>
      <w:bookmarkStart w:id="178" w:name="__RefHeading___Toc457264_3531895371"/>
      <w:bookmarkStart w:id="179" w:name="_Toc68"/>
      <w:bookmarkEnd w:id="178"/>
      <w:r>
        <w:rPr>
          <w:rtl w:val="true"/>
        </w:rPr>
        <w:t>برانگیختن خود</w:t>
      </w:r>
      <w:bookmarkEnd w:id="179"/>
    </w:p>
    <w:p>
      <w:pPr>
        <w:pStyle w:val="BookText"/>
        <w:rPr/>
      </w:pPr>
      <w:r>
        <w:rPr>
          <w:rFonts w:ascii="IRNazanin" w:hAnsi="IRNazanin" w:eastAsia="IRNazanin"/>
          <w:color w:val="111111"/>
          <w:sz w:val="28"/>
          <w:sz w:val="28"/>
          <w:szCs w:val="28"/>
          <w:rtl w:val="true"/>
          <w:lang w:bidi="fa-IR"/>
        </w:rPr>
        <w:t>برای جلب توجه، برانگیختن شخصی، تسلط بر نفس خود و برای خلاق بودن لازم است سکان رهبری هیجانها را در دست بگیرید تا بتوانید به هدف خود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عاطفی زیر بنای تحقق هر پیشرفتی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دستیابی به مرحله غرق شدن در کار، انجام هر نوع فعالیت چشمگیر را میسر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این مهارت، در هر کاری که بر عهده می گیرند بسیار اثربخش خواهند بود</w:t>
      </w:r>
      <w:r>
        <w:rPr>
          <w:rFonts w:eastAsia="IRNazanin" w:cs="IRNazanin"/>
          <w:color w:val="111111"/>
          <w:sz w:val="28"/>
          <w:szCs w:val="28"/>
          <w:rtl w:val="true"/>
          <w:lang w:bidi="fa-IR"/>
        </w:rPr>
        <w:t xml:space="preserve">. </w:t>
      </w:r>
      <w:bookmarkStart w:id="180" w:name="pg9042_85538"/>
    </w:p>
    <w:p>
      <w:pPr>
        <w:pStyle w:val="Heading3"/>
        <w:numPr>
          <w:ilvl w:val="2"/>
          <w:numId w:val="1"/>
        </w:numPr>
        <w:rPr/>
      </w:pPr>
      <w:bookmarkStart w:id="181" w:name="__RefHeading___Toc457266_3531895371"/>
      <w:bookmarkStart w:id="182" w:name="_Toc69"/>
      <w:bookmarkEnd w:id="180"/>
      <w:bookmarkEnd w:id="181"/>
      <w:r>
        <w:rPr>
          <w:rtl w:val="true"/>
        </w:rPr>
        <w:t>شناخت عواطف دیگران</w:t>
      </w:r>
      <w:bookmarkEnd w:id="182"/>
    </w:p>
    <w:p>
      <w:pPr>
        <w:pStyle w:val="BookText"/>
        <w:rPr/>
      </w:pPr>
      <w:r>
        <w:rPr>
          <w:rFonts w:ascii="IRNazanin" w:hAnsi="IRNazanin" w:eastAsia="IRNazanin"/>
          <w:color w:val="111111"/>
          <w:sz w:val="28"/>
          <w:sz w:val="28"/>
          <w:szCs w:val="28"/>
          <w:rtl w:val="true"/>
          <w:lang w:bidi="fa-IR"/>
        </w:rPr>
        <w:t>همدلی، توانایی دیگری که بر خودآگاهی عاطفی متکی هستند و مهارت ارتباط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همدلی بیشتری برخوردار باشند، به علایم اجتماعی که نشان دهنده نیازها یا خواستههای دیگران است توجه بیشتری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آنان را در حرفه هایی که مستلزم مراقبت از دیگران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فروش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 می سازد</w:t>
      </w:r>
      <w:r>
        <w:rPr>
          <w:rFonts w:eastAsia="IRNazanin" w:cs="IRNazanin"/>
          <w:color w:val="111111"/>
          <w:sz w:val="28"/>
          <w:szCs w:val="28"/>
          <w:rtl w:val="true"/>
          <w:lang w:bidi="fa-IR"/>
        </w:rPr>
        <w:t>.</w:t>
      </w:r>
    </w:p>
    <w:p>
      <w:pPr>
        <w:pStyle w:val="Heading3"/>
        <w:numPr>
          <w:ilvl w:val="2"/>
          <w:numId w:val="1"/>
        </w:numPr>
        <w:rPr/>
      </w:pPr>
      <w:bookmarkStart w:id="183" w:name="__RefHeading___Toc457268_3531895371"/>
      <w:bookmarkStart w:id="184" w:name="_Toc70"/>
      <w:bookmarkEnd w:id="183"/>
      <w:r>
        <w:rPr>
          <w:rtl w:val="true"/>
        </w:rPr>
        <w:t>حفظ ارتباط ها</w:t>
      </w:r>
      <w:bookmarkEnd w:id="184"/>
    </w:p>
    <w:p>
      <w:pPr>
        <w:pStyle w:val="BookText"/>
        <w:rPr/>
      </w:pPr>
      <w:r>
        <w:rPr>
          <w:rFonts w:ascii="IRNazanin" w:hAnsi="IRNazanin" w:eastAsia="IRNazanin"/>
          <w:color w:val="111111"/>
          <w:sz w:val="28"/>
          <w:sz w:val="28"/>
          <w:szCs w:val="28"/>
          <w:rtl w:val="true"/>
          <w:lang w:bidi="fa-IR"/>
        </w:rPr>
        <w:t xml:space="preserve">بخش عمدهای از هنر برقراری ارتباط، مهارت کنترل عواطف در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صلاحیت یا عدم صلاحیت اجتماعی و مهارتهای خاص لازم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توانایی هایی هستند که محبوبیت، رهبری و اثربخشی بین فردی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مهارتها توانایی زیادی دارند، در هر آنچه که به کنش متقابل آرام با دیگران بازمیگردد به خوبی عمل می کنند، آنان ستاره های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از نظر توانایی های خود در هریک از این حیطه ها، با یکدیگر تفاوت دارند و ممکن است بعضی از ما برای نمونه در کنار آمدن با اضطرابهای خود بهطور کامل موفق باشیم، اما در تسکین دادن ناآرامیهای دیگران چندان کارآمد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زیر بنای اصلی سطح توانایی ما، عصب است، اما مغز به طرز چشم گیری شکلپذیر است و همواره در حال یادگیری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افراد را در مهارتهای عاطفی میتوان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حیطهها تا حد زیادی نشانگر مجموعهای از عادات و واکنشهایی است که با تلاش صحیح، میتوان آنها را بهبود بخشید و شامل موارد زیر است</w:t>
      </w:r>
      <w:r>
        <w:rPr>
          <w:rFonts w:eastAsia="IRNazanin" w:cs="IRNazanin"/>
          <w:color w:val="111111"/>
          <w:sz w:val="28"/>
          <w:szCs w:val="28"/>
          <w:rtl w:val="true"/>
          <w:lang w:bidi="fa-IR"/>
        </w:rPr>
        <w:t>.</w:t>
      </w:r>
    </w:p>
    <w:p>
      <w:pPr>
        <w:pStyle w:val="Heading3"/>
        <w:numPr>
          <w:ilvl w:val="2"/>
          <w:numId w:val="1"/>
        </w:numPr>
        <w:rPr/>
      </w:pPr>
      <w:bookmarkStart w:id="185" w:name="__RefHeading___Toc457270_3531895371"/>
      <w:bookmarkStart w:id="186" w:name="_Toc71"/>
      <w:bookmarkEnd w:id="185"/>
      <w:r>
        <w:rPr>
          <w:rtl w:val="true"/>
        </w:rPr>
        <w:t>توجه کردن</w:t>
      </w:r>
      <w:bookmarkEnd w:id="18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زمانی متوجه ناراحتیتان خواهید شد؟ در همان لحظه؟ چند ساعت بعد از اینکه از زمان ناراحتیتان گذشت؟ یا اینکه معمولا چند روز یا چند هفته طول میکشد که متوجه شوید چیزی شما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یک توانایی است که شما می توانید آن را به مرور زمان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دارند در همان لحظه متوجه احساساتشان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دقیقا می دانند که احساساتشان در چه مرحلهای قرار دارد و اینکه با کدام عضو بدن آن را احساس </w:t>
      </w:r>
      <w:bookmarkStart w:id="187" w:name="pg9042_85539"/>
    </w:p>
    <w:p>
      <w:pPr>
        <w:pStyle w:val="BookText"/>
        <w:rPr/>
      </w:pPr>
      <w:bookmarkEnd w:id="187"/>
      <w:r>
        <w:rPr>
          <w:rFonts w:ascii="IRNazanin" w:hAnsi="IRNazanin" w:eastAsia="IRNazanin"/>
          <w:color w:val="111111"/>
          <w:sz w:val="28"/>
          <w:sz w:val="28"/>
          <w:szCs w:val="28"/>
          <w:rtl w:val="true"/>
          <w:lang w:bidi="fa-IR"/>
        </w:rPr>
        <w:t>می کنند و در حال حاضر این احساسات را با چه شخصی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می توانید تصور کنید که آگاهی داشتن از این مسائل تا چه اندازه می تواند روی واکنش های شما منعکس شود و عواقب آن را تحت تاثیر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77" o:detectmouseclick="t"/>
                <v:stroke color="#3465a4" joinstyle="round" endcap="flat"/>
                <w10:wrap type="none"/>
              </v:shape>
            </w:pict>
          </mc:Fallback>
        </mc:AlternateContent>
      </w:r>
    </w:p>
    <w:p>
      <w:pPr>
        <w:pStyle w:val="Heading3"/>
        <w:numPr>
          <w:ilvl w:val="2"/>
          <w:numId w:val="1"/>
        </w:numPr>
        <w:rPr/>
      </w:pPr>
      <w:bookmarkStart w:id="188" w:name="__RefHeading___Toc457272_3531895371"/>
      <w:bookmarkStart w:id="189" w:name="_Toc72"/>
      <w:bookmarkEnd w:id="188"/>
      <w:r>
        <w:rPr>
          <w:rtl w:val="true"/>
        </w:rPr>
        <w:t>احساس کردن</w:t>
      </w:r>
      <w:bookmarkEnd w:id="189"/>
    </w:p>
    <w:p>
      <w:pPr>
        <w:pStyle w:val="BookText"/>
        <w:rPr/>
      </w:pPr>
      <w:r>
        <w:rPr>
          <w:rFonts w:ascii="IRNazanin" w:hAnsi="IRNazanin" w:eastAsia="IRNazanin"/>
          <w:color w:val="111111"/>
          <w:sz w:val="28"/>
          <w:sz w:val="28"/>
          <w:szCs w:val="28"/>
          <w:rtl w:val="true"/>
          <w:lang w:bidi="fa-IR"/>
        </w:rPr>
        <w:t>شما نسبت به مشکلات زندگی خود چه احساسی دارید؟ آیا تظاهر می کنید که هیچ احساسی نسبت به آنها ندارید یا سعی می کنید احساسات خود را خفه کنید؟ آیا زمانی که خشمگین هستید احساسات خود را با فریاد زدن ابراز می کنید یا زمانی که ناراحت هستید و ترسیدهاید دچار اختلالات تبدیلی یا هیستری میشوید؟ احساس کردن یک توانایی است که شما می توانید آن را به مرور زمان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دارای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هستند قادر هستند احساسات خود را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زمانهای مشخصی از روز یا هفته را به احساساتشان اختصاص داده و سعی می کنند آنها را در دیگر ساعات روز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برنامهریزی احساسات را زجرکشی برنامهریزی شده مینامند و برخی دیگر به آن بهداشت عاطفی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بدن شما احساسات را برای جلب توجه شما تولید می کند و اگر به آنها توجه نکنید به مرور زمان بزرگ و بزرگتر شده تا زمانی که مجبور میشوید توجه خودتان را به آنها معطوف کنید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دارید آگاهی خود را در احساسات بالا ببرید بهترین راه این است که با شخصی با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دائما در ارتباط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کنار چنین افرادی به شما کمک می کند که بدن و مغز خود را در مسیر درست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تمایل زیادی به </w:t>
      </w:r>
      <w:bookmarkStart w:id="190" w:name="pg9042_85540"/>
    </w:p>
    <w:p>
      <w:pPr>
        <w:pStyle w:val="BookText"/>
        <w:rPr/>
      </w:pPr>
      <w:bookmarkEnd w:id="190"/>
      <w:r>
        <w:rPr>
          <w:rFonts w:ascii="IRNazanin" w:hAnsi="IRNazanin" w:eastAsia="IRNazanin"/>
          <w:color w:val="111111"/>
          <w:sz w:val="28"/>
          <w:sz w:val="28"/>
          <w:szCs w:val="28"/>
          <w:rtl w:val="true"/>
          <w:lang w:bidi="fa-IR"/>
        </w:rPr>
        <w:t>تقلید کردن رفتار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بدون اینکه خودمان متوجه این قضیه باشیم سعی میکنیم شبیه افرادی باشیم که زمان خود را با آنها سپری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تقویت کردن قشر جلویی مغز یا </w:t>
      </w:r>
      <w:r>
        <w:rPr>
          <w:rFonts w:eastAsia="Times New Roman" w:cs="Times New Roman" w:ascii="Times New Roman" w:hAnsi="Times New Roman"/>
          <w:color w:val="111111"/>
          <w:sz w:val="28"/>
          <w:szCs w:val="28"/>
          <w:lang w:val="en-US" w:bidi="en-US"/>
        </w:rPr>
        <w:t>ACC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تمرینات لازم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بعدی که متوجه شدید ناراحت هستید یک دقیقه از زمان خود را به توجه کردن به بدنتان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احساس می کنید که گرمتان شده و عرق کردهاید؟ ببینید کدام عضو بدنتان عرق کرده و آیا در سر یا قفسهی سینهتان احساس درد می کنید؟ توجه کردن به احساسات بدن یک راه عالی برای تقویت </w:t>
      </w:r>
      <w:r>
        <w:rPr>
          <w:rFonts w:eastAsia="Times New Roman" w:cs="Times New Roman" w:ascii="Times New Roman" w:hAnsi="Times New Roman"/>
          <w:color w:val="111111"/>
          <w:sz w:val="28"/>
          <w:szCs w:val="28"/>
          <w:lang w:val="en-US" w:bidi="en-US"/>
        </w:rPr>
        <w:t>ACC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بیشتر این کار را انجام دهید خودتان متوجه میشوید که قشر جلویی مغزتان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احساسات خود را زودتر تشخیص خواهید داد و مقدار هوش هیجانیتان نیز بالاتر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36068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9"/>
                        <a:stretch/>
                      </pic:blipFill>
                      <pic:spPr>
                        <a:xfrm>
                          <a:off x="0" y="0"/>
                          <a:ext cx="5079960" cy="3606840"/>
                        </a:xfrm>
                        <a:prstGeom prst="rect">
                          <a:avLst/>
                        </a:prstGeom>
                        <a:ln w="0">
                          <a:noFill/>
                        </a:ln>
                      </pic:spPr>
                    </pic:pic>
                  </a:graphicData>
                </a:graphic>
              </wp:inline>
            </w:drawing>
          </mc:Choice>
          <mc:Fallback>
            <w:pict>
              <v:shape id="shape_0" stroked="f" o:allowincell="f" style="position:absolute;margin-left:0pt;margin-top:-284.05pt;width:399.95pt;height:283.95pt;mso-wrap-style:none;v-text-anchor:middle;mso-position-horizontal:left;mso-position-vertical:top" type="_x0000_t75">
                <v:imagedata r:id="rId180" o:detectmouseclick="t"/>
                <v:stroke color="#3465a4" joinstyle="round" endcap="flat"/>
                <w10:wrap type="none"/>
              </v:shape>
            </w:pict>
          </mc:Fallback>
        </mc:AlternateContent>
      </w:r>
    </w:p>
    <w:p>
      <w:pPr>
        <w:pStyle w:val="Heading3"/>
        <w:numPr>
          <w:ilvl w:val="2"/>
          <w:numId w:val="1"/>
        </w:numPr>
        <w:rPr/>
      </w:pPr>
      <w:bookmarkStart w:id="191" w:name="__RefHeading___Toc457274_3531895371"/>
      <w:bookmarkStart w:id="192" w:name="_Toc73"/>
      <w:bookmarkEnd w:id="191"/>
      <w:r>
        <w:rPr>
          <w:rtl w:val="true"/>
        </w:rPr>
        <w:t>هفت روش کاربردی برای تقویت هوش هیجانی</w:t>
      </w:r>
      <w:bookmarkEnd w:id="192"/>
    </w:p>
    <w:p>
      <w:pPr>
        <w:pStyle w:val="Heading3"/>
        <w:numPr>
          <w:ilvl w:val="2"/>
          <w:numId w:val="1"/>
        </w:numPr>
        <w:rPr/>
      </w:pPr>
      <w:bookmarkStart w:id="193" w:name="__RefHeading___Toc457276_3531895371"/>
      <w:bookmarkStart w:id="194" w:name="_Toc74"/>
      <w:bookmarkEnd w:id="193"/>
      <w:r>
        <w:rPr>
          <w:rtl w:val="true"/>
        </w:rPr>
        <w:t>به هیجانات خود توجه کنید</w:t>
      </w:r>
      <w:bookmarkEnd w:id="194"/>
    </w:p>
    <w:p>
      <w:pPr>
        <w:pStyle w:val="BookText"/>
        <w:rPr/>
      </w:pPr>
      <w:r>
        <w:rPr>
          <w:rFonts w:ascii="IRNazanin" w:hAnsi="IRNazanin" w:eastAsia="IRNazanin"/>
          <w:color w:val="111111"/>
          <w:sz w:val="28"/>
          <w:sz w:val="28"/>
          <w:szCs w:val="28"/>
          <w:rtl w:val="true"/>
          <w:lang w:bidi="fa-IR"/>
        </w:rPr>
        <w:t>تصویر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3454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1"/>
                        <a:stretch/>
                      </pic:blipFill>
                      <pic:spPr>
                        <a:xfrm>
                          <a:off x="0" y="0"/>
                          <a:ext cx="5308560" cy="3454560"/>
                        </a:xfrm>
                        <a:prstGeom prst="rect">
                          <a:avLst/>
                        </a:prstGeom>
                        <a:ln w="0">
                          <a:noFill/>
                        </a:ln>
                      </pic:spPr>
                    </pic:pic>
                  </a:graphicData>
                </a:graphic>
              </wp:inline>
            </w:drawing>
          </mc:Choice>
          <mc:Fallback>
            <w:pict>
              <v:shape id="shape_0" stroked="f" o:allowincell="f" style="position:absolute;margin-left:0pt;margin-top:-272.05pt;width:417.95pt;height:271.95pt;mso-wrap-style:none;v-text-anchor:middle;mso-position-horizontal:left;mso-position-vertical:top" type="_x0000_t75">
                <v:imagedata r:id="rId182" o:detectmouseclick="t"/>
                <v:stroke color="#3465a4" joinstyle="round" endcap="flat"/>
                <w10:wrap type="none"/>
              </v:shape>
            </w:pict>
          </mc:Fallback>
        </mc:AlternateContent>
      </w:r>
      <w:bookmarkStart w:id="195" w:name="pg9042_85541"/>
    </w:p>
    <w:p>
      <w:pPr>
        <w:pStyle w:val="BookText"/>
        <w:rPr/>
      </w:pPr>
      <w:bookmarkEnd w:id="195"/>
      <w:r>
        <w:rPr>
          <w:rFonts w:ascii="IRNazanin" w:hAnsi="IRNazanin" w:eastAsia="IRNazanin"/>
          <w:color w:val="111111"/>
          <w:sz w:val="28"/>
          <w:sz w:val="28"/>
          <w:szCs w:val="28"/>
          <w:rtl w:val="true"/>
          <w:lang w:bidi="fa-IR"/>
        </w:rPr>
        <w:t>مثلا حالت چهره و واکنش خود در زمان خواندن یک پیام عصبانی کننده را تصور کنید؛ با شناسایی هیجانات و واکنشهای خود، کنترل احساسات راحتتر خواهد بود</w:t>
      </w:r>
      <w:r>
        <w:rPr>
          <w:rFonts w:eastAsia="IRNazanin" w:cs="IRNazanin"/>
          <w:color w:val="111111"/>
          <w:sz w:val="28"/>
          <w:szCs w:val="28"/>
          <w:rtl w:val="true"/>
          <w:lang w:bidi="fa-IR"/>
        </w:rPr>
        <w:t>.</w:t>
      </w:r>
    </w:p>
    <w:p>
      <w:pPr>
        <w:pStyle w:val="Heading3"/>
        <w:numPr>
          <w:ilvl w:val="2"/>
          <w:numId w:val="1"/>
        </w:numPr>
        <w:rPr/>
      </w:pPr>
      <w:bookmarkStart w:id="196" w:name="__RefHeading___Toc457278_3531895371"/>
      <w:bookmarkStart w:id="197" w:name="_Toc75"/>
      <w:bookmarkEnd w:id="196"/>
      <w:r>
        <w:rPr>
          <w:rtl w:val="true"/>
        </w:rPr>
        <w:t>نظر دیگران را جویا شوید</w:t>
      </w:r>
      <w:bookmarkEnd w:id="19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8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دیدگاه ما نسبت به خود با آنچه دیگران می بینند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دوستان یا همکاران خود بپرسید واکنش شما زمانی که آنها هیجان‏زده می شوند چگونه است؛ پاسخ‏هایی که دریافت می کنید به شناخت بهتر از خودتان کمک می کند</w:t>
      </w:r>
      <w:r>
        <w:rPr>
          <w:rFonts w:eastAsia="IRNazanin" w:cs="IRNazanin"/>
          <w:color w:val="111111"/>
          <w:sz w:val="28"/>
          <w:szCs w:val="28"/>
          <w:rtl w:val="true"/>
          <w:lang w:bidi="fa-IR"/>
        </w:rPr>
        <w:t>.</w:t>
      </w:r>
    </w:p>
    <w:p>
      <w:pPr>
        <w:pStyle w:val="Heading3"/>
        <w:numPr>
          <w:ilvl w:val="2"/>
          <w:numId w:val="1"/>
        </w:numPr>
        <w:rPr/>
      </w:pPr>
      <w:bookmarkStart w:id="198" w:name="__RefHeading___Toc457280_3531895371"/>
      <w:bookmarkStart w:id="199" w:name="_Toc76"/>
      <w:bookmarkEnd w:id="198"/>
      <w:r>
        <w:rPr>
          <w:rtl w:val="true"/>
        </w:rPr>
        <w:t>نکته‏بین باشید</w:t>
      </w:r>
      <w:bookmarkEnd w:id="199"/>
    </w:p>
    <w:p>
      <w:pPr>
        <w:pStyle w:val="BookText"/>
        <w:rPr/>
      </w:pPr>
      <w:r>
        <w:rPr>
          <w:rFonts w:ascii="IRNazanin" w:hAnsi="IRNazanin" w:eastAsia="IRNazanin"/>
          <w:color w:val="111111"/>
          <w:sz w:val="28"/>
          <w:sz w:val="28"/>
          <w:szCs w:val="28"/>
          <w:rtl w:val="true"/>
          <w:lang w:bidi="fa-IR"/>
        </w:rPr>
        <w:t>تصویر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87" o:detectmouseclick="t"/>
                <v:stroke color="#3465a4" joinstyle="round" endcap="flat"/>
                <w10:wrap type="none"/>
              </v:shape>
            </w:pict>
          </mc:Fallback>
        </mc:AlternateContent>
      </w:r>
      <w:bookmarkStart w:id="200" w:name="pg9042_85542"/>
    </w:p>
    <w:p>
      <w:pPr>
        <w:pStyle w:val="BookText"/>
        <w:rPr/>
      </w:pPr>
      <w:bookmarkEnd w:id="200"/>
      <w:r>
        <w:rPr>
          <w:rFonts w:ascii="IRNazanin" w:hAnsi="IRNazanin" w:eastAsia="IRNazanin"/>
          <w:color w:val="111111"/>
          <w:sz w:val="28"/>
          <w:sz w:val="28"/>
          <w:szCs w:val="28"/>
          <w:rtl w:val="true"/>
          <w:lang w:bidi="fa-IR"/>
        </w:rPr>
        <w:t>با استفاده از دو روش قبلی دانش جدیدی از خود به دست میآورید که هیجانات کنونی شما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رفتارهای خود و تفکر راجع به آنچه میبینید و آنچه دیگران به شما می گویند، بهتر می توانید به احساساتتان مسلط شود</w:t>
      </w:r>
      <w:r>
        <w:rPr>
          <w:rFonts w:eastAsia="IRNazanin" w:cs="IRNazanin"/>
          <w:color w:val="111111"/>
          <w:sz w:val="28"/>
          <w:szCs w:val="28"/>
          <w:rtl w:val="true"/>
          <w:lang w:bidi="fa-IR"/>
        </w:rPr>
        <w:t>.</w:t>
      </w:r>
    </w:p>
    <w:p>
      <w:pPr>
        <w:pStyle w:val="Heading3"/>
        <w:numPr>
          <w:ilvl w:val="2"/>
          <w:numId w:val="1"/>
        </w:numPr>
        <w:rPr/>
      </w:pPr>
      <w:bookmarkStart w:id="201" w:name="__RefHeading___Toc457282_3531895371"/>
      <w:bookmarkStart w:id="202" w:name="_Toc77"/>
      <w:bookmarkEnd w:id="201"/>
      <w:r>
        <w:rPr>
          <w:rtl w:val="true"/>
        </w:rPr>
        <w:t>فکر کنید</w:t>
      </w:r>
      <w:bookmarkEnd w:id="20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3263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9"/>
                        <a:stretch/>
                      </pic:blipFill>
                      <pic:spPr>
                        <a:xfrm>
                          <a:off x="0" y="0"/>
                          <a:ext cx="5130720" cy="3263760"/>
                        </a:xfrm>
                        <a:prstGeom prst="rect">
                          <a:avLst/>
                        </a:prstGeom>
                        <a:ln w="0">
                          <a:noFill/>
                        </a:ln>
                      </pic:spPr>
                    </pic:pic>
                  </a:graphicData>
                </a:graphic>
              </wp:inline>
            </w:drawing>
          </mc:Choice>
          <mc:Fallback>
            <w:pict>
              <v:shape id="shape_0" stroked="f" o:allowincell="f" style="position:absolute;margin-left:0pt;margin-top:-257.05pt;width:403.95pt;height:256.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فکرکردن به اندازه چند ثانیه قبل از انجام کار یا صحبت کردن، کوتاه و آسان است، اما این مسأله اکثر اوقات به‏دلیل عواملی مانند استرس و عصبانیت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را با تامل و صبر پیش از پاسخ به پیام ها، یا ارسال نظرات در شبکه های اجتماعی تمرین کنید</w:t>
      </w:r>
      <w:r>
        <w:rPr>
          <w:rFonts w:eastAsia="IRNazanin" w:cs="IRNazanin"/>
          <w:color w:val="111111"/>
          <w:sz w:val="28"/>
          <w:szCs w:val="28"/>
          <w:rtl w:val="true"/>
          <w:lang w:bidi="fa-IR"/>
        </w:rPr>
        <w:t>.</w:t>
      </w:r>
    </w:p>
    <w:p>
      <w:pPr>
        <w:pStyle w:val="Heading3"/>
        <w:numPr>
          <w:ilvl w:val="2"/>
          <w:numId w:val="1"/>
        </w:numPr>
        <w:rPr/>
      </w:pPr>
      <w:bookmarkStart w:id="203" w:name="__RefHeading___Toc457284_3531895371"/>
      <w:bookmarkStart w:id="204" w:name="_Toc78"/>
      <w:bookmarkEnd w:id="203"/>
      <w:r>
        <w:rPr>
          <w:rtl w:val="true"/>
        </w:rPr>
        <w:t>به جای اتفاقات، روی احساسات تمرکز کنید</w:t>
      </w:r>
      <w:bookmarkEnd w:id="204"/>
    </w:p>
    <w:p>
      <w:pPr>
        <w:pStyle w:val="BookText"/>
        <w:rPr/>
      </w:pPr>
      <w:r>
        <w:rPr>
          <w:rFonts w:ascii="IRNazanin" w:hAnsi="IRNazanin" w:eastAsia="IRNazanin"/>
          <w:color w:val="111111"/>
          <w:sz w:val="28"/>
          <w:sz w:val="28"/>
          <w:szCs w:val="28"/>
          <w:rtl w:val="true"/>
          <w:lang w:bidi="fa-IR"/>
        </w:rPr>
        <w:t>تصویر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91"/>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92" o:detectmouseclick="t"/>
                <v:stroke color="#3465a4" joinstyle="round" endcap="flat"/>
                <w10:wrap type="none"/>
              </v:shape>
            </w:pict>
          </mc:Fallback>
        </mc:AlternateContent>
      </w:r>
      <w:bookmarkStart w:id="205" w:name="pg9042_85543"/>
    </w:p>
    <w:p>
      <w:pPr>
        <w:pStyle w:val="BookText"/>
        <w:rPr/>
      </w:pPr>
      <w:bookmarkEnd w:id="205"/>
      <w:r>
        <w:rPr>
          <w:rFonts w:ascii="IRNazanin" w:hAnsi="IRNazanin" w:eastAsia="IRNazanin"/>
          <w:color w:val="111111"/>
          <w:sz w:val="28"/>
          <w:sz w:val="28"/>
          <w:szCs w:val="28"/>
          <w:rtl w:val="true"/>
          <w:lang w:bidi="fa-IR"/>
        </w:rPr>
        <w:t>ابراز همدردی با دیگران در واقع نگاه به ماجرا از دید فرد مقابل است؛ شاید ما دلیل ناراحتی یا عصبانیت افراد را درک نکنیم اما مطمئنا حس ناراحتی و عصبانیت را قبلا تجربه کرده و به‏خوبی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درک احساسات افراد امکان برقراری ارتباطات قویتری را فراهم می کند</w:t>
      </w:r>
      <w:r>
        <w:rPr>
          <w:rFonts w:eastAsia="IRNazanin" w:cs="IRNazanin"/>
          <w:color w:val="111111"/>
          <w:sz w:val="28"/>
          <w:szCs w:val="28"/>
          <w:rtl w:val="true"/>
          <w:lang w:bidi="fa-IR"/>
        </w:rPr>
        <w:t>.</w:t>
      </w:r>
    </w:p>
    <w:p>
      <w:pPr>
        <w:pStyle w:val="Heading3"/>
        <w:numPr>
          <w:ilvl w:val="2"/>
          <w:numId w:val="1"/>
        </w:numPr>
        <w:rPr/>
      </w:pPr>
      <w:bookmarkStart w:id="206" w:name="__RefHeading___Toc457286_3531895371"/>
      <w:bookmarkStart w:id="207" w:name="_Toc79"/>
      <w:bookmarkEnd w:id="206"/>
      <w:r>
        <w:rPr>
          <w:rtl w:val="true"/>
        </w:rPr>
        <w:t>موضع تهاجمی را رها کنید</w:t>
      </w:r>
      <w:bookmarkEnd w:id="20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28829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94"/>
                        <a:stretch/>
                      </pic:blipFill>
                      <pic:spPr>
                        <a:xfrm>
                          <a:off x="0" y="0"/>
                          <a:ext cx="5003640" cy="2882880"/>
                        </a:xfrm>
                        <a:prstGeom prst="rect">
                          <a:avLst/>
                        </a:prstGeom>
                        <a:ln w="0">
                          <a:noFill/>
                        </a:ln>
                      </pic:spPr>
                    </pic:pic>
                  </a:graphicData>
                </a:graphic>
              </wp:inline>
            </w:drawing>
          </mc:Choice>
          <mc:Fallback>
            <w:pict>
              <v:shape id="shape_0" stroked="f" o:allowincell="f" style="position:absolute;margin-left:0pt;margin-top:-227.05pt;width:393.95pt;height:226.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پذیرش انتقادات معمولا کار سختی است و در چنین شرایطی دو راه وجود دارد، به هیجانات اجازه دهید که واکنشهای شما را کنترل کنند، یا خودتان کنترل ماجرا را در دست بگیرید و از انتقادات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اجازه ندهید که هیجانات جلوی پذیرش بازخوردهای منفی را در شما بگیرند، از این بازخوردها در جهت پیشرفت استفاده کنید</w:t>
      </w:r>
      <w:r>
        <w:rPr>
          <w:rFonts w:eastAsia="IRNazanin" w:cs="IRNazanin"/>
          <w:color w:val="111111"/>
          <w:sz w:val="28"/>
          <w:szCs w:val="28"/>
          <w:rtl w:val="true"/>
          <w:lang w:bidi="fa-IR"/>
        </w:rPr>
        <w:t>.</w:t>
      </w:r>
    </w:p>
    <w:p>
      <w:pPr>
        <w:pStyle w:val="Heading3"/>
        <w:numPr>
          <w:ilvl w:val="2"/>
          <w:numId w:val="1"/>
        </w:numPr>
        <w:rPr/>
      </w:pPr>
      <w:bookmarkStart w:id="208" w:name="__RefHeading___Toc457288_3531895371"/>
      <w:bookmarkStart w:id="209" w:name="_Toc80"/>
      <w:bookmarkEnd w:id="208"/>
      <w:r>
        <w:rPr>
          <w:rtl w:val="true"/>
        </w:rPr>
        <w:t>تمرین، تمرین، تمرین</w:t>
      </w:r>
      <w:bookmarkEnd w:id="209"/>
    </w:p>
    <w:p>
      <w:pPr>
        <w:pStyle w:val="BookText"/>
        <w:rPr/>
      </w:pPr>
      <w:r>
        <w:rPr>
          <w:rFonts w:ascii="IRNazanin" w:hAnsi="IRNazanin" w:eastAsia="IRNazanin"/>
          <w:color w:val="111111"/>
          <w:sz w:val="28"/>
          <w:sz w:val="28"/>
          <w:szCs w:val="28"/>
          <w:rtl w:val="true"/>
          <w:lang w:bidi="fa-IR"/>
        </w:rPr>
        <w:t>تصویر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28448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6"/>
                        <a:stretch/>
                      </pic:blipFill>
                      <pic:spPr>
                        <a:xfrm>
                          <a:off x="0" y="0"/>
                          <a:ext cx="4952880" cy="2844720"/>
                        </a:xfrm>
                        <a:prstGeom prst="rect">
                          <a:avLst/>
                        </a:prstGeom>
                        <a:ln w="0">
                          <a:noFill/>
                        </a:ln>
                      </pic:spPr>
                    </pic:pic>
                  </a:graphicData>
                </a:graphic>
              </wp:inline>
            </w:drawing>
          </mc:Choice>
          <mc:Fallback>
            <w:pict>
              <v:shape id="shape_0" stroked="f" o:allowincell="f" style="position:absolute;margin-left:0pt;margin-top:-224.05pt;width:389.95pt;height:223.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مانند هر مهارت یا قابلیت دیگری، در اینجا هم تمرین و تکرار موجب تقویت توانایی های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مسلما کنترل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درصدی هیجانات ممکن نیست، اما با تمرین گامهای مورد اشاره می توانید کنترل بیشتری روی احساسات خود پیدا کرده و از قدرت هیجانات در جهت مثبت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تعیین میزان ضریبهوشی یک فرد، چندین آزمون استاندارد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بازه زمانی مشخص به سوالات پاسخ داده، و در نهایت نمرهای به وی تعلق میگیرد و می تواند با دیگر همسالان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به‏خوبی از عهده آزمون ضریب هوشی برمیآیند، اغلب به لحاظ تحصیلات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کسانی که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پایین تری دارند، درآمد بالاتری داشته و عموما از لحاظ جسمی نیز سالمترهستند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به‏معنای هوش هیجانی است، و نشاندهنده توانایی فردی در درک، کنترل، ارزیابی، و بیان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افراد با سطح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لزوما دارای دانش آکادمیک بالایی نیستند، اما عملکرد بهتری در محیط های کاری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خودآگاهی بیشتری دارند و بهتر می توانند برخوردهای خود را تنظیم کنند، مسئولیت کارهای خود را راحتتر می پذیرند، با انگیزه هستند و با دیگران همدلی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چیست؟ بين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هيچ رابطه شناخته شدهای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اصلا نمیتوانيد از روی هوش شناختی يا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يک نفر، هوش هيجانی او را حدس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يک خبر خوب است زيرا هوش شناختی يا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انعطاف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پذير نيست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همان لحظه تولد ثابت است يا دستکم ثبات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اينکه يک تصادف، مثلا آسيب مغزی آن را تغيير دهد، هيچکس با يادگيری واقعيتهای جديد يا فرا گرفتن اطلاعات عمومی بيشتر باهوش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شناختی يعنی توانايی يادگيری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هيجانی، مهارتی انعطاف‏پذير است که به‏آسانی آموخته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اينکه بعضی افراد نسبت به ديگران به‏طور طبيعی هوش هيجانی بالاتری دارند، کسی که حتی بدون هوش هيجانی به دنيا آمده است باز هم می تواند در خود،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هيجانی يعنی توانايی مهار عواطف و تعادل برقرار کردن بين احساسات و منطق، به طوری که ما را به حداکثر خوشبختی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هيجانی همان توانايی شناخت، درک و تنظيم هيجانها و استفاده از آنها در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02"/>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هيجانها، شامل حالات خوشايند و ناخوشايند احساسات ما هستند مانند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اوقات تلخ، پرخاش، خصومت، تند مزاجی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دلتنگی، عبوسی، نااميدی، دل شکستگی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بيم، ناآرامی، دلواپسی، وحشت، شوک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ناگهانی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اهانت، خوار شمردن، بيزاری، اکراه </w:t>
      </w:r>
      <w:bookmarkStart w:id="210" w:name="pg9042_85546"/>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حسرت، احساس پشيمانی، افسوس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رفاقت، اعتماد، مهربانی، پرستش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لذت، سعادت شوق، تفريح، آسودگی، وجد، خشنودی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خوردن، حيرت، بهت، تعجب</w:t>
      </w:r>
    </w:p>
    <w:p>
      <w:pPr>
        <w:pStyle w:val="Heading3"/>
        <w:numPr>
          <w:ilvl w:val="2"/>
          <w:numId w:val="1"/>
        </w:numPr>
        <w:rPr/>
      </w:pPr>
      <w:bookmarkStart w:id="211" w:name="__RefHeading___Toc457290_3531895371"/>
      <w:bookmarkStart w:id="212" w:name="_Toc81"/>
      <w:bookmarkEnd w:id="211"/>
      <w:r>
        <w:rPr>
          <w:rtl w:val="true"/>
        </w:rPr>
        <w:t xml:space="preserve">چهار مهارت هوش هیجانی </w:t>
      </w:r>
      <w:r>
        <w:rPr>
          <w:rtl w:val="true"/>
        </w:rPr>
        <w:t>(</w:t>
      </w:r>
      <w:r>
        <w:rPr/>
        <w:t>EQ</w:t>
      </w:r>
      <w:r>
        <w:rPr>
          <w:rtl w:val="true"/>
        </w:rPr>
        <w:t>)</w:t>
      </w:r>
      <w:bookmarkEnd w:id="212"/>
    </w:p>
    <w:p>
      <w:pPr>
        <w:pStyle w:val="Heading4"/>
        <w:numPr>
          <w:ilvl w:val="3"/>
          <w:numId w:val="1"/>
        </w:numPr>
        <w:rPr/>
      </w:pPr>
      <w:bookmarkStart w:id="213" w:name="__RefHeading___Toc457292_3531895371"/>
      <w:bookmarkStart w:id="214" w:name="_Toc82"/>
      <w:bookmarkEnd w:id="213"/>
      <w:r>
        <w:rPr>
          <w:rtl w:val="true"/>
        </w:rPr>
        <w:t>خودآگاهی</w:t>
      </w:r>
      <w:r>
        <w:rPr>
          <w:rtl w:val="true"/>
        </w:rPr>
        <w:t>:</w:t>
      </w:r>
      <w:bookmarkEnd w:id="214"/>
    </w:p>
    <w:p>
      <w:pPr>
        <w:pStyle w:val="BookText"/>
        <w:rPr/>
      </w:pPr>
      <w:r>
        <w:rPr>
          <w:rFonts w:ascii="IRNazanin" w:hAnsi="IRNazanin" w:eastAsia="IRNazanin"/>
          <w:color w:val="111111"/>
          <w:sz w:val="28"/>
          <w:sz w:val="28"/>
          <w:szCs w:val="28"/>
          <w:rtl w:val="true"/>
          <w:lang w:bidi="fa-IR"/>
        </w:rPr>
        <w:t>توانايی شناسايی دقيق هيجان های خود و آگاهی از آنها بههنگام توليد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کنترل تمايلات خود در نحوه واکنش به اوضاع و افراد مختلف را نيز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هوش هيجانی بالايی برخوردار است، نسبت به احساسات خود، آگاهی بی واسطه و بدون وقفه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در همان زمان که احساسی را تجربه می کند، نسبت به آن آگاه است و به آن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خود بگويد، وای، من واقعا احساس حسادت، ترس، خودخوری، قدردانی، غرور و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اگر با احساساتمان روراست و سازگار نباشيم مانند قورباغه ای خواهيم بود که نمی داند چه وقت از آبی که آرام به نقطه جوش میرسد بيرون بپرد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با اينکه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راحتی می تواند از آب بيرون بپرد، اگر تغيير درجه حرارت به قدر کافی تدريجی باشد، تا زمانی که پخته شود و بميرد در آب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احساسات را از قبل پيشبينی کنيم، قادر به اتخاذ تصميماتی خواهيم بود که ما را به شادکامی برساند مانند؛ میدانم که پشيمان میشوم و میدانم احساس گناه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صدای درونی ما هستند که ما را راهنمايی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نياز به گوش دادن به آنها است</w:t>
      </w:r>
      <w:r>
        <w:rPr>
          <w:rFonts w:eastAsia="IRNazanin" w:cs="IRNazanin"/>
          <w:color w:val="111111"/>
          <w:sz w:val="28"/>
          <w:szCs w:val="28"/>
          <w:rtl w:val="true"/>
          <w:lang w:bidi="fa-IR"/>
        </w:rPr>
        <w:t>.</w:t>
      </w:r>
    </w:p>
    <w:p>
      <w:pPr>
        <w:pStyle w:val="Heading4"/>
        <w:numPr>
          <w:ilvl w:val="3"/>
          <w:numId w:val="1"/>
        </w:numPr>
        <w:rPr/>
      </w:pPr>
      <w:bookmarkStart w:id="215" w:name="__RefHeading___Toc457294_3531895371"/>
      <w:bookmarkStart w:id="216" w:name="_Toc83"/>
      <w:bookmarkEnd w:id="215"/>
      <w:r>
        <w:rPr>
          <w:rtl w:val="true"/>
        </w:rPr>
        <w:t>خود مديريتی</w:t>
      </w:r>
      <w:r>
        <w:rPr>
          <w:rtl w:val="true"/>
        </w:rPr>
        <w:t>:</w:t>
      </w:r>
      <w:bookmarkEnd w:id="21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توانايی در بهکارگيری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هيجانها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انعطاف‏پذير ماندن و رفتارها را مثبت هدايت کردن، يعنی اينکه بتوانيد واکنشهای هيجانی خود را در مقابل همه مردم و شرايط مختلف کنترل کنيد</w:t>
      </w:r>
      <w:r>
        <w:rPr>
          <w:rFonts w:eastAsia="IRNazanin" w:cs="IRNazanin"/>
          <w:color w:val="111111"/>
          <w:sz w:val="28"/>
          <w:szCs w:val="28"/>
          <w:rtl w:val="true"/>
          <w:lang w:bidi="fa-IR"/>
        </w:rPr>
        <w:t xml:space="preserve">. </w:t>
      </w:r>
      <w:bookmarkStart w:id="217" w:name="pg9042_85547"/>
    </w:p>
    <w:p>
      <w:pPr>
        <w:pStyle w:val="BookText"/>
        <w:rPr/>
      </w:pPr>
      <w:bookmarkEnd w:id="217"/>
      <w:r>
        <w:rPr>
          <w:rFonts w:ascii="IRNazanin" w:hAnsi="IRNazanin" w:eastAsia="IRNazanin"/>
          <w:color w:val="111111"/>
          <w:sz w:val="28"/>
          <w:sz w:val="28"/>
          <w:szCs w:val="28"/>
          <w:rtl w:val="true"/>
          <w:lang w:bidi="fa-IR"/>
        </w:rPr>
        <w:t xml:space="preserve">کنترل هيجانها سبب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تحمل کافی و کنترل خشم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اهانت، زد و خورد و ايجاد مزاحمت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توانايی ابراز خشم به شيوهای مناسب و بدون زد و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تعليق و اخراج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رفتار پرخاشگرانه يا آسيب رساننده به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احساسات مثبت نسبت به شخص خود و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کنار آمدن با فشار روانی و کاهش اضطراب و احساس تنهايی می شود</w:t>
      </w:r>
      <w:r>
        <w:rPr>
          <w:rFonts w:eastAsia="IRNazanin" w:cs="IRNazanin"/>
          <w:color w:val="111111"/>
          <w:sz w:val="28"/>
          <w:szCs w:val="28"/>
          <w:rtl w:val="true"/>
          <w:lang w:bidi="fa-IR"/>
        </w:rPr>
        <w:t>.</w:t>
      </w:r>
    </w:p>
    <w:p>
      <w:pPr>
        <w:pStyle w:val="Heading4"/>
        <w:numPr>
          <w:ilvl w:val="3"/>
          <w:numId w:val="1"/>
        </w:numPr>
        <w:rPr/>
      </w:pPr>
      <w:bookmarkStart w:id="218" w:name="__RefHeading___Toc457296_3531895371"/>
      <w:bookmarkStart w:id="219" w:name="_Toc84"/>
      <w:bookmarkEnd w:id="218"/>
      <w:r>
        <w:rPr>
          <w:rtl w:val="true"/>
        </w:rPr>
        <w:t>آگاهی اجتماعی</w:t>
      </w:r>
      <w:r>
        <w:rPr>
          <w:rtl w:val="true"/>
        </w:rPr>
        <w:t>:</w:t>
      </w:r>
      <w:bookmarkEnd w:id="219"/>
    </w:p>
    <w:p>
      <w:pPr>
        <w:pStyle w:val="BookText"/>
        <w:rPr/>
      </w:pPr>
      <w:r>
        <w:rPr>
          <w:rFonts w:ascii="IRNazanin" w:hAnsi="IRNazanin" w:eastAsia="IRNazanin"/>
          <w:color w:val="111111"/>
          <w:sz w:val="28"/>
          <w:sz w:val="28"/>
          <w:szCs w:val="28"/>
          <w:rtl w:val="true"/>
          <w:lang w:bidi="fa-IR"/>
        </w:rPr>
        <w:t>توانايی در تشخيص دقيق هيجانات ديگران و درک اينکه دقيقا چه اتفاقی در حال رویدادن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اغلب به اين معنا است که طرز تفکر و احساسات ديگران را درک میکنيد، حتی زمانی که خودتان همان احساسات يا تفکرات را نداريد و اين همان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همدلی به‏معنای درک احساسات ديگران است يعنی خود را جای ديگران گذاشتن، توانايی همدلی مستقيما وابسته به توانايی تشخيص احساسات و درک آنها است</w:t>
      </w:r>
      <w:r>
        <w:rPr>
          <w:rFonts w:eastAsia="IRNazanin" w:cs="IRNazanin"/>
          <w:color w:val="111111"/>
          <w:sz w:val="28"/>
          <w:szCs w:val="28"/>
          <w:rtl w:val="true"/>
          <w:lang w:bidi="fa-IR"/>
        </w:rPr>
        <w:t>.</w:t>
      </w:r>
    </w:p>
    <w:p>
      <w:pPr>
        <w:pStyle w:val="Heading4"/>
        <w:numPr>
          <w:ilvl w:val="3"/>
          <w:numId w:val="1"/>
        </w:numPr>
        <w:rPr/>
      </w:pPr>
      <w:bookmarkStart w:id="220" w:name="__RefHeading___Toc457298_3531895371"/>
      <w:bookmarkStart w:id="221" w:name="_Toc85"/>
      <w:bookmarkEnd w:id="220"/>
      <w:r>
        <w:rPr>
          <w:rtl w:val="true"/>
        </w:rPr>
        <w:t>مديريت رابطه</w:t>
      </w:r>
      <w:r>
        <w:rPr>
          <w:rtl w:val="true"/>
        </w:rPr>
        <w:t>:</w:t>
      </w:r>
      <w:bookmarkEnd w:id="22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توانايی در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کارگيری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هيجانات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موفقيت در کنترل و مديريت تعاملها، همچنين اين توانايی، ارتباط واضح با شرايط و کنترل موثر تعارض های دشوار را شامل می شود</w:t>
      </w:r>
      <w:r>
        <w:rPr>
          <w:rFonts w:eastAsia="IRNazanin" w:cs="IRNazanin"/>
          <w:color w:val="111111"/>
          <w:sz w:val="28"/>
          <w:szCs w:val="28"/>
          <w:rtl w:val="true"/>
          <w:lang w:bidi="fa-IR"/>
        </w:rPr>
        <w:t xml:space="preserve">. </w:t>
      </w:r>
      <w:bookmarkStart w:id="222" w:name="pg9042_85548"/>
    </w:p>
    <w:p>
      <w:pPr>
        <w:pStyle w:val="Heading3"/>
        <w:numPr>
          <w:ilvl w:val="2"/>
          <w:numId w:val="1"/>
        </w:numPr>
        <w:rPr/>
      </w:pPr>
      <w:bookmarkStart w:id="223" w:name="__RefHeading___Toc457300_3531895371"/>
      <w:bookmarkStart w:id="224" w:name="_Toc86"/>
      <w:bookmarkEnd w:id="222"/>
      <w:bookmarkEnd w:id="223"/>
      <w:r>
        <w:rPr>
          <w:rtl w:val="true"/>
        </w:rPr>
        <w:t>منابع</w:t>
      </w:r>
      <w:bookmarkEnd w:id="22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هوش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کرمی ابوالفضل، انتشارات روان سنجی،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درست اندیشیدن، ادوارد دو بونو، ترجمه ملکدخت قاسمی نیکمنش، نشر آمه،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هیجانی، دکتر تراویس برادبری، ترجمه مهدی گنجی، نشر ساوالان، تهران،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www.setare.com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www.ihoosh.ir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www.bartarinha.ir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footer" Target="footer17.xml"/><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footer" Target="footer18.xml"/><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footer" Target="footer21.xml"/><Relationship Id="rId71" Type="http://schemas.openxmlformats.org/officeDocument/2006/relationships/image" Target="media/image25.jpeg"/><Relationship Id="rId72" Type="http://schemas.openxmlformats.org/officeDocument/2006/relationships/image" Target="media/image25.jpeg"/><Relationship Id="rId73" Type="http://schemas.openxmlformats.org/officeDocument/2006/relationships/footer" Target="footer22.xml"/><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image" Target="media/image28.jpeg"/><Relationship Id="rId79" Type="http://schemas.openxmlformats.org/officeDocument/2006/relationships/image" Target="media/image28.jpeg"/><Relationship Id="rId80" Type="http://schemas.openxmlformats.org/officeDocument/2006/relationships/footer" Target="footer23.xml"/><Relationship Id="rId81" Type="http://schemas.openxmlformats.org/officeDocument/2006/relationships/image" Target="media/image29.jpeg"/><Relationship Id="rId82" Type="http://schemas.openxmlformats.org/officeDocument/2006/relationships/image" Target="media/image29.jpeg"/><Relationship Id="rId83" Type="http://schemas.openxmlformats.org/officeDocument/2006/relationships/image" Target="media/image30.jpeg"/><Relationship Id="rId84" Type="http://schemas.openxmlformats.org/officeDocument/2006/relationships/image" Target="media/image30.jpeg"/><Relationship Id="rId85" Type="http://schemas.openxmlformats.org/officeDocument/2006/relationships/footer" Target="footer24.xml"/><Relationship Id="rId86" Type="http://schemas.openxmlformats.org/officeDocument/2006/relationships/image" Target="media/image31.jpeg"/><Relationship Id="rId87" Type="http://schemas.openxmlformats.org/officeDocument/2006/relationships/image" Target="media/image31.jpeg"/><Relationship Id="rId88" Type="http://schemas.openxmlformats.org/officeDocument/2006/relationships/image" Target="media/image32.jpeg"/><Relationship Id="rId89" Type="http://schemas.openxmlformats.org/officeDocument/2006/relationships/image" Target="media/image32.jpeg"/><Relationship Id="rId90" Type="http://schemas.openxmlformats.org/officeDocument/2006/relationships/image" Target="media/image33.jpeg"/><Relationship Id="rId91" Type="http://schemas.openxmlformats.org/officeDocument/2006/relationships/image" Target="media/image33.jpeg"/><Relationship Id="rId92" Type="http://schemas.openxmlformats.org/officeDocument/2006/relationships/footer" Target="footer25.xml"/><Relationship Id="rId93" Type="http://schemas.openxmlformats.org/officeDocument/2006/relationships/image" Target="media/image34.jpeg"/><Relationship Id="rId94" Type="http://schemas.openxmlformats.org/officeDocument/2006/relationships/image" Target="media/image34.jpeg"/><Relationship Id="rId95" Type="http://schemas.openxmlformats.org/officeDocument/2006/relationships/footer" Target="footer26.xml"/><Relationship Id="rId96" Type="http://schemas.openxmlformats.org/officeDocument/2006/relationships/footer" Target="footer27.xml"/><Relationship Id="rId97" Type="http://schemas.openxmlformats.org/officeDocument/2006/relationships/image" Target="media/image35.jpeg"/><Relationship Id="rId98" Type="http://schemas.openxmlformats.org/officeDocument/2006/relationships/image" Target="media/image35.jpeg"/><Relationship Id="rId99" Type="http://schemas.openxmlformats.org/officeDocument/2006/relationships/footer" Target="footer28.xml"/><Relationship Id="rId100" Type="http://schemas.openxmlformats.org/officeDocument/2006/relationships/image" Target="media/image36.jpeg"/><Relationship Id="rId101" Type="http://schemas.openxmlformats.org/officeDocument/2006/relationships/image" Target="media/image36.jpeg"/><Relationship Id="rId102" Type="http://schemas.openxmlformats.org/officeDocument/2006/relationships/footer" Target="footer29.xml"/><Relationship Id="rId103" Type="http://schemas.openxmlformats.org/officeDocument/2006/relationships/image" Target="media/image37.jpeg"/><Relationship Id="rId104" Type="http://schemas.openxmlformats.org/officeDocument/2006/relationships/image" Target="media/image37.jpeg"/><Relationship Id="rId105" Type="http://schemas.openxmlformats.org/officeDocument/2006/relationships/footer" Target="footer30.xml"/><Relationship Id="rId106" Type="http://schemas.openxmlformats.org/officeDocument/2006/relationships/image" Target="media/image38.jpeg"/><Relationship Id="rId107" Type="http://schemas.openxmlformats.org/officeDocument/2006/relationships/image" Target="media/image38.jpeg"/><Relationship Id="rId108" Type="http://schemas.openxmlformats.org/officeDocument/2006/relationships/image" Target="media/image39.jpeg"/><Relationship Id="rId109" Type="http://schemas.openxmlformats.org/officeDocument/2006/relationships/image" Target="media/image39.jpeg"/><Relationship Id="rId110" Type="http://schemas.openxmlformats.org/officeDocument/2006/relationships/footer" Target="footer31.xml"/><Relationship Id="rId111" Type="http://schemas.openxmlformats.org/officeDocument/2006/relationships/image" Target="media/image40.jpeg"/><Relationship Id="rId112" Type="http://schemas.openxmlformats.org/officeDocument/2006/relationships/image" Target="media/image40.jpeg"/><Relationship Id="rId113" Type="http://schemas.openxmlformats.org/officeDocument/2006/relationships/image" Target="media/image41.jpeg"/><Relationship Id="rId114" Type="http://schemas.openxmlformats.org/officeDocument/2006/relationships/image" Target="media/image41.jpeg"/><Relationship Id="rId115" Type="http://schemas.openxmlformats.org/officeDocument/2006/relationships/footer" Target="footer32.xml"/><Relationship Id="rId116" Type="http://schemas.openxmlformats.org/officeDocument/2006/relationships/image" Target="media/image42.jpeg"/><Relationship Id="rId117" Type="http://schemas.openxmlformats.org/officeDocument/2006/relationships/image" Target="media/image42.jpeg"/><Relationship Id="rId118" Type="http://schemas.openxmlformats.org/officeDocument/2006/relationships/footer" Target="footer33.xml"/><Relationship Id="rId119" Type="http://schemas.openxmlformats.org/officeDocument/2006/relationships/image" Target="media/image43.jpeg"/><Relationship Id="rId120" Type="http://schemas.openxmlformats.org/officeDocument/2006/relationships/image" Target="media/image43.jpeg"/><Relationship Id="rId121" Type="http://schemas.openxmlformats.org/officeDocument/2006/relationships/image" Target="media/image44.jpeg"/><Relationship Id="rId122" Type="http://schemas.openxmlformats.org/officeDocument/2006/relationships/image" Target="media/image44.jpeg"/><Relationship Id="rId123" Type="http://schemas.openxmlformats.org/officeDocument/2006/relationships/footer" Target="footer34.xml"/><Relationship Id="rId124" Type="http://schemas.openxmlformats.org/officeDocument/2006/relationships/image" Target="media/image45.jpeg"/><Relationship Id="rId125" Type="http://schemas.openxmlformats.org/officeDocument/2006/relationships/image" Target="media/image45.jpeg"/><Relationship Id="rId126" Type="http://schemas.openxmlformats.org/officeDocument/2006/relationships/image" Target="media/image46.jpeg"/><Relationship Id="rId127" Type="http://schemas.openxmlformats.org/officeDocument/2006/relationships/image" Target="media/image46.jpeg"/><Relationship Id="rId128" Type="http://schemas.openxmlformats.org/officeDocument/2006/relationships/footer" Target="footer35.xml"/><Relationship Id="rId129" Type="http://schemas.openxmlformats.org/officeDocument/2006/relationships/image" Target="media/image47.jpeg"/><Relationship Id="rId130" Type="http://schemas.openxmlformats.org/officeDocument/2006/relationships/image" Target="media/image47.jpeg"/><Relationship Id="rId131" Type="http://schemas.openxmlformats.org/officeDocument/2006/relationships/image" Target="media/image48.jpeg"/><Relationship Id="rId132" Type="http://schemas.openxmlformats.org/officeDocument/2006/relationships/image" Target="media/image48.jpeg"/><Relationship Id="rId133" Type="http://schemas.openxmlformats.org/officeDocument/2006/relationships/footer" Target="footer36.xml"/><Relationship Id="rId134" Type="http://schemas.openxmlformats.org/officeDocument/2006/relationships/image" Target="media/image49.jpeg"/><Relationship Id="rId135" Type="http://schemas.openxmlformats.org/officeDocument/2006/relationships/image" Target="media/image49.jpeg"/><Relationship Id="rId136" Type="http://schemas.openxmlformats.org/officeDocument/2006/relationships/image" Target="media/image50.jpeg"/><Relationship Id="rId137" Type="http://schemas.openxmlformats.org/officeDocument/2006/relationships/image" Target="media/image50.jpeg"/><Relationship Id="rId138" Type="http://schemas.openxmlformats.org/officeDocument/2006/relationships/footer" Target="footer37.xml"/><Relationship Id="rId139" Type="http://schemas.openxmlformats.org/officeDocument/2006/relationships/image" Target="media/image51.jpeg"/><Relationship Id="rId140" Type="http://schemas.openxmlformats.org/officeDocument/2006/relationships/image" Target="media/image51.jpeg"/><Relationship Id="rId141" Type="http://schemas.openxmlformats.org/officeDocument/2006/relationships/image" Target="media/image52.jpeg"/><Relationship Id="rId142" Type="http://schemas.openxmlformats.org/officeDocument/2006/relationships/image" Target="media/image52.jpeg"/><Relationship Id="rId143" Type="http://schemas.openxmlformats.org/officeDocument/2006/relationships/footer" Target="footer38.xml"/><Relationship Id="rId144" Type="http://schemas.openxmlformats.org/officeDocument/2006/relationships/image" Target="media/image53.jpeg"/><Relationship Id="rId145" Type="http://schemas.openxmlformats.org/officeDocument/2006/relationships/image" Target="media/image53.jpeg"/><Relationship Id="rId146" Type="http://schemas.openxmlformats.org/officeDocument/2006/relationships/image" Target="media/image54.jpeg"/><Relationship Id="rId147" Type="http://schemas.openxmlformats.org/officeDocument/2006/relationships/image" Target="media/image54.jpeg"/><Relationship Id="rId148" Type="http://schemas.openxmlformats.org/officeDocument/2006/relationships/footer" Target="footer39.xml"/><Relationship Id="rId149" Type="http://schemas.openxmlformats.org/officeDocument/2006/relationships/image" Target="media/image55.jpeg"/><Relationship Id="rId150" Type="http://schemas.openxmlformats.org/officeDocument/2006/relationships/image" Target="media/image55.jpeg"/><Relationship Id="rId151" Type="http://schemas.openxmlformats.org/officeDocument/2006/relationships/footer" Target="footer40.xml"/><Relationship Id="rId152" Type="http://schemas.openxmlformats.org/officeDocument/2006/relationships/image" Target="media/image56.jpeg"/><Relationship Id="rId153" Type="http://schemas.openxmlformats.org/officeDocument/2006/relationships/image" Target="media/image56.jpeg"/><Relationship Id="rId154" Type="http://schemas.openxmlformats.org/officeDocument/2006/relationships/footer" Target="footer41.xml"/><Relationship Id="rId155" Type="http://schemas.openxmlformats.org/officeDocument/2006/relationships/image" Target="media/image57.jpeg"/><Relationship Id="rId156" Type="http://schemas.openxmlformats.org/officeDocument/2006/relationships/image" Target="media/image57.jpeg"/><Relationship Id="rId157" Type="http://schemas.openxmlformats.org/officeDocument/2006/relationships/footer" Target="footer42.xml"/><Relationship Id="rId158" Type="http://schemas.openxmlformats.org/officeDocument/2006/relationships/footer" Target="footer43.xml"/><Relationship Id="rId159" Type="http://schemas.openxmlformats.org/officeDocument/2006/relationships/image" Target="media/image58.jpeg"/><Relationship Id="rId160" Type="http://schemas.openxmlformats.org/officeDocument/2006/relationships/image" Target="media/image58.jpeg"/><Relationship Id="rId161" Type="http://schemas.openxmlformats.org/officeDocument/2006/relationships/footer" Target="footer44.xml"/><Relationship Id="rId162" Type="http://schemas.openxmlformats.org/officeDocument/2006/relationships/image" Target="media/image59.jpeg"/><Relationship Id="rId163" Type="http://schemas.openxmlformats.org/officeDocument/2006/relationships/image" Target="media/image59.jpeg"/><Relationship Id="rId164" Type="http://schemas.openxmlformats.org/officeDocument/2006/relationships/footer" Target="footer45.xml"/><Relationship Id="rId165" Type="http://schemas.openxmlformats.org/officeDocument/2006/relationships/image" Target="media/image60.jpeg"/><Relationship Id="rId166" Type="http://schemas.openxmlformats.org/officeDocument/2006/relationships/image" Target="media/image60.jpeg"/><Relationship Id="rId167" Type="http://schemas.openxmlformats.org/officeDocument/2006/relationships/footer" Target="footer46.xml"/><Relationship Id="rId168" Type="http://schemas.openxmlformats.org/officeDocument/2006/relationships/image" Target="media/image61.jpeg"/><Relationship Id="rId169" Type="http://schemas.openxmlformats.org/officeDocument/2006/relationships/image" Target="media/image61.jpeg"/><Relationship Id="rId170" Type="http://schemas.openxmlformats.org/officeDocument/2006/relationships/footer" Target="footer47.xml"/><Relationship Id="rId171" Type="http://schemas.openxmlformats.org/officeDocument/2006/relationships/image" Target="media/image62.jpeg"/><Relationship Id="rId172" Type="http://schemas.openxmlformats.org/officeDocument/2006/relationships/image" Target="media/image62.jpeg"/><Relationship Id="rId173" Type="http://schemas.openxmlformats.org/officeDocument/2006/relationships/footer" Target="footer48.xml"/><Relationship Id="rId174" Type="http://schemas.openxmlformats.org/officeDocument/2006/relationships/footer" Target="footer49.xml"/><Relationship Id="rId175" Type="http://schemas.openxmlformats.org/officeDocument/2006/relationships/footer" Target="footer50.xml"/><Relationship Id="rId176" Type="http://schemas.openxmlformats.org/officeDocument/2006/relationships/image" Target="media/image63.jpeg"/><Relationship Id="rId177" Type="http://schemas.openxmlformats.org/officeDocument/2006/relationships/image" Target="media/image63.jpeg"/><Relationship Id="rId178" Type="http://schemas.openxmlformats.org/officeDocument/2006/relationships/footer" Target="footer51.xml"/><Relationship Id="rId179" Type="http://schemas.openxmlformats.org/officeDocument/2006/relationships/image" Target="media/image64.jpeg"/><Relationship Id="rId180" Type="http://schemas.openxmlformats.org/officeDocument/2006/relationships/image" Target="media/image64.jpeg"/><Relationship Id="rId181" Type="http://schemas.openxmlformats.org/officeDocument/2006/relationships/image" Target="media/image65.jpeg"/><Relationship Id="rId182" Type="http://schemas.openxmlformats.org/officeDocument/2006/relationships/image" Target="media/image65.jpeg"/><Relationship Id="rId183" Type="http://schemas.openxmlformats.org/officeDocument/2006/relationships/footer" Target="footer52.xml"/><Relationship Id="rId184" Type="http://schemas.openxmlformats.org/officeDocument/2006/relationships/image" Target="media/image66.jpeg"/><Relationship Id="rId185" Type="http://schemas.openxmlformats.org/officeDocument/2006/relationships/image" Target="media/image66.jpeg"/><Relationship Id="rId186" Type="http://schemas.openxmlformats.org/officeDocument/2006/relationships/image" Target="media/image67.jpeg"/><Relationship Id="rId187" Type="http://schemas.openxmlformats.org/officeDocument/2006/relationships/image" Target="media/image67.jpeg"/><Relationship Id="rId188" Type="http://schemas.openxmlformats.org/officeDocument/2006/relationships/footer" Target="footer53.xml"/><Relationship Id="rId189" Type="http://schemas.openxmlformats.org/officeDocument/2006/relationships/image" Target="media/image68.jpeg"/><Relationship Id="rId190" Type="http://schemas.openxmlformats.org/officeDocument/2006/relationships/image" Target="media/image68.jpeg"/><Relationship Id="rId191" Type="http://schemas.openxmlformats.org/officeDocument/2006/relationships/image" Target="media/image69.jpeg"/><Relationship Id="rId192" Type="http://schemas.openxmlformats.org/officeDocument/2006/relationships/image" Target="media/image69.jpeg"/><Relationship Id="rId193" Type="http://schemas.openxmlformats.org/officeDocument/2006/relationships/footer" Target="footer54.xml"/><Relationship Id="rId194" Type="http://schemas.openxmlformats.org/officeDocument/2006/relationships/image" Target="media/image70.jpeg"/><Relationship Id="rId195" Type="http://schemas.openxmlformats.org/officeDocument/2006/relationships/image" Target="media/image70.jpeg"/><Relationship Id="rId196" Type="http://schemas.openxmlformats.org/officeDocument/2006/relationships/image" Target="media/image71.jpeg"/><Relationship Id="rId197" Type="http://schemas.openxmlformats.org/officeDocument/2006/relationships/image" Target="media/image71.jpeg"/><Relationship Id="rId198" Type="http://schemas.openxmlformats.org/officeDocument/2006/relationships/footer" Target="footer55.xml"/><Relationship Id="rId199" Type="http://schemas.openxmlformats.org/officeDocument/2006/relationships/image" Target="media/image72.jpeg"/><Relationship Id="rId200" Type="http://schemas.openxmlformats.org/officeDocument/2006/relationships/image" Target="media/image72.jpeg"/><Relationship Id="rId201" Type="http://schemas.openxmlformats.org/officeDocument/2006/relationships/footer" Target="footer56.xml"/><Relationship Id="rId202" Type="http://schemas.openxmlformats.org/officeDocument/2006/relationships/image" Target="media/image73.jpeg"/><Relationship Id="rId203" Type="http://schemas.openxmlformats.org/officeDocument/2006/relationships/image" Target="media/image73.jpeg"/><Relationship Id="rId204" Type="http://schemas.openxmlformats.org/officeDocument/2006/relationships/footer" Target="footer57.xml"/><Relationship Id="rId205" Type="http://schemas.openxmlformats.org/officeDocument/2006/relationships/footer" Target="footer58.xml"/><Relationship Id="rId206" Type="http://schemas.openxmlformats.org/officeDocument/2006/relationships/footer" Target="footer59.xml"/><Relationship Id="rId207" Type="http://schemas.openxmlformats.org/officeDocument/2006/relationships/footer" Target="footer60.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61.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9156</Words>
  <Characters>37362</Characters>
  <CharactersWithSpaces>45939</CharactersWithSpaces>
  <Paragraphs>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2026-09-19T07:46:57Z</dcterms:created>
  <dc:creator>ghaemiyeh.com</dc:creator>
  <dc:description/>
  <dc:language>en-US</dc:language>
  <cp:lastModifiedBy/>
  <dcterms:modified xsi:type="dcterms:W3CDTF">2026-09-19T11:17:00Z</dcterms:modified>
  <cp:revision>1</cp:revision>
  <dc:subject/>
  <dc:title>IQ و EQ و راههای افزایش آن</dc:title>
</cp:coreProperties>
</file>

<file path=docProps/custom.xml><?xml version="1.0" encoding="utf-8"?>
<Properties xmlns="http://schemas.openxmlformats.org/officeDocument/2006/custom-properties" xmlns:vt="http://schemas.openxmlformats.org/officeDocument/2006/docPropsVTypes"/>
</file>