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jpeg" ContentType="image/jpe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8895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8895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4.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یوسف علیه السلام در آیینه حقیقت با رویکرد قرآن 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188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7190_3531895371">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327192_3531895371">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327194_3531895371">
            <w:r>
              <w:rPr>
                <w:webHidden/>
                <w:rStyle w:val="IndexLink"/>
                <w:rtl w:val="true"/>
              </w:rPr>
              <w:t>توجه به چند نکته</w:t>
            </w:r>
            <w:r>
              <w:rPr>
                <w:rStyle w:val="IndexLink"/>
                <w:rtl w:val="true"/>
              </w:rPr>
              <w:tab/>
            </w:r>
            <w:r>
              <w:rPr>
                <w:rStyle w:val="IndexLink"/>
              </w:rPr>
              <w:t>9</w:t>
            </w:r>
          </w:hyperlink>
        </w:p>
        <w:p>
          <w:pPr>
            <w:pStyle w:val="Contents3"/>
            <w:tabs>
              <w:tab w:val="clear" w:pos="8459"/>
              <w:tab w:val="right" w:pos="9026" w:leader="dot"/>
            </w:tabs>
            <w:rPr/>
          </w:pPr>
          <w:hyperlink w:anchor="__RefHeading___Toc327196_3531895371">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327198_3531895371">
            <w:r>
              <w:rPr>
                <w:webHidden/>
                <w:rStyle w:val="IndexLink"/>
                <w:rtl w:val="true"/>
              </w:rPr>
              <w:t xml:space="preserve">الف </w:t>
            </w:r>
            <w:r>
              <w:rPr>
                <w:rStyle w:val="IndexLink"/>
                <w:rtl w:val="true"/>
              </w:rPr>
              <w:t xml:space="preserve">- </w:t>
            </w:r>
            <w:r>
              <w:rPr>
                <w:rStyle w:val="IndexLink"/>
                <w:rtl w:val="true"/>
              </w:rPr>
              <w:t xml:space="preserve">علت نزول سوره </w:t>
            </w:r>
            <w:r>
              <w:rPr>
                <w:rStyle w:val="IndexLink"/>
                <w:rtl w:val="true"/>
              </w:rPr>
              <w:t>:</w:t>
              <w:tab/>
            </w:r>
            <w:r>
              <w:rPr>
                <w:rStyle w:val="IndexLink"/>
              </w:rPr>
              <w:t>9</w:t>
            </w:r>
          </w:hyperlink>
        </w:p>
        <w:p>
          <w:pPr>
            <w:pStyle w:val="Contents3"/>
            <w:tabs>
              <w:tab w:val="clear" w:pos="8459"/>
              <w:tab w:val="right" w:pos="9026" w:leader="dot"/>
            </w:tabs>
            <w:rPr/>
          </w:pPr>
          <w:hyperlink w:anchor="__RefHeading___Toc327200_3531895371">
            <w:r>
              <w:rPr>
                <w:webHidden/>
                <w:rStyle w:val="IndexLink"/>
                <w:rtl w:val="true"/>
              </w:rPr>
              <w:t xml:space="preserve">ب </w:t>
            </w:r>
            <w:r>
              <w:rPr>
                <w:rStyle w:val="IndexLink"/>
                <w:rtl w:val="true"/>
              </w:rPr>
              <w:t xml:space="preserve">- </w:t>
            </w:r>
            <w:r>
              <w:rPr>
                <w:rStyle w:val="IndexLink"/>
                <w:rtl w:val="true"/>
              </w:rPr>
              <w:t xml:space="preserve">عفت کلام خداوند در بیان داستان </w:t>
            </w:r>
            <w:r>
              <w:rPr>
                <w:rStyle w:val="IndexLink"/>
                <w:rtl w:val="true"/>
              </w:rPr>
              <w:t>:</w:t>
              <w:tab/>
            </w:r>
            <w:r>
              <w:rPr>
                <w:rStyle w:val="IndexLink"/>
              </w:rPr>
              <w:t>9</w:t>
            </w:r>
          </w:hyperlink>
        </w:p>
        <w:p>
          <w:pPr>
            <w:pStyle w:val="Contents3"/>
            <w:tabs>
              <w:tab w:val="clear" w:pos="8459"/>
              <w:tab w:val="right" w:pos="9026" w:leader="dot"/>
            </w:tabs>
            <w:rPr/>
          </w:pPr>
          <w:hyperlink w:anchor="__RefHeading___Toc327202_3531895371">
            <w:r>
              <w:rPr>
                <w:webHidden/>
                <w:rStyle w:val="IndexLink"/>
                <w:rtl w:val="true"/>
              </w:rPr>
              <w:t xml:space="preserve">ج </w:t>
            </w:r>
            <w:r>
              <w:rPr>
                <w:rStyle w:val="IndexLink"/>
                <w:rtl w:val="true"/>
              </w:rPr>
              <w:t xml:space="preserve">- </w:t>
            </w:r>
            <w:r>
              <w:rPr>
                <w:rStyle w:val="IndexLink"/>
                <w:rtl w:val="true"/>
              </w:rPr>
              <w:t xml:space="preserve">مطالبی که به دروغ به حضرت یوسف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نسبت داده شده است </w:t>
            </w:r>
            <w:r>
              <w:rPr>
                <w:rStyle w:val="IndexLink"/>
                <w:rtl w:val="true"/>
              </w:rPr>
              <w:t>:</w:t>
              <w:tab/>
            </w:r>
            <w:r>
              <w:rPr>
                <w:rStyle w:val="IndexLink"/>
              </w:rPr>
              <w:t>10</w:t>
            </w:r>
          </w:hyperlink>
        </w:p>
        <w:p>
          <w:pPr>
            <w:pStyle w:val="Contents3"/>
            <w:tabs>
              <w:tab w:val="clear" w:pos="8459"/>
              <w:tab w:val="right" w:pos="9026" w:leader="dot"/>
            </w:tabs>
            <w:rPr/>
          </w:pPr>
          <w:hyperlink w:anchor="__RefHeading___Toc327204_3531895371">
            <w:r>
              <w:rPr>
                <w:webHidden/>
                <w:rStyle w:val="IndexLink"/>
                <w:rtl w:val="true"/>
              </w:rPr>
              <w:t xml:space="preserve">د </w:t>
            </w:r>
            <w:r>
              <w:rPr>
                <w:rStyle w:val="IndexLink"/>
                <w:rtl w:val="true"/>
              </w:rPr>
              <w:t xml:space="preserve">- </w:t>
            </w:r>
            <w:r>
              <w:rPr>
                <w:rStyle w:val="IndexLink"/>
                <w:rtl w:val="true"/>
              </w:rPr>
              <w:t xml:space="preserve">اسرائیلیات </w:t>
            </w:r>
            <w:r>
              <w:rPr>
                <w:rStyle w:val="IndexLink"/>
                <w:rtl w:val="true"/>
              </w:rPr>
              <w:t>:</w:t>
              <w:tab/>
            </w:r>
            <w:r>
              <w:rPr>
                <w:rStyle w:val="IndexLink"/>
              </w:rPr>
              <w:t>12</w:t>
            </w:r>
          </w:hyperlink>
        </w:p>
        <w:p>
          <w:pPr>
            <w:pStyle w:val="Contents3"/>
            <w:tabs>
              <w:tab w:val="clear" w:pos="8459"/>
              <w:tab w:val="right" w:pos="9026" w:leader="dot"/>
            </w:tabs>
            <w:rPr/>
          </w:pPr>
          <w:hyperlink w:anchor="__RefHeading___Toc327206_3531895371">
            <w:r>
              <w:rPr>
                <w:webHidden/>
                <w:rStyle w:val="IndexLink"/>
                <w:rtl w:val="true"/>
              </w:rPr>
              <w:t xml:space="preserve">ه </w:t>
            </w:r>
            <w:r>
              <w:rPr>
                <w:rStyle w:val="IndexLink"/>
                <w:rtl w:val="true"/>
              </w:rPr>
              <w:t xml:space="preserve">- </w:t>
            </w:r>
            <w:r>
              <w:rPr>
                <w:rStyle w:val="IndexLink"/>
                <w:rtl w:val="true"/>
              </w:rPr>
              <w:t xml:space="preserve">خواب </w:t>
            </w:r>
            <w:r>
              <w:rPr>
                <w:rStyle w:val="IndexLink"/>
                <w:rtl w:val="true"/>
              </w:rPr>
              <w:t>:</w:t>
              <w:tab/>
            </w:r>
            <w:r>
              <w:rPr>
                <w:rStyle w:val="IndexLink"/>
              </w:rPr>
              <w:t>14</w:t>
            </w:r>
          </w:hyperlink>
        </w:p>
        <w:p>
          <w:pPr>
            <w:pStyle w:val="Contents2"/>
            <w:tabs>
              <w:tab w:val="clear" w:pos="8743"/>
              <w:tab w:val="right" w:pos="9026" w:leader="dot"/>
            </w:tabs>
            <w:rPr/>
          </w:pPr>
          <w:hyperlink w:anchor="__RefHeading___Toc327208_3531895371">
            <w:r>
              <w:rPr>
                <w:webHidden/>
                <w:rStyle w:val="IndexLink"/>
                <w:rtl w:val="true"/>
              </w:rPr>
              <w:t xml:space="preserve">دوران کودکی حضرت یوسف </w:t>
            </w:r>
            <w:r>
              <w:rPr>
                <w:rStyle w:val="IndexLink"/>
                <w:rtl w:val="true"/>
              </w:rPr>
              <w:t>(</w:t>
            </w:r>
            <w:r>
              <w:rPr>
                <w:rStyle w:val="IndexLink"/>
                <w:rtl w:val="true"/>
              </w:rPr>
              <w:t>علیه السلام</w:t>
            </w:r>
            <w:r>
              <w:rPr>
                <w:rStyle w:val="IndexLink"/>
                <w:rtl w:val="true"/>
              </w:rPr>
              <w:t>):</w:t>
              <w:tab/>
            </w:r>
            <w:r>
              <w:rPr>
                <w:rStyle w:val="IndexLink"/>
              </w:rPr>
              <w:t>16</w:t>
            </w:r>
          </w:hyperlink>
        </w:p>
        <w:p>
          <w:pPr>
            <w:pStyle w:val="Contents2"/>
            <w:tabs>
              <w:tab w:val="clear" w:pos="8743"/>
              <w:tab w:val="right" w:pos="9026" w:leader="dot"/>
            </w:tabs>
            <w:rPr/>
          </w:pPr>
          <w:hyperlink w:anchor="__RefHeading___Toc327210_3531895371">
            <w:r>
              <w:rPr>
                <w:webHidden/>
                <w:rStyle w:val="IndexLink"/>
                <w:rtl w:val="true"/>
              </w:rPr>
              <w:t xml:space="preserve">سکونت حضرت یوسف </w:t>
            </w:r>
            <w:r>
              <w:rPr>
                <w:rStyle w:val="IndexLink"/>
                <w:rtl w:val="true"/>
              </w:rPr>
              <w:t>(</w:t>
            </w:r>
            <w:r>
              <w:rPr>
                <w:rStyle w:val="IndexLink"/>
                <w:rtl w:val="true"/>
              </w:rPr>
              <w:t>علیه السلام</w:t>
            </w:r>
            <w:r>
              <w:rPr>
                <w:rStyle w:val="IndexLink"/>
                <w:rtl w:val="true"/>
              </w:rPr>
              <w:t>)</w:t>
            </w:r>
            <w:r>
              <w:rPr>
                <w:rStyle w:val="IndexLink"/>
                <w:rtl w:val="true"/>
              </w:rPr>
              <w:t>در خانه عزیز مصر</w:t>
            </w:r>
            <w:r>
              <w:rPr>
                <w:rStyle w:val="IndexLink"/>
                <w:rtl w:val="true"/>
              </w:rPr>
              <w:t>:</w:t>
              <w:tab/>
            </w:r>
            <w:r>
              <w:rPr>
                <w:rStyle w:val="IndexLink"/>
              </w:rPr>
              <w:t>21</w:t>
            </w:r>
          </w:hyperlink>
        </w:p>
        <w:p>
          <w:pPr>
            <w:pStyle w:val="Contents2"/>
            <w:tabs>
              <w:tab w:val="clear" w:pos="8743"/>
              <w:tab w:val="right" w:pos="9026" w:leader="dot"/>
            </w:tabs>
            <w:rPr/>
          </w:pPr>
          <w:hyperlink w:anchor="__RefHeading___Toc327212_3531895371">
            <w:r>
              <w:rPr>
                <w:webHidden/>
                <w:rStyle w:val="IndexLink"/>
                <w:rtl w:val="true"/>
              </w:rPr>
              <w:t>یوسف در زندان</w:t>
            </w:r>
            <w:r>
              <w:rPr>
                <w:rStyle w:val="IndexLink"/>
                <w:rtl w:val="true"/>
              </w:rPr>
              <w:t>:</w:t>
              <w:tab/>
            </w:r>
            <w:r>
              <w:rPr>
                <w:rStyle w:val="IndexLink"/>
              </w:rPr>
              <w:t>25</w:t>
            </w:r>
          </w:hyperlink>
        </w:p>
        <w:p>
          <w:pPr>
            <w:pStyle w:val="Contents2"/>
            <w:tabs>
              <w:tab w:val="clear" w:pos="8743"/>
              <w:tab w:val="right" w:pos="9026" w:leader="dot"/>
            </w:tabs>
            <w:rPr/>
          </w:pPr>
          <w:hyperlink w:anchor="__RefHeading___Toc327214_3531895371">
            <w:r>
              <w:rPr>
                <w:webHidden/>
                <w:rStyle w:val="IndexLink"/>
                <w:rtl w:val="true"/>
              </w:rPr>
              <w:t>یوسف و رهایی از زندان</w:t>
            </w:r>
            <w:r>
              <w:rPr>
                <w:rStyle w:val="IndexLink"/>
                <w:rtl w:val="true"/>
              </w:rPr>
              <w:t>:</w:t>
              <w:tab/>
            </w:r>
            <w:r>
              <w:rPr>
                <w:rStyle w:val="IndexLink"/>
              </w:rPr>
              <w:t>31</w:t>
            </w:r>
          </w:hyperlink>
        </w:p>
        <w:p>
          <w:pPr>
            <w:pStyle w:val="Contents2"/>
            <w:tabs>
              <w:tab w:val="clear" w:pos="8743"/>
              <w:tab w:val="right" w:pos="9026" w:leader="dot"/>
            </w:tabs>
            <w:rPr/>
          </w:pPr>
          <w:hyperlink w:anchor="__RefHeading___Toc327216_3531895371">
            <w:r>
              <w:rPr>
                <w:webHidden/>
                <w:rStyle w:val="IndexLink"/>
                <w:rtl w:val="true"/>
              </w:rPr>
              <w:t>راهی شدن پسران یعقوب</w:t>
            </w:r>
            <w:r>
              <w:rPr>
                <w:rStyle w:val="IndexLink"/>
                <w:rtl w:val="true"/>
              </w:rPr>
              <w:t>(</w:t>
            </w:r>
            <w:r>
              <w:rPr>
                <w:rStyle w:val="IndexLink"/>
                <w:rtl w:val="true"/>
              </w:rPr>
              <w:t>علیه السلام</w:t>
            </w:r>
            <w:r>
              <w:rPr>
                <w:rStyle w:val="IndexLink"/>
                <w:rtl w:val="true"/>
              </w:rPr>
              <w:t>)</w:t>
            </w:r>
            <w:r>
              <w:rPr>
                <w:rStyle w:val="IndexLink"/>
                <w:rtl w:val="true"/>
              </w:rPr>
              <w:t>به مصر</w:t>
            </w:r>
            <w:r>
              <w:rPr>
                <w:rStyle w:val="IndexLink"/>
                <w:rtl w:val="true"/>
              </w:rPr>
              <w:t>:</w:t>
              <w:tab/>
            </w:r>
            <w:r>
              <w:rPr>
                <w:rStyle w:val="IndexLink"/>
              </w:rPr>
              <w:t>32</w:t>
            </w:r>
          </w:hyperlink>
        </w:p>
        <w:p>
          <w:pPr>
            <w:pStyle w:val="Contents2"/>
            <w:tabs>
              <w:tab w:val="clear" w:pos="8743"/>
              <w:tab w:val="right" w:pos="9026" w:leader="dot"/>
            </w:tabs>
            <w:rPr/>
          </w:pPr>
          <w:hyperlink w:anchor="__RefHeading___Toc327218_3531895371">
            <w:r>
              <w:rPr>
                <w:webHidden/>
                <w:rStyle w:val="IndexLink"/>
                <w:rtl w:val="true"/>
              </w:rPr>
              <w:t>دیدار یوسف</w:t>
            </w:r>
            <w:r>
              <w:rPr>
                <w:rStyle w:val="IndexLink"/>
                <w:rtl w:val="true"/>
              </w:rPr>
              <w:t>(</w:t>
            </w:r>
            <w:r>
              <w:rPr>
                <w:rStyle w:val="IndexLink"/>
                <w:rtl w:val="true"/>
              </w:rPr>
              <w:t>علیه السلام</w:t>
            </w:r>
            <w:r>
              <w:rPr>
                <w:rStyle w:val="IndexLink"/>
                <w:rtl w:val="true"/>
              </w:rPr>
              <w:t>)</w:t>
            </w:r>
            <w:r>
              <w:rPr>
                <w:rStyle w:val="IndexLink"/>
                <w:rtl w:val="true"/>
              </w:rPr>
              <w:t>و بنیامین</w:t>
            </w:r>
            <w:r>
              <w:rPr>
                <w:rStyle w:val="IndexLink"/>
                <w:rtl w:val="true"/>
              </w:rPr>
              <w:t>:</w:t>
              <w:tab/>
            </w:r>
            <w:r>
              <w:rPr>
                <w:rStyle w:val="IndexLink"/>
              </w:rPr>
              <w:t>34</w:t>
            </w:r>
          </w:hyperlink>
        </w:p>
        <w:p>
          <w:pPr>
            <w:pStyle w:val="Contents2"/>
            <w:tabs>
              <w:tab w:val="clear" w:pos="8743"/>
              <w:tab w:val="right" w:pos="9026" w:leader="dot"/>
            </w:tabs>
            <w:rPr/>
          </w:pPr>
          <w:hyperlink w:anchor="__RefHeading___Toc327220_3531895371">
            <w:r>
              <w:rPr>
                <w:webHidden/>
                <w:rStyle w:val="IndexLink"/>
                <w:rtl w:val="true"/>
              </w:rPr>
              <w:t>دیدار حضرت یوسف</w:t>
            </w:r>
            <w:r>
              <w:rPr>
                <w:rStyle w:val="IndexLink"/>
                <w:rtl w:val="true"/>
              </w:rPr>
              <w:t>(</w:t>
            </w:r>
            <w:r>
              <w:rPr>
                <w:rStyle w:val="IndexLink"/>
                <w:rtl w:val="true"/>
              </w:rPr>
              <w:t>علیه السلام</w:t>
            </w:r>
            <w:r>
              <w:rPr>
                <w:rStyle w:val="IndexLink"/>
                <w:rtl w:val="true"/>
              </w:rPr>
              <w:t>)</w:t>
            </w:r>
            <w:r>
              <w:rPr>
                <w:rStyle w:val="IndexLink"/>
                <w:rtl w:val="true"/>
              </w:rPr>
              <w:t xml:space="preserve">با پدر </w:t>
            </w:r>
            <w:r>
              <w:rPr>
                <w:rStyle w:val="IndexLink"/>
                <w:rtl w:val="true"/>
              </w:rPr>
              <w:t>:</w:t>
              <w:tab/>
            </w:r>
            <w:r>
              <w:rPr>
                <w:rStyle w:val="IndexLink"/>
              </w:rPr>
              <w:t>37</w:t>
            </w:r>
          </w:hyperlink>
        </w:p>
        <w:p>
          <w:pPr>
            <w:pStyle w:val="Contents2"/>
            <w:tabs>
              <w:tab w:val="clear" w:pos="8743"/>
              <w:tab w:val="right" w:pos="9026" w:leader="dot"/>
            </w:tabs>
            <w:rPr/>
          </w:pPr>
          <w:hyperlink w:anchor="__RefHeading___Toc327222_3531895371">
            <w:r>
              <w:rPr>
                <w:webHidden/>
                <w:rStyle w:val="IndexLink"/>
                <w:rtl w:val="true"/>
              </w:rPr>
              <w:t xml:space="preserve">فهرست منابع </w:t>
            </w:r>
            <w:r>
              <w:rPr>
                <w:rStyle w:val="IndexLink"/>
                <w:rtl w:val="true"/>
              </w:rPr>
              <w:t>:</w:t>
              <w:tab/>
            </w:r>
            <w:r>
              <w:rPr>
                <w:rStyle w:val="IndexLink"/>
              </w:rPr>
              <w:t>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742_104692"/>
      <w:bookmarkStart w:id="1" w:name="pg6742_104692"/>
      <w:bookmarkEnd w:id="1"/>
    </w:p>
    <w:p>
      <w:pPr>
        <w:pStyle w:val="Heading2"/>
        <w:numPr>
          <w:ilvl w:val="1"/>
          <w:numId w:val="1"/>
        </w:numPr>
        <w:rPr/>
      </w:pPr>
      <w:bookmarkStart w:id="2" w:name="pg6742_104692"/>
      <w:bookmarkStart w:id="3" w:name="__RefHeading___Toc327188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خسروی، فاطمه‏</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خسروی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۱۳۹۹</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‫‬‭978-622-752402-4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Joseph</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Son of Jacob</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Biography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Joseph‪ (Son of Jacob)-- In the Qurʼan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۳۵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۷۳۷۰۸۴۳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ركورد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 </w:t>
      </w:r>
      <w:bookmarkStart w:id="5" w:name="pg6742_104693"/>
    </w:p>
    <w:p>
      <w:pPr>
        <w:pStyle w:val="Heading2"/>
        <w:numPr>
          <w:ilvl w:val="1"/>
          <w:numId w:val="1"/>
        </w:numPr>
        <w:rPr/>
      </w:pPr>
      <w:bookmarkStart w:id="6" w:name="__RefHeading___Toc327190_3531895371"/>
      <w:bookmarkStart w:id="7" w:name="_Toc2"/>
      <w:bookmarkEnd w:id="5"/>
      <w:bookmarkEnd w:id="6"/>
      <w:r>
        <w:rPr>
          <w:rtl w:val="true"/>
        </w:rPr>
        <w:t>فهرست</w:t>
      </w:r>
      <w:bookmarkEnd w:id="7"/>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نزول سوره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کلام خداونددربیان داستان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به دروغ به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اسراییلیات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دوران کودکی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سکونت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عزیز مصر</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رهایی از زندان</w:t>
      </w:r>
    </w:p>
    <w:p>
      <w:pPr>
        <w:pStyle w:val="BookText"/>
        <w:rPr/>
      </w:pPr>
      <w:r>
        <w:rPr>
          <w:rFonts w:ascii="IRNazanin" w:hAnsi="IRNazanin" w:eastAsia="IRNazanin"/>
          <w:color w:val="111111"/>
          <w:sz w:val="28"/>
          <w:sz w:val="28"/>
          <w:szCs w:val="28"/>
          <w:rtl w:val="true"/>
          <w:lang w:bidi="fa-IR"/>
        </w:rPr>
        <w:t xml:space="preserve">راهی شدن پسران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w:t>
      </w:r>
    </w:p>
    <w:p>
      <w:pPr>
        <w:pStyle w:val="BookText"/>
        <w:rPr/>
      </w:pPr>
      <w:r>
        <w:rPr>
          <w:rFonts w:ascii="IRNazanin" w:hAnsi="IRNazanin" w:eastAsia="IRNazanin"/>
          <w:color w:val="111111"/>
          <w:sz w:val="28"/>
          <w:sz w:val="28"/>
          <w:szCs w:val="28"/>
          <w:rtl w:val="true"/>
          <w:lang w:bidi="fa-IR"/>
        </w:rPr>
        <w:t xml:space="preserve">دیدار بنیامین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پدر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تقدیم می کنم به آن آفتابی که با طلوعش شب بیدادگران زمان را به پایان می رساند و پرچم سبز ایمان را برافراشته و قوت قلبی است برای دلهای آکنده از عشق الهی ،همو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قائم و در لحظه های انتظار دوستان خود پنهان</w:t>
      </w:r>
      <w:r>
        <w:rPr>
          <w:rFonts w:eastAsia="IRNazanin" w:cs="IRNazanin"/>
          <w:color w:val="111111"/>
          <w:sz w:val="28"/>
          <w:szCs w:val="28"/>
          <w:rtl w:val="true"/>
          <w:lang w:bidi="fa-IR"/>
        </w:rPr>
        <w:t xml:space="preserve">. </w:t>
      </w:r>
      <w:bookmarkStart w:id="8" w:name="pg6742_104696"/>
    </w:p>
    <w:p>
      <w:pPr>
        <w:pStyle w:val="BookText"/>
        <w:rPr/>
      </w:pPr>
      <w:bookmarkEnd w:id="8"/>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9" w:name="__RefHeading___Toc327192_3531895371"/>
      <w:bookmarkStart w:id="10" w:name="_Toc3"/>
      <w:bookmarkEnd w:id="9"/>
      <w:r>
        <w:rPr>
          <w:rtl w:val="true"/>
        </w:rPr>
        <w:t>مقدمه</w:t>
      </w:r>
      <w:bookmarkEnd w:id="10"/>
    </w:p>
    <w:p>
      <w:pPr>
        <w:pStyle w:val="BookText"/>
        <w:rPr/>
      </w:pPr>
      <w:r>
        <w:rPr>
          <w:rFonts w:ascii="IRNazanin" w:hAnsi="IRNazanin" w:eastAsia="IRNazanin"/>
          <w:color w:val="111111"/>
          <w:sz w:val="28"/>
          <w:sz w:val="28"/>
          <w:szCs w:val="28"/>
          <w:rtl w:val="true"/>
          <w:lang w:bidi="fa-IR"/>
        </w:rPr>
        <w:t>خداوند در قرآن جهت عبرت بندگان داستانهایی راجع به پیامبران و اقوامشان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داستانهایی دربارۀ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همۀ این داستانها تکرار حماقت و جهالت برخی آدمیان در برابر گفتار حق، به نمایش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میان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یکسوی این میدان پیامبران الهی قرار دارند که ندای آزادی و رهایی از قید و بندها را سر می دهند و سوی دیگر شیطان صفتانند که بر خلاف ندای حق، سعی در افزایش عمق جهالت مردمان دارند تا هر چه بیشتر آنان را در خدمت افکار پلید و انحرافی خویش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داستانها، تنها داستان یوسف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رنگ و بویی متمایز از دیگر قصص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داستانهای دیگر عملکرد پیامبران و عکس العملهای قومشان و مبارزات و مخالفتهای اهل غفلت بررسی می شود اما در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مبارزۀ نفس و جهاد اکبر می پردازد که در این مبارزه طبیعت و سرشت پاک الهی بر هوای نفس طغیانگر و ویران کننده پیروز می شود و یوسف با صبر و استقامتی که در این راه به خرج می دهد به پاداشی عظیم دست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دانیم در اسلام برترین جهاد، جهاد با نفس است که در حدیث منسوب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اکبر خوانده شده یعنی برتر از جهاد با دشمن که جهاد اصغر نام دارد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الجهاد مجاهدة المرء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جهادها پیکار کردن انسان است با نفس خود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یوسف از میدان این مبارزه رو سفید درآمده به سه دلیل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 که خود را به خدا سپرد و پناه به لطف او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توجه به نمک شناسی نسبت به عزیز مصر که در خانۀ او زندگی می کرد و یا توجه به نعمت های بی پایان خداوند که او را از قعر چاه وحشتناک به محیط امن و آرامی رسانید سوم این که خود سازی یوسف و بندگی توام با اخلاص او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عبادنا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 شود به او قوت و قدرت </w:t>
      </w:r>
    </w:p>
    <w:p>
      <w:pPr>
        <w:pStyle w:val="BookText"/>
        <w:rPr/>
      </w:pPr>
      <w:r>
        <w:rPr>
          <w:rFonts w:ascii="IRNazanin" w:hAnsi="IRNazanin" w:eastAsia="IRNazanin"/>
          <w:color w:val="111111"/>
          <w:sz w:val="28"/>
          <w:sz w:val="28"/>
          <w:szCs w:val="28"/>
          <w:rtl w:val="true"/>
          <w:lang w:bidi="fa-IR"/>
        </w:rPr>
        <w:t>بخشید که در این میدان بزرگ در برابر وسوسه های مضاعفی که از درون و برون به او حمله ور بودند زانو نزد و این درسی است برای همۀ انسانهای آزاده ای که می خواهند در میدان جهاد نفس بر این دشمن خطرناک پیروز شوند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یوسف با استعانت از خداوند و استقامت در این راه توانست خود را از این دریای مواج مکر و حیلۀ اطرافیان به ساحل امن و سلامت تقوی برساند و گوهر وجودخویش را به این حقارت و ننگ ،تیره و</w:t>
      </w:r>
    </w:p>
    <w:p>
      <w:pPr>
        <w:pStyle w:val="BookText"/>
        <w:rPr/>
      </w:pPr>
      <w:r>
        <w:rPr>
          <w:rFonts w:ascii="IRNazanin" w:hAnsi="IRNazanin" w:eastAsia="IRNazanin"/>
          <w:color w:val="111111"/>
          <w:sz w:val="28"/>
          <w:sz w:val="28"/>
          <w:szCs w:val="28"/>
          <w:rtl w:val="true"/>
          <w:lang w:bidi="fa-IR"/>
        </w:rPr>
        <w:t>آلوده نگرداند و البته خداوند هم عمل هیچ عمل کننده ای را ضایع و تباه نمی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لااضیع عمل عامل من ذکر او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 را با همۀ حسادتها و کارشکنی ها به سر منزل مقصود رسانید و او را بر دیگر مردمان زمانش برتری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الاحسان الا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هدف از نوشتن این کتاب، متذکر ساختن مخاطب به این نکته است که برای درک حقیقت و فهم آن باید لایه های وجودی آن را مورد بررسی و تفحص قرار داده و با رجوع به منابع صحیح و سلیم ذهن را از گرفتار شدن در افکار گمراه کننده وغلط دیگران مصون داریم </w:t>
      </w:r>
      <w:bookmarkStart w:id="11" w:name="pg6742_104701"/>
    </w:p>
    <w:p>
      <w:pPr>
        <w:pStyle w:val="Heading2"/>
        <w:numPr>
          <w:ilvl w:val="1"/>
          <w:numId w:val="1"/>
        </w:numPr>
        <w:rPr/>
      </w:pPr>
      <w:bookmarkStart w:id="12" w:name="__RefHeading___Toc327194_3531895371"/>
      <w:bookmarkStart w:id="13" w:name="_Toc4"/>
      <w:bookmarkEnd w:id="11"/>
      <w:bookmarkEnd w:id="12"/>
      <w:r>
        <w:rPr>
          <w:rtl w:val="true"/>
        </w:rPr>
        <w:t>توجه به چند نکته</w:t>
      </w:r>
      <w:bookmarkEnd w:id="13"/>
    </w:p>
    <w:p>
      <w:pPr>
        <w:pStyle w:val="Heading3"/>
        <w:numPr>
          <w:ilvl w:val="2"/>
          <w:numId w:val="1"/>
        </w:numPr>
        <w:rPr/>
      </w:pPr>
      <w:bookmarkStart w:id="14" w:name="__RefHeading___Toc327196_3531895371"/>
      <w:bookmarkStart w:id="15" w:name="_Toc5"/>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در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چند نکته لازم و ضروری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نزول سوره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کلام خداوند در بیان داستان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به دروغ به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p>
    <w:p>
      <w:pPr>
        <w:pStyle w:val="Heading3"/>
        <w:numPr>
          <w:ilvl w:val="2"/>
          <w:numId w:val="1"/>
        </w:numPr>
        <w:rPr/>
      </w:pPr>
      <w:bookmarkStart w:id="16" w:name="__RefHeading___Toc327198_3531895371"/>
      <w:bookmarkStart w:id="17" w:name="_Toc6"/>
      <w:bookmarkEnd w:id="16"/>
      <w:r>
        <w:rPr>
          <w:rtl w:val="true"/>
        </w:rPr>
        <w:t xml:space="preserve">الف </w:t>
      </w:r>
      <w:r>
        <w:rPr>
          <w:rtl w:val="true"/>
        </w:rPr>
        <w:t xml:space="preserve">- </w:t>
      </w:r>
      <w:r>
        <w:rPr>
          <w:rtl w:val="true"/>
        </w:rPr>
        <w:t xml:space="preserve">علت نزول سوره </w:t>
      </w:r>
      <w:r>
        <w:rPr>
          <w:rtl w:val="true"/>
        </w:rPr>
        <w:t>:</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ها برای کمک به مشرکین و گذاردن چوب لای چرخ های اسلام به بزرگان 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چرا آل یعقوب از شام به مصر منتقل شدند و از داستان یوسف هم بپرسید لذا مشرکین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را استعلام کردند و خداوند جواب آنها را نازل فرمود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18" w:name="__RefHeading___Toc327200_3531895371"/>
      <w:bookmarkStart w:id="19" w:name="_Toc7"/>
      <w:bookmarkEnd w:id="18"/>
      <w:r>
        <w:rPr>
          <w:rtl w:val="true"/>
        </w:rPr>
        <w:t xml:space="preserve">ب </w:t>
      </w:r>
      <w:r>
        <w:rPr>
          <w:rtl w:val="true"/>
        </w:rPr>
        <w:t xml:space="preserve">- </w:t>
      </w:r>
      <w:r>
        <w:rPr>
          <w:rtl w:val="true"/>
        </w:rPr>
        <w:t xml:space="preserve">عفت کلام خداوند در بیان داستان </w:t>
      </w:r>
      <w:r>
        <w:rPr>
          <w:rtl w:val="true"/>
        </w:rPr>
        <w:t>:</w:t>
      </w:r>
      <w:bookmarkEnd w:id="19"/>
    </w:p>
    <w:p>
      <w:pPr>
        <w:pStyle w:val="BookText"/>
        <w:rPr/>
      </w:pPr>
      <w:r>
        <w:rPr>
          <w:rFonts w:ascii="IRNazanin" w:hAnsi="IRNazanin" w:eastAsia="IRNazanin"/>
          <w:color w:val="111111"/>
          <w:sz w:val="28"/>
          <w:sz w:val="28"/>
          <w:szCs w:val="28"/>
          <w:rtl w:val="true"/>
          <w:lang w:bidi="fa-IR"/>
        </w:rPr>
        <w:t xml:space="preserve">یکی از نکات قابل توجه در بیان این داستان، پاکی در گفتار است که خداوند تبارک و تعالی درتمامی لحظات حساس و وسوسه برانگیز داستان آن را حفظ نموده است و رعایت این نکتۀ ظریف گویای این مسئله است که خداوند علاوه بر این که به انسان کردار خوب و پسندیده را آموزش می دهد گفتار خوب و مطلوب را نیز به او متذکر می شود تا انسان با رعایت این اصول و قوانین بتواند قرآن در ترسیم صحنه های حساس این داستان به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به سوی کمال را به راحتی طی کند شگفت انگیزی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متانت و 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آمیخته و بدون این که از ذکر وقایع چشم بپوشد و اظهار عجز کند تمام اصول اخلاق و عفت را نیز به کار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از همۀ صحنه های این داستان حساس تر شرح ماجرای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خلوتگاه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مصر دست به هم دادند و آن را به وجود آوردند قرآن در شرح این ماجرا همۀ گفتنی ها را گفته اما کوچکترین انحرافی از اصول عفت سخن پیدا نکرده است آنجا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نکاتی که در این آیه قابل دقت است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بکار برده می شود که کسی با اصرار آمیخته با نرمش و ملایمت چیزی را از کسی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همسر عزیز مصر چه چیز را از یوسف خواسته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 بوده قرآن به همین کنایۀ واضح قناعت نموده و نامی از آن نبرده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اینجا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امراة العزیز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همسر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نمی برد بلکه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التی هو فی بیتها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بانویی که یوسف در خانۀ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پرده پوشی و عفت بیان نزدیکتر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تعبیر،حقشناسی یوسف را نیز مجسم ساخته همانطور که مشکلات یوسف را در عدم تسلیم در برابر چنین کسی که زندگی او در پنجۀ وی می باشد مجسم می کند</w:t>
      </w:r>
      <w:r>
        <w:rPr>
          <w:rFonts w:eastAsia="IRNazanin" w:cs="IRNazanin"/>
          <w:color w:val="111111"/>
          <w:sz w:val="28"/>
          <w:szCs w:val="28"/>
          <w:rtl w:val="true"/>
          <w:lang w:bidi="fa-IR"/>
        </w:rPr>
        <w:t xml:space="preserve">. </w:t>
      </w:r>
      <w:bookmarkStart w:id="20" w:name="pg6742_104703"/>
    </w:p>
    <w:p>
      <w:pPr>
        <w:pStyle w:val="BookText"/>
        <w:rPr/>
      </w:pPr>
      <w:bookmarkEnd w:id="2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غلقت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مبالغه را می رساند و دلالت می کند تمام درها را به شدت بست و این ترسیمی از آن صحنۀ هیجان انگیز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هیت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شتاب به سوی آنچه برای تو مهیاست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من در اختیار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را از زبان همسر عزیز برای رسیدن به وصال یوسف شرح می دهد ولی عبارت سنگین و پرمتانت و پر معنی و بدون هیچگونه جنبۀ تحریک آمیز و بدآموز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همت به و همَ بها لولا ان رآبرهان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ترسیم دقیقی از آن خلوتگاه عشق است که آن چنان وضعیت تحریک آمیز بوده که اگر یوسف هم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گرفتار شده بود و از طرف دیگر پیروزی نهایی یوسف را در چنین شرائطی بر دیو شهوت طغیانگر به طرز زیبایی توصیف نموده است آیا کلمه ای متانت آمیزتر از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 تصمیم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توان پیدا کرد؟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1" w:name="__RefHeading___Toc327202_3531895371"/>
      <w:bookmarkStart w:id="22" w:name="_Toc8"/>
      <w:bookmarkEnd w:id="21"/>
      <w:r>
        <w:rPr>
          <w:rtl w:val="true"/>
        </w:rPr>
        <w:t xml:space="preserve">ج </w:t>
      </w:r>
      <w:r>
        <w:rPr>
          <w:rtl w:val="true"/>
        </w:rPr>
        <w:t xml:space="preserve">- </w:t>
      </w:r>
      <w:r>
        <w:rPr>
          <w:rtl w:val="true"/>
        </w:rPr>
        <w:t xml:space="preserve">مطالبی که به دروغ به حضرت یوسف </w:t>
      </w:r>
      <w:r>
        <w:rPr>
          <w:rtl w:val="true"/>
        </w:rPr>
        <w:t>(</w:t>
      </w:r>
      <w:r>
        <w:rPr>
          <w:rtl w:val="true"/>
        </w:rPr>
        <w:t>علیه السلام</w:t>
      </w:r>
      <w:r>
        <w:rPr>
          <w:rtl w:val="true"/>
        </w:rPr>
        <w:t xml:space="preserve">) </w:t>
      </w:r>
      <w:r>
        <w:rPr>
          <w:rtl w:val="true"/>
        </w:rPr>
        <w:t xml:space="preserve">نسبت داده شده است </w:t>
      </w:r>
      <w:r>
        <w:rPr>
          <w:rtl w:val="true"/>
        </w:rPr>
        <w:t>:</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الدر المنثور است که ابن ابی الدنیا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جریر و ابن مردویه از ابن عباس روایت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یوسف آن حرفی را که گفته بود نمی گفت آن همه در زندان باقی نمی ماند چون فرج را از غیر خدای تعالی درخواست کرد و نیز این روایت را از ابن منذر و ابن ابی حاتم و ابن مردویه از ابن هریره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عبارت روایت ایشان چنین است خدا رحمت کند یوسف را اگر نگفته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خدایت یاد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وقت در زندان باقی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و حسن و دیگران نیز مثل آن را روایت کرده اند و در معنای آن روایتی است که عیاشی آن را در تفسیر خود از طربال و از ابن ابی یعقوب بن شعیب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که عبارت روایت آخری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یوسف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بود که من کید زنان از تو بگردانیدم؟ پس چه وادارت کرد که رعیت و مخلوقی را که مادون من است بلند کنی و از او درخواست نمایی؟ حال که چنین کردی سالیانی چند در زندان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این روایت و امثال آن مخالف صریح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نظیر آن روایتی است که الدر المنثور از ابن مردویه از ابن عباس نقل کرده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سه نوبت بلغزید یکی آنجا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اذکرنی عند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آنجا که به برادرش تهمت زد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آنجا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لیعلم انی لم اخنه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قصد کردی چطور؟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را تبرئه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بطوری که ملاحظه می کنید در این روایت آشکارا نسبت دروغ و تهمت به یوسف صدیق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از این روایات آمده که لغزشهای سه گانه یوسف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سوء زلیخا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اذکرنی عند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لسارقون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به نص کتابش او را از این افتراها تبرئه می کند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اهمیت مقام و جایگاه ربّانی و الهی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کلام خداوند لازم و ضروری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عِبَادِنَا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جایگاه رفیع به چند آیه قرآنی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شیطان در برابر خدایش طغیان کرد و خود را برتر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 و در برابر او سجده نکرد خطاب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تو سوگند که بی تردید همه شان را گمراه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بندگان خالص شدۀ تو از میان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فَبِعِزَّتِكَ لَأُغْوِيَنَّهُمْ أَجْمَعِينَ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مخلَصین از اغوا و فریب شیطان بدورند و ساحتشان از آلودگیهای او پاک و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زمانی که خداوند متخلفین از امر الهی ا به سرانجام بد هشدار می دهد این مخلَصین هستند که از مهلکه الهی رهایی می یابند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ببین عاقبت آن اقوام انذار شده چگونه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محرم از سعادت و هلاک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 كَيْفَ كَانَ عَاقِبَةُ الْمُنْذَرِينَ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إِلَّا عِبَادَ اللَّهِ الْمُخْلَصِينَ</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جز ایتان نیست مگر بخاطر همان اعمالی که می کردید، مگر بندگان مخلص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تُجْزَوْنَ إِلَّا مَا كُنْتُمْ تَعْمَلُونَ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إِلَّا عِبَادَ اللَّهِ الْمُخْلَصِينَ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این عده را  بندگان مخلَ ص خدا نامیده، و عبودیت خدا را برای آنان اثبات کرده و 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نه مالک اراده خودش است، و نه مالک کاری از کارهای خودش، پس این طایفه اراده نمی کنند، مگر آن چه را که خدا اراده کرده باشد، و هیچ عملی نمی کنند مگر برای خدا </w:t>
      </w:r>
      <w:r>
        <w:rPr>
          <w:rFonts w:eastAsia="IRNazanin" w:cs="IRNazanin"/>
          <w:color w:val="111111"/>
          <w:sz w:val="28"/>
          <w:szCs w:val="28"/>
          <w:rtl w:val="true"/>
          <w:lang w:bidi="fa-IR"/>
        </w:rPr>
        <w:t>.»</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است کسی که این صفت را دارد التذاذش به چیز دیگریست غیر از آن چیزهایی که سایرین از آن لذت می برند و ارتزاقش نیز به غیر آن چیزهایی است که سایرین بدان ارتزاق می کنند، هرچند که در ضروریات زندگی از خوردنیها و نوشیدنیها و پوشیدنیها با سایرین شرکت دارد </w:t>
      </w:r>
      <w:r>
        <w:rPr>
          <w:rFonts w:eastAsia="IRNazanin" w:cs="IRNazanin"/>
          <w:color w:val="111111"/>
          <w:sz w:val="28"/>
          <w:szCs w:val="28"/>
          <w:rtl w:val="true"/>
          <w:lang w:bidi="fa-IR"/>
        </w:rPr>
        <w:t xml:space="preserve">.»  </w:t>
      </w:r>
      <w:r>
        <w:rPr>
          <w:rStyle w:val="FootnoteAnchor"/>
          <w:rtl w:val="true"/>
        </w:rPr>
        <w:footnoteReference w:id="9"/>
      </w:r>
      <w:bookmarkStart w:id="23" w:name="pg6742_104707"/>
    </w:p>
    <w:p>
      <w:pPr>
        <w:pStyle w:val="BookText"/>
        <w:rPr/>
      </w:pPr>
      <w:bookmarkEnd w:id="23"/>
      <w:r>
        <w:rPr>
          <w:rFonts w:ascii="IRNazanin" w:hAnsi="IRNazanin" w:eastAsia="IRNazanin"/>
          <w:color w:val="111111"/>
          <w:sz w:val="28"/>
          <w:sz w:val="28"/>
          <w:szCs w:val="28"/>
          <w:rtl w:val="true"/>
          <w:lang w:bidi="fa-IR"/>
        </w:rPr>
        <w:t xml:space="preserve">و یا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او را تکذیب کردند و در نتیجه از احضارشدگانند و آری همه شان احضار خواهند شد مگر بندگان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فَكَذَّبُوهُ فَإِنَّهُمْ لَمُحْضَرُونَ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 اللَّهِ الْمُخْلَصِينَ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همه برای حسابرسی احضار می شوند مخلصین از این قاعده مستثنی هستند چرا که آنها در دنیا خود به حساب خویش رسیدگی کردند و چنان درون خویش را پالایش و منور به انوار الهی کردند و خداگونه شدند که دیگر حسابی برای حسابرسی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خدا از این وصف ها که برایش می تراشند مگر اوصافی که بندگان مخلص او برای او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يَصِفُونَ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 اللَّهِ الْمُخْلَصِينَ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این که وصف عباد مخلصین دربارۀ خدا درست است، دلیلش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بندگانی دارد که ایشان را برای خود خالص کرده، یعنی دیگر هیچ موجودی غیر از خدا در این افراد سهمی ندارد، و خود را به ایشان شناسانده، و غیر خود را از یاد ایشان برده، در نتیجه تنها خدا را می شناسند و غیر از خدا را فراموش می کنند، و اگر غیر از خدا، چیزی وصف کنند، به اوصافی وصف می کنند که لایق ساحت کبریایی اوست و اگر هم به زبان وصف کنند – هر چند الفاظ قاصر و معانی محدود باشد – دنبال وصف خود این بشر الکن است از این که اسما و صفات خدا را در قالب الفاظ حکایت کند، همچنان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مخلصین است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پرورگارا من نمی توانم تو را وصف گویم و ستایش کنم تو همان طوری که خودت دربارۀ خودت می گویی، که بر خدا ثنا گفته و نقص ستایش را اینگونه کامل کرده آن چه را که خداوند در ثنای برخودش اراده می کند منظورش می باشد </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4" w:name="__RefHeading___Toc327204_3531895371"/>
      <w:bookmarkStart w:id="25" w:name="_Toc9"/>
      <w:bookmarkEnd w:id="24"/>
      <w:r>
        <w:rPr>
          <w:rtl w:val="true"/>
        </w:rPr>
        <w:t xml:space="preserve">د </w:t>
      </w:r>
      <w:r>
        <w:rPr>
          <w:rtl w:val="true"/>
        </w:rPr>
        <w:t xml:space="preserve">- </w:t>
      </w:r>
      <w:r>
        <w:rPr>
          <w:rtl w:val="true"/>
        </w:rPr>
        <w:t xml:space="preserve">اسرائیلیات </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 یعنی نقل قصص انبیاء گذشته به شکل تحریف شده که در کتب یهود وجود داشت و اغلب حاوی اهانتهای فراوان به انبیاء و نیز نقل برخی از مبانی کلامی و فقهی غلطی بود که این کتب بدانها پرداخته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قصه خوانی در زمان خلیفۀ دوم باب شد پس از وی در دورۀ عثمان این مسئله که نقل قصص انبیاء از طریق آثار یهودیان، آن هم در شرح آیات قرآنی بود، رو به فزونی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قصه خوانی را بر آن داشت تا بعد از نماز برخاست و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در زمان امویان، سیاست سب و لعن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این قصه خوانان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که احساس کردند باید کنترل قصه خوانی را در دست داشته باشند، با جعل احادیثی در این که قصه خوان باید از طرف امیر به کار پردازد خود به نصب قصه خوانان پرداخته و از آنها برای اهداف سیاسی و فرهنگی خود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نشر احادیث جعلی در میان مردم، همین قصه خوانان بودند که در میان عوام مردم نفوذی حتی بیشتر از محدثان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برابر،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با عقاید اهل کتاب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کتابی از امت های پیشین نزد او هست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بود که همواره این کتابها در میان مسلمانان نشر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قصه خوانی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عالمانی را که در پی اسرائیلیات بودند مذمت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حسن بصری را که زمانی قصه خوان بود از این کار نهی کردند و او 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ادامۀ مشی خود رسول الله بود که فرموده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لاتسألوا اهل کتاب عن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از اهل کتاب چیزی نپرسید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رسوخ اسرائیلیات از مشکلات و مصائب مهمی است که بر فرهنگ اسلامی در قرن اول هجری وارد گردید و در ابعاد گسترده ای چه در حوزۀ فرهنگ و چه سیاست اثرات عمیقی باقی گذاشت به طوری که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همیشه اثرات آنها در اندیشه ها و نوشته های مختلف تفسیری، تاریخی،کلامی و فقهی باقی مانده است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نمونه ای از اسرائیلیات را در ذیل بیان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تزویج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بعضی نوشته اند که شوهر زلیخا وفات کرد و زلیخا دوباره جوان شد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شوهر کرد از ترهات</w:t>
      </w:r>
      <w:r>
        <w:rPr>
          <w:rStyle w:val="FootnoteAnchor"/>
          <w:rtl w:val="true"/>
        </w:rPr>
        <w:footnoteReference w:id="12"/>
      </w:r>
      <w:r>
        <w:rPr>
          <w:rFonts w:ascii="IRNazanin" w:hAnsi="IRNazanin" w:eastAsia="IRNazanin"/>
          <w:color w:val="111111"/>
          <w:sz w:val="28"/>
          <w:sz w:val="28"/>
          <w:szCs w:val="28"/>
          <w:rtl w:val="true"/>
          <w:lang w:bidi="fa-IR"/>
        </w:rPr>
        <w:t>است و حقیقت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نبوت در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نوشته اند یوسف از برای احترام یعقوب از تخت پایین نیامد و لذا نبوت از خاندان یوسف رخت بربست و به خاندان لاوی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اعقاب لاوی است منتقل گردید از ترهات است زیرا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جانشین موسی شد و پیامبر بود از اعقاب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مضافا به  این که اساسا امر پیامبری ارثی نیست </w:t>
      </w:r>
      <w:r>
        <w:rPr>
          <w:rFonts w:eastAsia="IRNazanin" w:cs="IRNazanin"/>
          <w:color w:val="111111"/>
          <w:sz w:val="28"/>
          <w:szCs w:val="28"/>
          <w:rtl w:val="true"/>
          <w:lang w:bidi="fa-IR"/>
        </w:rPr>
        <w:t>».</w:t>
      </w:r>
      <w:r>
        <w:rPr>
          <w:rStyle w:val="FootnoteAnchor"/>
          <w:rtl w:val="true"/>
        </w:rPr>
        <w:footnoteReference w:id="1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 قبل از اسلام نیز داستان یوسف در میان مردم مشهور و معروف بوده است چرا که در تورات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از سفر پیدایش از فصل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داستان مفصلا ذکر شده است البته مطالعه دقیق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نشان می دهد که تا چه حد آنچه در قرآن آمده است پیراسته و خالص و خالی از هرگونه خرافه می باشد از تورات کنونی چنین برمی آید که یعقوب هنگامی که پیراهن خون آلود یوسف را دید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قبای پسر من است و جانور درنده او را خورده یقین که یوسف دریده شده است پس یعقوب جامه های خود را درید و پلاس به کمر بست و روزهای بسیاری از برای </w:t>
      </w:r>
      <w:bookmarkStart w:id="26" w:name="pg6742_104711"/>
    </w:p>
    <w:p>
      <w:pPr>
        <w:pStyle w:val="BookText"/>
        <w:rPr/>
      </w:pPr>
      <w:bookmarkEnd w:id="26"/>
      <w:r>
        <w:rPr>
          <w:rFonts w:ascii="IRNazanin" w:hAnsi="IRNazanin" w:eastAsia="IRNazanin"/>
          <w:color w:val="111111"/>
          <w:sz w:val="28"/>
          <w:sz w:val="28"/>
          <w:szCs w:val="28"/>
          <w:rtl w:val="true"/>
          <w:lang w:bidi="fa-IR"/>
        </w:rPr>
        <w:t xml:space="preserve">پسرش نوحه گری نمود و تمامی پسران و دخترانش از برای تسلی دادن به او برخاستند اما او از تسلی گرفتن امتناع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 خود به قبر محزونا فرو خواهم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قرآن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با هوشیاری و فراست از دروغ فرزندان آگاه شد و در این مصیبت جزع و فزع و بی تابی نکرد بلکه آنچنان که سنت انبیاء است با آن مصیبت برخورد صبورانه ای داشت هر چند قلبش می سوخت و اشکش جاری می شد و طبعا از کثرت گریه چشمش را از دست داد ولی به تعبیر قرآن با صبر جمیل و با خویشتن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از کارهایی همچون دریدن جامه و نوحه گری و پلاس به کمر بستن که علامت عزاداری مخصوص بود خودداری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نمونۀ دیگر داستان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کسی که قصۀ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اوریا از منابع یهودی نقل کرده بود برخورد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را نقل کند او را حد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در این حکایت دروغین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قتل عمد و زنا داده شده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7" w:name="__RefHeading___Toc327206_3531895371"/>
      <w:bookmarkStart w:id="28" w:name="_Toc10"/>
      <w:bookmarkEnd w:id="27"/>
      <w:r>
        <w:rPr>
          <w:rtl w:val="true"/>
        </w:rPr>
        <w:t xml:space="preserve">ه </w:t>
      </w:r>
      <w:r>
        <w:rPr>
          <w:rtl w:val="true"/>
        </w:rPr>
        <w:t xml:space="preserve">- </w:t>
      </w:r>
      <w:r>
        <w:rPr>
          <w:rtl w:val="true"/>
        </w:rPr>
        <w:t xml:space="preserve">خواب </w:t>
      </w:r>
      <w:r>
        <w:rPr>
          <w:rtl w:val="true"/>
        </w:rPr>
        <w:t>:</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مسائلی که در داستان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می باشد مسئلۀ خواب است و این که خواب تا چه اندازه می تواند گویای عالم بیداری باشد و اعتبار آن تا چه اندازه است؟ خوابها دارای انواع و اقسامی هستند که بطور مختصر به بیان آنها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خوابهای راست یا صادقه و اضغاث احلام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خوابهای راست در تقسیم اولی تقسیم می شود به خوابهای صریحی که نفس نائم و صاحب رؤیا در آن هیچگونه تصرفی نکرده و قهرا بدون هیچ زحمتی با تأویل خود منطبق می شود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مانند خواب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قربانی کردن فرزندش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فِي الْمَنَامِ أَنِّي أَذْبَحُكَ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خوابهای غیر صریحی که نفس صاحب خواب از جهت حکایت، در آن تصرف کرده حالا یا به تمثیل و یا به انتقال از معنای خواب به چیزی که مناسب آن و یا ضد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رؤیا آن قسمی است که محتاج به تعبیر است تا متخصصی آن را به اصلش که در رؤیا مشاهده شده برگرداند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مانند خواب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أَحَدَ عَشَرَ كَوْكَبًا وَالشَّمْسَ وَالْقَمَرَ رَأَيْتُهُمْ لِي 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گذشت سالها تعبیر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أَبَوَيْهِ عَلَى الْعَرْشِ وَخَرُّوا لَهُ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پدرش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هَذَا تَأْوِيلُ رُؤْيَايَ مِنْ قَبْلُ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اضغاث احلام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رؤیائی است که نفس صاحبش به یک انتقال و دو انتقال اکتفا ننموده،مثلا از آنچه دیده به ضدش منتقل شده، و از آن ضد به مثل ضد آن و از مثل آن ضد به ضد آن مثل، و همچنین بدون این که به حدی توقف کرده باشد انتقال بعد از انتقال و تصرف بعد از تصرف کرده، به طوری که دیگر مشکل است که تعبیرگو بتواند رؤیای مزبور را به اصلش برگرداند، اینگونه خوابها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که تعبیر ندارد، برای این که یا دشوار است و یا ممکن نیست تعبیرش کرد</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از بشارت های نبوی چیزی باقی نمانده مگر رؤیای صالح که فرد مسلمان یا خود آن را می بیند و یا دیگران در مورد او می بینند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و یا در روایت دیگری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صادقه جزئی از هفتاد جزء نبوت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اینجا به چند نمونۀ قرآنی توجه خداوند به رؤیای صادقه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فرزندش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با او به منی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من ، در خواب می بینم که دارم تو را ذبح می کنم ببین تا نظرت در این باره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پدرم به جای آور آن چه که بدان مامور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ندایش کردیم که ای ابراهیم رویای خود را تصدیق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حکایت رویای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نقل کرده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یوسف 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یازده ستاره و شمس و قمر را که برایم سجده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رویای دو رفیق زندانی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چنین حکایت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می بینم که شراب می گیرم و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می بینم که بالای سرم نان حمل می کنم و مرغان از آن می خورند ما را به تعبیر آن خبر ده که ما تو را از نیکوکاران می یابیم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رویای پادشاه مصر را حکایت نموده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می بینم هفت گاو فربه را هفت گاو لاغر می خورند و هفت سنبلۀ سبز و سنبله های خشک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کرسی نشینان نظر دهید مرا در رویایم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خواب مادر موسی حکایت نموده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وحی کردیم به مادر تو آن چه وحی شدنی است که او را در صندوق بگذارد و به دریا بینداز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روایت آمده که این وحی به صورت رویا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خوابهایی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کرده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ایشان را در عالم رویا به اندک نشان داد که اگر ایشان را بسیار جلوه می داد هر آینه سست می شدید و حتما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خداوند صدق و حقیقت خواب رسولش را آشکار و محقق ساخت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انشاء الله به مسجد الحرام وارد می شوید در حالی که ایمن باشید و سرهایتان تراشیده باشد و تقصیر کرده باشید و ترسی بر شما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خوابی که به تو نشان دادیم قرارش ندادیم مگر فتنه و امتحان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نمونه های فراوان روایی و قرآنی دیگر</w:t>
      </w:r>
      <w:r>
        <w:rPr>
          <w:rFonts w:eastAsia="IRNazanin" w:cs="IRNazanin"/>
          <w:color w:val="111111"/>
          <w:sz w:val="28"/>
          <w:szCs w:val="28"/>
          <w:rtl w:val="true"/>
          <w:lang w:bidi="fa-IR"/>
        </w:rPr>
        <w:t xml:space="preserve">. </w:t>
      </w:r>
      <w:bookmarkStart w:id="29" w:name="pg6742_104715"/>
    </w:p>
    <w:p>
      <w:pPr>
        <w:pStyle w:val="Heading2"/>
        <w:numPr>
          <w:ilvl w:val="1"/>
          <w:numId w:val="1"/>
        </w:numPr>
        <w:rPr/>
      </w:pPr>
      <w:bookmarkStart w:id="30" w:name="__RefHeading___Toc327208_3531895371"/>
      <w:bookmarkStart w:id="31" w:name="_Toc11"/>
      <w:bookmarkEnd w:id="29"/>
      <w:bookmarkEnd w:id="30"/>
      <w:r>
        <w:rPr>
          <w:rtl w:val="true"/>
        </w:rPr>
        <w:t xml:space="preserve">دوران کودکی حضرت یوسف </w:t>
      </w:r>
      <w:r>
        <w:rPr>
          <w:rtl w:val="true"/>
        </w:rPr>
        <w:t>(</w:t>
      </w:r>
      <w:r>
        <w:rPr>
          <w:rtl w:val="true"/>
        </w:rPr>
        <w:t>علیه السلام</w:t>
      </w:r>
      <w:r>
        <w:rPr>
          <w:rtl w:val="true"/>
        </w:rPr>
        <w:t>):</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فرزند اسحاق و نوادۀ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کنعان در سرزمین شام سکونت داشت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وی دوازده پسرداشت که همگی از صلب او ولی از مادرهای مختلف بودند و نام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روبیل و او از همه بزرگتر بود و دیگر شمعون و لاوی و یهودا و ریالون و یشجر که مادر اینها لیا دختر لیان و دختر خالۀ یعقوب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از دنیا رفت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 او راحیل را به زنی اختیار کرد و از وی یوسف و بنیامین به دنیا آمد و دو کنیز داشت به نام های زلفه و بلهه که از آن دو نیز خداوند چهار پسر به دو عنایت فرمود به نام های دان و تفتالی و حاد وآشر که روی هم دوازده پسر می شدند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زمانی که راحیل مادر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بیت لحم از دنیا رفت یعقوب او را به حبرون آورد و به عمه اش سپرد تا او را تربیت کند خواهر یعقوب چنان از دیدار یوسف مسرور بود که لحظه ای نمی توانست درمفارقت او آرام بگیرد و چون اندکی رشد نمود یعقوب خواست او را از عمه بگیرد و خودش نگهداری نماید عمه برای این که یوسف را از او نگیرند حیله وتدبیری به کار برد تا نزد خویش بماند کمر بندی از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ارث رسیده بود به زیر جامۀ یوسف بست و او را به خدمت برادر آورد ناگاه از کمربند یاد کرده و از هر طرف آن را تجسس نمود سپس آن را از زیر جامۀ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این کمربند را ربوده در ملت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آن بود که چون دزدی کنند صاحب مال باید آن دزد را تا زنده هست به بندگی خود بگیرد پس به حکم شرع، عمه یوسف را به خانۀ خود برد و بندگی او را به گرفت بعد از رحلت عمه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 به خانۀ خود آورد و هر روز به شفقت و مهربانی اش افزوده می شد</w:t>
      </w:r>
      <w:r>
        <w:rPr>
          <w:rStyle w:val="FootnoteAnchor"/>
          <w:rtl w:val="true"/>
        </w:rPr>
        <w:footnoteReference w:id="24"/>
      </w:r>
      <w:r>
        <w:rPr>
          <w:rFonts w:ascii="IRNazanin" w:hAnsi="IRNazanin" w:eastAsia="IRNazanin"/>
          <w:color w:val="111111"/>
          <w:sz w:val="28"/>
          <w:sz w:val="28"/>
          <w:szCs w:val="28"/>
          <w:rtl w:val="true"/>
          <w:lang w:bidi="fa-IR"/>
        </w:rPr>
        <w:t>و تحمل این مسئله برای برادران سخت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شبی </w:t>
      </w:r>
      <w:r>
        <w:rPr>
          <w:rStyle w:val="FootnoteAnchor"/>
          <w:rtl w:val="true"/>
        </w:rPr>
        <w:footnoteReference w:id="25"/>
      </w:r>
      <w:r>
        <w:rPr>
          <w:rFonts w:ascii="IRNazanin" w:hAnsi="IRNazanin" w:eastAsia="IRNazanin"/>
          <w:color w:val="111111"/>
          <w:sz w:val="28"/>
          <w:sz w:val="28"/>
          <w:szCs w:val="28"/>
          <w:rtl w:val="true"/>
          <w:lang w:bidi="fa-IR"/>
        </w:rPr>
        <w:t>از شبها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دید که یازده ستاره با خورشید و ماه برای او سجده کردند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يُوسُفُ لِأَبِيهِ يَا أَبَتِ إِنِّي رَأَيْتُ أَحَدَ عَشَرَ كَوْكَبًا وَالشَّمْسَ وَالْقَمَرَ رَأَيْتُهُمْ لِي 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این خواب </w:t>
      </w:r>
      <w:r>
        <w:rPr>
          <w:rStyle w:val="FootnoteAnchor"/>
          <w:rtl w:val="true"/>
        </w:rPr>
        <w:footnoteReference w:id="27"/>
      </w:r>
      <w:r>
        <w:rPr>
          <w:rFonts w:ascii="IRNazanin" w:hAnsi="IRNazanin" w:eastAsia="IRNazanin"/>
          <w:color w:val="111111"/>
          <w:sz w:val="28"/>
          <w:sz w:val="28"/>
          <w:szCs w:val="28"/>
          <w:rtl w:val="true"/>
          <w:lang w:bidi="fa-IR"/>
        </w:rPr>
        <w:t>را برای پدر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خوابت را برای برادرانت نگو زیرا این خواب حسادت برادرانت را نسبت به تو برانگیخته می کند و باعث می شود که آنها بر علیه تو دست به حیله و نیرنگ زنند و تو را نابود کنند و از آنجائی که شیطان دشمن همیشگی انسانهاست آنها را در این راه یاری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پروردگارت تو را برمی گزیند و به تو علم تعبیر احادیث </w:t>
      </w:r>
      <w:r>
        <w:rPr>
          <w:rStyle w:val="FootnoteAnchor"/>
          <w:rtl w:val="true"/>
        </w:rPr>
        <w:footnoteReference w:id="28"/>
      </w:r>
      <w:r>
        <w:rPr>
          <w:rFonts w:ascii="IRNazanin" w:hAnsi="IRNazanin" w:eastAsia="IRNazanin"/>
          <w:color w:val="111111"/>
          <w:sz w:val="28"/>
          <w:sz w:val="28"/>
          <w:szCs w:val="28"/>
          <w:rtl w:val="true"/>
          <w:lang w:bidi="fa-IR"/>
        </w:rPr>
        <w:t xml:space="preserve">می آموزد و اینگونه نعمت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مخلصَین قرار داد و بدو تاویل احادیث بیاموخت و تمام شدن آن بر آل یعقوب به این بود که چشم یعقوب را با داشتن چنین فرزندی روشن گردانیده او و اهل بیتش را از بیابان و زندگی صحرانشینی به شهر بیاورد و در  آنجا کاخهای سلطنتی مرفهی روزیشان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را بر تو و خاندان یعقوب تمام می کند همانطور که پیش از این هم نعمت را بر پدرانت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کرد زیرا که پروردگارت دانا به احوال خلق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يَا بُنَيَّ لَا تَقْصُصْ رُؤْيَاكَ عَلَى إِخْوَتِكَ فَيَكِيدُوا لَكَ كَيْدًا إِنَّ الشَّيْطَانَ لِلْإِنْسَانِ عَدُوٌّ مُبِينٌ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يَجْتَبِيكَ رَبُّكَ وَيُعَلِّمُكَ مِنْ تَأْوِيلِ الْأَحَادِيثِ وَيُتِمُّ نِعْمَتَهُ عَلَيْكَ وَعَلَى آلِ يَعْقُوبَ كَمَا أَتَمَّهَا عَلَى أَبَوَيْكَ مِنْ قَبْلُ إِبْرَاهِيمَ وَإِسْحَاقَ إِنَّ رَبَّكَ عَلِيمٌ حَكِيمٌ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برادران یوسف از ماجرای خواب مطلع شدند و آتش حسدشان برافروخته شد و حرفهایشان رد و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برادرش نزد پدر از ما عزیزتر و محبوب ترند با این که ما افراد قوی و نیرومندیم و زحمت و مشقت امور زندگی با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در عشق و علاقه به یوسف دچار ضلالت و گمراهی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بکشید و یا به سرزمینی دور بیندازیدش که محبت پدر را به خود جلب کنیم و بعد از آن مردمی درستکار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w:t>
      </w:r>
      <w:r>
        <w:rPr>
          <w:rStyle w:val="FootnoteAnchor"/>
          <w:rtl w:val="true"/>
        </w:rPr>
        <w:footnoteReference w:id="3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 بلکه او را به قعر چاهی بیفکنید تا مسافرانی که می خواهند از چاه آب بردارند او را بیابند و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همگی رأی وی را قبول کردند و به خدمت پدر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قَالُوا لَيُوسُفُ وَأَخُوهُ أَحَبُّ إِلَى أَبِينَا مِنَّا وَنَحْنُ عُصْبَةٌ إِنَّ أَبَانَا لَفِي ضَلَالٍ مُبِينٍ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يُوسُفَ أَوِ اطْرَحُوهُ أَرْضًا يَخْلُ لَكُمْ وَجْهُ أَبِيكُمْ وَتَكُونُوا مِنْ بَعْدِهِ قَوْمًا صَالِحِينَ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قَائِلٌ مِنْهُمْ لَا تَقْتُلُوا يُوسُفَ وَأَلْقُوهُ فِي غَيَابَتِ الْجُبِّ يَلْتَقِطْهُ بَعْضُ السَّيَّارَةِ إِنْ كُنْتُمْ فَاعِلِينَ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فردا یوسف را همراه ما به صحرا بفرست تا هم گردش کند و هم بازی نماید و ما از او محافظت کنیم و برای چه ما را در مورد یوسف امین نمی دانی در حالی که خیر و صلاح او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یوسف مرا شاد و مسرور می کند و دوری از او مرا به غمی جانکاه مبتلا می سازد می ترسم او را با خود ببرید و از او غافل شوید و گرگ او را بخورد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با وجود ما افرادی چنین نیرومند گرگ او را بخورد و اگر این اتفاق بیفتد این باعث ننگ و رسوائی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آنها با الحاح و اصرار پدر را راضی کردند تا یوسف را که طفلی بیش نبود همراه خود به صحرا ببرند و یعقوب نیز سفارشات لازم را به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برادران در حالی که دست نوازش بر سر یوسف می کشیدند از پدر جدا شده و راهی صحرا شدند و چشمان مضطرب پدر آنها را بدرقه کرد وعجیب از این سفر بوی فراق را استشمام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مَعَنَا غَدًا يَرْتَعْ وَيَلْعَبْ وَإِنَّا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لَيَحْزُنُنِي أَنْ تَذْهَبُوا بِهِ وَأَخَافُ أَنْ يَأْكُلَهُ الذِّئْبُ وَأَنْتُمْ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لَئِنْ أَكَلَهُ الذِّئْبُ وَنَحْنُ عُصْبَةٌ إِنَّا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همین که از چشم پدر غائب گشتند شروع کردند به آزار و اذیت یوسف و هر کدام با گفتار و کردار ناپسندشان زخمی جانکاه بر جان یوسف وارد می کردند و آن کینه را که مدتها در دلهاشان پرورانده بودند نمایان ساختند و راه اینگونه سپری شد تا بر سر چاهی رسیدند و تصمیم گرفتند که او را در قعر چاه بیندازند و آنجا بود که خداوند به یوسف وحی کرد که آنان را از این کارشان خبردار 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ذَهَبُوا بِهِ وَأَجْمَعُوا أَنْ يَجْعَلُوهُ فِي غَيَابَتِ الْجُبِّ وَأَوْحَيْنَا إِلَيْهِ لَتُنَبِّئَنَّهُمْ بِأَمْرِهِمْ هَذَا وَهُمْ لَا يَشْعُرُونَ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یوسف آنها را از انجام این کار منع کرد آنها به او توجهی ننموده پیراهنش را از تن درآورده و او را در چاه انداختند سپس بزی </w:t>
      </w:r>
      <w:r>
        <w:rPr>
          <w:rStyle w:val="FootnoteAnchor"/>
          <w:rtl w:val="true"/>
        </w:rPr>
        <w:footnoteReference w:id="31"/>
      </w:r>
      <w:r>
        <w:rPr>
          <w:rFonts w:ascii="IRNazanin" w:hAnsi="IRNazanin" w:eastAsia="IRNazanin"/>
          <w:color w:val="111111"/>
          <w:sz w:val="28"/>
          <w:sz w:val="28"/>
          <w:szCs w:val="28"/>
          <w:rtl w:val="true"/>
          <w:lang w:bidi="fa-IR"/>
        </w:rPr>
        <w:t>را کشته و پیراهن را به خون آن آغشته کرده و شب هنگام در حالی که گریه می کردند و بر سر و صورت می زدند نزد پدر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یوسف را کنار اسباب و وسائلمان گذاشتیم و خود به مسابقه رفتیم و سرگرم بازی شدیم زمانی که تفریحمان تمام شد و به کنار بار وبنۀ خویش برگشتیم دیدیم که گرگ یوسف را خورده وجزاین پیراهن خونین چیزی ازاو باقی نمانده است سپس آن پیراهن را به پدرشان نشان داده </w:t>
      </w:r>
      <w:r>
        <w:rPr>
          <w:rStyle w:val="FootnoteAnchor"/>
          <w:rtl w:val="true"/>
        </w:rPr>
        <w:footnoteReference w:id="32"/>
      </w:r>
      <w:r>
        <w:rPr>
          <w:rFonts w:ascii="IRNazanin" w:hAnsi="IRNazanin" w:eastAsia="IRNazanin"/>
          <w:color w:val="111111"/>
          <w:sz w:val="28"/>
          <w:sz w:val="28"/>
          <w:szCs w:val="28"/>
          <w:rtl w:val="true"/>
          <w:lang w:bidi="fa-IR"/>
        </w:rPr>
        <w:t>و ادامه دادند البته تو حرفهای ما را باور نمی کنی اگر چه ما از راستگویان باشیم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أَبَانَا إِنَّا ذَهَبْنَا نَسْتَبِقُ وَتَرَكْنَا يُوسُفَ عِنْدَ مَتَاعِنَا فَأَكَلَهُ الذِّئْبُ وَمَا أَنْتَ بِمُؤْمِنٍ لَنَا وَلَوْ كُنَّا صَادِقِينَ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وَجَاءُوا عَلَى قَمِيصِهِ بِدَمٍ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پدر با وجودی سرشار از غم و اندوه به پیراهن نگریست و فهمید که پسرانش به او دروغ می گویند چرا که او به نور نبوت منور بود 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نفسهایتان این عمل را در نظرتان نیکو جلوه داد و آن را برایتان آراسته کرد پس در مقابل این مصیبت صبری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این که کلمه صبر را نکره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توصیف نکرده بلکه بطور مبهم فرموده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خوبست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عظمت قضیه و تلخی و دشواری تحمل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امالی شیخ به سند خود آورده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شکوی و در این معنا نیز روایتی در الدرالمنثور از حیان بن جبله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زیبا و نیکو شایسته است و از خداوند کمک و یاری باید جست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وَجَاءُوا عَلَى قَمِيصِهِ بِدَمٍ كَذِبٍ قَالَ بَلْ سَوَّلَتْ لَكُمْ أَنْفُسُكُمْ أَمْرًا فَصَبْرٌ جَمِيلٌ وَاللَّهُ الْمُسْتَعَانُ عَلَى مَا تَصِفُونَ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در چاه ماند تا این که کاروانی که از آنجا می گذشت شخصی را برای آوردن آب بر سر چاه فرستادند آن شخص دلو خویش را در چاه انداخت زمانی که آن را بیرون کشید دید طفلی زیباروی خود را به دلو چسبانیده پس با خوشحالی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مژده غلامی چنین زیبا از چاه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سالار</w:t>
      </w:r>
      <w:r>
        <w:rPr>
          <w:rStyle w:val="FootnoteAnchor"/>
          <w:rtl w:val="true"/>
        </w:rPr>
        <w:footnoteReference w:id="34"/>
      </w:r>
      <w:r>
        <w:rPr>
          <w:rFonts w:ascii="Amiri" w:hAnsi="Amiri" w:eastAsia="Amiri" w:cs="Amiri"/>
          <w:color w:val="111111"/>
          <w:sz w:val="28"/>
          <w:sz w:val="28"/>
          <w:szCs w:val="28"/>
          <w:rtl w:val="true"/>
          <w:lang w:bidi="ar-SA"/>
        </w:rPr>
        <w:t xml:space="preserve">کاروان آمد وقتی یوسف را با آن جمال دید فهمید که می تواند از او سرمایه ای خوب بدست آورد و او را در بازار برده فروشان به قیمت زیاد بفروشد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 سَيَّارَةٌ فَأَرْسَلُوا وَارِدَهُمْ فَأَدْلَى دَلْوَهُ قَالَ يَا بُشْرَى هَذَا غُلَامٌ وَأَسَرُّوهُ بِضَاعَةً وَاللَّهُ عَلِيمٌ بِمَا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او را در کاروان خویش پنهان کرد در حالی که خداوند در تمامی لحظات در کنار یوسف بود و آگاه بر احوال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که از دور آنها را زیر نظر داشتند فورا خود را به کاروان رساندند </w:t>
      </w:r>
      <w:r>
        <w:rPr>
          <w:rStyle w:val="FootnoteAnchor"/>
          <w:rtl w:val="true"/>
        </w:rPr>
        <w:footnoteReference w:id="35"/>
      </w:r>
      <w:r>
        <w:rPr>
          <w:rFonts w:ascii="IRNazanin" w:hAnsi="IRNazanin" w:eastAsia="IRNazanin"/>
          <w:color w:val="111111"/>
          <w:sz w:val="28"/>
          <w:sz w:val="28"/>
          <w:szCs w:val="28"/>
          <w:rtl w:val="true"/>
          <w:lang w:bidi="fa-IR"/>
        </w:rPr>
        <w:t>و به قافله سالار کاروان گفتند این پسربردۀ ماست که در این چاه افتاده بود و ما می خواستیم او را نجات دهیم و بعد هم با تهدید یوسف را از بیان حقیقت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که می خواهند او را بفروشند چرا که او درانجام وظائفش کوتاهی می کند و باعث آزار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سالاراز قیمت یوسف پرسید و از آنجائی که آنها می خواستند از دست یوسف راحت شوند و او هر چه زودتر از آن محل دور شود با چند درهم ناچیز او را به فروش رساندند و شاد و مسرور از کردۀ خویش به خانه  بازگشتند و یوسف را به دست سرنوشت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وَشَرَوْهُ بِثَمَنٍ بَخْسٍ دَرَاهِمَ مَعْدُودَةٍ وَكَانُوا فِيهِ مِنَ الزَّاهِدِينَ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غمگین و محزون همراه با کاروان از کنعان سرزمین پدری اش راهی دیار غربت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یکی پس از دیگری سپری شدند و یوسف لحظه به لحظه از پدرش و برادرش بنیامین و کاشانه اش دورتر می شد تا این که بعد از چند روز تحمل خستگی راه وارد مصر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کاملا متفاوت از کنعان و زندگی بادیه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سالار بعد از ورود به مصر برده ها را که یوسف هم از جملۀ آنان بود به بازار برده فروشان برد تا با فروش آنان مالی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 آن روز شخصی از جانب عزیز مصر</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فوطیفار میر غضب باشی فرعون دو هزار نفر در زیر حکم خود می داشت و وظیفۀ وی محافظت و مناظرۀ زندانها و اجرای حکم بر زندانیان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تکوین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التفاسیر،ج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به بازار آمده بود تا برای وی برده خریداری کند که ناگهان در میان برده ها متوجه یوسف می شود و از آنجائی که یوسف دارای چهره ای بسیار زیبا و باشکوهی بود او را خریداری کرد و همراه خویش به کاخ عزیز مصر برد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مصر بعد از دیدن یوسف از او خوشش آمد و او را نزد همسرش زلیخا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مورد اکرام و احترام قرار ده شاید که به ما سودی برساند یا او را به فرزندی خویش درآوریم </w:t>
      </w:r>
      <w:r>
        <w:rPr>
          <w:rStyle w:val="FootnoteAnchor"/>
          <w:rtl w:val="true"/>
        </w:rPr>
        <w:footnoteReference w:id="37"/>
      </w:r>
      <w:r>
        <w:rPr>
          <w:rFonts w:ascii="IRNazanin" w:hAnsi="IRNazanin" w:eastAsia="IRNazanin"/>
          <w:color w:val="111111"/>
          <w:sz w:val="28"/>
          <w:sz w:val="28"/>
          <w:szCs w:val="28"/>
          <w:rtl w:val="true"/>
          <w:lang w:bidi="fa-IR"/>
        </w:rPr>
        <w:t xml:space="preserve">و یوسف با حمایت الهی اینگونه در سرزمین مصر جای گرفت تا علم تعبیر حوادث رویا را از جانب خداوند فراگیرد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الَّذِي اشْتَرَاهُ مِنْ مِصْرَ لِامْرَأَتِهِ أَكْرِمِي مَثْوَاهُ عَسَى أَنْ يَنْفَعَنَا أَوْ نَتَّخِذَهُ وَلَدًا وَكَذَلِكَ مَكَّنَّا لِيُوسُفَ فِي الْأَرْضِ وَلِنُعَلِّمَهُ مِنْ تَأْوِيلِ الْأَحَادِيثِ وَاللَّهُ غَالِبٌ عَلَى أَمْرِهِ وَلَكِنَّ أَكْثَرَ النَّاسِ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32" w:name="pg6742_104725"/>
    </w:p>
    <w:p>
      <w:pPr>
        <w:pStyle w:val="Heading2"/>
        <w:numPr>
          <w:ilvl w:val="1"/>
          <w:numId w:val="1"/>
        </w:numPr>
        <w:rPr/>
      </w:pPr>
      <w:bookmarkStart w:id="33" w:name="__RefHeading___Toc327210_3531895371"/>
      <w:bookmarkStart w:id="34" w:name="_Toc12"/>
      <w:bookmarkEnd w:id="32"/>
      <w:bookmarkEnd w:id="33"/>
      <w:r>
        <w:rPr>
          <w:rtl w:val="true"/>
        </w:rPr>
        <w:t xml:space="preserve">سکونت حضرت یوسف </w:t>
      </w:r>
      <w:r>
        <w:rPr>
          <w:rtl w:val="true"/>
        </w:rPr>
        <w:t>(</w:t>
      </w:r>
      <w:r>
        <w:rPr>
          <w:rtl w:val="true"/>
        </w:rPr>
        <w:t>علیه السلام</w:t>
      </w:r>
      <w:r>
        <w:rPr>
          <w:rtl w:val="true"/>
        </w:rPr>
        <w:t>)</w:t>
      </w:r>
      <w:r>
        <w:rPr>
          <w:rtl w:val="true"/>
        </w:rPr>
        <w:t>در خانه عزیز مصر</w:t>
      </w:r>
      <w:r>
        <w:rPr>
          <w:rtl w:val="true"/>
        </w:rPr>
        <w:t>:</w:t>
      </w:r>
      <w:bookmarkEnd w:id="34"/>
    </w:p>
    <w:p>
      <w:pPr>
        <w:pStyle w:val="BookText"/>
        <w:rPr/>
      </w:pPr>
      <w:r>
        <w:rPr>
          <w:rFonts w:ascii="IRNazanin" w:hAnsi="IRNazanin" w:eastAsia="IRNazanin"/>
          <w:color w:val="111111"/>
          <w:sz w:val="28"/>
          <w:sz w:val="28"/>
          <w:szCs w:val="28"/>
          <w:rtl w:val="true"/>
          <w:lang w:bidi="fa-IR"/>
        </w:rPr>
        <w:t>سالها یکی پس از دیگری سپری شدند و خانۀ عزیز مصر خانۀ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با محیط خانه، با مردم و نحوۀ زندگیشان آشنا شد و دردها و مشکلاتشان را شناخت و چون در خانۀ یکی از بزرگان مصر می زیست راه و رسم سیاستمداران و نحوۀ برخوردشان با مردم را هم دانست و در تمامی این سالها او حتی لحظه ای پدر و خانواده اش را فراموش نکرد و امید به دیدارشان داشت و با توکل به خدا بر این هجران و دوری صبر پیشه کرد و در انتظار لطفی از جانب خدا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سن رشد </w:t>
      </w:r>
      <w:r>
        <w:rPr>
          <w:rStyle w:val="FootnoteAnchor"/>
          <w:rtl w:val="true"/>
        </w:rPr>
        <w:footnoteReference w:id="38"/>
      </w:r>
      <w:r>
        <w:rPr>
          <w:rFonts w:ascii="IRNazanin" w:hAnsi="IRNazanin" w:eastAsia="IRNazanin"/>
          <w:color w:val="111111"/>
          <w:sz w:val="28"/>
          <w:sz w:val="28"/>
          <w:szCs w:val="28"/>
          <w:rtl w:val="true"/>
          <w:lang w:bidi="fa-IR"/>
        </w:rPr>
        <w:t>رسید و آمادگی برای پذیرش انوار وحی را پیدا کرد خداوند به او علم و حکمت</w:t>
      </w:r>
      <w:r>
        <w:rPr>
          <w:rStyle w:val="FootnoteAnchor"/>
          <w:rtl w:val="true"/>
        </w:rPr>
        <w:footnoteReference w:id="39"/>
      </w:r>
      <w:r>
        <w:rPr>
          <w:rFonts w:ascii="IRNazanin" w:hAnsi="IRNazanin" w:eastAsia="IRNazanin"/>
          <w:color w:val="111111"/>
          <w:sz w:val="28"/>
          <w:sz w:val="28"/>
          <w:szCs w:val="28"/>
          <w:rtl w:val="true"/>
          <w:lang w:bidi="fa-IR"/>
        </w:rPr>
        <w:t xml:space="preserve">را آموخت و آثار نبوت و پیامبری در وجودش رو به تکامل نهاد و به سمتی هدایت می شد که می بایست بدان سو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بَلَغَ أَشُدَّهُ آتَيْنَاهُ حُكْمًا وَعِلْمًا وَكَذَلِكَ نَجْزِي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یوسف را به عنوان پیامبر برگزیده بود تا او را در میان مردم بفرستد و خلق را به سوی اله خویش و یکتا پروردگارشان دعوت کند و فضای جهل و تاریکی و ظلمت را به نور و روشنایی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خورشید سرزمین تاریک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دلهای خفته را بیدار، چشم های بسته را باز، گوشهای ناشنوا را شنوا، قدم های لرزان را ثابت و مردگان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نور را به شاهرگ حیات بشر تزریق کند و انسان خاکی را افلاکی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فضای ظلمت زدۀ زمان را منور کند و دیگران را از وجود سراسر نور و معرفتش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مردمان را بگیرد و همراه خویش به آغوش گرم الهی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خداوند را به یاد مردمان بیاورد و از خوبیها و مهربانی هایش برای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مرد خدا بود و این عشق الهی بمانند خونی در رگهایش جریان داشت، در نگاهش،در رفتارش،در گفتارش،در لبخندش و خود را برای تمام سختی ها و مشکلات این راه آماده کرده بود و در این اندیشۀ خود راسخ واستوار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مخلصَی بود که هم خود را برای خدا خالص کرده بود و هم آمده بود دیگران را برای خدا خالص گرداند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که می گذشت بر زیبایی و جمال یوسف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رعنا و شاداب که چشم هر بیننده ای را به خود خیره می کرد و این همان زمانی بود که طوفان هوس وجود ضعیف و حقیر زلیخا را به صخره های شک و تردید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از این که آیا آن افکار پلید و شیطانی را به مرحلۀ عمل برساند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نفس اماره و شیطان وجودش او را بر آن داشت تا نقشه ای حیله گرانه برای یوسف بکشد</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وی در حالی که خود را با زیور و زینت آراسته کرده بود یوسف را صدا کرد و او را به دنبال خویش به اتاق های تو در تو برد و از هر اتاقی که می گذشت درب آن را محکم می بست </w:t>
      </w:r>
      <w:r>
        <w:rPr>
          <w:rStyle w:val="FootnoteAnchor"/>
          <w:rtl w:val="true"/>
        </w:rPr>
        <w:footnoteReference w:id="42"/>
      </w:r>
      <w:r>
        <w:rPr>
          <w:rFonts w:ascii="IRNazanin" w:hAnsi="IRNazanin" w:eastAsia="IRNazanin"/>
          <w:color w:val="111111"/>
          <w:sz w:val="28"/>
          <w:sz w:val="28"/>
          <w:szCs w:val="28"/>
          <w:rtl w:val="true"/>
          <w:lang w:bidi="fa-IR"/>
        </w:rPr>
        <w:t>تا این که به اتاق آخر رسیدند بعد از این که درب آن اتاق را هم محکم بست رو بسوی یوسف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بیا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بود که یوسف شیطان مجسم را در مقابل خود دید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که او مربی من است و مقام و منزلت مرا نیکو و گرامی داشته است و ستمگران رستگار نمی شوند</w:t>
      </w:r>
      <w:r>
        <w:rPr>
          <w:rFonts w:eastAsia="IRNazanin" w:cs="IRNazanin"/>
          <w:color w:val="111111"/>
          <w:sz w:val="28"/>
          <w:szCs w:val="28"/>
          <w:rtl w:val="true"/>
          <w:lang w:bidi="fa-IR"/>
        </w:rPr>
        <w:t xml:space="preserve">.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وَرَاوَدَتْهُ الَّتِي هُوَ فِي بَيْتِهَا عَنْ نَفْسِهِ وَغَلَّقَتِ الْأَبْوَابَ وَقَالَتْ هَيْتَ لَكَ قَالَ مَعَاذَ اللَّهِ إِنَّهُ رَبِّي أَحْسَنَ مَثْوَايَ إِنَّهُ لَا يُفْلِحُ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سخنان یوسف تاثیری بر زلیخا نداشت چرا که در وجود او چراغ عقل به خاموشی گرائیده بود و پرچم شهوت و هوای نفس برافراشته شده بود پس زلیخا به سوی یوسف رفت و قصد او را کرد اما یوسف با ایمانی که به وسیلۀ برهان الهی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منظور از برهان ظاهرا یقین و ایمان واقعی یوسف است در صافی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النبوه المانعه من ارتکاب الفواحش و الحکمه الصارفه عن القبائح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احسن الحدیث،ج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 آن برهان به قول اصح نور عصمت الهی و لمعه نبوت یوسفی بود که حائل شد میان یوسف و میان آنچه سبب خشم خدایتعالی بود پس یوسف به قوت نبوت و مدد فتوت در آن حال خود را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منهج الصادقین،ج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دژ محکمی در قلبش تبدیل شده بود خود را از این گناه محفوظ داشت و او هم قصد زلیخا کرد اما به جهت دفاع از خویش و دفع زلیخا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خداوند گناه و بدی را از او دور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چرا که او از بندگان خالص خداوند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هَمَّتْ بِهِ وَهَمَّ بِهَا لَوْلَا أَنْ رَأَى بُرْهَانَ رَبِّهِ كَذَلِكَ لِنَصْرِفَ عَنْهُ السُّوءَ وَالْفَحْشَاءَ إِنَّهُ مِنْ عِبَادِنَا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چگونه ممکن است که نبی خدا، در حالی که خداوند را ناظر بر احوال خویش می داند خود را به چنین گناهی پلید بیالاید پس با قلبی محکم و استوار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صباح چه زیبا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خذلنی نصرک عند محاربه النفس و الشیطان فقد و کلنی خذلانک الی حیث النصب و الحرمان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هنگام مبارزه با نفس و شیطان از یاری تو محروم بمانم این محرومیت مرا به رنج و حرمان می سپارد و امیدی به نجات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از زلیخا برتافت و شتابان به سوی در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دوید زلیخا نیز دوان دوان از پی او آمد تا این که هر دو به در رسیدند و زلیخا پیراهن یوسف را از پشت گرفت ولباس در حین دویدن از پشت پاره شد و با باز شدن در، عزیز مصر نمایان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وَاسْتَبَقَا الْبَابَ وَقَدَّتْ قَمِيصَهُ مِنْ دُبُرٍ وَأَلْفَيَا سَيِّدَهَا لَدَى الْبَابِ قَالَتْ مَا جَزَاءُ مَنْ أَرَادَ بِأَهْلِكَ سُوءًا إِلَّا أَنْ يُسْجَنَ أَوْ عَذَابٌ أَلِيمٌ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با دیدن همسرش دست به حیله ای دیگر زد و با داد و فریاد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کسی که به خانوادۀ تو نیت بد و قصد سوء داشته باشد جز زندان و عذاب دردناک است؟ عزیز مصر که مات و مبهوت مانده بود نگاهی به یوسف کرد با چشمانی پر از سوال و دلی لبریز از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که خود را در معرض اتهام دید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زلیخا بود که از من کام می خواست و مرا به عملی پلید و ناشایست فرا می خواند اما من سرباز زدم و از دست وی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یکی از اقوام زن </w:t>
      </w:r>
      <w:r>
        <w:rPr>
          <w:rStyle w:val="FootnoteAnchor"/>
          <w:rtl w:val="true"/>
        </w:rPr>
        <w:footnoteReference w:id="47"/>
      </w:r>
      <w:r>
        <w:rPr>
          <w:rFonts w:ascii="IRNazanin" w:hAnsi="IRNazanin" w:eastAsia="IRNazanin"/>
          <w:color w:val="111111"/>
          <w:sz w:val="28"/>
          <w:sz w:val="28"/>
          <w:szCs w:val="28"/>
          <w:rtl w:val="true"/>
          <w:lang w:bidi="fa-IR"/>
        </w:rPr>
        <w:t>حاضر بود شهادت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پیراهن یوسف از جلو دریده شده باشد حق با زلیخاست و یوسف دروغ می گوید اما اگر پیراهن از پشت دریده شده باشد حق با یوسف است و زلیخا دروغگوست و چون عزیز مصر دید که پیراهن از عقب دریده شده فهمید که یوسف راست می گوید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نیرنگ شما زنان است که نیرنگ شما بس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تو هم این ماجرا را نادیده بگیر و آن را برای کسی بازگو مکن و تو ای زن بر این گناه خود آمرزش بخواه که تو خطاکار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با ایمان به خداوند و با صبر و استقامت </w:t>
      </w:r>
      <w:r>
        <w:rPr>
          <w:rStyle w:val="FootnoteAnchor"/>
          <w:rtl w:val="true"/>
        </w:rPr>
        <w:footnoteReference w:id="48"/>
      </w:r>
      <w:r>
        <w:rPr>
          <w:rFonts w:ascii="IRNazanin" w:hAnsi="IRNazanin" w:eastAsia="IRNazanin"/>
          <w:color w:val="111111"/>
          <w:sz w:val="28"/>
          <w:sz w:val="28"/>
          <w:szCs w:val="28"/>
          <w:rtl w:val="true"/>
          <w:lang w:bidi="fa-IR"/>
        </w:rPr>
        <w:t>توانست از دامی که زلیخا برایش پهن کرده بود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عشق زلیخا به یوسف بر سر زبانها افتاد و زنان شهر به تمسخر و استهزاء وی پرداختند که او عاشق غلام خویش است و از او کام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زلیخا رسید پس مجلسی جهت ضیافت و میهمانی آنان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سالنی با فرشهای زیبا، پرده های حریر و زربافت و پشتی های گران قیمت همراه با خوراکی های 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نزد آنها فرستاد و آنان را به قصر خویش دعوت کرد زنها آمدند و گرم صحبت و پذیرائی شدند زمانی که با کارد مشغول کندن پوست میوه شدند زلیخا یوسف را صدا کرد و او را به مجلس فرا خواند با آمدن یوسف زنان از خود بیخود شده و آنچنان غرق تماشای جمال یوسف شدند که همگی دستان خود را بریدند و متوجه درد آن نشدند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که این بشر نیست بلکه فرشته ای است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که اوضاع را چنین دید شرم و حیا را به کناری نهاد و آنها را همدرد خویش پنداشت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مرا در موردش ملامت می کردید من از او کام خواستم ولی او خویشتن داری کرد و از خواستۀ من سر باز زد بعد زبان به تهدید و ارعاب گشود که اگر به آنچه فرمانش می دهم عمل نکند به طور قطع زندانی و خوار خواهد شد</w:t>
      </w:r>
      <w:r>
        <w:rPr>
          <w:rFonts w:eastAsia="IRNazanin" w:cs="IRNazanin"/>
          <w:color w:val="111111"/>
          <w:sz w:val="28"/>
          <w:szCs w:val="28"/>
          <w:rtl w:val="true"/>
          <w:lang w:bidi="fa-IR"/>
        </w:rPr>
        <w:t xml:space="preserve">. </w:t>
      </w:r>
      <w:bookmarkStart w:id="35" w:name="pg6742_104733"/>
    </w:p>
    <w:p>
      <w:pPr>
        <w:pStyle w:val="BookText"/>
        <w:rPr/>
      </w:pPr>
      <w:bookmarkEnd w:id="35"/>
      <w:r>
        <w:rPr>
          <w:rFonts w:ascii="IRNazanin" w:hAnsi="IRNazanin" w:eastAsia="IRNazanin"/>
          <w:color w:val="111111"/>
          <w:sz w:val="28"/>
          <w:sz w:val="28"/>
          <w:szCs w:val="28"/>
          <w:rtl w:val="true"/>
          <w:lang w:bidi="fa-IR"/>
        </w:rPr>
        <w:t xml:space="preserve">آن روز بگذشت و زنان هر کدام پیکی به جانب یوسف می فرستادند و او را از خواستۀ </w:t>
      </w:r>
      <w:r>
        <w:rPr>
          <w:rStyle w:val="FootnoteAnchor"/>
          <w:rtl w:val="true"/>
        </w:rPr>
        <w:footnoteReference w:id="49"/>
      </w:r>
      <w:r>
        <w:rPr>
          <w:rFonts w:ascii="IRNazanin" w:hAnsi="IRNazanin" w:eastAsia="IRNazanin"/>
          <w:color w:val="111111"/>
          <w:sz w:val="28"/>
          <w:sz w:val="28"/>
          <w:szCs w:val="28"/>
          <w:rtl w:val="true"/>
          <w:lang w:bidi="fa-IR"/>
        </w:rPr>
        <w:t>خویش مطلع می ساختند یوسف که از خواستۀ بی شرمانۀ آنان به ستوه آمده بود دست به آسمان بلند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زندان برای من از گناهی که مرا بدان می خوانند خوشتر است و اگر نیرنگشان را از من دور نکنی من نیز چون آنان از جهالت پیشه گان می شوم</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خواسته اش را و قال نسوه فی المدینه امرات العزیز ترود فتها 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اجابت کرد و نیرنگشان را از او دور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نِسْوَةٌ فِي الْمَدِينَةِ امْرَأَتُ الْعَزِيزِ تُرَاوِدُ فَتَاهَا عَنْ نَفْسِهِ قَدْ شَغَفَهَا حُبًّا إِنَّا لَنَرَاهَا فِي ضَلَالٍ مُبِينٍ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فَلَمَّا سَمِعَتْ بِمَكْرِهِنَّ أَرْسَلَتْ إِلَيْهِنَّ وَأَعْتَدَتْ لَهُنَّ مُتَّكَأً وَآتَتْ كُلَّ وَاحِدَةٍ مِنْهُنَّ سِكِّينًا وَقَالَتِ اخْرُجْ عَلَيْهِنَّ فَلَمَّا رَأَيْنَهُ أَكْبَرْنَهُ وَقَطَّعْنَ أَيْدِيَهُنَّ وَقُلْنَ حَاشَ لِلَّهِ مَا هَذَا بَشَرًا إِنْ هَذَا إِلَّا مَلَكٌ كَرِيمٌ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قَالَتْ فَذَلِكُنَّ الَّذِي لُمْتُنَّنِي فِيهِ وَلَقَدْ رَاوَدْتُهُ عَنْ نَفْسِهِ فَاسْتَعْصَمَ وَلَئِنْ لَمْ يَفْعَلْ مَا آمُرُهُ لَيُسْجَنَنَّ وَلَيَكُونًا مِنَ الصَّاغِرِينَ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قَالَ رَبِّ السِّجْنُ أَحَبُّ إِلَيَّ مِمَّا يَدْعُونَنِي إِلَيْهِ وَإِلَّا تَصْرِفْ عَنِّي كَيْدَهُنَّ أَصْبُ إِلَيْهِنَّ وَأَكُنْ مِنَ الْجَاهِلِينَ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فَاسْتَجَابَ لَهُ رَبُّهُ فَصَرَفَ عَنْهُ كَيْدَهُنَّ إِنَّهُ هُوَ السَّمِيعُ الْعَلِيمُ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ثُمَّ بَدَا لَهُمْ مِنْ بَعْدِ مَا رَأَوُا الْآيَاتِ لَيَسْجُنُنَّهُ حَتَّى حِينٍ</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وَدَخَلَ مَعَهُ السِّجْنَ فَتَيَانِ قَالَ أَحَدُهُمَا إِنِّي أَرَانِي أَعْصِرُ خَمْرًا وَقَالَ الْآخَرُ إِنِّي أَرَانِي أَحْمِلُ فَوْقَ رَأْسِي خُبْزًا تَأْكُلُ الطَّيْرُ مِنْهُ نَبِّئْنَا بِتَأْوِيلِهِ إِنَّا نَرَاكَ مِنَ الْمُحْسِنِينَ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قَالَ لَا يَأْتِيكُمَا طَعَامٌ تُرْزَقَانِهِ إِلَّا نَبَّأْتُكُمَا بِتَأْوِيلِهِ قَبْلَ أَنْ يَأْتِيَكُمَا ذَلِكُمَا مِمَّا عَلَّمَنِي رَبِّي إِنِّي تَرَكْتُ مِلَّةَ قَوْمٍ لَا يُؤْمِنُونَ بِاللَّهِ وَهُمْ بِالْآخِرَةِ هُمْ كَافِرُونَ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وَاتَّبَعْتُ مِلَّةَ آبَائِي إِبْرَاهِيمَ وَإِسْحَاقَ وَيَعْقُوبَ مَا كَانَ لَنَا أَنْ نُشْرِكَ بِاللَّهِ مِنْ شَيْءٍ ذَلِكَ مِنْ فَضْلِ اللَّهِ عَلَيْنَا وَعَلَى النَّاسِ وَلَكِنَّ أَكْثَرَ النَّاسِ لَا يَشْكُرُونَ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يَا صَاحِبَيِ السِّجْنِ أَأَرْبَابٌ مُتَفَرِّقُونَ خَيْرٌ أَمِ اللَّهُ الْوَاحِدُ الْقَهَّارُ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يَا صَاحِبَيِ السِّجْنِ أَمَّا أَحَدُكُمَا فَيَسْقِي رَبَّهُ خَمْرًا وَأَمَّا الْآخَرُ فَيُصْلَبُ فَتَأْكُلُ الطَّيْرُ مِنْ رَأْسِهِ قُضِيَ الْأَمْرُ الَّذِي فِيهِ تَسْتَفْتِيَانِ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وَقَالَ لِلَّذِي ظَنَّ أَنَّهُ نَاجٍ مِنْهُمَا اذْكُرْنِي عِنْدَ رَبِّكَ فَأَنْسَاهُ الشَّيْطَانُ ذِكْرَ رَبِّهِ فَلَبِثَ فِي السِّجْنِ بِضْعَ سِنِينَ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وَقَالَ الْمَلِكُ إِنِّي أَرَى سَبْعَ بَقَرَاتٍ سِمَانٍ يَأْكُلُهُنَّ سَبْعٌ عِجَافٌ وَسَبْعَ سُنْبُلَاتٍ خُضْرٍ وَأُخَرَ يَابِسَاتٍ يَا أَيُّهَا الْمَلَأُ أَفْتُونِي فِي رُؤْيَايَ إِنْ كُنْتُمْ لِلرُّؤْيَا تَعْبُرُونَ</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2"/>
        <w:numPr>
          <w:ilvl w:val="1"/>
          <w:numId w:val="1"/>
        </w:numPr>
        <w:rPr/>
      </w:pPr>
      <w:bookmarkStart w:id="36" w:name="__RefHeading___Toc327212_3531895371"/>
      <w:bookmarkStart w:id="37" w:name="_Toc13"/>
      <w:bookmarkEnd w:id="36"/>
      <w:r>
        <w:rPr>
          <w:rtl w:val="true"/>
        </w:rPr>
        <w:t>یوسف در زندان</w:t>
      </w:r>
      <w:r>
        <w:rPr>
          <w:rtl w:val="true"/>
        </w:rPr>
        <w:t>:</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 ها در اطراف یوسف فراوان شد و با این که نشانه ها </w:t>
      </w:r>
      <w:r>
        <w:rPr>
          <w:rStyle w:val="FootnoteAnchor"/>
          <w:rtl w:val="true"/>
        </w:rPr>
        <w:footnoteReference w:id="51"/>
      </w:r>
      <w:r>
        <w:rPr>
          <w:rFonts w:ascii="IRNazanin" w:hAnsi="IRNazanin" w:eastAsia="IRNazanin"/>
          <w:color w:val="111111"/>
          <w:sz w:val="28"/>
          <w:sz w:val="28"/>
          <w:szCs w:val="28"/>
          <w:rtl w:val="true"/>
          <w:lang w:bidi="fa-IR"/>
        </w:rPr>
        <w:t>دال بر بی گناهی یوسف بود اما عزیز مصر صلاح را در آن دید</w:t>
      </w:r>
      <w:r>
        <w:rPr>
          <w:rStyle w:val="FootnoteAnchor"/>
          <w:rtl w:val="true"/>
        </w:rPr>
        <w:footnoteReference w:id="52"/>
      </w:r>
      <w:r>
        <w:rPr>
          <w:rFonts w:ascii="IRNazanin" w:hAnsi="IRNazanin" w:eastAsia="IRNazanin"/>
          <w:color w:val="111111"/>
          <w:sz w:val="28"/>
          <w:sz w:val="28"/>
          <w:szCs w:val="28"/>
          <w:rtl w:val="true"/>
          <w:lang w:bidi="fa-IR"/>
        </w:rPr>
        <w:t>که مدت زمانی</w:t>
      </w:r>
      <w:r>
        <w:rPr>
          <w:rStyle w:val="FootnoteAnchor"/>
          <w:rtl w:val="true"/>
        </w:rPr>
        <w:footnoteReference w:id="53"/>
      </w:r>
      <w:r>
        <w:rPr>
          <w:rFonts w:ascii="Amiri" w:hAnsi="Amiri" w:eastAsia="Amiri" w:cs="Amiri"/>
          <w:color w:val="111111"/>
          <w:sz w:val="28"/>
          <w:sz w:val="28"/>
          <w:szCs w:val="28"/>
          <w:rtl w:val="true"/>
          <w:lang w:bidi="ar-SA"/>
        </w:rPr>
        <w:t>او را زندانی کند تا این سر و صداها بخوابد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لَهُمْ مِنْ بَعْدِ مَا رَأَوُا الْآيَاتِ لَيَسْجُنُنَّهُ حَتَّى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یوسف زندانی شد و همراه او دو جوان </w:t>
      </w:r>
      <w:r>
        <w:rPr>
          <w:rStyle w:val="FootnoteAnchor"/>
          <w:rtl w:val="true"/>
        </w:rPr>
        <w:footnoteReference w:id="54"/>
      </w:r>
      <w:r>
        <w:rPr>
          <w:rFonts w:ascii="IRNazanin" w:hAnsi="IRNazanin" w:eastAsia="IRNazanin"/>
          <w:color w:val="111111"/>
          <w:sz w:val="28"/>
          <w:sz w:val="28"/>
          <w:szCs w:val="28"/>
          <w:rtl w:val="true"/>
          <w:lang w:bidi="fa-IR"/>
        </w:rPr>
        <w:t>هم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وقتی از خواب بیدار شدند یکی از آن دو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فشارم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بالای سر خود طبق نانی می برم و مرغان هوا از آن می خورند بعد از یوسف خواستند که خواب آنها را تعبیر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خواب شما را تعبیر می کنم قبل از آن که برایتان غذا بیاورند و تناول کنید این علمی </w:t>
      </w:r>
      <w:r>
        <w:rPr>
          <w:rStyle w:val="FootnoteAnchor"/>
          <w:rtl w:val="true"/>
        </w:rPr>
        <w:footnoteReference w:id="55"/>
      </w:r>
      <w:r>
        <w:rPr>
          <w:rFonts w:ascii="IRNazanin" w:hAnsi="IRNazanin" w:eastAsia="IRNazanin"/>
          <w:color w:val="111111"/>
          <w:sz w:val="28"/>
          <w:sz w:val="28"/>
          <w:szCs w:val="28"/>
          <w:rtl w:val="true"/>
          <w:lang w:bidi="fa-IR"/>
        </w:rPr>
        <w:t xml:space="preserve">ست که خداوند به من آموخته است زیرا من آئین گروهی را که به خدا ایمان ندارند و به آخرت کافرند ترک گفته ام و از آئین پدرانم ابرهیم خلیل و اسحاق و یعقوب پیروی می کنم </w:t>
      </w:r>
      <w:r>
        <w:rPr>
          <w:rStyle w:val="FootnoteAnchor"/>
          <w:rtl w:val="true"/>
        </w:rPr>
        <w:footnoteReference w:id="56"/>
      </w:r>
      <w:r>
        <w:rPr>
          <w:rFonts w:ascii="IRNazanin" w:hAnsi="IRNazanin" w:eastAsia="IRNazanin"/>
          <w:color w:val="111111"/>
          <w:sz w:val="28"/>
          <w:sz w:val="28"/>
          <w:szCs w:val="28"/>
          <w:rtl w:val="true"/>
          <w:lang w:bidi="fa-IR"/>
        </w:rPr>
        <w:t>و در آئین ما هر گز چیزی را با خدا شریک نمی گیریم این توحید و ایمان به یگانگی خدا فضل و عطای اوست بر ما و همۀ مردم ولی اکثر مردم شکر این نعمت را به جای نمی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مَعَهُ السِّجْنَ فَتَيَانِ قَالَ أَحَدُهُمَا إِنِّي أَرَانِي أَعْصِرُ خَمْرًا وَقَالَ الْآخَرُ إِنِّي أَرَانِي أَحْمِلُ فَوْقَ رَأْسِي خُبْزًا تَأْكُلُ الطَّيْرُ مِنْهُ نَبِّئْنَا بِتَأْوِيلِهِ إِنَّا نَرَاكَ مِنَ الْمُحْسِنِينَ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قَالَ لَا يَأْتِيكُمَا طَعَامٌ تُرْزَقَانِهِ إِلَّا نَبَّأْتُكُمَا بِتَأْوِيلِهِ قَبْلَ أَنْ يَأْتِيَكُمَا ذَلِكُمَا مِمَّا عَلَّمَنِي رَبِّي إِنِّي تَرَكْتُ مِلَّةَ قَوْمٍ لَا يُؤْمِنُونَ بِاللَّهِ وَهُمْ بِالْآخِرَةِ هُمْ كَافِرُونَ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وَاتَّبَعْتُ مِلَّةَ آبَائِي إِبْرَاهِيمَ وَإِسْحَاقَ وَيَعْقُوبَ مَا كَانَ لَنَا أَنْ نُشْرِكَ بِاللَّهِ مِنْ شَيْءٍ ذَلِكَ مِنْ فَضْلِ اللَّهِ عَلَيْنَا وَعَلَى النَّاسِ وَلَكِنَّ أَكْثَرَ النَّاسِ لَا يَشْكُرُونَ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معرفی ذات بی همتای الهی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رفیق زندانی من آیا خدایان متفزق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نظام خلقت مؤثرترند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خدای یکتای قهار</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آنچه غیر از خدا می پرستید اسماء بی حقیقت و الفاظ بی معناست که خود شما و پدرانتان ساخته اید خدا هیچ دلیلی برای آن نازل نکرد و تنها حکمفرمای عالم وجود خداست و امر فرموده که جز آن یا صاحبی السجن ءأرباب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پاک یکتا را نپرستید این آئین محکم است ولی اکثر مردم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صَاحِبَيِ السِّجْنِ أَأَرْبَابٌ مُتَفَرِّقُونَ خَيْرٌ أَمِ اللَّهُ الْوَاحِدُ الْقَهَّارُ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رفیق زندانی من آن که از شما خواب دید انگور می فشارد تعبیرش این است که ساقی شراب شاه خواهد شد و آن که دید طبقی نان بر سر نهاده و مرغان هوا از آن می خورند بدار آویخته خواهد شد تا مرغان از مغز سرش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است که دربارۀ آن از من خواستید و آن قطعی و حتمی است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صَاحِبَيِ السِّجْنِ أَمَّا أَحَدُكُمَا فَيَسْقِي رَبَّهُ خَمْرًا وَأَمَّا الْآخَرُ فَيُصْلَبُ فَتَأْكُلُ الطَّيْرُ مِنْ رَأْسِهِ قُضِيَ الْأَمْرُ الَّذِي فِيهِ تَسْتَفْتِيَانِ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یوسف رو به رفیقی کرد که می دانست نجات می یابد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من هر گاه از زندان آزاد شدی مرا نیز نزد رب و صاحبت </w:t>
      </w:r>
      <w:r>
        <w:rPr>
          <w:rStyle w:val="FootnoteAnchor"/>
          <w:rtl w:val="true"/>
        </w:rPr>
        <w:footnoteReference w:id="60"/>
      </w:r>
      <w:r>
        <w:rPr>
          <w:rFonts w:ascii="IRNazanin" w:hAnsi="IRNazanin" w:eastAsia="IRNazanin"/>
          <w:color w:val="111111"/>
          <w:sz w:val="28"/>
          <w:sz w:val="28"/>
          <w:szCs w:val="28"/>
          <w:rtl w:val="true"/>
          <w:lang w:bidi="fa-IR"/>
        </w:rPr>
        <w:t xml:space="preserve">یاد کن و خاطر نشان کن که من به جرم ناکرده محبوس و زندانی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به وی قول داد که به محض بیرون رفتن از زندان برای رهایی حضرت از بند اقدام خواهد کرد اما زمانی که از زندان رهایی یافت و در نزد عزیز به کار مشغول شد شیطان سفارش یوسف را از یاد و خاطرش برد و بدین سان یوسف چند سالی را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بر دلبستگی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غیر خدا وجود ندارد به علاوۀ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للذی نجامنهما و اذکر بعد 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قرینۀ روشنی است بر این که فراموش کننده ساقی بوده نه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زندان سپری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لِلَّذِي ظَنَّ أَنَّهُ نَاجٍ مِنْهُمَا اذْكُرْنِي عِنْدَ رَبِّكَ فَأَنْسَاهُ الشَّيْطَانُ ذِكْرَ رَبِّهِ فَلَبِثَ فِي السِّجْنِ بِضْعَ </w:t>
      </w:r>
      <w:r>
        <w:rPr>
          <w:rStyle w:val="FootnoteAnchor"/>
          <w:rtl w:val="true"/>
        </w:rPr>
        <w:footnoteReference w:id="62"/>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سالهای پر رنج ومحنت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او یار شفیق زندانیان بود و به اوضاع و احوال ایشان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مهربان که دست محبت خویش را هم بر روی دردهای جسمانی آنان می کشید و هم آلام روحی شان را تسکین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تحمل این مصائب و سختی ها طاقت فرسا بود ولیکن او با راز و نیازهای عاشقانه و عارفانه، با دست هایی که به آسمان می گشود و دعا می کرد و با اشک هایی که در برابر یار بر گونه هایش جاری می شد تحمل این شرائط را بر خود آسان و هموار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شبی از شبها پادشاه مصر</w:t>
      </w:r>
      <w:r>
        <w:rPr>
          <w:rStyle w:val="FootnoteAnchor"/>
          <w:rtl w:val="true"/>
        </w:rPr>
        <w:footnoteReference w:id="63"/>
      </w:r>
      <w:r>
        <w:rPr>
          <w:rFonts w:ascii="IRNazanin" w:hAnsi="IRNazanin" w:eastAsia="IRNazanin"/>
          <w:color w:val="111111"/>
          <w:sz w:val="28"/>
          <w:sz w:val="28"/>
          <w:szCs w:val="28"/>
          <w:rtl w:val="true"/>
          <w:lang w:bidi="fa-IR"/>
        </w:rPr>
        <w:t>در خواب دید</w:t>
      </w:r>
      <w:r>
        <w:rPr>
          <w:rStyle w:val="FootnoteAnchor"/>
          <w:rtl w:val="true"/>
        </w:rPr>
        <w:footnoteReference w:id="64"/>
      </w:r>
      <w:r>
        <w:rPr>
          <w:rFonts w:ascii="IRNazanin" w:hAnsi="IRNazanin" w:eastAsia="IRNazanin"/>
          <w:color w:val="111111"/>
          <w:sz w:val="28"/>
          <w:sz w:val="28"/>
          <w:szCs w:val="28"/>
          <w:rtl w:val="true"/>
          <w:lang w:bidi="fa-IR"/>
        </w:rPr>
        <w:t>که هفت گاو فربه را هفت گاو لاغر خوردند و هفت خوشۀ خشکیده بر هفت خوشۀ سبز پیچیده و آنها را ازبین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از آنچه دیده بود دچار آشفتگی و پریشانی گشت پس بزرگان دربار را احضار کرد و از آنها خواست تاخوابش را تعبیر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الْمَلِكُ إِنِّي أَرَى سَبْعَ بَقَرَاتٍ سِمَانٍ يَأْكُلُهُنَّ سَبْعٌ عِجَافٌ وَسَبْعَ سُنْبُلَاتٍ خُضْرٍ وَأُخَرَ يَابِسَاتٍ يَا أَيُّهَا الْمَلَأُ أَفْتُونِي فِي رُؤْيَايَ إِنْ كُنْتُمْ لِلرُّؤْيَا تَعْبُرُونَ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خوابهای پریشان و آشفته اند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رویا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شخص در خواب می بیند و آن بر چند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یکی آن که از جانب خدا و فرشتگان باشد و این خوابی است که تعبیر دارد دیگر آن که از جانب شیطان است و این نوع تعبیر ندارد سوم آن که به شخص باز بیننده و اعتقاد او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تعبیر ندارند بلکه تنها خوابهای صحیح دارای تعبیرند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أَضْغَاثُ أَحْلَامٍ وَمَا نَحْنُ بِتَأْوِيلِ الْأَحْلَامِ بِعَالِمِينَ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کس قادر نبود خواب پادشاه را تعبیر کند و راز آن را بگشاید تا این که ساقی شاه همان که در زندان خواب دیده بود که انگور می فشارد و یوسف در تعبیرش مژدۀ آزاد شدن از زندان را به او داده بود بعد از چند سال </w:t>
      </w:r>
      <w:r>
        <w:rPr>
          <w:rStyle w:val="FootnoteAnchor"/>
          <w:rtl w:val="true"/>
        </w:rPr>
        <w:footnoteReference w:id="66"/>
      </w:r>
      <w:r>
        <w:rPr>
          <w:rFonts w:ascii="Amiri" w:hAnsi="Amiri" w:eastAsia="Amiri" w:cs="Amiri"/>
          <w:color w:val="111111"/>
          <w:sz w:val="28"/>
          <w:sz w:val="28"/>
          <w:szCs w:val="28"/>
          <w:rtl w:val="true"/>
          <w:lang w:bidi="ar-SA"/>
        </w:rPr>
        <w:t xml:space="preserve">به یاد آورد و فهمید تنها کسی که قادر به تعبیر این خواب است فقط یوسف می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 نَجَا مِنْهُمَا وَادَّكَرَ بَعْدَ أُمَّةٍ أَنَا أُنَبِّئُكُمْ بِتَأْوِيلِهِ فَأَرْسِلُونِ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نزد پادشاه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می شناسم که قادر به تعبیر خوابتان است ولی باید مرا به زندان نزد او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زندان نزد یوسف فرستادند ساقی شاه خطاب به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صدیق و راستگو </w:t>
      </w:r>
      <w:r>
        <w:rPr>
          <w:rStyle w:val="FootnoteAnchor"/>
          <w:rtl w:val="true"/>
        </w:rPr>
        <w:footnoteReference w:id="67"/>
      </w:r>
      <w:r>
        <w:rPr>
          <w:rFonts w:ascii="IRNazanin" w:hAnsi="IRNazanin" w:eastAsia="IRNazanin"/>
          <w:color w:val="111111"/>
          <w:sz w:val="28"/>
          <w:sz w:val="28"/>
          <w:szCs w:val="28"/>
          <w:rtl w:val="true"/>
          <w:lang w:bidi="fa-IR"/>
        </w:rPr>
        <w:t xml:space="preserve">پادشاه در خواب دید که هفت گاو لاغر هفت گاو فربه را خوردند و هفت خوشۀ خشکیده هفت خوشۀ سبز را از بین بردند تعبیر آن را برایمان بازگو کن تا نزد پادشاه رفته و حقیقت آن را برایشان بازگو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أَيُّهَا الصِّدِّيقُ أَفْتِنَا فِي سَبْعِ بَقَرَاتٍ سِمَانٍ يَأْكُلُهُنَّ سَبْعٌ عِجَافٌ وَسَبْعِ سُنْبُلَاتٍ خُضْرٍ وَأُخَرَ يَابِسَاتٍ لَعَلِّي أَرْجِعُ إِلَى النَّاسِ لَعَلَّهُمْ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فراوانی و نعمت است و هفت سال خشکسالی و قحطی؛ در آن هفت سال نعمت پیاپی کشت کنید و بکارید و هر چه را درو کردید جز اندکی که می خورید مابقی را در خوشه گذاشته</w:t>
      </w:r>
      <w:r>
        <w:rPr>
          <w:rStyle w:val="FootnoteAnchor"/>
          <w:rtl w:val="true"/>
        </w:rPr>
        <w:footnoteReference w:id="68"/>
      </w:r>
      <w:r>
        <w:rPr>
          <w:rFonts w:ascii="IRNazanin" w:hAnsi="IRNazanin" w:eastAsia="IRNazanin"/>
          <w:color w:val="111111"/>
          <w:sz w:val="28"/>
          <w:sz w:val="28"/>
          <w:szCs w:val="28"/>
          <w:rtl w:val="true"/>
          <w:lang w:bidi="fa-IR"/>
        </w:rPr>
        <w:t>و انبار کنید بعد از آن هفت سال پیاپی خشکسالی و قحطی می آید و از آنچه انبار کرده و محفوظ داشته اید باید استفاده کنید به طوری که بیشتر را می خورید و کمتر را نگهداری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پی سالها سالی بیاید که در آن باران زیادی ببارد و مردم 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ها و دانه های روغنی</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تَزْرَعُونَ سَبْعَ سِنِينَ دَأَبًا فَمَا حَصَدْتُمْ فَذَرُوهُ فِي سُنْبُلِهِ إِلَّا قَلِيلًا مِمَّا تَأْكُلُونَ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ثُمَّ يَأْتِي مِنْ بَعْدِ ذَلِكَ سَبْعٌ شِدَادٌ يَأْكُلْنَ مَا قَدَّمْتُمْ لَهُنَّ إِلَّا قَلِيلًا مِمَّا تُحْصِنُونَ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ثُمَّ يَأْتِي مِنْ بَعْدِ ذَلِكَ عَامٌ فِيهِ يُغَاثُ النَّاسُ وَفِيهِ يَعْصِرُونَ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ساقی نزد پادشاه برگشت و او را از تعبیر خوابش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بعد از شنیدن سخنان او دستور داد که یوسف را نزد وی ببرند ولی هنگامی که فرستاده پیش یوسف رفت و دستور آزادی را برای وی ابلاغ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صاحبت برگرد و از او بپرس قصۀ زنانی که دست خود را بریدند چه بود که خداوند از نیرنگشان آگاه است</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الْمَلِكُ ائْتُونِي بِهِ فَلَمَّا جَاءَهُ الرَّسُولُ قَالَ ارْجِعْ إِلَى رَبِّكَ فَاسْأَلْهُ مَا بَالُ النِّسْوَةِ اللَّاتِي قَطَّعْنَ أَيْدِيَهُنَّ إِنَّ رَبِّي بِكَيْدِهِنَّ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دستور داد تا آن زنان را که در مورد یوسف فتنه انگیزی کرده بودند احضار کردند بعد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نیت شما آن لحظه که از او کام می خواستید چه بود؟ 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ما از او هیچ بدی و عمل زشتی ندیدیم با این که خواستۀ ما خواسته ای بی شرمانه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w:t>
      </w:r>
      <w:r>
        <w:rPr>
          <w:rStyle w:val="FootnoteAnchor"/>
          <w:rtl w:val="true"/>
        </w:rPr>
        <w:footnoteReference w:id="71"/>
      </w:r>
      <w:r>
        <w:rPr>
          <w:rFonts w:ascii="IRNazanin" w:hAnsi="IRNazanin" w:eastAsia="IRNazanin"/>
          <w:color w:val="111111"/>
          <w:sz w:val="28"/>
          <w:sz w:val="28"/>
          <w:szCs w:val="28"/>
          <w:rtl w:val="true"/>
          <w:lang w:bidi="fa-IR"/>
        </w:rPr>
        <w:t>که دید حقیقت برملا شده و مخفی کاری دیگر سودی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حق و حقیقت جلوه گر شده باید بگویم این من بودم که شیفتۀ او شده و از او کام می خواستم</w:t>
      </w:r>
      <w:r>
        <w:rPr>
          <w:rStyle w:val="FootnoteAnchor"/>
          <w:rtl w:val="true"/>
        </w:rPr>
        <w:footnoteReference w:id="72"/>
      </w:r>
      <w:r>
        <w:rPr>
          <w:rFonts w:ascii="IRNazanin" w:hAnsi="IRNazanin" w:eastAsia="IRNazanin"/>
          <w:color w:val="111111"/>
          <w:sz w:val="28"/>
          <w:sz w:val="28"/>
          <w:szCs w:val="28"/>
          <w:rtl w:val="true"/>
          <w:lang w:bidi="fa-IR"/>
        </w:rPr>
        <w:t xml:space="preserve">اما او پاکدامنی ورزید و امتناع کرد و هر آنچه که می گوید راست و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خَطْبُكُنَّ إِذْ رَاوَدْتُنَّ يُوسُفَ عَنْ نَفْسِهِ قُلْنَ حَاشَ لِلَّهِ مَا عَلِمْنَا عَلَيْهِ مِنْ سُوءٍ قَالَتِ امْرَأَتُ الْعَزِيزِ الْآنَ حَصْحَصَ الْحَقُّ أَنَا رَاوَدْتُهُ عَنْ نَفْسِهِ وَإِنَّهُ لَمِنَ الصَّادِقِينَ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یوسف با این کار خواست به عزیز مصر ثابت کند که در غیاب او، وی نظر سوئی به خانواده اش نداشته و مرتکب خیانتی نشده و بی گناهی خویش را به اثبات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لِيَعْلَمَ أَنِّي لَمْ أَخُنْهُ بِالْغَيْبِ وَأَنَّ اللَّهَ لَا يَهْدِي كَيْدَ الْخَائِنِينَ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38" w:name="pg6742_104746"/>
    </w:p>
    <w:p>
      <w:pPr>
        <w:pStyle w:val="BookText"/>
        <w:rPr/>
      </w:pPr>
      <w:bookmarkEnd w:id="38"/>
      <w:r>
        <w:rPr>
          <w:rFonts w:ascii="IRNazanin" w:hAnsi="IRNazanin" w:eastAsia="IRNazanin"/>
          <w:color w:val="111111"/>
          <w:sz w:val="28"/>
          <w:sz w:val="28"/>
          <w:szCs w:val="28"/>
          <w:rtl w:val="true"/>
          <w:lang w:bidi="fa-IR"/>
        </w:rPr>
        <w:t xml:space="preserve">ضمن این که خود خطاب به ساقی شاه هنگام صدور فرمان آزادی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خویش را مبرا نمی کنم </w:t>
      </w:r>
      <w:r>
        <w:rPr>
          <w:rStyle w:val="FootnoteAnchor"/>
          <w:rtl w:val="true"/>
        </w:rPr>
        <w:footnoteReference w:id="73"/>
      </w:r>
      <w:r>
        <w:rPr>
          <w:rFonts w:ascii="IRNazanin" w:hAnsi="IRNazanin" w:eastAsia="IRNazanin"/>
          <w:color w:val="111111"/>
          <w:sz w:val="28"/>
          <w:sz w:val="28"/>
          <w:szCs w:val="28"/>
          <w:rtl w:val="true"/>
          <w:lang w:bidi="fa-IR"/>
        </w:rPr>
        <w:t xml:space="preserve">چون نفس انسان پیوسته به گناه فرمان می دهد مگر آن را که پروردگار رحم کند که پروردگار من آمرزگار و رحیم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أُبَرِّئُ نَفْسِي إِنَّ النَّفْسَ لَأَمَّارَةٌ بِالسُّوءِ إِلَّا مَا رَحِمَ رَبِّي إِنَّ رَبِّي غَفُورٌ رَحِيمٌ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Heading2"/>
        <w:numPr>
          <w:ilvl w:val="1"/>
          <w:numId w:val="1"/>
        </w:numPr>
        <w:rPr/>
      </w:pPr>
      <w:bookmarkStart w:id="39" w:name="__RefHeading___Toc327214_3531895371"/>
      <w:bookmarkStart w:id="40" w:name="_Toc14"/>
      <w:bookmarkEnd w:id="39"/>
      <w:r>
        <w:rPr>
          <w:rtl w:val="true"/>
        </w:rPr>
        <w:t>یوسف و رهایی از زندان</w:t>
      </w:r>
      <w:r>
        <w:rPr>
          <w:rtl w:val="true"/>
        </w:rPr>
        <w:t>:</w:t>
      </w:r>
      <w:bookmarkEnd w:id="40"/>
    </w:p>
    <w:p>
      <w:pPr>
        <w:pStyle w:val="BookText"/>
        <w:rPr/>
      </w:pPr>
      <w:r>
        <w:rPr>
          <w:rFonts w:ascii="IRNazanin" w:hAnsi="IRNazanin" w:eastAsia="IRNazanin"/>
          <w:color w:val="111111"/>
          <w:sz w:val="28"/>
          <w:sz w:val="28"/>
          <w:szCs w:val="28"/>
          <w:rtl w:val="true"/>
          <w:lang w:bidi="fa-IR"/>
        </w:rPr>
        <w:t xml:space="preserve">پادشاه که دید یوسف در اوج مردانگی و پاکدامنی قرار دارد او را مورد ستایش قرار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نزد من بیاورید تا او را از زندان آزاد کرده و محرم خویش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وی را نزد پادشاه آوردند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فرزندان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التفاسیر،ج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نگاهی به 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 نزد ما صاحب اختیار و امینی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الْمَلِكُ ائْتُونِي بِهِ أَسْتَخْلِصْهُ لِنَفْسِي فَلَمَّا كَلَّمَهُ قَالَ إِنَّكَ الْيَوْمَ لَدَيْنَا مَكِينٌ 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خطاب به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تقاضایی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 خواهم که خزینه های این سرزمین را به من بسپاری که من نگهدار و دانا هستم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پادشاه با این درخواست موافقت کرد و او را مسئول رسیدگی و ساماندهی وضعیت مردم در زمان نعمت و قحطی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اجْعَلْنِي عَلَى خَزَائِنِ الْأَرْضِ إِنِّي حَفِيظٌ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41" w:name="pg6742_104748"/>
    </w:p>
    <w:p>
      <w:pPr>
        <w:pStyle w:val="BookText"/>
        <w:rPr/>
      </w:pPr>
      <w:bookmarkEnd w:id="41"/>
      <w:r>
        <w:rPr>
          <w:rFonts w:ascii="IRNazanin" w:hAnsi="IRNazanin" w:eastAsia="IRNazanin"/>
          <w:color w:val="111111"/>
          <w:sz w:val="28"/>
          <w:sz w:val="28"/>
          <w:szCs w:val="28"/>
          <w:rtl w:val="true"/>
          <w:lang w:bidi="fa-IR"/>
        </w:rPr>
        <w:t>و بدینسان خداوند یوسف را در سرزمین مصر تمکن داد و در آنجا هر مقامی که می خواست بدست می آورد و رحمت خویش را شامل حال وی گرداند و خداوند پاداش نیکوکاران را ضایع و تباه نمی کند</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مَكَّنَّا لِيُوسُفَ فِي الْأَرْضِ يَتَبَوَّأُ مِنْهَا حَيْثُ يَشَاءُ نُصِيبُ بِرَحْمَتِنَا مَنْ نَشَاءُ وَلَا نُضِيعُ أَجْرَ الْمُحْسِنِينَ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وَلَأَجْرُ الْآخِرَةِ خَيْرٌ لِلَّذِينَ آمَنُوا وَكَانُوا يَتَّقُونَ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 وفور نعمت یوسف با برنامه ریزی دقیق به انبار کردن و ذخیره کردن آذوقه و غلات مورد نیاز مردم همت گمارد و در طی این سالها وی شبانه روز جهت خدمت به مردم سعی و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سالها، سالهای قحطی و خشکسالی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به خاطر مدیریت صحیح یوسف و با جیره بندی غذایی مناسب روزگار را به خوبی سپری می کردند کم کم آوازۀ تدبیر یوسف به سرزمین های اطراف مصر که آنها هم دچار قحطی شده بودند رسید و جهت کمک گرفتن از آن جناب راهی سرزمین مصر شدند</w:t>
      </w:r>
      <w:r>
        <w:rPr>
          <w:rFonts w:eastAsia="IRNazanin" w:cs="IRNazanin"/>
          <w:color w:val="111111"/>
          <w:sz w:val="28"/>
          <w:szCs w:val="28"/>
          <w:rtl w:val="true"/>
          <w:lang w:bidi="fa-IR"/>
        </w:rPr>
        <w:t>.</w:t>
      </w:r>
    </w:p>
    <w:p>
      <w:pPr>
        <w:pStyle w:val="Heading2"/>
        <w:numPr>
          <w:ilvl w:val="1"/>
          <w:numId w:val="1"/>
        </w:numPr>
        <w:rPr/>
      </w:pPr>
      <w:bookmarkStart w:id="42" w:name="__RefHeading___Toc327216_3531895371"/>
      <w:bookmarkStart w:id="43" w:name="_Toc15"/>
      <w:bookmarkEnd w:id="42"/>
      <w:r>
        <w:rPr>
          <w:rtl w:val="true"/>
        </w:rPr>
        <w:t>راهی شدن پسران یعقوب</w:t>
      </w:r>
      <w:r>
        <w:rPr>
          <w:rtl w:val="true"/>
        </w:rPr>
        <w:t>(</w:t>
      </w:r>
      <w:r>
        <w:rPr>
          <w:rtl w:val="true"/>
        </w:rPr>
        <w:t>علیه السلام</w:t>
      </w:r>
      <w:r>
        <w:rPr>
          <w:rtl w:val="true"/>
        </w:rPr>
        <w:t>)</w:t>
      </w:r>
      <w:r>
        <w:rPr>
          <w:rtl w:val="true"/>
        </w:rPr>
        <w:t>به مصر</w:t>
      </w:r>
      <w:r>
        <w:rPr>
          <w:rtl w:val="true"/>
        </w:rPr>
        <w:t>:</w:t>
      </w:r>
      <w:bookmarkEnd w:id="43"/>
    </w:p>
    <w:p>
      <w:pPr>
        <w:pStyle w:val="BookText"/>
        <w:rPr/>
      </w:pPr>
      <w:r>
        <w:rPr>
          <w:rFonts w:ascii="IRNazanin" w:hAnsi="IRNazanin" w:eastAsia="IRNazanin"/>
          <w:color w:val="111111"/>
          <w:sz w:val="28"/>
          <w:sz w:val="28"/>
          <w:szCs w:val="28"/>
          <w:rtl w:val="true"/>
          <w:lang w:bidi="fa-IR"/>
        </w:rPr>
        <w:t>سرزمین کنعان</w:t>
      </w:r>
      <w:r>
        <w:rPr>
          <w:rStyle w:val="FootnoteAnchor"/>
          <w:rtl w:val="true"/>
        </w:rPr>
        <w:footnoteReference w:id="77"/>
      </w:r>
      <w:r>
        <w:rPr>
          <w:rFonts w:ascii="IRNazanin" w:hAnsi="IRNazanin" w:eastAsia="IRNazanin"/>
          <w:color w:val="111111"/>
          <w:sz w:val="28"/>
          <w:sz w:val="28"/>
          <w:szCs w:val="28"/>
          <w:rtl w:val="true"/>
          <w:lang w:bidi="fa-IR"/>
        </w:rPr>
        <w:t>هم مانند نقاط دیگر دچار خشکسالی و کمبود مواد غذایی شده بود و مردمانش از این وضعیت در رنج و عذاب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پسران خویش را، راهی مصر کرد تا شاید با دستی پر به کنعان برگشته و مردمان را یاری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راه افتادند و بعد از تحمل سختی راه وارد مصر شدند</w:t>
      </w:r>
      <w:r>
        <w:rPr>
          <w:rStyle w:val="FootnoteAnchor"/>
          <w:rtl w:val="true"/>
        </w:rPr>
        <w:footnoteReference w:id="78"/>
      </w:r>
      <w:r>
        <w:rPr>
          <w:rFonts w:ascii="IRNazanin" w:hAnsi="IRNazanin" w:eastAsia="IRNazanin"/>
          <w:color w:val="111111"/>
          <w:sz w:val="28"/>
          <w:sz w:val="28"/>
          <w:szCs w:val="28"/>
          <w:rtl w:val="true"/>
          <w:lang w:bidi="fa-IR"/>
        </w:rPr>
        <w:t>وقتی یوسف از آمدن آنها مطلع شد آنان را به حضور طلبید بدون این که خود را به آنها معرفی کند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آیا لازم نبود که در این مدت پیکی به کنعان بفرستد و پدر را از حال خود آگاه سازد؟ بسیاری از  مفسران مانند طبرسی و علامۀ طباطبایی در المیزان و قرطبی در تفسیر الجامع الاحکام القرآن به پاسخ این سئوال پرداختند و جوابهایی ذکر کرده اند که به نظر می رسد بهترین آنها این است که یوسف چنین اجازه ای را از طرف پروردگارش نداشت زیرا ماجرای یوسف گذشته از جهات دیگر صحنۀ آزمایش و میدان امتحانی بود برای یعقوب و می بایست این دوران آزمایش به فرمان پروردگار به آخر برسد و قبل از آن خبر دادن را یوسف مجاز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یوسف بلافاصله خود را به برادران معرفی می کرد ممکن بود عکس العمل های نامطلوبی داشته باشند از جمله این که آنها چنان گرفتار وحشت حادثه شوند که دیگر به سوی او بازنگردند بخاطر این که احتمال می دادند یوسف انتقام گذشته را از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إِخْوَةُ يُوسُفَ فَدَخَلُوا عَلَيْهِ فَعَرَفَهُمْ وَهُمْ لَهُ مُنْكِرُونَ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آنها هم کلام شد و از سرزمینشان، نسبشان و حال و روزشان پرس و جو کرد و این که چند نفرند و چگونه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نیز همه را برای او شرح دادند غافل از این که او همان کسی است که زمانی از شدت حسادت نقشۀ قتل و نابودی او را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دستور داد بار آذوقۀ آنها را آماده کردند بعد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دفعۀ دیگر که آمدید آن برادر پدریتان را هم همراه خویش بیاورید آیا نمی بینید که من حق پیمانه را در مورد شما ادا کردم و نیازتان را برآورده ساختم و برای شما میزبان خوبی بودم؟ پس بروید و در مراجعت خود به مصر آن برادرتان را هم با خود بیاورید</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جَهَّزَهُمْ بِجَهَازِهِمْ قَالَ ائْتُونِي بِأَخٍ لَكُمْ مِنْ أَبِيكُمْ أَلَا تَرَوْنَ أَنِّي أُوفِي الْكَيْلَ وَأَنَا خَيْرُ الْمُنْزِلِينَ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اضافه کرد اگر او را همراه خویش نیاورید نه از غلات به شما کیل و  پیمانه ای خواهم داد و نه به زمین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شوید</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تَأْتُونِي بِهِ فَلَا كَيْلَ لَكُمْ عِنْدِي وَلَا تَقْرَبُونِ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به بنیامین علاقۀ زیاد و خاصی دارد و او را از خود جدا نمی کند ولی ما با او صحبت می کنیم و سعی می کنیم که نظر او را جلب نمائیم و برادر را همراه خود بیاوریم و شما مطمئن باشید که ما اینکار را خواهیم کرد</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سَنُرَاوِدُ عَنْهُ أَبَاهُ وَإِنَّا لَفَاعِلُونَ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44" w:name="pg6742_104752"/>
    </w:p>
    <w:p>
      <w:pPr>
        <w:pStyle w:val="Heading2"/>
        <w:numPr>
          <w:ilvl w:val="1"/>
          <w:numId w:val="1"/>
        </w:numPr>
        <w:rPr/>
      </w:pPr>
      <w:bookmarkStart w:id="45" w:name="__RefHeading___Toc327218_3531895371"/>
      <w:bookmarkStart w:id="46" w:name="_Toc16"/>
      <w:bookmarkEnd w:id="44"/>
      <w:bookmarkEnd w:id="45"/>
      <w:r>
        <w:rPr>
          <w:rtl w:val="true"/>
        </w:rPr>
        <w:t>دیدار یوسف</w:t>
      </w:r>
      <w:r>
        <w:rPr>
          <w:rtl w:val="true"/>
        </w:rPr>
        <w:t>(</w:t>
      </w:r>
      <w:r>
        <w:rPr>
          <w:rtl w:val="true"/>
        </w:rPr>
        <w:t>علیه السلام</w:t>
      </w:r>
      <w:r>
        <w:rPr>
          <w:rtl w:val="true"/>
        </w:rPr>
        <w:t>)</w:t>
      </w:r>
      <w:r>
        <w:rPr>
          <w:rtl w:val="true"/>
        </w:rPr>
        <w:t>و بنیامین</w:t>
      </w:r>
      <w:r>
        <w:rPr>
          <w:rtl w:val="true"/>
        </w:rPr>
        <w:t>:</w:t>
      </w:r>
      <w:bookmarkEnd w:id="46"/>
    </w:p>
    <w:p>
      <w:pPr>
        <w:pStyle w:val="BookText"/>
        <w:rPr/>
      </w:pPr>
      <w:r>
        <w:rPr>
          <w:rFonts w:ascii="IRNazanin" w:hAnsi="IRNazanin" w:eastAsia="IRNazanin"/>
          <w:color w:val="111111"/>
          <w:sz w:val="28"/>
          <w:sz w:val="28"/>
          <w:szCs w:val="28"/>
          <w:rtl w:val="true"/>
          <w:lang w:bidi="fa-IR"/>
        </w:rPr>
        <w:t>یوسف به کارگزاران و غلامان خویش دستور داد تا پولی را که برادران جهت خرید غلات دادند در بارهای آنها بگذارند تا وقتی به خانۀ خویش برگشتند و آن را در بار و بنۀ خویش یافتند دلگرم شده و دوباره به مصر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کنعان نزد پدرشان بازگشتند و ماجرا را برای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به ما دستور داده شده که برادرمان </w:t>
      </w:r>
      <w:r>
        <w:rPr>
          <w:rStyle w:val="FootnoteAnchor"/>
          <w:rtl w:val="true"/>
        </w:rPr>
        <w:footnoteReference w:id="83"/>
      </w:r>
      <w:r>
        <w:rPr>
          <w:rFonts w:ascii="IRNazanin" w:hAnsi="IRNazanin" w:eastAsia="IRNazanin"/>
          <w:color w:val="111111"/>
          <w:sz w:val="28"/>
          <w:sz w:val="28"/>
          <w:szCs w:val="28"/>
          <w:rtl w:val="true"/>
          <w:lang w:bidi="fa-IR"/>
        </w:rPr>
        <w:t xml:space="preserve">بنیامین را همراه خویش نزد عزیز ببریم در غیر این صورت نه به ما غله ای می دهد نه حق نزدیک شدن به او را داریم پس او را همراه ما بفرست تا هم سهمی دریافت کنیم هم محافظ و مراقب او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لِفِتْيَانِهِ اجْعَلُوا بِضَاعَتَهُمْ فِي رِحَالِهِمْ لَعَلَّهُمْ يَعْرِفُونَهَا إِذَا انْقَلَبُوا إِلَى أَهْلِهِمْ لَعَلَّهُمْ يَرْجِعُونَ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رَجَعُوا إِلَى أَبِيهِمْ قَالُوا يَا أَبَانَا مُنِعَ مِنَّا الْكَيْلُ فَأَرْسِلْ مَعَنَا أَخَانَا نَكْتَلْ وَإِنَّا لَهُ لَحَافِظُونَ</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نسبت به او به شما اطمینان کنم آیا در مورد برادرش یوسف به شما اطمینان نکردم و البته بهترین حافظ و نگهبان خداوند است و او ارحم الراحمین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هَلْ آمَنُكُمْ عَلَيْهِ إِلَّا كَمَا أَمِنْتُكُمْ عَلَى أَخِيهِ مِنْ قَبْلُ فَاللَّهُ خَيْرٌ حَافِظًا وَهُوَ أَرْحَمُ الرَّاحِمِينَ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بارها را گشودند و سرمایۀ خود را در میان آن دیدند و خطاب به پدرشان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دیگر چه می خواهیم عزیز سرمایۀ ما را پس داده و با این کار لطف و محبت خویش را به ما نشان داده خوب است برادرمان را همراه ما بفرستی تا بتوانیم پیمانۀ بزرگتری غیر از این پیمانۀ کوچک دریافت کنیم و نگران نباش که ما مراقب و محافظ او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فَتَحُوا مَتَاعَهُمْ وَجَدُوا بِضَاعَتَهُمْ رُدَّتْ إِلَيْهِمْ قَالُوا يَا أَبَانَا مَا نَبْغِي هَذِهِ بِضَاعَتُنَا رُدَّتْ إِلَيْنَا وَنَمِيرُ أَهْلَنَا وَنَحْفَظُ أَخَانَا وَنَزْدَادُ كَيْلَ بَعِيرٍ ذَلِكَ كَيْلٌ يَسِيرٌ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آنها موفق شدند رضایت پدر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شما نخواهم فرستاد مگر این که پیمان مؤکد الهی بدهید که او را حتما نزد من خواهید آورد اما اگر بر اثر مرگ یا هر علت دیگر که از قدرت شما خارج بود از دنیا رفت این پیمان از شما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همگی با پدر پیمان موثق و محکمی بستند که حتما بنیامین را به او باز گردانند بعد از این پیمان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دربارۀ آنچه می گوئیم وکیل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 أُرْسِلَهُ مَعَكُمْ حَتَّى تُؤْتُونِ مَوْثِقًا مِنَ اللَّهِ لَتَأْتُنَّنِي بِهِ إِلَّا أَنْ يُحَاطَ بِكُمْ فَلَمَّا آتَوْهُ مَوْثِقَهُمْ قَالَ اللَّهُ عَلَى مَا نَقُولُ وَكِيلٌ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حرکت فرا رسید و بار سفر را بستند هنگامی که می خواستند حرکت کنند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از یک در وارد نشوید بلکه از درهای متفرق وارد گردید البته این دستور من نمی تواند قضای حتمی الهی را از شما دور کند چرا که حکم و فرمان تنها از آن خداست</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آن موقع که فرزندان مجهز و آمادۀ سفر شدند و برای خداحافظی در برابرش صف کشیدند این را بطور الهام درک کرد که این پیوستگی آن هم با این وضع و هیات جالبی که دارند بزودی از بین می رود و از عدد ایشان کم می شود و چون چنین معنایی را احساس کرد لذا سفارش کرد که هرگز تظاهر به اجتماع نکنند و زنهارشان داد که از یک دروازه وارد شوند و دستور داد تا از دروازه های متفرق وارد شوند تا شاید بلای تفرقه و کم شدن عدد از ایشان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و قال یبنی لاتدخلوا من باب وحد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توکل می کنم البته همۀ متوکلان باید بر او توکل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يَا بَنِيَّ لَا تَدْخُلُوا مِنْ بَابٍ وَاحِدٍ وَادْخُلُوا مِنْ أَبْوَابٍ مُتَفَرِّقَةٍ وَمَا أُغْنِي عَنْكُمْ مِنَ اللَّهِ مِنْ شَيْءٍ إِنِ الْحُكْمُ إِلَّا لِلَّهِ عَلَيْهِ تَوَكَّلْتُ وَعَلَيْهِ فَلْيَتَوَكَّلِ الْمُتَوَكِّلُونَ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راهی سفر شدند و بعد از سپری کردن روزها و شبها خود را به مصر رساندند و همانگونه که پدر سفارش کرده بود عمل کردند اما این عمل نمی توانست قضای حتمی الهی را از آنان دور کند جز این که این سخن حاجت دل یعقوب بود که می خواست همگی فرزندانش با هم باشند و هرگز از هم جدا و متفرق نشوند و این باعث آرامش خاطر وی می شد و یعقوب پیامبری بود که به خاطر تعلیمی که از جانب خدا دیده بود علم فراوانی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دَخَلُوا مِنْ حَيْثُ أَمَرَهُمْ أَبُوهُمْ مَا كَانَ يُغْنِي عَنْهُمْ مِنَ اللَّهِ مِنْ شَيْءٍ إِلَّا حَاجَةً فِي نَفْسِ يَعْقُوبَ قَضَاهَا وَإِنَّهُ لَذُو عِلْمٍ لِمَا عَلَّمْنَاهُ وَلَكِنَّ أَكْثَرَ النَّاسِ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بردران نزد یوسف رفتند و به وی اطلاع دادند که ما بنیامین را همراه خود آورده ایم و به قول خویش عمل کرده ایم سپس بنیامین را به او نشان دادند یوسف با مهربانی نگاهی به برادرش کرد و او را در کنار خود نشاند و به دور از چشم برادران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هستم از آنچه آنها می کنند غمگین و ناراحت نباش</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دَخَلُوا عَلَى يُوسُفَ آوَى إِلَيْهِ أَخَاهُ قَالَ إِنِّي أَنَا أَخُوكَ فَلَا تَبْتَئِسْ بِمَا كَانُوا يَعْمَلُونَ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چند روزی را در مصر ماندند و یوسف هم سهم غلاتشان را به ایشان داد و بارشان را بست و آمادۀ برگشت به کنعان شدند که به دستور یوسف غلامان و کارگزاران ظرف آبخوری حضرت را در بار برادرش بنیامین قرار دادند سپس کسی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سارق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رو به سوی صاحب صدا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گم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جَهَّزَهُمْ بِجَهَازِهِمْ جَعَلَ السِّقَايَةَ فِي رَحْلِ أَخِيهِ ثُمَّ أَذَّنَ مُؤَذِّنٌ أَيَّتُهَا الْعِيرُ إِنَّكُمْ لَسَارِقُونَ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وَأَقْبَلُوا عَلَيْهِمْ مَاذَا تَفْقِدُونَ</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پادشاه را و هر کس آن را بیاورد یک بار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می شود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ضامن اجرای این قول قرار داد</w:t>
      </w:r>
      <w:r>
        <w:rPr>
          <w:rStyle w:val="FootnoteAnchor"/>
          <w:rtl w:val="true"/>
        </w:rPr>
        <w:footnoteReference w:id="87"/>
      </w:r>
      <w:r>
        <w:rPr>
          <w:rFonts w:ascii="IRNazanin" w:hAnsi="IRNazanin" w:eastAsia="IRNazanin"/>
          <w:color w:val="111111"/>
          <w:sz w:val="28"/>
          <w:sz w:val="28"/>
          <w:szCs w:val="28"/>
          <w:rtl w:val="true"/>
          <w:lang w:bidi="fa-IR"/>
        </w:rPr>
        <w:t xml:space="preserve">برادران گفتند به خدا سوگند شما به راستی و درستی می دانید که ما جهت فساد در این سرزمین نیامده ایم </w:t>
      </w:r>
      <w:r>
        <w:rPr>
          <w:rStyle w:val="FootnoteAnchor"/>
          <w:rtl w:val="true"/>
        </w:rPr>
        <w:footnoteReference w:id="88"/>
      </w:r>
      <w:r>
        <w:rPr>
          <w:rFonts w:ascii="IRNazanin" w:hAnsi="IRNazanin" w:eastAsia="IRNazanin"/>
          <w:color w:val="111111"/>
          <w:sz w:val="28"/>
          <w:sz w:val="28"/>
          <w:szCs w:val="28"/>
          <w:rtl w:val="true"/>
          <w:lang w:bidi="fa-IR"/>
        </w:rPr>
        <w:t>و ما هرگز دزد نبوده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برادران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باشید کیفر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را در بار هر کسی که پیدا کنید خودش کیفر آن خواهد شد و ما در سرزمینمان اینگونه ستمگران را کیفر می کنیم</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لَقَدْ عَلِمْتُمْ مَا جِئْنَا لِنُفْسِدَ فِي الْأَرْضِ وَمَا كُنَّا سَارِقِينَ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فَمَا جَزَاؤُهُ إِنْ كُنْتُمْ 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جَزَاؤُهُ مَنْ وُجِدَ فِي رَحْلِهِ فَهُوَ جَزَاؤُهُ كَذَلِكَ نَجْزِي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کرد به جستجو دربارهای برادران و در آخر به بار برادرش بنیامین رسید بعد از جستجو جام را از میان بار بیرون کشید و طبق قانون سرزمین آنان وی را به عنوان برده نزد خود نگاهداشت و این راه چاره ای بود که خداوند به وی آموخت تا بتواند که برادرش را نزد خویش نگه دارد </w:t>
      </w:r>
      <w:r>
        <w:rPr>
          <w:rStyle w:val="FootnoteAnchor"/>
          <w:rtl w:val="true"/>
        </w:rPr>
        <w:footnoteReference w:id="90"/>
      </w:r>
      <w:r>
        <w:rPr>
          <w:rFonts w:ascii="IRNazanin" w:hAnsi="IRNazanin" w:eastAsia="IRNazanin"/>
          <w:color w:val="111111"/>
          <w:sz w:val="28"/>
          <w:sz w:val="28"/>
          <w:szCs w:val="28"/>
          <w:rtl w:val="true"/>
          <w:lang w:bidi="fa-IR"/>
        </w:rPr>
        <w:t>برادران که اوضاع را چنین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دزدی کرده جای تعجب نیست چرا که برادرش یوسف نیز قبل از او دزدی کرده بود</w:t>
      </w:r>
      <w:r>
        <w:rPr>
          <w:rStyle w:val="FootnoteAnchor"/>
          <w:rtl w:val="true"/>
        </w:rPr>
        <w:footnoteReference w:id="91"/>
      </w:r>
      <w:r>
        <w:rPr>
          <w:rFonts w:ascii="IRNazanin" w:hAnsi="IRNazanin" w:eastAsia="IRNazanin"/>
          <w:color w:val="111111"/>
          <w:sz w:val="28"/>
          <w:sz w:val="28"/>
          <w:szCs w:val="28"/>
          <w:rtl w:val="true"/>
          <w:lang w:bidi="fa-IR"/>
        </w:rPr>
        <w:t>یوسف وقتی این را شنید سخت ناراحت و محزون شد اما حزن و اندوه خویش را پنهان داشت و ابراز نکرد و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شما بدتر است و خداوند از آنچه می گویید آگاهتر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فَبَدَأَ بِأَوْعِيَتِهِمْ قَبْلَ وِعَاءِ أَخِيهِ ثُمَّ اسْتَخْرَجَهَا مِنْ وِعَاءِ أَخِيهِ كَذَلِكَ كِدْنَا لِيُوسُفَ مَا كَانَ لِيَأْخُذَ أَخَاهُ فِي دِينِ الْمَلِكِ إِلَّا أَنْ يَشَاءَ اللَّهُ نَرْفَعُ دَرَجَاتٍ مَنْ نَشَاءُ وَفَوْقَ كُلِّ ذِي عِلْمٍ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 يَسْرِقْ فَقَدْ سَرَقَ أَخٌ لَهُ مِنْ قَبْلُ فَأَسَرَّهَا يُوسُفُ فِي نَفْسِهِ وَلَمْ يُبْدِهَا لَهُمْ قَالَ أَنْتُمْ شَرٌّ مَكَانًا وَاللَّهُ أَعْلَمُ بِمَا تَصِفُونَ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47" w:name="pg6742_104759"/>
    </w:p>
    <w:p>
      <w:pPr>
        <w:pStyle w:val="BookText"/>
        <w:rPr/>
      </w:pPr>
      <w:bookmarkEnd w:id="47"/>
      <w:r>
        <w:rPr>
          <w:rFonts w:ascii="IRNazanin" w:hAnsi="IRNazanin" w:eastAsia="IRNazanin"/>
          <w:color w:val="111111"/>
          <w:sz w:val="28"/>
          <w:sz w:val="28"/>
          <w:szCs w:val="28"/>
          <w:rtl w:val="true"/>
          <w:lang w:bidi="fa-IR"/>
        </w:rPr>
        <w:t xml:space="preserve">برادران خطاب به یوسف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پیری دارد که به وی شدیدا علاقمند می باشد بیا و در حق ما لطفی کن و یکی از ما را به جای او بگیر زیرا ما تو را از نیکوکاران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اگر ما جز آن کس که متاع خود را نزد او یافته ایم بگیریم در این صورت از ظالمان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از بازگرداندن بنیامن ناامید شدند نجواکنان به گوشه ای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پدرمان از ما پیمان الهی گرفت تا او را صحیح و سالم نزدش بازگردانیم و آن کوتاهی که در حق یوسف کردیم در مورد او روا نداریم لذا من روی بازگشتن ندارم پس در این سرزمین می مانم تا پدرم به من اجازۀ بازگشت دهد یا اینکه خدا فرمانش را در مورد من صادر کند چرا که او بهترین حکم کنندگان است شما به سوی پدرمان بازگردید و به او بگویید که پسرش دزدی کرده و این که می گوییم جز حقیقت نیست و ما از غیب آگاه نیستیم ونمی دانستیم که او چنین کاری کرده واگر می پنداری ما دروغ می گوییم از آن شهری که در آن بودیم سئوال کن و از قافله و کاروانهایی که با آنها آمدیم بپرس تا راستگویی ما بر تو معلوم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أَيُّهَا الْعَزِيزُ إِنَّ لَهُ أَبًا شَيْخًا كَبِيرًا فَخُذْ أَحَدَنَا مَكَانَهُ إِنَّا نَرَاكَ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اسْتَيْأَسُوا مِنْهُ خَلَصُوا نَجِيًّا قَالَ كَبِيرُهُمْ أَلَمْ تَعْلَمُوا أَنَّ أَبَاكُمْ قَدْ أَخَذَ عَلَيْكُمْ مَوْثِقًا مِنَ اللَّهِ وَمِنْ قَبْلُ مَا فَرَّطْتُمْ فِي يُوسُفَ فَلَنْ أَبْرَحَ الْأَرْضَ حَتَّى يَأْذَنَ لِي أَبِي أَوْ يَحْكُمَ اللَّهُ لِي وَهُوَ خَيْرُ الْحَاكِمِينَ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أَبِيكُمْ فَقُولُوا يَا أَبَانَا إِنَّ ابْنَكَ سَرَقَ وَمَا شَهِدْنَا إِلَّا بِمَا عَلِمْنَا وَمَا كُنَّا لِلْغَيْبِ حَافِظِينَ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الْقَرْيَةَ الَّتِي كُنَّا فِيهَا وَالْعِيرَ الَّتِي أَقْبَلْنَا فِيهَا وَإِنَّا 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327220_3531895371"/>
      <w:bookmarkStart w:id="49" w:name="_Toc17"/>
      <w:bookmarkEnd w:id="48"/>
      <w:r>
        <w:rPr>
          <w:rtl w:val="true"/>
        </w:rPr>
        <w:t>دیدار حضرت یوسف</w:t>
      </w:r>
      <w:r>
        <w:rPr>
          <w:rtl w:val="true"/>
        </w:rPr>
        <w:t>(</w:t>
      </w:r>
      <w:r>
        <w:rPr>
          <w:rtl w:val="true"/>
        </w:rPr>
        <w:t>علیه السلام</w:t>
      </w:r>
      <w:r>
        <w:rPr>
          <w:rtl w:val="true"/>
        </w:rPr>
        <w:t>)</w:t>
      </w:r>
      <w:r>
        <w:rPr>
          <w:rtl w:val="true"/>
        </w:rPr>
        <w:t xml:space="preserve">با پدر </w:t>
      </w:r>
      <w:r>
        <w:rPr>
          <w:rtl w:val="true"/>
        </w:rPr>
        <w:t>:</w:t>
      </w:r>
      <w:bookmarkEnd w:id="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به ناچار بدون بنیامین و برادر بزرگشان به کنعان باز گشتند و ماجرا را برای پدرشان تعریف کردند یعقوب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هوا و هوستان این کار را برای شما نیکو جلوه داد و من هم اینک در مقابل آن صبری نیکو و شایسته باید بکنم</w:t>
      </w:r>
      <w:r>
        <w:rPr>
          <w:rStyle w:val="FootnoteAnchor"/>
          <w:rtl w:val="true"/>
        </w:rPr>
        <w:footnoteReference w:id="92"/>
      </w:r>
      <w:r>
        <w:rPr>
          <w:rFonts w:ascii="IRNazanin" w:hAnsi="IRNazanin" w:eastAsia="IRNazanin"/>
          <w:color w:val="111111"/>
          <w:sz w:val="28"/>
          <w:sz w:val="28"/>
          <w:szCs w:val="28"/>
          <w:rtl w:val="true"/>
          <w:lang w:bidi="fa-IR"/>
        </w:rPr>
        <w:t xml:space="preserve">شاید خدا همه را به من بازگرداند زیرا او دانای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 سَوَّلَتْ لَكُمْ أَنْفُسُكُمْ أَمْرًا فَصَبْرٌ جَمِيلٌ عَسَى اللَّهُ أَنْ يَأْتِيَنِي بِهِمْ جَمِيعًا إِنَّهُ هُوَ الْعَلِيمُ الْحَكِيمُ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آنان روی بگردانید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و افسوس از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آنقدر در فراق یوسف اشک ریخته بود که چشمانش نابینا شد اما خشم خویش را فرو می برد و بر این مصیبت صبر و تحمل می کرد پسرانش به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آنقدر از یوسف یاد می کنی تا بیمار شوی یا این که به هلاکت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غم و اندوه خویش را فقط به خدا می برم و از خدا چیزهایی سراغ دارم که شما نمی دانید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بروید یوسف و برادرش را بیابید و از فرج خدا ناامید نشوید چرا که فقط کافران از فرج و گشایش خدا ناامید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بعد برادران همراه کاروان خویش عازم مصر شدند بعد از این که به خدمت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کسانمان بینوا شده ایم و کالایی ناچیز به همراه خویش آورده ایم پیمانه را بر ما تمام ده و بر ما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جواب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بیاد بیاورید زمانی را که نادان بودید با یوسف و برادرش 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یوسفم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 خداوند به ما منت نهاد و البته هر که تقوا پیشه کند و صبور باشد خداوند پاداش نیکوکاران را تباه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وَتَوَلَّى عَنْهُمْ وَقَالَ يَا أَسَفَى عَلَى يُوسُفَ وَابْيَضَّتْ عَيْنَاهُ مِنَ الْحُزْنِ فَهُوَ كَظِيمٌ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قَالُوا تَاللَّهِ تَفْتَأُ تَذْكُرُ يُوسُفَ حَتَّى تَكُونَ حَرَضًا أَوْ تَكُونَ مِنَ الْهَالِكِينَ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قَالَ إِنَّمَا أَشْكُو بَثِّي وَحُزْنِي إِلَى اللَّهِ وَأَعْلَمُ مِنَ اللَّهِ مَا لَا تَعْلَمُونَ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يَا بَنِيَّ اذْهَبُوا فَتَحَسَّسُوا مِنْ يُوسُفَ وَأَخِيهِ وَلَا تَيْأَسُوا مِنْ رَوْحِ اللَّهِ إِنَّهُ لَا يَيْأَسُ مِنْ رَوْحِ اللَّهِ إِلَّا الْقَوْمُ الْكَافِرُونَ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فَلَمَّا دَخَلُوا عَلَيْهِ قَالُوا يَا أَيُّهَا الْعَزِيزُ مَسَّنَا وَأَهْلَنَا الضُّرُّ وَجِئْنَا بِبِضَاعَةٍ مُزْجَاةٍ فَأَوْفِ لَنَا الْكَيْلَ وَتَصَدَّقْ عَلَيْنَا إِنَّ اللَّهَ يَجْزِي الْمُتَصَدِّقِينَ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قَالَ هَلْ عَلِمْتُمْ مَا فَعَلْتُمْ بِيُوسُفَ وَأَخِيهِ إِذْ أَنْتُمْ جَاهِلُونَ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قَالُوا أَإِنَّكَ لَأَنْتَ يُوسُفُ قَالَ أَنَا يُوسُفُ وَهَذَا أَخِي قَدْ مَنَّ اللَّهُ عَلَيْنَا إِنَّهُ مَنْ يَتَّقِ وَيَصْبِرْ فَإِنَّ اللَّهَ لَا يُضِيعُ أَجْرَ الْمُحْسِنِينَ</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تو را بر ما برتری داد و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که در این لحظه فهمیده بود برادران از خشم و انتقام وی در هول و هراسند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زمان رسیدن به خرده حسابها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تقصیرات و گناهان شما بگذرد و شما را بیامرزد اوست که از همۀ مهربانان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مرا همراه خود ببرید و بر صورت پدرم بیندازید تا بینا شود و بعد همگی با خانوادۀ خود پیش من آئید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تَاللَّهِ لَقَدْ آثَرَكَ اللَّهُ عَلَيْنَا وَإِنْ كُنَّا لَخَاطِئِينَ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قَالَ لَا تَثْرِيبَ عَلَيْكُمُ الْيَوْمَ يَغْفِرُ اللَّهُ لَكُمْ وَهُوَ أَرْحَمُ الرَّاحِمِينَ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اذْهَبُوا بِقَمِيصِي هَذَا فَأَلْقُوهُ عَلَى وَجْهِ أَبِي يَأْتِ بَصِيرًا وَأْتُونِي بِأَهْلِكُمْ أَجْمَعِينَ</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برادران پیراهن را از یوسف گرفته و کاروان خویش را آمادۀ برگشت به کنعان کرده و به راه افتادند هنگامی که کاروان از مصر به راه افتاد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کنعان خطاب به اطرافیان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سفیهم نشمارید من بوی یوسف را احساس می کنم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همچنان در ضلالت و گمراهی دیرین خود هستی</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آنچه از فصول کلام ایشان در خلال این قصه آمده شاهد بر این است که ایشان موحد و بر دین پدرانشان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دانست این حس جدید ریشه در ضلالت و گمراهی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فَصَلَتِ الْعِيرُ قَالَ أَبُوهُمْ إِنِّي لَأَجِدُ رِيحَ يُوسُفَ لَوْلَا أَنْ تُفَنِّدُونِ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قَالُوا تَاللَّهِ إِنَّكَ لَفِي ضَلَالِكَ الْقَدِيمِ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به کنعان رسید و نوید رسان آمدند و پیراهن را بر صورت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افکندند و در همان لحظه بینا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نگفته بودم که از خدا چیزهایی سراغ دارم که شما نمی دانید؟ پسران خطاب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 ما آمرزش بخواه زیرا که ما اشتباه و خطا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پروردگارم طلب بخشش و آمرزش خواهم کرد زیرا که او آمرزگار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شوق دیدار فرزند لحظه به لحظه در وجودش دو چندان می شد به خانوادۀ خویش دستور داد که هر چه زودتر خود را برای رفتن به مصر آماده کنند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موعود فرا رسید کاروان از کنعان به سوی مصر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سپری شدند تا این که نزدیک مصر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که از آمدن آنان مطلع شده بود در بیرون شهر به انتظارشان ایستاده بود وقتی که پدر و پسر به هم رسیدند یکدیگر را در آغوش کشیدند</w:t>
      </w:r>
      <w:r>
        <w:rPr>
          <w:rStyle w:val="FootnoteAnchor"/>
          <w:rtl w:val="true"/>
        </w:rPr>
        <w:footnoteReference w:id="95"/>
      </w:r>
      <w:r>
        <w:rPr>
          <w:rFonts w:ascii="IRNazanin" w:hAnsi="IRNazanin" w:eastAsia="IRNazanin"/>
          <w:color w:val="111111"/>
          <w:sz w:val="28"/>
          <w:sz w:val="28"/>
          <w:szCs w:val="28"/>
          <w:rtl w:val="true"/>
          <w:lang w:bidi="fa-IR"/>
        </w:rPr>
        <w:t>و اشک شوق از چشمانی که سالها در انتظار دیدن این روز لحظه شماری می کردند جاری گشت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داخل شوید که انشاء الله در امان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أَنْ جَاءَ الْبَشِيرُ أَلْقَاهُ عَلَى وَجْهِهِ فَارْتَدَّ بَصِيرًا قَالَ أَلَمْ أَقُلْ لَكُمْ إِنِّي أَعْلَمُ مِنَ اللَّهِ مَا لَا تَعْلَمُونَ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قَالُوا يَا أَبَانَا اسْتَغْفِرْ لَنَا ذُنُوبَنَا إِنَّا كُنَّا خَاطِئِينَ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قَالَ سَوْفَ أَسْتَغْفِرُ لَكُمْ رَبِّي إِنَّهُ هُوَ الْغَفُورُ الرَّحِيمُ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فَلَمَّا دَخَلُوا عَلَى يُوسُفَ آوَى إِلَيْهِ أَبَوَيْهِ وَقَالَ ادْخُلُوا مِصْرَ إِنْ شَاءَ اللَّهُ آمِنِينَ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یوسف آنها را به کاخ و سرای خویش برد و دستور داد که پدر و مادرش را برتخت نشاندند </w:t>
      </w:r>
      <w:r>
        <w:rPr>
          <w:rStyle w:val="FootnoteAnchor"/>
          <w:rtl w:val="true"/>
        </w:rPr>
        <w:footnoteReference w:id="96"/>
      </w:r>
      <w:r>
        <w:rPr>
          <w:rFonts w:ascii="IRNazanin" w:hAnsi="IRNazanin" w:eastAsia="IRNazanin"/>
          <w:color w:val="111111"/>
          <w:sz w:val="28"/>
          <w:sz w:val="28"/>
          <w:szCs w:val="28"/>
          <w:rtl w:val="true"/>
          <w:lang w:bidi="fa-IR"/>
        </w:rPr>
        <w:t>زمانی که خود وارد مجلس شد همگی با دیدن جلال و جبروت وی در مقابلش به سجده افتادند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یوسف خطاب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خوابی است که چندین سال پیش آن را برایتان تعریف کردم و پروردگارم آن را محقق کرد و در حقم لطف و نیکی کرده و مرا از زندان بیرون آورد و شما را بعد از آن که شیطان میان من و برادرانم را بهم زد از آن بیابان به اینجا آورد پروردگارم دربارۀ آنچه اراده کند دقیق است آری او دانای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درگاه خداوند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سلطنت را به من دادی و تعبیر حوادث رؤیا را به من آموختی توئی خالق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آخرت مولای منی، مرا مسلمان بمیران و قرین شایستگانم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وَرَفَعَ أَبَوَيْهِ عَلَى الْعَرْشِ وَخَرُّوا لَهُ سُجَّدًا وَقَالَ يَا أَبَتِ هَذَا تَأْوِيلُ رُؤْيَايَ مِنْ قَبْلُ قَدْ جَعَلَهَا رَبِّي حَقًّا وَقَدْ أَحْسَنَ بِي إِذْ أَخْرَجَنِي مِنَ السِّجْنِ وَجَاءَ بِكُمْ مِنَ الْبَدْوِ مِنْ بَعْدِ أَنْ نَزَغَ الشَّيْطَانُ بَيْنِي وَبَيْنَ إِخْوَتِي إِنَّ رَبِّي لَطِيفٌ لِمَا يَشَاءُ إِنَّهُ هُوَ الْعَلِيمُ الْحَكِيمُ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رَبِّ قَدْ آتَيْتَنِي مِنَ الْمُلْكِ وَعَلَّمْتَنِي مِنْ تَأْوِيلِ الْأَحَادِيثِ فَاطِرَ السَّمَاوَاتِ وَالْأَرْضِ أَنْتَ وَلِيِّي فِي الدُّنْيَا وَالْآخِرَةِ تَوَفَّنِي مُسْلِمًا وَأَلْحِقْنِي بِالصَّالِحِينَ</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مقابل صبر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پیش گرفتن راه و روش نیکو از جانب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آنها را دور هم جمع کرد و خداوند این گونه نیکوکاران را پاداش می دهد</w:t>
      </w:r>
      <w:r>
        <w:rPr>
          <w:rFonts w:eastAsia="IRNazanin" w:cs="IRNazanin"/>
          <w:color w:val="111111"/>
          <w:sz w:val="28"/>
          <w:szCs w:val="28"/>
          <w:rtl w:val="true"/>
          <w:lang w:bidi="fa-IR"/>
        </w:rPr>
        <w:t xml:space="preserve">. </w:t>
      </w:r>
      <w:bookmarkStart w:id="50" w:name="pg6742_104767"/>
    </w:p>
    <w:p>
      <w:pPr>
        <w:pStyle w:val="Heading2"/>
        <w:numPr>
          <w:ilvl w:val="1"/>
          <w:numId w:val="1"/>
        </w:numPr>
        <w:rPr/>
      </w:pPr>
      <w:bookmarkStart w:id="51" w:name="__RefHeading___Toc327222_3531895371"/>
      <w:bookmarkStart w:id="52" w:name="_Toc18"/>
      <w:bookmarkEnd w:id="50"/>
      <w:bookmarkEnd w:id="51"/>
      <w:r>
        <w:rPr>
          <w:rtl w:val="true"/>
        </w:rPr>
        <w:t xml:space="preserve">فهرست منابع </w:t>
      </w:r>
      <w:r>
        <w:rPr>
          <w:rtl w:val="true"/>
        </w:rPr>
        <w:t>:</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 عبدالحجه،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حجه التفاسیر و بلاغ الاکسیر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 محمد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جامع، ناشر کتابخانه صدر، تهران، چاپ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 و دررالکلم،محقق و مصحح سیدمهدی رجائی، قم،دارالکتاب الاسلامی،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سیاسی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الفقیه،انتشارات جامعه مدرسین،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شیخ ابوعلی الفضل بن الحسن، مجمع البیان في تفسیر القرآن، تالیف محمد بیستونی، انتشارات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 حسین،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المیزان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سید محمدباقر موسوی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سید علی اکبر،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احسن الحدیث، دفتر نشر نوید اسلام، قم،چاپ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ملا فتح الله،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منهج الصادقین فی الزام المخالفین، ناشر کنابفروشی محمد حسن علمی، تهران،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شیرازی،ناصر،</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نمونه،تهیه و تنظیم جمعی از فضلا،تهران، دارالکتاب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 و دوم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بحارالانوار، مؤسسه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حجه التفاسیر،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بیهوده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التفاسیر،ج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همان اسرائیل الله است یعنی بندۀ خالص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الحدیث،ج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مطلب این است اگر حضرت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و برادرش را دوست می داشته به خاطر آن پاکی و کمالاتی بوده که مخصوصا در یوسف به خاطر روءیایش تفرس می کرده و پیش بینی می نموده که بزودی خداوند او را برخواهد گزید و تاویل احادیث تعلیمش خواهد داد و نعمتش را بر او و آل یعقوب تمام خواهد کرد آری منشاء محبت یعقوب این بود نه هوای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در شب جمعه که مصادف با شب قدر بود یازده ستاره و خورشید و ماه را در خواب دید که برای او سجده کرند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همان سجده معروف وحقیقی است که برای احترام یوسف به خاک افتادند و سجده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جمعی گفتند سجده در اینجا به معنی خضوع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خواب بشارتی بود که خدای سبحان به یوسف داده تا ماده ای روحی برای تربیت او باشد و او در راه ولایت و تقرب به خدا آماده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ظاهر داستان یوسف در این سوره بر می آید که مقصود از احادیثی که خداوند تاویل آن را به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 داده بود اعم از احادیث رویاست و بلکه مقصود از آن مطلق احادیث یعنی مطلق حوادث و وقایعی است که به تصور انسان در می آید چه آن تصوراتی که در خواب دارد چه آنها که در بیداری ، موید این معنا در خصوص حوادث عالم رویا آن حکایتی است که خدای تعالی از قول یعقوب در تاویل خواب یوسف کرده و نیز آن تاویلی است که یوسف از خواب خود و از خواب رفقای زندانیش و از خواب عزیز مصر کرده و در خصوص حوادث عالم بیداری حکایتی است که ازیوسف در روزهای زندانیش نقل کرده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که او را با خود بردند جمع شدند و او را در چاه انداختند به یوسف وحی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آنها را به این عمل ناپسندشان متوجه می سازد و آنها درک آن را ندارند که بفهمند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شدن نعمت بر خود یوسف به همین بود که او را حکمت و نبوت و ملک و عزت بداد و او را از</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از امام محمد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لاوی این پیشنهاد را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قمی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ابی الجارود آمده که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علی قمیصه بدم 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 را روی پیراهن یوسف سر بریدند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کذب به فتح کاف و کسر ذال مصدر است و در اینجا بجای اسم فاعل به کار رفته تا مبالغه را برساند در نتیجه معنایش چنین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خونی کاذب که کذبش آشکار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درنظر گرفتن این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نکره آورده و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بفهماند دلالت آن بر ادعای ایشان دلالتی ضعیف بوده – چنین بر می آید که پیراهن خون آلود وضعی داشته که نمودار دروغ آنان بوده چون کسی را که درنده ای پاره اش کرده و خورده باشد معقول نیست پیراهنش را سالم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نفر موحد وقتی ناملایمی می بیند و مصیبتی به او روی می آورد نخست خود را در پناه دژ محکم صبر قرار داده و بدین وسیله نظام عبودیت را در داخل خود در دست گرفته و از اختلال آن و متلاشی شدن قوا و مشاعرش جلوگیری می کند و سپس بر پروردگار خود که فوق همۀ سبب هاست توکل جسته امید می دارد که او وی را از شری که روی آورده حفظ کند و همۀ اسباب را به سوی صلاح او متوجه سازد که در این صورت کار او کار خود خدای تعالی شده و خدا هم بر کار خود مسلط است اسباب را هرچند سبب بیچارگی او باشد به سوی سعادت و پیروزی او جریان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همین جهات بود که حضرت یعقوب بعد از آن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فصبر 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المستعان علی ما تصفون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کلمۀ صبر را با کلمۀ توکل تمام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جمله توحید در فعل را می رساند یعقوب خواست بگوید تنها و یگانه مستعان خداست و مرا جز او مستعانی نیست و برای این که توحید در فعل را تکمیل نموده و به بالاتر از این برساند اصلا اسمی از خود نبرد و نگفت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بزودی صبر خواهم کرد و نیز گفت من در آنچه شما می گویید به خدا استعانت می جویم بلکه خود را به کلی کنار گذاشت و فقط از خدا دم زد تا برساند همۀ امور منوط به حکم خداست که تنها حکم او حق است و این کمال توحید را می رساند و می فهماند با آن که دربارۀ یوسفش غرق اندوه و تاسف است در عین حال یوسف را نمی خواهد و بوی عشق نمی ورزد و از فقدانش دچار شدیدترین و جانکاهترین اندوه نمی گردد مگر به خاطر خدا و در راه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شخص مالک بن دعر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حجه التفاسیر،ج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این که در روایات آمده که برادران یوسف خود را به آنجا رسانیده یوسف را از دست ایشان گرفتند و ادعا کردند که این بردۀ ماست که در چاه افتاده و در آخر او را به ثمن نجسی فروختند مطلبی است تاریخی که نه با ظاهر سیاق آیات تدافع دارد و نه ظاهر آیه آن روایات را منع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فوطیفار خریدار یوسف در مصر که در قرآن به عنوان عزیز یاد شده که در حقیقت یکی از وزراء مصر بوده و مراد از عزیز همان عزیز مصر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حجه التفاسیر،ج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به همسرش سفارش کرد که او را گرامی بدارد تا شاید به درد ما بخورد و یا او را پسر خود بخوانیم بر می آید که او در وجود یوسف وقار و متانتی احساس می کرده و عظمت و کبریای نفسانی او را از راه زیرکی دریافته بود و همین احساس او را به طمع انداخت که شاید از او منتفع گشته یا به عنوان فرزند خود اختصاص دهد به اضافۀ آن حسن و جمال عجیبی که در اومی 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سنینی از عمر انسان است که در آن قوای بدن رفته رفته بیشتر می شود و به تدریج آثار کودکی زائل می گردد و این از 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سن کهولت و پیری است که در آن موقع دیگر عقل آدمی پخته و کامل است و ظاهرا منظور از آن رسیدن به ابتدای سن جوانی است نه  اواسط و یا اواخر آن که از حدود چهل سالگی به بعد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حکم و علم که در آیۀ بالا می فرماید ما آن را پس از رسیدن یوسف به حد بلوغ جسمی و روحی به او بخشیدیم یا مقام وحی و نبوت است چنان که برخی از مفسران گفته اند و یا این که منظور از حکم عقل و فهم قدرت به داوری صحیح که خالی از هواپرستی و اشتباه باشد و منظور از علم آگاهی و دانشی است که جهلی با آن توام نباشد و هر چه بود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و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بهرۀ ممتاز و پرارزش الهی بود که خدا به یوسف بر اثر پاکی و تقوا و صبر و شکیبائی و توکل داد که همۀ اینها در کلمۀ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صیغۀ اسم مفعول در اینجا به یوسف اطلاق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بندگانی هستند خالص شده برای خدا که نفس و شیطان و شهوت را در آنها بهره ای نیست و گرنه خالص شده نام نمی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الحدیث،ج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زلیخا از تمام وسائل و روشها برای رسیدن به مقصود خود در این راه استفاده کرد و با خواهش و تمنا کوشید در دل او اثر کند آن چنان که قرآن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زن که یوسف در خانۀ او بود پی در پی از او تمنای کامجوئی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راودته التی هو فی بیتها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جستجوی مرتع و چراگاه است و مثل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لا یکذب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دنبال چراگاه می رود به قوم و قبیلۀ خود دروغ نمی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همین است و همچنین به میل سرمه دان که آهسته سرمه را با آن به چشم می کنند و سپس به هر کاری که با مدارا و ملایمت طلب شود اطلاق شده است این تعبیر اشاره به این است که همسر عزیز برای رسیدن به منظور خود به اصطلاح از طریق مسالمت آمیز و خالی از هرگونه تهدید با نهایت ملایمت و اظهار محبت از یوسف دعوت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غلقت الابواب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معنی مبالغه را می رساند و دلالت می کند تمام درها را به شدت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هیت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معنی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شتاب به سوی آنچه برای تو مهیاست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 که من در اختیار توام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سخن را از زبان همسر عزیز برای رسیدن به وصال یوسف شرح می دهد ولی در عبارت سنگین و پر متانت و پرمعنی و بدون هیچگونه جنبۀ تحریک آمیز و بد آموز بیان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قلب او به سببی از اسباب ظاهری بستگی و اعتماد داشت طبعا در چنین موقعیت خطرناکی از آن اسم می برد ولی می بینیم که به غیر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دیگر نگفت و به غیر از عروه الوثقی توحید به چیز دیگری تمسک نجست پس معلوم می شود در دل او جز پروردگارش احدی نبوده و دیدگانش جز به سوی او نمی نگریسته این همان توحید خالصی است که محبت الهی وی را بدان راهنمایی نموده و یاد تمامی اسباب و حتی یاد خودش را هم از دلش بیرون افکنده زیرا اگر انیت خود را فراموش نکرده بود می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از تو پناه می برم به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به عبارتی دیگری نظیر آن بلکه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معاذ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این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ربی احسن مثوای انه لایفلح 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بعد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معاذ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منظور بود که توحیدی را که معاذ الله افاده کرده توضیح دهد و روشنش سازد او خواست 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می بینم تو در پذیرایی من نهایت درجه سعی را داری با این که به ظاهر سفارش عزیز بود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اکرمی مثویه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ولیکن من آن را کار خدای خود و یکی از احسان های او می 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حقیقت پروردگار من است که از من به احترام پذیرایی می کند هر چند به تو نسبت داده شود و چون چنین است واجب است که من به او پناهنده شوم و به هم او پناهنده می شوم چون اجابت خواستۀ تو و ارتکاب این معصیت ظلم است و ظالمان رستگار نمی شوند پس هیچ راهی برای ارتکاب چنین گناهی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این آیه دلیل است بر این که یوسف حتی به فکر کار زشت و آن عمل قبیح هم نیفتاد زیرا کسی که به فکر چنین عملی بیفتد اینگونه سخن نمی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آن برهانی که یوسف از پروردگار خود دید همان برهانی است که خداوند به بندگان مخلصَ خود نشان می دهد و آن نوعی از علم مکشوف و یقین مشهود و دیدنی است که نفس آدمی با دیدن آن چنان تسلیم و مطیع می شود که دیگر به هیچ وجه میل به معصیت نمی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مسلمانان را به سوی جهاد فرستاد هنگامی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تن های خسته و بدن های مجروح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آفرین بر گروهی که جهاد اصغر را انجام دادند ولی وظیفۀ جهاد اکبر بر آنها باقی مانده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جهاد اکبر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با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المجاهد من جاهدنفسه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 حقیقی کسی است که با هوسهای سرکش نفس بجنگد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ملک نفسه اذا رغب، و اذا رهب و اذا اشتهی و اذا غضب و اذا رضی حرم الله جسده علی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بر خویشتن در چند حالت مسلط باشد به هنگام تمایل و به هنگام ترس و به هنگام شهوت و به هنگام غضب و به هنگام رضایت و خشنودی از کسی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بر ارادۀ خود مسلط باشد که این امور او را از فرمان خدا منحرف نسازد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جسد او را بر آتش حرام می کند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طرق اهل سنت نقل شده که شاهد نامبرده کودکی در گهواره و از کسان زلیخا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ذیل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علیکم بما صبرتم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اصبغ بن نباته روایت کرده که گفت امیر 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دو قسم است یکی صبر در مصائب و مکاره است که بسیار مستحسن و نیکو می باشد و دومی که از  آن بهتر است صبر بر شهوات و محرمات خداوند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جامع،ج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گناهان کبیره سه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 به خدا، عاق پدر و مادر و زنا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شخص زانی را در تابوت آتشی بگذارند و اهل محشر از بوی گند زانی به مسافت پانصد سال راه فرار کنند و عمر زنا کننده کوتاه است و در نزد پروردگار حقیر و ذلیل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کمترین توجهی به آنها نکرد و حتی به یک کلمه هم زبان نگشود بلکه توجه خود را به درگاه خدای متعال معطوف داشت و با قلبی که جز خدا چیز دیگری در آن جا نداشت رو به سوی خدا مالک دلها نمود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 السجن 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کلامش 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خود نبود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با انداختن در زندان از شر این زنان خلاص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بیان حال خود در برابر تربیت الهی بود و می خواست عرض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جنب محبت تو زندان را با رضای تو ترجیح می دهم بر ذلت معصیت و دوری از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گفتارش نظیر حرفی بود که در روز خلوت با زلیخا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الله انه ربی احسن مثوای انه لایفلح 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هر دوی این کلام افتخار ورزیدن به داشتن چنین خدایی بزرگ ومهربان است و تنها فرق میان این دو این است که در یکی خدا را خطاب کرده و در دیگری زلیخا را و در هیچ یک از آن دو 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نشانه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آن کودک ، پاره شدن پیراهن یوسف از عقب، بریده شدن دست زنان مصری در برابر زیبایی یوسف و عفت حضرت در برابر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اعتراف زلیخا مبنی بر این که یوسف دربرابر وی عفت به خرج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نکات در تفسیر المیزان،ج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احسن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پدید آمدن رأی و نظریه ای است که قبلآ نبوده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معنای جملۀ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که چه مدت منظور بوده اختلاف است عکرمه 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کلبی گفته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جبائی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وقتی که داستان زلیخا فراموش شود و از سر زبانها بیفتد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کلمۀ فتَی به معنای غلام و برده است و از سیاق آیه بر می آید که دو زندانی نامبرده بردگان پادشاه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دانیم که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هفت یا نه سالگی از خانۀ پدرش خارج شد و در مصر نیز مکتبی برای علم و آموزش ندید پس همۀ معلوماتش تفضلی از جانب خدا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کلام که خداوند متعال از قول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کرده اولین باری است که یوسف در مصر خود را و نسب خود را معرفی کرده که اهل بیت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ارباب متفرقون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 که در مصر به خدایان گوناگونی عقیده داشتند امثال بتها،ملائکه، جن،گاوآپیس و امثال آن و هر یک در نظر معتقدان خود دارای افکار و عقاید گوناگون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الحدیث،ج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الله الواحد و القهار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او واحد است اما نه واحد عددی که اگر یکی دیگر اضافه اش شود دو تا گردد بلکه واحدی است که نمی توان در قبالش صفتی فرض کرد زیرا هر چه که تصور شود وجودش از اوست نه از خودش و نیز نمی توان در قبالش صفتی فرض کرد و هر چه فرض شود عین ذات اوست و اگر عین ذات او نباشد باطل خواهد شد و همۀ این ها به خاطر این است که خدای تعالی وجودی است 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بسیط که به هیچ حد محدودی و به هیچ نهایتی منتهی نمی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قضی الامر الذی فیه تستفتیان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 از اشعار از این نکته نیست که یکی از آن دو نفر بعد از شنیدن تأویل رؤیایش خود را تکذیب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 چنین خوابی ندیده بودم و با همین اشعار آن روایاتی که از طریق ائمه رسیده است تایید می شود چون در آنها چنین آمده که دومی به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آنچه که برایت تعریف کردم دروغ گفتم و چنین خوابی ندیده بودم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در پاسخش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تأویلی که از من خواستید حتمی و قطعی شد و دیگر مفری از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عیاشی از سماعه روایت شده که از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اذکرنی عند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پرسیده آن جناب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عزیز مصر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فانسیه الشیطان ذکر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معنایش این است که شیطان از یاد رفیق زندانی یوسف محو کرد که نزد ربش سخن به میان آورد و همین فراموشی باعث شد که یوسف چند سالی دیگر در زندان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این که دو ضمیر را به یوسف برگردانیم و در نتیجه معنا چنین شود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یاد پروردگار یوسف را از دل او ببرد و لاجرم در نجات یافتن از زندان دست به دامن غیر آورد و به همین جهت خدا اعقابش کرده و چند سال دیگر در زندان بماند همچنان که بعضی از مفسرین هم گفته اند و چه بسا به روایت هم نسبت داده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ضعیفی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نص کتاب مخالفت دارد چون صرفنظر از ثنایی که خداوند در این سوره از آن جناب نموده تصریح کرده بر این که او از مخلصَین بوده و نیز تصریح کرده که مخلصَین کسانی اند که شیطان در ایشان راه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اخلاص برای خدا باعث آن نمی شود که انسان به غیر از خدا متوسل به سبب های دیگر نشود زیرا این از نهایت درجه نادانی است که آدمی توقع کند که به طور کلی اسباب را لغو بداند و مقاصد خود را بدون سبب انجام دهد بلکه تنها و تنها اخلاص سبب می شود که انسان به سبب های دیگر دلبستگی و اعتماد نداشته باشد و در جملۀ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اذکرنی عند ربک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قرینه ای که دلالت کند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کمتر از ده را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مصر که همان ولید بن ریان بود و عزیز مصر وزیر او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الملک انی 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صراحتی در این ندارد که پادشاه آنچه را گفته در یک خواب دیده و در تورات هم دارد که وی گاوهای چاق و لاغر را در یک خواب دیده بود و سنبله های سبز و خشک را در خوابی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دربارۀ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یکدسته ریحان و یا علف و یا شاخۀ درخت است و جمع آن اضغاث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در قرآن خوابهای پریشان را که حقایقش روشن نیست به دسته هایی از چوب یا ریحان تشبیه کرده و فرموده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اضغاث احلام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بود خواب پادشاه مصر به نظر ایشان یکدسته خاطرات غیر مربوط با هم بوده و اگر یک رویا را دسته هایی از احلام خوانده باین عنایت بوده که بفهماند ادعای ایشان این بوده که خواب پادشاه صورتی درهم و بر هم از رویاهای مختلفی است که هر کدام برای تعبیر خود تعبیر جداگانه ای داشته و چون یک یک آنها مشخص نیست و با هم مخلوط شده لذا وقوف به تعبیر آنها برای معبر دشوار گشته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هایی، احلام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کلامی بیاید به معنای جماعتی است که در آن گفتار مورد نظر باشند و اغلب در انسان استعمال می شود و مقصود از آن در آیۀ مورد بحث جماعتی از سال است و مراد از آن سالهایی است که گویندۀ این سخن یعنی ساقی شاه فراموش کرده بود که یوسف را نزد او معرفی کند با آن که یوسف سفارش کرده بود مرا نزد صاحبت یادآر ولی شیطان این سفارش را از یاد ساقی برده بود و باعث آن شد که چند سال دیگر در زندان بماند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یوسف را صدیق خوانده که به معنای کثیر الصدق و مبالغه در راستگویی است برای این است که این شخص راستگویی را در تعبیری که از خواب رفیقش کرد و همچنین در گفتار و کردار وی که از او در زندان مشاهده کرده بود به یاد داشت و خدای تعالی هم این معنا را تصدیق کرده و لذا عین گفتۀ او را نقل نموده و رد 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یوسف دستور داد دانه ها را در خوشه بگذارند و از پوست جدا نکنند برای آن بود که وقتی دانه در خوشه باشد از فساد محفوظتر است و سالمتر 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یعصرون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و مجاهده و قتاده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 فراوان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مردم میوه های درختی و دانه های روغنی را می فشارند مانند انگور و زیتون و کنجد و امثال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از عصره و اعتصار گرفته و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خشکسالی نجات پیدا می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جملۀ آخری که یوسف گفت جز تعبیر خواب پادشاه نبود و خدا وی را از آن مطلع ساخت و خبر غیبی بود تا نشانۀ نبوت و معجزۀ پیامبری آن حضرت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لطافتی در گفتار یوسف در صدر آیه و ذیل آن بکار رفته که به فرستادۀ شاه گفته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نزد صاحبت برگرد و بپرس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پروردگار من به کید ایشان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این طرز بیان خود یک نوع تبلیغ حق است و در ضمن نسبت به کسانی از مفسرین که گمان کرده بودند مقصود از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که به زن عزیز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ربی احسن مثوای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صاحب نعمت من است مقام مرا گرامی داشته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است خود تنبیهی است که یوسف شوهر زلیخا را رب خود نمی دانسته همانطور که مورد بحث مقصودش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خدایتعالی است در آنجا نیز مقصودش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که از زلیخا نامی به میان نیاورد به خاطر رعایت ادب بود زیرا او زن شاه یا زن وزیر و جانشین شاه بود از این رو او را جزء زنان دیگر نبرد و 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را به طور ضمنی هم نبرد ومنظورش زنان دیگر بود زیرا آنان گواهان یوسف بر زلیخا بودند و خود زلیخا پس از گفتار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حصحص الحق و این آیه دلیل بر این است که زنهای دیگر هم چنین ادعایی نظیر ادعای زلیخا به یوسف داشتند و او  را متهم به مراوده با خود ساخته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راودته عن نفسه و انه لمن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او کام می خواستم و او در گفتار خود آن روز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زن از من کام می خواست راستگو و صادق است که آن زن با این جمله هم به دروغ خود اعتراف کرد و هم به راستگویی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اقرار بدین جهت بود که دیگر امیدش از یوسف قطع شده بود و خداوند برای آن که جای تردیدی در مورد پاکدامنی یوسف نماند و دامن او از هر جهت پاک گردد چنان کرد که آن زن هم گواهی به پاکدامنی او دهد و هم اقرار به راستگویی او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خود را تبرئه نمی کنم اشاره است به آن قسمت از کلامش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او را در غیابش خیانت نکردم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آن این است که من اگر این حرف را زدم بدین منظور نبود که نفس خود را منزه و پاک جلوه دهم بلکه باین منظور بود که لطف و رحمت خدای را نسبت به خود حکایت کرده باشم آنگاه همین معنا را تحلیل نموده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زیرا نفس بسیار وادارنده به سوء و زشتی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بالطبع انسان را به سوی مشتهیاتش که همان سیئات و گناهان بسیار و گوناگون است دعوت می نماید پس این خود از نادانی است که انسان نفس را از میل به شهوت و بدیها تبرئه کند و اگر انسان از دستورات و دعوت نفس به سوی زشتیها و شرور سرپیچی کند رحمت خدایی دستگیرش شده و او را از پلیدیها منصرف و به سوی عمل صالح موافق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سی ساله بود وقتی که به حضور فرعون پادشاه مصر ایستاد و فرعون یوسف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صفنات فعنیح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 و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فوطی فارع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کاهن اون را به زنی یوسف داد و قبل از وقوع سالهای قحط از آن، دو پسر برای یوسف زائیده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تکوین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التفاسیر،ج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این درخواست را کرد به این منظور بود که امور مالی کشور و ارزاق را به مباشرت خود اداره کند و ارزاق را جمع آوری نموده برای سالهای بعد که قهرا سالهای قحطی خواهد بود و مردم دچار گرانی و گرسنگی خواهند شد ذخیره نماید و خودش با دست خویش آن ذخیره ها را در میان مردم تقسیم کند و به هر یک آن مقداری که استحقاق دارد بدهد و از حیف و میل جلوگیری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که فرموده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نضیع اجر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این که این تمکن اجری بوده که خداوند به یوسف داد وعدۀ جمیلی است که به هر نیکوکاری می دهد تا بدانند او اجرشان را ضایع نمی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قحطی مردم فلسطین و کنعان را که در شمال شرقی مصر قرار داشتند فراگرفت و خاندان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سرزمین سکونت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فاصلۀ کنعان تا مصر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راه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جامع،ج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در ابتدای امر خود را معرفی نکرد برای این بود که می خواست اول برادر مادریش را احضار نماید تا در موقعی که خود را به برادران پدریش معرفی می کند او نیز حاضر باشد و در نتیجه صنع خدای را نسبت به آن دو و پاداشی را که خداوند نسبت به آن دو در اثر صبر و تقوایشان ارزانی داشت مشاهده کنند و به علاوه وسیله ای برای احضار همۀ آنان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 معلوم است که کلام یوسف که در موقع برگشتن برادران به ایشان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باید برادر پدری خود را همراه بیاورید آن هم با آن همه تاکید و تحریص و تهدید که داشت کلامی ابتدایی نبوده و از شأن یوسف هم به دور است که ابتدا و بدون هیچ مقدمه ای این حرف را زده باشد زیرا اگر اینطور بود برادران حدس می زدند که شاید این مرد همان یوسف باشد که اینقدر اصرار می ورزد ما برادر پدری خود را که برادر پدر و مادری اوست همراه بیاوریم پس قطعا مقدماتی در کار بوده که ذهن آنان را از چنین حدسی منحرف ساخته و نیز احتمال و توهم این که وی قصد سویی نسبت به آنان دارد بازشان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که بطور احتمال می دانیم که چنین مقدماتی در کار بوده حرفی نیست ولیکن آن کلمات و گفتگوهای بسیار که مفسرین در این مقام از او نقل کرده اند هیچ دلیلی از قرآن بر آنها وجود ندارد و هیچ قرینه ای هم در سیاق قصه بر آنها نیست و روایاتی هم که مورد اطمینان باشد به نظر نمی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خدای تعالی هم خالی از تعرض به آنست تنها چیزی که از کلام خدای تعالی استفاده می شود این است که یوسف از ایشان پرسیده که به چه علت به مصر آمده اید؟ ایشان هم جواب دادند که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برادرند و یک برادر دیگر در منزل نزد پدر جا گذاشته اند چون پدر قادر به مفارقت از او و راضی به فراق او نمی شود حال چه مسافرت باشد چه گردش و چه مانند آن یوسف هم اظهار علاقه کرد که دوست می دارد او را ببیند و باید باردیگر او را همراه خود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جمله آن حضرت وعده و وعید و نوید و تهدید را به هم آمیخت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در سابق گذشت به معنای این است که انسان دربارۀ امری پشت سر هم و مکرر مراجعه نموده و اصرار بورزد و یا حیله ای به کار برد پس این که به یوسف گفتند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سنراوده عنه اباه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بر این است که ایشان قبلا برای یوسف گفته بودند که پدرشان به مفارقت برادرشان رضایت نمی دهد وهرگز نمی گذارد او را از وی دور کنیم و این 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و نگفتند پدرمان خود مؤید این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که تعبیر کردند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برادرمان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منظور بوده که شفقت خود را دربارۀ او به پدر بفهمانند و وی را دل خوش و از ناحیۀ خود مطمئن سازند همچنان که جملۀ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له لحافظون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با آن همه تاکید که در آن بکار رفته در مقام افادۀ همین غرض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قرآن است که تصریح دارد بر این که یعقوب از مخلصَّین و برگزیدگان و از 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هداة مهدیین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 یعقوب به طوری که دیگران هم گفته اند از این بوده که مردم ایشان را که ازیک پدرند در حال اجتماع ببینند و چشم بزنند و یا بر آنان حسد برده و یا از ایشان حساب ببرند و برای شکست اتفاقشان توطئه بچینند یا به قتلشان برسانند و یا بلای دیگری بر سرشان بیاورند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انا اخوک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ظاهر سیاق آیه بر می آید که یوسف در خلوت و پنهانی خود را به برادر معرفی کرد و او را از عمل برادران تسلیت داده خاطرش را بدست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احتمالی است و آن این که گویندۀ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نفقه صواع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کارمندان یوسف و گویندۀ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لمن جاء به حمل بعیر و انا به زعیم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یوسف باشد چون رئیس و سرپرست مردم خود او بوده و او بوده که اعطا و منع و ضمانت و کفالت و حکم شأن او بوده بنابراین برگشت معنای کلام این می شود که بگوییم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و کارمندانش از ایشان جواب دادند کارمندان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پیمانه پادشاه را گم کرده ایم و یوسف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آن را بیاورد یک بار 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می دهیم و من خود ضامن این قرارداد می شوم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علمتم ما جئنا لنفسد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دارد بر این که قبلا یعنی در همان اولین باری که به مصر آمدند دستگاه عزیز دربارۀ ایشان تفتیش و تحقیق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مقصودشان از این پاسخ این است که کیفر سارق و یا کیفر دزدی خود سارق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باین معنا که اگر کسی مالی را بدزدد خود دزد بردۀ صاحب مال می شود و از جملۀ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ستمگران را این چنین کیفر می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برمی آید که حکم این مسئله درسنت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آن را کید نامید برای این بود که برادران از آن نقشه سر در نیاورند و اگر می فهمیدند به هیچ وجه به دادن برادر خود بنیامین رضایت نمی دادند و این خود کید است چیزی که هست این کید به الهام خدای سبحان و یا وحی او بوده که از چه راه برادر خود را بازداشت نماید و نگهدارد و به همین جهت خدای تعالی این نقشه را هم کید نامیده و هم به خود نسبت داده و فرموده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کذلک کدنا لیوسف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چنین نیست هر کیدی را نتوان به خداوند نسبت داد آری او از کیدی منزه است که ظلم باشد و همچنین مکر و اضلال و استدراج و امثال آن را نیز در صورتی که ظلم شمرده نشوند به خداوند نسبت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کلام خود آن حسدی که نسبت به یوسف و برادرش داشتند فاش نموده و ندانسته از خاطرات اسف آوری که بین خود و برادر پدریشان اتفاق افتاد بود پرده برداری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برهان از حسین بن سعید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جابر روایت کرده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جمیل چیست؟فرمود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صبری است که در آن شکایت به احدی از مردم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البیان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کرده که در تفسیر آیۀ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بوی یوسف را هماندم شنید که کاروان از مصر بیرون شد و فاصلۀ کاروان تا فلسطین که محل سکونت یعقوب بود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مقصودشان از گمراهی محبت زیاد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نه این که مقصودشان گمراهی در دین باشد تا بخاطر چنین حرفی کافر شده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آیۀ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دخلوا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 که وارد شدند یعنی پدر و مادر و برادران و اهل بیت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همانطور که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خارج مصر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آوی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آغوش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 مادرش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ادخلوا ان شاء الله آمنین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مصر شوید که ان شاء الله  ایمنید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متعرض شما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وسیله به ایشان جواز امنیت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مقتضای اعتبار و ظاهر سیاق این است که بالا بردن بر تخت با امر و دستور یوسف و به دست خدمتکاران انجام شده باشد نه این که خود یوسف ایشان را بالا برده باشد چون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به سجده افتادند که ظاهر می رساند سجده در اولین وقتی بوده که چشمشان به یوسف افتاده است پس گویا به دستور یوسف در موقعی که یوسف وارد شده نور الهی که از جمال بدیع و دل آرای او متلألأ می شده ایشان را خیره و از خود  بی خود ساخته تا حدی که عنان را از کف داده و بی اختیار به خاک افتادند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قطعا جز این منظوری نداشته اند که یوسف را آیتی از آیات خدا دانسته و او را قبله در سجده و عبادت خود گرفتند همچنانکه ما خدا را عبادت می کنیم و کعبه را قبلۀ خود می گیریم و نماز و عبادت را بدان سو می گذاریم پس با کعبه خدا عبادت می شود نه کعبه و معلوم است آیت خدا از آن نظر که آیه و نشانه است و استقلالی ندارد پس اگر سجده شود جز صاحب نشانه یعنی خدا عبادت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خودش اصلا نفسیتّ المیزان،ج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2.jpeg"/><Relationship Id="rId45" Type="http://schemas.openxmlformats.org/officeDocument/2006/relationships/image" Target="media/image2.jpeg"/><Relationship Id="rId46" Type="http://schemas.openxmlformats.org/officeDocument/2006/relationships/footer" Target="footer39.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Pages>
  <Words>19095</Words>
  <Characters>69461</Characters>
  <CharactersWithSpaces>88328</CharactersWithSpaces>
  <Paragraphs>362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2026-09-19T07:18:04Z</dcterms:created>
  <dc:creator>ghaemiyeh.com</dc:creator>
  <dc:description/>
  <dc:language>en-US</dc:language>
  <cp:lastModifiedBy/>
  <dcterms:modified xsi:type="dcterms:W3CDTF">2026-09-19T10:48:05Z</dcterms:modified>
  <cp:revision>1</cp:revision>
  <dc:subject/>
  <dc:title>حضرت یوسف علیه السلام در آیینه حقیقت با رویکرد قرآن و حدیث</dc:title>
</cp:coreProperties>
</file>

<file path=docProps/custom.xml><?xml version="1.0" encoding="utf-8"?>
<Properties xmlns="http://schemas.openxmlformats.org/officeDocument/2006/custom-properties" xmlns:vt="http://schemas.openxmlformats.org/officeDocument/2006/docPropsVTypes"/>
</file>